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地震数据集合工作站系统项目规划设计蓝图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 w:history="1">
        <w:r>
          <w:rPr>
            <w:rFonts w:ascii="仿宋" w:eastAsia="仿宋" w:hAnsi="仿宋" w:cs="仿宋" w:hint="eastAsia"/>
            <w:lang w:eastAsia="zh-CN"/>
          </w:rPr>
          <w:t>概论</w:t>
        </w:r>
        <w:r>
          <w:tab/>
        </w:r>
        <w:r>
          <w:fldChar w:fldCharType="begin"/>
        </w:r>
        <w:r>
          <w:instrText xml:space="preserve"> PAGEREF _Toc1992 \h </w:instrText>
        </w:r>
        <w:r>
          <w:fldChar w:fldCharType="separate"/>
        </w:r>
        <w:r>
          <w:t>3</w:t>
        </w:r>
        <w:r>
          <w:fldChar w:fldCharType="end"/>
        </w:r>
      </w:hyperlink>
    </w:p>
    <w:p>
      <w:pPr>
        <w:pStyle w:val="TOC1"/>
        <w:tabs>
          <w:tab w:val="right" w:leader="dot" w:pos="8306"/>
        </w:tabs>
      </w:pPr>
      <w:hyperlink w:anchor="_Toc2855" w:history="1">
        <w:r>
          <w:rPr>
            <w:rFonts w:ascii="仿宋" w:eastAsia="仿宋" w:hAnsi="仿宋" w:cs="仿宋" w:hint="eastAsia"/>
            <w:lang w:eastAsia="zh-CN"/>
          </w:rPr>
          <w:t>一、市场分析、调研</w:t>
        </w:r>
        <w:r>
          <w:tab/>
        </w:r>
        <w:r>
          <w:fldChar w:fldCharType="begin"/>
        </w:r>
        <w:r>
          <w:instrText xml:space="preserve"> PAGEREF _Toc2855 \h </w:instrText>
        </w:r>
        <w:r>
          <w:fldChar w:fldCharType="separate"/>
        </w:r>
        <w:r>
          <w:t>3</w:t>
        </w:r>
        <w:r>
          <w:fldChar w:fldCharType="end"/>
        </w:r>
      </w:hyperlink>
    </w:p>
    <w:p>
      <w:pPr>
        <w:pStyle w:val="TOC2"/>
        <w:tabs>
          <w:tab w:val="right" w:leader="dot" w:pos="8306"/>
        </w:tabs>
      </w:pPr>
      <w:hyperlink w:anchor="_Toc28935" w:history="1">
        <w:r>
          <w:rPr>
            <w:rFonts w:ascii="仿宋" w:eastAsia="仿宋" w:hAnsi="仿宋" w:cs="仿宋" w:hint="eastAsia"/>
            <w:lang w:eastAsia="zh-CN"/>
          </w:rPr>
          <w:t>(一)、地震数据集合工作站系统行业分析</w:t>
        </w:r>
        <w:r>
          <w:tab/>
        </w:r>
        <w:r>
          <w:fldChar w:fldCharType="begin"/>
        </w:r>
        <w:r>
          <w:instrText xml:space="preserve"> PAGEREF _Toc28935 \h </w:instrText>
        </w:r>
        <w:r>
          <w:fldChar w:fldCharType="separate"/>
        </w:r>
        <w:r>
          <w:t>3</w:t>
        </w:r>
        <w:r>
          <w:fldChar w:fldCharType="end"/>
        </w:r>
      </w:hyperlink>
    </w:p>
    <w:p>
      <w:pPr>
        <w:pStyle w:val="TOC2"/>
        <w:tabs>
          <w:tab w:val="right" w:leader="dot" w:pos="8306"/>
        </w:tabs>
      </w:pPr>
      <w:hyperlink w:anchor="_Toc11743" w:history="1">
        <w:r>
          <w:rPr>
            <w:rFonts w:ascii="仿宋" w:eastAsia="仿宋" w:hAnsi="仿宋" w:cs="仿宋" w:hint="eastAsia"/>
            <w:lang w:eastAsia="zh-CN"/>
          </w:rPr>
          <w:t>(二)、地震数据集合工作站系统市场分析预测</w:t>
        </w:r>
        <w:r>
          <w:tab/>
        </w:r>
        <w:r>
          <w:fldChar w:fldCharType="begin"/>
        </w:r>
        <w:r>
          <w:instrText xml:space="preserve"> PAGEREF _Toc11743 \h </w:instrText>
        </w:r>
        <w:r>
          <w:fldChar w:fldCharType="separate"/>
        </w:r>
        <w:r>
          <w:t>4</w:t>
        </w:r>
        <w:r>
          <w:fldChar w:fldCharType="end"/>
        </w:r>
      </w:hyperlink>
    </w:p>
    <w:p>
      <w:pPr>
        <w:pStyle w:val="TOC1"/>
        <w:tabs>
          <w:tab w:val="right" w:leader="dot" w:pos="8306"/>
        </w:tabs>
      </w:pPr>
      <w:hyperlink w:anchor="_Toc12444" w:history="1">
        <w:r>
          <w:rPr>
            <w:rFonts w:ascii="仿宋" w:eastAsia="仿宋" w:hAnsi="仿宋" w:cs="仿宋" w:hint="eastAsia"/>
            <w:lang w:eastAsia="zh-CN"/>
          </w:rPr>
          <w:t>二、地震数据集合工作站系统项目文档管理</w:t>
        </w:r>
        <w:r>
          <w:tab/>
        </w:r>
        <w:r>
          <w:fldChar w:fldCharType="begin"/>
        </w:r>
        <w:r>
          <w:instrText xml:space="preserve"> PAGEREF _Toc12444 \h </w:instrText>
        </w:r>
        <w:r>
          <w:fldChar w:fldCharType="separate"/>
        </w:r>
        <w:r>
          <w:t>5</w:t>
        </w:r>
        <w:r>
          <w:fldChar w:fldCharType="end"/>
        </w:r>
      </w:hyperlink>
    </w:p>
    <w:p>
      <w:pPr>
        <w:pStyle w:val="TOC2"/>
        <w:tabs>
          <w:tab w:val="right" w:leader="dot" w:pos="8306"/>
        </w:tabs>
      </w:pPr>
      <w:hyperlink w:anchor="_Toc11914" w:history="1">
        <w:r>
          <w:rPr>
            <w:rFonts w:ascii="仿宋" w:eastAsia="仿宋" w:hAnsi="仿宋" w:cs="仿宋" w:hint="eastAsia"/>
            <w:lang w:eastAsia="zh-CN"/>
          </w:rPr>
          <w:t>(一)、文档编制与审查</w:t>
        </w:r>
        <w:r>
          <w:tab/>
        </w:r>
        <w:r>
          <w:fldChar w:fldCharType="begin"/>
        </w:r>
        <w:r>
          <w:instrText xml:space="preserve"> PAGEREF _Toc11914 \h </w:instrText>
        </w:r>
        <w:r>
          <w:fldChar w:fldCharType="separate"/>
        </w:r>
        <w:r>
          <w:t>5</w:t>
        </w:r>
        <w:r>
          <w:fldChar w:fldCharType="end"/>
        </w:r>
      </w:hyperlink>
    </w:p>
    <w:p>
      <w:pPr>
        <w:pStyle w:val="TOC2"/>
        <w:tabs>
          <w:tab w:val="right" w:leader="dot" w:pos="8306"/>
        </w:tabs>
      </w:pPr>
      <w:hyperlink w:anchor="_Toc19585" w:history="1">
        <w:r>
          <w:rPr>
            <w:rFonts w:ascii="仿宋" w:eastAsia="仿宋" w:hAnsi="仿宋" w:cs="仿宋" w:hint="eastAsia"/>
            <w:lang w:eastAsia="zh-CN"/>
          </w:rPr>
          <w:t>(二)、文档发布与分发</w:t>
        </w:r>
        <w:r>
          <w:tab/>
        </w:r>
        <w:r>
          <w:fldChar w:fldCharType="begin"/>
        </w:r>
        <w:r>
          <w:instrText xml:space="preserve"> PAGEREF _Toc19585 \h </w:instrText>
        </w:r>
        <w:r>
          <w:fldChar w:fldCharType="separate"/>
        </w:r>
        <w:r>
          <w:t>6</w:t>
        </w:r>
        <w:r>
          <w:fldChar w:fldCharType="end"/>
        </w:r>
      </w:hyperlink>
    </w:p>
    <w:p>
      <w:pPr>
        <w:pStyle w:val="TOC2"/>
        <w:tabs>
          <w:tab w:val="right" w:leader="dot" w:pos="8306"/>
        </w:tabs>
      </w:pPr>
      <w:hyperlink w:anchor="_Toc27849" w:history="1">
        <w:r>
          <w:rPr>
            <w:rFonts w:ascii="仿宋" w:eastAsia="仿宋" w:hAnsi="仿宋" w:cs="仿宋" w:hint="eastAsia"/>
            <w:lang w:eastAsia="zh-CN"/>
          </w:rPr>
          <w:t>(三)、文档存档与归档</w:t>
        </w:r>
        <w:r>
          <w:tab/>
        </w:r>
        <w:r>
          <w:fldChar w:fldCharType="begin"/>
        </w:r>
        <w:r>
          <w:instrText xml:space="preserve"> PAGEREF _Toc27849 \h </w:instrText>
        </w:r>
        <w:r>
          <w:fldChar w:fldCharType="separate"/>
        </w:r>
        <w:r>
          <w:t>7</w:t>
        </w:r>
        <w:r>
          <w:fldChar w:fldCharType="end"/>
        </w:r>
      </w:hyperlink>
    </w:p>
    <w:p>
      <w:pPr>
        <w:pStyle w:val="TOC1"/>
        <w:tabs>
          <w:tab w:val="right" w:leader="dot" w:pos="8306"/>
        </w:tabs>
      </w:pPr>
      <w:hyperlink w:anchor="_Toc6431" w:history="1">
        <w:r>
          <w:rPr>
            <w:rFonts w:ascii="仿宋" w:eastAsia="仿宋" w:hAnsi="仿宋" w:cs="仿宋" w:hint="eastAsia"/>
            <w:lang w:eastAsia="zh-CN"/>
          </w:rPr>
          <w:t>三、地震数据集合工作站系统项目可持续发展</w:t>
        </w:r>
        <w:r>
          <w:tab/>
        </w:r>
        <w:r>
          <w:fldChar w:fldCharType="begin"/>
        </w:r>
        <w:r>
          <w:instrText xml:space="preserve"> PAGEREF _Toc6431 \h </w:instrText>
        </w:r>
        <w:r>
          <w:fldChar w:fldCharType="separate"/>
        </w:r>
        <w:r>
          <w:t>8</w:t>
        </w:r>
        <w:r>
          <w:fldChar w:fldCharType="end"/>
        </w:r>
      </w:hyperlink>
    </w:p>
    <w:p>
      <w:pPr>
        <w:pStyle w:val="TOC2"/>
        <w:tabs>
          <w:tab w:val="right" w:leader="dot" w:pos="8306"/>
        </w:tabs>
      </w:pPr>
      <w:hyperlink w:anchor="_Toc14721" w:history="1">
        <w:r>
          <w:rPr>
            <w:rFonts w:ascii="仿宋" w:eastAsia="仿宋" w:hAnsi="仿宋" w:cs="仿宋" w:hint="eastAsia"/>
            <w:lang w:eastAsia="zh-CN"/>
          </w:rPr>
          <w:t>(一)、可持续战略与实践</w:t>
        </w:r>
        <w:r>
          <w:tab/>
        </w:r>
        <w:r>
          <w:fldChar w:fldCharType="begin"/>
        </w:r>
        <w:r>
          <w:instrText xml:space="preserve"> PAGEREF _Toc14721 \h </w:instrText>
        </w:r>
        <w:r>
          <w:fldChar w:fldCharType="separate"/>
        </w:r>
        <w:r>
          <w:t>8</w:t>
        </w:r>
        <w:r>
          <w:fldChar w:fldCharType="end"/>
        </w:r>
      </w:hyperlink>
    </w:p>
    <w:p>
      <w:pPr>
        <w:pStyle w:val="TOC2"/>
        <w:tabs>
          <w:tab w:val="right" w:leader="dot" w:pos="8306"/>
        </w:tabs>
      </w:pPr>
      <w:hyperlink w:anchor="_Toc16733" w:history="1">
        <w:r>
          <w:rPr>
            <w:rFonts w:ascii="仿宋" w:eastAsia="仿宋" w:hAnsi="仿宋" w:cs="仿宋" w:hint="eastAsia"/>
            <w:lang w:eastAsia="zh-CN"/>
          </w:rPr>
          <w:t>(二)、环保与社会责任</w:t>
        </w:r>
        <w:r>
          <w:tab/>
        </w:r>
        <w:r>
          <w:fldChar w:fldCharType="begin"/>
        </w:r>
        <w:r>
          <w:instrText xml:space="preserve"> PAGEREF _Toc16733 \h </w:instrText>
        </w:r>
        <w:r>
          <w:fldChar w:fldCharType="separate"/>
        </w:r>
        <w:r>
          <w:t>9</w:t>
        </w:r>
        <w:r>
          <w:fldChar w:fldCharType="end"/>
        </w:r>
      </w:hyperlink>
    </w:p>
    <w:p>
      <w:pPr>
        <w:pStyle w:val="TOC1"/>
        <w:tabs>
          <w:tab w:val="right" w:leader="dot" w:pos="8306"/>
        </w:tabs>
      </w:pPr>
      <w:hyperlink w:anchor="_Toc9011" w:history="1">
        <w:r>
          <w:rPr>
            <w:rFonts w:ascii="仿宋" w:eastAsia="仿宋" w:hAnsi="仿宋" w:cs="仿宋" w:hint="eastAsia"/>
            <w:lang w:eastAsia="zh-CN"/>
          </w:rPr>
          <w:t>四、地震数据集合工作站系统项目选址可行性分析</w:t>
        </w:r>
        <w:r>
          <w:tab/>
        </w:r>
        <w:r>
          <w:fldChar w:fldCharType="begin"/>
        </w:r>
        <w:r>
          <w:instrText xml:space="preserve"> PAGEREF _Toc9011 \h </w:instrText>
        </w:r>
        <w:r>
          <w:fldChar w:fldCharType="separate"/>
        </w:r>
        <w:r>
          <w:t>10</w:t>
        </w:r>
        <w:r>
          <w:fldChar w:fldCharType="end"/>
        </w:r>
      </w:hyperlink>
    </w:p>
    <w:p>
      <w:pPr>
        <w:pStyle w:val="TOC2"/>
        <w:tabs>
          <w:tab w:val="right" w:leader="dot" w:pos="8306"/>
        </w:tabs>
      </w:pPr>
      <w:hyperlink w:anchor="_Toc13349" w:history="1">
        <w:r>
          <w:rPr>
            <w:rFonts w:ascii="仿宋" w:eastAsia="仿宋" w:hAnsi="仿宋" w:cs="仿宋" w:hint="eastAsia"/>
            <w:lang w:eastAsia="zh-CN"/>
          </w:rPr>
          <w:t>(一)、地震数据集合工作站系统项目选址</w:t>
        </w:r>
        <w:r>
          <w:tab/>
        </w:r>
        <w:r>
          <w:fldChar w:fldCharType="begin"/>
        </w:r>
        <w:r>
          <w:instrText xml:space="preserve"> PAGEREF _Toc13349 \h </w:instrText>
        </w:r>
        <w:r>
          <w:fldChar w:fldCharType="separate"/>
        </w:r>
        <w:r>
          <w:t>10</w:t>
        </w:r>
        <w:r>
          <w:fldChar w:fldCharType="end"/>
        </w:r>
      </w:hyperlink>
    </w:p>
    <w:p>
      <w:pPr>
        <w:pStyle w:val="TOC2"/>
        <w:tabs>
          <w:tab w:val="right" w:leader="dot" w:pos="8306"/>
        </w:tabs>
      </w:pPr>
      <w:hyperlink w:anchor="_Toc13790" w:history="1">
        <w:r>
          <w:rPr>
            <w:rFonts w:ascii="仿宋" w:eastAsia="仿宋" w:hAnsi="仿宋" w:cs="仿宋" w:hint="eastAsia"/>
            <w:lang w:eastAsia="zh-CN"/>
          </w:rPr>
          <w:t>(二)、用地控制指标</w:t>
        </w:r>
        <w:r>
          <w:tab/>
        </w:r>
        <w:r>
          <w:fldChar w:fldCharType="begin"/>
        </w:r>
        <w:r>
          <w:instrText xml:space="preserve"> PAGEREF _Toc13790 \h </w:instrText>
        </w:r>
        <w:r>
          <w:fldChar w:fldCharType="separate"/>
        </w:r>
        <w:r>
          <w:t>10</w:t>
        </w:r>
        <w:r>
          <w:fldChar w:fldCharType="end"/>
        </w:r>
      </w:hyperlink>
    </w:p>
    <w:p>
      <w:pPr>
        <w:pStyle w:val="TOC2"/>
        <w:tabs>
          <w:tab w:val="right" w:leader="dot" w:pos="8306"/>
        </w:tabs>
      </w:pPr>
      <w:hyperlink w:anchor="_Toc19250" w:history="1">
        <w:r>
          <w:rPr>
            <w:rFonts w:ascii="仿宋" w:eastAsia="仿宋" w:hAnsi="仿宋" w:cs="仿宋" w:hint="eastAsia"/>
            <w:lang w:eastAsia="zh-CN"/>
          </w:rPr>
          <w:t>(三)、节约用地措施</w:t>
        </w:r>
        <w:r>
          <w:tab/>
        </w:r>
        <w:r>
          <w:fldChar w:fldCharType="begin"/>
        </w:r>
        <w:r>
          <w:instrText xml:space="preserve"> PAGEREF _Toc19250 \h </w:instrText>
        </w:r>
        <w:r>
          <w:fldChar w:fldCharType="separate"/>
        </w:r>
        <w:r>
          <w:t>12</w:t>
        </w:r>
        <w:r>
          <w:fldChar w:fldCharType="end"/>
        </w:r>
      </w:hyperlink>
    </w:p>
    <w:p>
      <w:pPr>
        <w:pStyle w:val="TOC2"/>
        <w:tabs>
          <w:tab w:val="right" w:leader="dot" w:pos="8306"/>
        </w:tabs>
      </w:pPr>
      <w:hyperlink w:anchor="_Toc21289" w:history="1">
        <w:r>
          <w:rPr>
            <w:rFonts w:ascii="仿宋" w:eastAsia="仿宋" w:hAnsi="仿宋" w:cs="仿宋" w:hint="eastAsia"/>
            <w:lang w:eastAsia="zh-CN"/>
          </w:rPr>
          <w:t>(四)、总图布置方案</w:t>
        </w:r>
        <w:r>
          <w:tab/>
        </w:r>
        <w:r>
          <w:fldChar w:fldCharType="begin"/>
        </w:r>
        <w:r>
          <w:instrText xml:space="preserve"> PAGEREF _Toc21289 \h </w:instrText>
        </w:r>
        <w:r>
          <w:fldChar w:fldCharType="separate"/>
        </w:r>
        <w:r>
          <w:t>14</w:t>
        </w:r>
        <w:r>
          <w:fldChar w:fldCharType="end"/>
        </w:r>
      </w:hyperlink>
    </w:p>
    <w:p>
      <w:pPr>
        <w:pStyle w:val="TOC2"/>
        <w:tabs>
          <w:tab w:val="right" w:leader="dot" w:pos="8306"/>
        </w:tabs>
      </w:pPr>
      <w:hyperlink w:anchor="_Toc23838" w:history="1">
        <w:r>
          <w:rPr>
            <w:rFonts w:ascii="仿宋" w:eastAsia="仿宋" w:hAnsi="仿宋" w:cs="仿宋" w:hint="eastAsia"/>
            <w:lang w:eastAsia="zh-CN"/>
          </w:rPr>
          <w:t>(五)、选址综合评价</w:t>
        </w:r>
        <w:r>
          <w:tab/>
        </w:r>
        <w:r>
          <w:fldChar w:fldCharType="begin"/>
        </w:r>
        <w:r>
          <w:instrText xml:space="preserve"> PAGEREF _Toc23838 \h </w:instrText>
        </w:r>
        <w:r>
          <w:fldChar w:fldCharType="separate"/>
        </w:r>
        <w:r>
          <w:t>15</w:t>
        </w:r>
        <w:r>
          <w:fldChar w:fldCharType="end"/>
        </w:r>
      </w:hyperlink>
    </w:p>
    <w:p>
      <w:pPr>
        <w:pStyle w:val="TOC1"/>
        <w:tabs>
          <w:tab w:val="right" w:leader="dot" w:pos="8306"/>
        </w:tabs>
      </w:pPr>
      <w:hyperlink w:anchor="_Toc11430" w:history="1">
        <w:r>
          <w:rPr>
            <w:rFonts w:ascii="仿宋" w:eastAsia="仿宋" w:hAnsi="仿宋" w:cs="仿宋" w:hint="eastAsia"/>
            <w:lang w:eastAsia="zh-CN"/>
          </w:rPr>
          <w:t>五、地震数据集合工作站系统项目危机管理</w:t>
        </w:r>
        <w:r>
          <w:tab/>
        </w:r>
        <w:r>
          <w:fldChar w:fldCharType="begin"/>
        </w:r>
        <w:r>
          <w:instrText xml:space="preserve"> PAGEREF _Toc11430 \h </w:instrText>
        </w:r>
        <w:r>
          <w:fldChar w:fldCharType="separate"/>
        </w:r>
        <w:r>
          <w:t>16</w:t>
        </w:r>
        <w:r>
          <w:fldChar w:fldCharType="end"/>
        </w:r>
      </w:hyperlink>
    </w:p>
    <w:p>
      <w:pPr>
        <w:pStyle w:val="TOC2"/>
        <w:tabs>
          <w:tab w:val="right" w:leader="dot" w:pos="8306"/>
        </w:tabs>
      </w:pPr>
      <w:hyperlink w:anchor="_Toc15621" w:history="1">
        <w:r>
          <w:rPr>
            <w:rFonts w:ascii="仿宋" w:eastAsia="仿宋" w:hAnsi="仿宋" w:cs="仿宋" w:hint="eastAsia"/>
            <w:lang w:eastAsia="zh-CN"/>
          </w:rPr>
          <w:t>(一)、危机预警与识别</w:t>
        </w:r>
        <w:r>
          <w:tab/>
        </w:r>
        <w:r>
          <w:fldChar w:fldCharType="begin"/>
        </w:r>
        <w:r>
          <w:instrText xml:space="preserve"> PAGEREF _Toc15621 \h </w:instrText>
        </w:r>
        <w:r>
          <w:fldChar w:fldCharType="separate"/>
        </w:r>
        <w:r>
          <w:t>16</w:t>
        </w:r>
        <w:r>
          <w:fldChar w:fldCharType="end"/>
        </w:r>
      </w:hyperlink>
    </w:p>
    <w:p>
      <w:pPr>
        <w:pStyle w:val="TOC2"/>
        <w:tabs>
          <w:tab w:val="right" w:leader="dot" w:pos="8306"/>
        </w:tabs>
      </w:pPr>
      <w:hyperlink w:anchor="_Toc31088" w:history="1">
        <w:r>
          <w:rPr>
            <w:rFonts w:ascii="仿宋" w:eastAsia="仿宋" w:hAnsi="仿宋" w:cs="仿宋" w:hint="eastAsia"/>
            <w:lang w:eastAsia="zh-CN"/>
          </w:rPr>
          <w:t>(二)、危机应对与恢复</w:t>
        </w:r>
        <w:r>
          <w:tab/>
        </w:r>
        <w:r>
          <w:fldChar w:fldCharType="begin"/>
        </w:r>
        <w:r>
          <w:instrText xml:space="preserve"> PAGEREF _Toc31088 \h </w:instrText>
        </w:r>
        <w:r>
          <w:fldChar w:fldCharType="separate"/>
        </w:r>
        <w:r>
          <w:t>17</w:t>
        </w:r>
        <w:r>
          <w:fldChar w:fldCharType="end"/>
        </w:r>
      </w:hyperlink>
    </w:p>
    <w:p>
      <w:pPr>
        <w:pStyle w:val="TOC1"/>
        <w:tabs>
          <w:tab w:val="right" w:leader="dot" w:pos="8306"/>
        </w:tabs>
      </w:pPr>
      <w:hyperlink w:anchor="_Toc31813" w:history="1">
        <w:r>
          <w:rPr>
            <w:rFonts w:ascii="仿宋" w:eastAsia="仿宋" w:hAnsi="仿宋" w:cs="仿宋" w:hint="eastAsia"/>
            <w:lang w:eastAsia="zh-CN"/>
          </w:rPr>
          <w:t>六、地震数据集合工作站系统项目建设单位说明</w:t>
        </w:r>
        <w:r>
          <w:tab/>
        </w:r>
        <w:r>
          <w:fldChar w:fldCharType="begin"/>
        </w:r>
        <w:r>
          <w:instrText xml:space="preserve"> PAGEREF _Toc31813 \h </w:instrText>
        </w:r>
        <w:r>
          <w:fldChar w:fldCharType="separate"/>
        </w:r>
        <w:r>
          <w:t>18</w:t>
        </w:r>
        <w:r>
          <w:fldChar w:fldCharType="end"/>
        </w:r>
      </w:hyperlink>
    </w:p>
    <w:p>
      <w:pPr>
        <w:pStyle w:val="TOC2"/>
        <w:tabs>
          <w:tab w:val="right" w:leader="dot" w:pos="8306"/>
        </w:tabs>
      </w:pPr>
      <w:hyperlink w:anchor="_Toc2418" w:history="1">
        <w:r>
          <w:rPr>
            <w:rFonts w:ascii="仿宋" w:eastAsia="仿宋" w:hAnsi="仿宋" w:cs="仿宋" w:hint="eastAsia"/>
            <w:lang w:eastAsia="zh-CN"/>
          </w:rPr>
          <w:t>(一)、地震数据集合工作站系统项目承办单位基本情况</w:t>
        </w:r>
        <w:r>
          <w:tab/>
        </w:r>
        <w:r>
          <w:fldChar w:fldCharType="begin"/>
        </w:r>
        <w:r>
          <w:instrText xml:space="preserve"> PAGEREF _Toc2418 \h </w:instrText>
        </w:r>
        <w:r>
          <w:fldChar w:fldCharType="separate"/>
        </w:r>
        <w:r>
          <w:t>18</w:t>
        </w:r>
        <w:r>
          <w:fldChar w:fldCharType="end"/>
        </w:r>
      </w:hyperlink>
    </w:p>
    <w:p>
      <w:pPr>
        <w:pStyle w:val="TOC2"/>
        <w:tabs>
          <w:tab w:val="right" w:leader="dot" w:pos="8306"/>
        </w:tabs>
      </w:pPr>
      <w:hyperlink w:anchor="_Toc10008" w:history="1">
        <w:r>
          <w:rPr>
            <w:rFonts w:ascii="仿宋" w:eastAsia="仿宋" w:hAnsi="仿宋" w:cs="仿宋" w:hint="eastAsia"/>
            <w:lang w:eastAsia="zh-CN"/>
          </w:rPr>
          <w:t>(二)、公司经济效益分析</w:t>
        </w:r>
        <w:r>
          <w:tab/>
        </w:r>
        <w:r>
          <w:fldChar w:fldCharType="begin"/>
        </w:r>
        <w:r>
          <w:instrText xml:space="preserve"> PAGEREF _Toc10008 \h </w:instrText>
        </w:r>
        <w:r>
          <w:fldChar w:fldCharType="separate"/>
        </w:r>
        <w:r>
          <w:t>19</w:t>
        </w:r>
        <w:r>
          <w:fldChar w:fldCharType="end"/>
        </w:r>
      </w:hyperlink>
    </w:p>
    <w:p>
      <w:pPr>
        <w:pStyle w:val="TOC1"/>
        <w:tabs>
          <w:tab w:val="right" w:leader="dot" w:pos="8306"/>
        </w:tabs>
      </w:pPr>
      <w:hyperlink w:anchor="_Toc11280" w:history="1">
        <w:r>
          <w:rPr>
            <w:rFonts w:ascii="仿宋" w:eastAsia="仿宋" w:hAnsi="仿宋" w:cs="仿宋" w:hint="eastAsia"/>
            <w:lang w:eastAsia="zh-CN"/>
          </w:rPr>
          <w:t>七、地震数据集合工作站系统项目计划安排</w:t>
        </w:r>
        <w:r>
          <w:tab/>
        </w:r>
        <w:r>
          <w:fldChar w:fldCharType="begin"/>
        </w:r>
        <w:r>
          <w:instrText xml:space="preserve"> PAGEREF _Toc11280 \h </w:instrText>
        </w:r>
        <w:r>
          <w:fldChar w:fldCharType="separate"/>
        </w:r>
        <w:r>
          <w:t>20</w:t>
        </w:r>
        <w:r>
          <w:fldChar w:fldCharType="end"/>
        </w:r>
      </w:hyperlink>
    </w:p>
    <w:p>
      <w:pPr>
        <w:pStyle w:val="TOC2"/>
        <w:tabs>
          <w:tab w:val="right" w:leader="dot" w:pos="8306"/>
        </w:tabs>
      </w:pPr>
      <w:hyperlink w:anchor="_Toc15131" w:history="1">
        <w:r>
          <w:rPr>
            <w:rFonts w:ascii="仿宋" w:eastAsia="仿宋" w:hAnsi="仿宋" w:cs="仿宋" w:hint="eastAsia"/>
            <w:lang w:eastAsia="zh-CN"/>
          </w:rPr>
          <w:t>(一)、建设周期</w:t>
        </w:r>
        <w:r>
          <w:tab/>
        </w:r>
        <w:r>
          <w:fldChar w:fldCharType="begin"/>
        </w:r>
        <w:r>
          <w:instrText xml:space="preserve"> PAGEREF _Toc15131 \h </w:instrText>
        </w:r>
        <w:r>
          <w:fldChar w:fldCharType="separate"/>
        </w:r>
        <w:r>
          <w:t>20</w:t>
        </w:r>
        <w:r>
          <w:fldChar w:fldCharType="end"/>
        </w:r>
      </w:hyperlink>
    </w:p>
    <w:p>
      <w:pPr>
        <w:pStyle w:val="TOC2"/>
        <w:tabs>
          <w:tab w:val="right" w:leader="dot" w:pos="8306"/>
        </w:tabs>
      </w:pPr>
      <w:hyperlink w:anchor="_Toc19733" w:history="1">
        <w:r>
          <w:rPr>
            <w:rFonts w:ascii="仿宋" w:eastAsia="仿宋" w:hAnsi="仿宋" w:cs="仿宋" w:hint="eastAsia"/>
            <w:lang w:eastAsia="zh-CN"/>
          </w:rPr>
          <w:t>(二)、建设进度</w:t>
        </w:r>
        <w:r>
          <w:tab/>
        </w:r>
        <w:r>
          <w:fldChar w:fldCharType="begin"/>
        </w:r>
        <w:r>
          <w:instrText xml:space="preserve"> PAGEREF _Toc19733 \h </w:instrText>
        </w:r>
        <w:r>
          <w:fldChar w:fldCharType="separate"/>
        </w:r>
        <w:r>
          <w:t>21</w:t>
        </w:r>
        <w:r>
          <w:fldChar w:fldCharType="end"/>
        </w:r>
      </w:hyperlink>
    </w:p>
    <w:p>
      <w:pPr>
        <w:pStyle w:val="TOC2"/>
        <w:tabs>
          <w:tab w:val="right" w:leader="dot" w:pos="8306"/>
        </w:tabs>
      </w:pPr>
      <w:hyperlink w:anchor="_Toc20228" w:history="1">
        <w:r>
          <w:rPr>
            <w:rFonts w:ascii="仿宋" w:eastAsia="仿宋" w:hAnsi="仿宋" w:cs="仿宋" w:hint="eastAsia"/>
            <w:lang w:eastAsia="zh-CN"/>
          </w:rPr>
          <w:t>(三)、进度安排注意事项</w:t>
        </w:r>
        <w:r>
          <w:tab/>
        </w:r>
        <w:r>
          <w:fldChar w:fldCharType="begin"/>
        </w:r>
        <w:r>
          <w:instrText xml:space="preserve"> PAGEREF _Toc20228 \h </w:instrText>
        </w:r>
        <w:r>
          <w:fldChar w:fldCharType="separate"/>
        </w:r>
        <w:r>
          <w:t>22</w:t>
        </w:r>
        <w:r>
          <w:fldChar w:fldCharType="end"/>
        </w:r>
      </w:hyperlink>
    </w:p>
    <w:p>
      <w:pPr>
        <w:pStyle w:val="TOC2"/>
        <w:tabs>
          <w:tab w:val="right" w:leader="dot" w:pos="8306"/>
        </w:tabs>
      </w:pPr>
      <w:hyperlink w:anchor="_Toc528" w:history="1">
        <w:r>
          <w:rPr>
            <w:rFonts w:ascii="仿宋" w:eastAsia="仿宋" w:hAnsi="仿宋" w:cs="仿宋" w:hint="eastAsia"/>
            <w:lang w:eastAsia="zh-CN"/>
          </w:rPr>
          <w:t>(四)、人力资源配置</w:t>
        </w:r>
        <w:r>
          <w:tab/>
        </w:r>
        <w:r>
          <w:fldChar w:fldCharType="begin"/>
        </w:r>
        <w:r>
          <w:instrText xml:space="preserve"> PAGEREF _Toc528 \h </w:instrText>
        </w:r>
        <w:r>
          <w:fldChar w:fldCharType="separate"/>
        </w:r>
        <w:r>
          <w:t>24</w:t>
        </w:r>
        <w:r>
          <w:fldChar w:fldCharType="end"/>
        </w:r>
      </w:hyperlink>
    </w:p>
    <w:p>
      <w:pPr>
        <w:pStyle w:val="TOC1"/>
        <w:tabs>
          <w:tab w:val="right" w:leader="dot" w:pos="8306"/>
        </w:tabs>
      </w:pPr>
      <w:hyperlink w:anchor="_Toc23828" w:history="1">
        <w:r>
          <w:rPr>
            <w:rFonts w:ascii="仿宋" w:eastAsia="仿宋" w:hAnsi="仿宋" w:cs="仿宋" w:hint="eastAsia"/>
            <w:lang w:eastAsia="zh-CN"/>
          </w:rPr>
          <w:t>八、生产安全保护</w:t>
        </w:r>
        <w:r>
          <w:tab/>
        </w:r>
        <w:r>
          <w:fldChar w:fldCharType="begin"/>
        </w:r>
        <w:r>
          <w:instrText xml:space="preserve"> PAGEREF _Toc23828 \h </w:instrText>
        </w:r>
        <w:r>
          <w:fldChar w:fldCharType="separate"/>
        </w:r>
        <w:r>
          <w:t>25</w:t>
        </w:r>
        <w:r>
          <w:fldChar w:fldCharType="end"/>
        </w:r>
      </w:hyperlink>
    </w:p>
    <w:p>
      <w:pPr>
        <w:pStyle w:val="TOC2"/>
        <w:tabs>
          <w:tab w:val="right" w:leader="dot" w:pos="8306"/>
        </w:tabs>
      </w:pPr>
      <w:hyperlink w:anchor="_Toc21375" w:history="1">
        <w:r>
          <w:rPr>
            <w:rFonts w:ascii="仿宋" w:eastAsia="仿宋" w:hAnsi="仿宋" w:cs="仿宋" w:hint="eastAsia"/>
            <w:lang w:eastAsia="zh-CN"/>
          </w:rPr>
          <w:t>(一)、消防安全</w:t>
        </w:r>
        <w:r>
          <w:tab/>
        </w:r>
        <w:r>
          <w:fldChar w:fldCharType="begin"/>
        </w:r>
        <w:r>
          <w:instrText xml:space="preserve"> PAGEREF _Toc21375 \h </w:instrText>
        </w:r>
        <w:r>
          <w:fldChar w:fldCharType="separate"/>
        </w:r>
        <w:r>
          <w:t>25</w:t>
        </w:r>
        <w:r>
          <w:fldChar w:fldCharType="end"/>
        </w:r>
      </w:hyperlink>
    </w:p>
    <w:p>
      <w:pPr>
        <w:pStyle w:val="TOC2"/>
        <w:tabs>
          <w:tab w:val="right" w:leader="dot" w:pos="8306"/>
        </w:tabs>
      </w:pPr>
      <w:hyperlink w:anchor="_Toc28167" w:history="1">
        <w:r>
          <w:rPr>
            <w:rFonts w:ascii="仿宋" w:eastAsia="仿宋" w:hAnsi="仿宋" w:cs="仿宋" w:hint="eastAsia"/>
            <w:lang w:eastAsia="zh-CN"/>
          </w:rPr>
          <w:t>(二)、防火防爆总图布置措施</w:t>
        </w:r>
        <w:r>
          <w:tab/>
        </w:r>
        <w:r>
          <w:fldChar w:fldCharType="begin"/>
        </w:r>
        <w:r>
          <w:instrText xml:space="preserve"> PAGEREF _Toc28167 \h </w:instrText>
        </w:r>
        <w:r>
          <w:fldChar w:fldCharType="separate"/>
        </w:r>
        <w:r>
          <w:t>26</w:t>
        </w:r>
        <w:r>
          <w:fldChar w:fldCharType="end"/>
        </w:r>
      </w:hyperlink>
    </w:p>
    <w:p>
      <w:pPr>
        <w:pStyle w:val="TOC2"/>
        <w:tabs>
          <w:tab w:val="right" w:leader="dot" w:pos="8306"/>
        </w:tabs>
      </w:pPr>
      <w:hyperlink w:anchor="_Toc10369" w:history="1">
        <w:r>
          <w:rPr>
            <w:rFonts w:ascii="仿宋" w:eastAsia="仿宋" w:hAnsi="仿宋" w:cs="仿宋" w:hint="eastAsia"/>
            <w:lang w:eastAsia="zh-CN"/>
          </w:rPr>
          <w:t>(三)、自然灾害防范措施</w:t>
        </w:r>
        <w:r>
          <w:tab/>
        </w:r>
        <w:r>
          <w:fldChar w:fldCharType="begin"/>
        </w:r>
        <w:r>
          <w:instrText xml:space="preserve"> PAGEREF _Toc10369 \h </w:instrText>
        </w:r>
        <w:r>
          <w:fldChar w:fldCharType="separate"/>
        </w:r>
        <w:r>
          <w:t>27</w:t>
        </w:r>
        <w:r>
          <w:fldChar w:fldCharType="end"/>
        </w:r>
      </w:hyperlink>
    </w:p>
    <w:p>
      <w:pPr>
        <w:pStyle w:val="TOC2"/>
        <w:tabs>
          <w:tab w:val="right" w:leader="dot" w:pos="8306"/>
        </w:tabs>
      </w:pPr>
      <w:hyperlink w:anchor="_Toc4240" w:history="1">
        <w:r>
          <w:rPr>
            <w:rFonts w:ascii="仿宋" w:eastAsia="仿宋" w:hAnsi="仿宋" w:cs="仿宋" w:hint="eastAsia"/>
            <w:lang w:eastAsia="zh-CN"/>
          </w:rPr>
          <w:t>(四)、安全色及安全标志使用要求</w:t>
        </w:r>
        <w:r>
          <w:tab/>
        </w:r>
        <w:r>
          <w:fldChar w:fldCharType="begin"/>
        </w:r>
        <w:r>
          <w:instrText xml:space="preserve"> PAGEREF _Toc4240 \h </w:instrText>
        </w:r>
        <w:r>
          <w:fldChar w:fldCharType="separate"/>
        </w:r>
        <w:r>
          <w:t>29</w:t>
        </w:r>
        <w:r>
          <w:fldChar w:fldCharType="end"/>
        </w:r>
      </w:hyperlink>
    </w:p>
    <w:p>
      <w:pPr>
        <w:pStyle w:val="TOC2"/>
        <w:tabs>
          <w:tab w:val="right" w:leader="dot" w:pos="8306"/>
        </w:tabs>
      </w:pPr>
      <w:hyperlink w:anchor="_Toc12514" w:history="1">
        <w:r>
          <w:rPr>
            <w:rFonts w:ascii="仿宋" w:eastAsia="仿宋" w:hAnsi="仿宋" w:cs="仿宋" w:hint="eastAsia"/>
            <w:lang w:eastAsia="zh-CN"/>
          </w:rPr>
          <w:t>(五)、防尘防毒措施</w:t>
        </w:r>
        <w:r>
          <w:tab/>
        </w:r>
        <w:r>
          <w:fldChar w:fldCharType="begin"/>
        </w:r>
        <w:r>
          <w:instrText xml:space="preserve"> PAGEREF _Toc12514 \h </w:instrText>
        </w:r>
        <w:r>
          <w:fldChar w:fldCharType="separate"/>
        </w:r>
        <w:r>
          <w:t>30</w:t>
        </w:r>
        <w:r>
          <w:fldChar w:fldCharType="end"/>
        </w:r>
      </w:hyperlink>
    </w:p>
    <w:p>
      <w:pPr>
        <w:pStyle w:val="TOC2"/>
        <w:tabs>
          <w:tab w:val="right" w:leader="dot" w:pos="8306"/>
        </w:tabs>
      </w:pPr>
      <w:hyperlink w:anchor="_Toc10655" w:history="1">
        <w:r>
          <w:rPr>
            <w:rFonts w:ascii="仿宋" w:eastAsia="仿宋" w:hAnsi="仿宋" w:cs="仿宋" w:hint="eastAsia"/>
            <w:lang w:eastAsia="zh-CN"/>
          </w:rPr>
          <w:t>(六)、防静电、触电防护及防雷措施</w:t>
        </w:r>
        <w:r>
          <w:tab/>
        </w:r>
        <w:r>
          <w:fldChar w:fldCharType="begin"/>
        </w:r>
        <w:r>
          <w:instrText xml:space="preserve"> PAGEREF _Toc10655 \h </w:instrText>
        </w:r>
        <w:r>
          <w:fldChar w:fldCharType="separate"/>
        </w:r>
        <w:r>
          <w:t>31</w:t>
        </w:r>
        <w:r>
          <w:fldChar w:fldCharType="end"/>
        </w:r>
      </w:hyperlink>
    </w:p>
    <w:p>
      <w:pPr>
        <w:pStyle w:val="TOC2"/>
        <w:tabs>
          <w:tab w:val="right" w:leader="dot" w:pos="8306"/>
        </w:tabs>
      </w:pPr>
      <w:hyperlink w:anchor="_Toc18622" w:history="1">
        <w:r>
          <w:rPr>
            <w:rFonts w:ascii="仿宋" w:eastAsia="仿宋" w:hAnsi="仿宋" w:cs="仿宋" w:hint="eastAsia"/>
            <w:lang w:eastAsia="zh-CN"/>
          </w:rPr>
          <w:t>(七)、机械设备安全保障措施</w:t>
        </w:r>
        <w:r>
          <w:tab/>
        </w:r>
        <w:r>
          <w:fldChar w:fldCharType="begin"/>
        </w:r>
        <w:r>
          <w:instrText xml:space="preserve"> PAGEREF _Toc18622 \h </w:instrText>
        </w:r>
        <w:r>
          <w:fldChar w:fldCharType="separate"/>
        </w:r>
        <w:r>
          <w:t>32</w:t>
        </w:r>
        <w:r>
          <w:fldChar w:fldCharType="end"/>
        </w:r>
      </w:hyperlink>
    </w:p>
    <w:p>
      <w:pPr>
        <w:pStyle w:val="TOC1"/>
        <w:tabs>
          <w:tab w:val="right" w:leader="dot" w:pos="8306"/>
        </w:tabs>
      </w:pPr>
      <w:hyperlink w:anchor="_Toc19468" w:history="1">
        <w:r>
          <w:rPr>
            <w:rFonts w:ascii="仿宋" w:eastAsia="仿宋" w:hAnsi="仿宋" w:cs="仿宋" w:hint="eastAsia"/>
            <w:lang w:eastAsia="zh-CN"/>
          </w:rPr>
          <w:t>九、地震数据集合工作站系统项目财务管理</w:t>
        </w:r>
        <w:r>
          <w:tab/>
        </w:r>
        <w:r>
          <w:fldChar w:fldCharType="begin"/>
        </w:r>
        <w:r>
          <w:instrText xml:space="preserve"> PAGEREF _Toc19468 \h </w:instrText>
        </w:r>
        <w:r>
          <w:fldChar w:fldCharType="separate"/>
        </w:r>
        <w:r>
          <w:t>34</w:t>
        </w:r>
        <w:r>
          <w:fldChar w:fldCharType="end"/>
        </w:r>
      </w:hyperlink>
    </w:p>
    <w:p>
      <w:pPr>
        <w:pStyle w:val="TOC2"/>
        <w:tabs>
          <w:tab w:val="right" w:leader="dot" w:pos="8306"/>
        </w:tabs>
      </w:pPr>
      <w:hyperlink w:anchor="_Toc27155" w:history="1">
        <w:r>
          <w:rPr>
            <w:rFonts w:ascii="仿宋" w:eastAsia="仿宋" w:hAnsi="仿宋" w:cs="仿宋" w:hint="eastAsia"/>
            <w:lang w:eastAsia="zh-CN"/>
          </w:rPr>
          <w:t>(一)、资金需求大</w:t>
        </w:r>
        <w:r>
          <w:tab/>
        </w:r>
        <w:r>
          <w:fldChar w:fldCharType="begin"/>
        </w:r>
        <w:r>
          <w:instrText xml:space="preserve"> PAGEREF _Toc27155 \h </w:instrText>
        </w:r>
        <w:r>
          <w:fldChar w:fldCharType="separate"/>
        </w:r>
        <w:r>
          <w:t>34</w:t>
        </w:r>
        <w:r>
          <w:fldChar w:fldCharType="end"/>
        </w:r>
      </w:hyperlink>
    </w:p>
    <w:p>
      <w:pPr>
        <w:pStyle w:val="TOC2"/>
        <w:tabs>
          <w:tab w:val="right" w:leader="dot" w:pos="8306"/>
        </w:tabs>
      </w:pPr>
      <w:hyperlink w:anchor="_Toc31320" w:history="1">
        <w:r>
          <w:rPr>
            <w:rFonts w:ascii="仿宋" w:eastAsia="仿宋" w:hAnsi="仿宋" w:cs="仿宋" w:hint="eastAsia"/>
            <w:lang w:eastAsia="zh-CN"/>
          </w:rPr>
          <w:t>(二)、研发周期长</w:t>
        </w:r>
        <w:r>
          <w:tab/>
        </w:r>
        <w:r>
          <w:fldChar w:fldCharType="begin"/>
        </w:r>
        <w:r>
          <w:instrText xml:space="preserve"> PAGEREF _Toc31320 \h </w:instrText>
        </w:r>
        <w:r>
          <w:fldChar w:fldCharType="separate"/>
        </w:r>
        <w:r>
          <w:t>35</w:t>
        </w:r>
        <w:r>
          <w:fldChar w:fldCharType="end"/>
        </w:r>
      </w:hyperlink>
    </w:p>
    <w:p>
      <w:pPr>
        <w:pStyle w:val="TOC2"/>
        <w:tabs>
          <w:tab w:val="right" w:leader="dot" w:pos="8306"/>
        </w:tabs>
      </w:pPr>
      <w:hyperlink w:anchor="_Toc9201" w:history="1">
        <w:r>
          <w:rPr>
            <w:rFonts w:ascii="仿宋" w:eastAsia="仿宋" w:hAnsi="仿宋" w:cs="仿宋" w:hint="eastAsia"/>
            <w:lang w:eastAsia="zh-CN"/>
          </w:rPr>
          <w:t>(三)、市场风险大</w:t>
        </w:r>
        <w:r>
          <w:tab/>
        </w:r>
        <w:r>
          <w:fldChar w:fldCharType="begin"/>
        </w:r>
        <w:r>
          <w:instrText xml:space="preserve"> PAGEREF _Toc9201 \h </w:instrText>
        </w:r>
        <w:r>
          <w:fldChar w:fldCharType="separate"/>
        </w:r>
        <w:r>
          <w:t>36</w:t>
        </w:r>
        <w:r>
          <w:fldChar w:fldCharType="end"/>
        </w:r>
      </w:hyperlink>
    </w:p>
    <w:p>
      <w:pPr>
        <w:pStyle w:val="TOC2"/>
        <w:tabs>
          <w:tab w:val="right" w:leader="dot" w:pos="8306"/>
        </w:tabs>
      </w:pPr>
      <w:hyperlink w:anchor="_Toc2970" w:history="1">
        <w:r>
          <w:rPr>
            <w:rFonts w:ascii="仿宋" w:eastAsia="仿宋" w:hAnsi="仿宋" w:cs="仿宋" w:hint="eastAsia"/>
            <w:lang w:eastAsia="zh-CN"/>
          </w:rPr>
          <w:t>(四)、利润率高</w:t>
        </w:r>
        <w:r>
          <w:tab/>
        </w:r>
        <w:r>
          <w:fldChar w:fldCharType="begin"/>
        </w:r>
        <w:r>
          <w:instrText xml:space="preserve"> PAGEREF _Toc2970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2" w:history="1">
        <w:r>
          <w:rPr>
            <w:rFonts w:ascii="仿宋" w:eastAsia="仿宋" w:hAnsi="仿宋" w:cs="仿宋" w:hint="eastAsia"/>
            <w:lang w:eastAsia="zh-CN"/>
          </w:rPr>
          <w:t>十、地震数据集合工作站系统项目创新与研发</w:t>
        </w:r>
        <w:r>
          <w:tab/>
        </w:r>
        <w:r>
          <w:fldChar w:fldCharType="begin"/>
        </w:r>
        <w:r>
          <w:instrText xml:space="preserve"> PAGEREF _Toc3122 \h </w:instrText>
        </w:r>
        <w:r>
          <w:fldChar w:fldCharType="separate"/>
        </w:r>
        <w:r>
          <w:t>41</w:t>
        </w:r>
        <w:r>
          <w:fldChar w:fldCharType="end"/>
        </w:r>
      </w:hyperlink>
    </w:p>
    <w:p>
      <w:pPr>
        <w:pStyle w:val="TOC2"/>
        <w:tabs>
          <w:tab w:val="right" w:leader="dot" w:pos="8306"/>
        </w:tabs>
      </w:pPr>
      <w:hyperlink w:anchor="_Toc29922" w:history="1">
        <w:r>
          <w:rPr>
            <w:rFonts w:ascii="仿宋" w:eastAsia="仿宋" w:hAnsi="仿宋" w:cs="仿宋" w:hint="eastAsia"/>
            <w:lang w:eastAsia="zh-CN"/>
          </w:rPr>
          <w:t>(一)、创新策略与方向</w:t>
        </w:r>
        <w:r>
          <w:tab/>
        </w:r>
        <w:r>
          <w:fldChar w:fldCharType="begin"/>
        </w:r>
        <w:r>
          <w:instrText xml:space="preserve"> PAGEREF _Toc29922 \h </w:instrText>
        </w:r>
        <w:r>
          <w:fldChar w:fldCharType="separate"/>
        </w:r>
        <w:r>
          <w:t>41</w:t>
        </w:r>
        <w:r>
          <w:fldChar w:fldCharType="end"/>
        </w:r>
      </w:hyperlink>
    </w:p>
    <w:p>
      <w:pPr>
        <w:pStyle w:val="TOC2"/>
        <w:tabs>
          <w:tab w:val="right" w:leader="dot" w:pos="8306"/>
        </w:tabs>
      </w:pPr>
      <w:hyperlink w:anchor="_Toc2009" w:history="1">
        <w:r>
          <w:rPr>
            <w:rFonts w:ascii="仿宋" w:eastAsia="仿宋" w:hAnsi="仿宋" w:cs="仿宋" w:hint="eastAsia"/>
            <w:lang w:eastAsia="zh-CN"/>
          </w:rPr>
          <w:t>(二)、研发规划与投入</w:t>
        </w:r>
        <w:r>
          <w:tab/>
        </w:r>
        <w:r>
          <w:fldChar w:fldCharType="begin"/>
        </w:r>
        <w:r>
          <w:instrText xml:space="preserve"> PAGEREF _Toc2009 \h </w:instrText>
        </w:r>
        <w:r>
          <w:fldChar w:fldCharType="separate"/>
        </w:r>
        <w:r>
          <w:t>43</w:t>
        </w:r>
        <w:r>
          <w:fldChar w:fldCharType="end"/>
        </w:r>
      </w:hyperlink>
    </w:p>
    <w:p>
      <w:pPr>
        <w:pStyle w:val="TOC1"/>
        <w:tabs>
          <w:tab w:val="right" w:leader="dot" w:pos="8306"/>
        </w:tabs>
      </w:pPr>
      <w:hyperlink w:anchor="_Toc654" w:history="1">
        <w:r>
          <w:rPr>
            <w:rFonts w:ascii="仿宋" w:eastAsia="仿宋" w:hAnsi="仿宋" w:cs="仿宋" w:hint="eastAsia"/>
            <w:lang w:eastAsia="zh-CN"/>
          </w:rPr>
          <w:t>十一、地震数据集合工作站系统项目技术管理</w:t>
        </w:r>
        <w:r>
          <w:tab/>
        </w:r>
        <w:r>
          <w:fldChar w:fldCharType="begin"/>
        </w:r>
        <w:r>
          <w:instrText xml:space="preserve"> PAGEREF _Toc654 \h </w:instrText>
        </w:r>
        <w:r>
          <w:fldChar w:fldCharType="separate"/>
        </w:r>
        <w:r>
          <w:t>45</w:t>
        </w:r>
        <w:r>
          <w:fldChar w:fldCharType="end"/>
        </w:r>
      </w:hyperlink>
    </w:p>
    <w:p>
      <w:pPr>
        <w:pStyle w:val="TOC2"/>
        <w:tabs>
          <w:tab w:val="right" w:leader="dot" w:pos="8306"/>
        </w:tabs>
      </w:pPr>
      <w:hyperlink w:anchor="_Toc26509" w:history="1">
        <w:r>
          <w:rPr>
            <w:rFonts w:ascii="仿宋" w:eastAsia="仿宋" w:hAnsi="仿宋" w:cs="仿宋" w:hint="eastAsia"/>
            <w:lang w:eastAsia="zh-CN"/>
          </w:rPr>
          <w:t>(一)、技术方案选用方向</w:t>
        </w:r>
        <w:r>
          <w:tab/>
        </w:r>
        <w:r>
          <w:fldChar w:fldCharType="begin"/>
        </w:r>
        <w:r>
          <w:instrText xml:space="preserve"> PAGEREF _Toc26509 \h </w:instrText>
        </w:r>
        <w:r>
          <w:fldChar w:fldCharType="separate"/>
        </w:r>
        <w:r>
          <w:t>45</w:t>
        </w:r>
        <w:r>
          <w:fldChar w:fldCharType="end"/>
        </w:r>
      </w:hyperlink>
    </w:p>
    <w:p>
      <w:pPr>
        <w:pStyle w:val="TOC2"/>
        <w:tabs>
          <w:tab w:val="right" w:leader="dot" w:pos="8306"/>
        </w:tabs>
      </w:pPr>
      <w:hyperlink w:anchor="_Toc10598" w:history="1">
        <w:r>
          <w:rPr>
            <w:rFonts w:ascii="仿宋" w:eastAsia="仿宋" w:hAnsi="仿宋" w:cs="仿宋" w:hint="eastAsia"/>
            <w:lang w:eastAsia="zh-CN"/>
          </w:rPr>
          <w:t>(二)、工艺技术方案选用原则</w:t>
        </w:r>
        <w:r>
          <w:tab/>
        </w:r>
        <w:r>
          <w:fldChar w:fldCharType="begin"/>
        </w:r>
        <w:r>
          <w:instrText xml:space="preserve"> PAGEREF _Toc10598 \h </w:instrText>
        </w:r>
        <w:r>
          <w:fldChar w:fldCharType="separate"/>
        </w:r>
        <w:r>
          <w:t>47</w:t>
        </w:r>
        <w:r>
          <w:fldChar w:fldCharType="end"/>
        </w:r>
      </w:hyperlink>
    </w:p>
    <w:p>
      <w:pPr>
        <w:pStyle w:val="TOC2"/>
        <w:tabs>
          <w:tab w:val="right" w:leader="dot" w:pos="8306"/>
        </w:tabs>
      </w:pPr>
      <w:hyperlink w:anchor="_Toc203" w:history="1">
        <w:r>
          <w:rPr>
            <w:rFonts w:ascii="仿宋" w:eastAsia="仿宋" w:hAnsi="仿宋" w:cs="仿宋" w:hint="eastAsia"/>
            <w:lang w:eastAsia="zh-CN"/>
          </w:rPr>
          <w:t>(三)、工艺技术方案要求</w:t>
        </w:r>
        <w:r>
          <w:tab/>
        </w:r>
        <w:r>
          <w:fldChar w:fldCharType="begin"/>
        </w:r>
        <w:r>
          <w:instrText xml:space="preserve"> PAGEREF _Toc203 \h </w:instrText>
        </w:r>
        <w:r>
          <w:fldChar w:fldCharType="separate"/>
        </w:r>
        <w:r>
          <w:t>49</w:t>
        </w:r>
        <w:r>
          <w:fldChar w:fldCharType="end"/>
        </w:r>
      </w:hyperlink>
    </w:p>
    <w:p>
      <w:pPr>
        <w:pStyle w:val="TOC1"/>
        <w:tabs>
          <w:tab w:val="right" w:leader="dot" w:pos="8306"/>
        </w:tabs>
      </w:pPr>
      <w:hyperlink w:anchor="_Toc5499" w:history="1">
        <w:r>
          <w:rPr>
            <w:rFonts w:ascii="仿宋" w:eastAsia="仿宋" w:hAnsi="仿宋" w:cs="仿宋" w:hint="eastAsia"/>
            <w:lang w:eastAsia="zh-CN"/>
          </w:rPr>
          <w:t>十二、地震数据集合工作站系统项目社会影响</w:t>
        </w:r>
        <w:r>
          <w:tab/>
        </w:r>
        <w:r>
          <w:fldChar w:fldCharType="begin"/>
        </w:r>
        <w:r>
          <w:instrText xml:space="preserve"> PAGEREF _Toc5499 \h </w:instrText>
        </w:r>
        <w:r>
          <w:fldChar w:fldCharType="separate"/>
        </w:r>
        <w:r>
          <w:t>51</w:t>
        </w:r>
        <w:r>
          <w:fldChar w:fldCharType="end"/>
        </w:r>
      </w:hyperlink>
    </w:p>
    <w:p>
      <w:pPr>
        <w:pStyle w:val="TOC2"/>
        <w:tabs>
          <w:tab w:val="right" w:leader="dot" w:pos="8306"/>
        </w:tabs>
      </w:pPr>
      <w:hyperlink w:anchor="_Toc29122" w:history="1">
        <w:r>
          <w:rPr>
            <w:rFonts w:ascii="仿宋" w:eastAsia="仿宋" w:hAnsi="仿宋" w:cs="仿宋" w:hint="eastAsia"/>
            <w:lang w:eastAsia="zh-CN"/>
          </w:rPr>
          <w:t>(一)、社会责任与义务</w:t>
        </w:r>
        <w:r>
          <w:tab/>
        </w:r>
        <w:r>
          <w:fldChar w:fldCharType="begin"/>
        </w:r>
        <w:r>
          <w:instrText xml:space="preserve"> PAGEREF _Toc29122 \h </w:instrText>
        </w:r>
        <w:r>
          <w:fldChar w:fldCharType="separate"/>
        </w:r>
        <w:r>
          <w:t>51</w:t>
        </w:r>
        <w:r>
          <w:fldChar w:fldCharType="end"/>
        </w:r>
      </w:hyperlink>
    </w:p>
    <w:p>
      <w:pPr>
        <w:pStyle w:val="TOC2"/>
        <w:tabs>
          <w:tab w:val="right" w:leader="dot" w:pos="8306"/>
        </w:tabs>
      </w:pPr>
      <w:hyperlink w:anchor="_Toc3354" w:history="1">
        <w:r>
          <w:rPr>
            <w:rFonts w:ascii="仿宋" w:eastAsia="仿宋" w:hAnsi="仿宋" w:cs="仿宋" w:hint="eastAsia"/>
            <w:lang w:eastAsia="zh-CN"/>
          </w:rPr>
          <w:t>(二)、社会参与与沟通</w:t>
        </w:r>
        <w:r>
          <w:tab/>
        </w:r>
        <w:r>
          <w:fldChar w:fldCharType="begin"/>
        </w:r>
        <w:r>
          <w:instrText xml:space="preserve"> PAGEREF _Toc3354 \h </w:instrText>
        </w:r>
        <w:r>
          <w:fldChar w:fldCharType="separate"/>
        </w:r>
        <w:r>
          <w:t>52</w:t>
        </w:r>
        <w:r>
          <w:fldChar w:fldCharType="end"/>
        </w:r>
      </w:hyperlink>
    </w:p>
    <w:p>
      <w:pPr>
        <w:pStyle w:val="TOC1"/>
        <w:tabs>
          <w:tab w:val="right" w:leader="dot" w:pos="8306"/>
        </w:tabs>
      </w:pPr>
      <w:hyperlink w:anchor="_Toc27895" w:history="1">
        <w:r>
          <w:rPr>
            <w:rFonts w:ascii="仿宋" w:eastAsia="仿宋" w:hAnsi="仿宋" w:cs="仿宋" w:hint="eastAsia"/>
            <w:lang w:eastAsia="zh-CN"/>
          </w:rPr>
          <w:t>十三、营销与推广策略</w:t>
        </w:r>
        <w:r>
          <w:tab/>
        </w:r>
        <w:r>
          <w:fldChar w:fldCharType="begin"/>
        </w:r>
        <w:r>
          <w:instrText xml:space="preserve"> PAGEREF _Toc27895 \h </w:instrText>
        </w:r>
        <w:r>
          <w:fldChar w:fldCharType="separate"/>
        </w:r>
        <w:r>
          <w:t>53</w:t>
        </w:r>
        <w:r>
          <w:fldChar w:fldCharType="end"/>
        </w:r>
      </w:hyperlink>
    </w:p>
    <w:p>
      <w:pPr>
        <w:pStyle w:val="TOC2"/>
        <w:tabs>
          <w:tab w:val="right" w:leader="dot" w:pos="8306"/>
        </w:tabs>
      </w:pPr>
      <w:hyperlink w:anchor="_Toc12382" w:history="1">
        <w:r>
          <w:rPr>
            <w:rFonts w:ascii="仿宋" w:eastAsia="仿宋" w:hAnsi="仿宋" w:cs="仿宋" w:hint="eastAsia"/>
            <w:lang w:eastAsia="zh-CN"/>
          </w:rPr>
          <w:t>(一)、产品/服务定位与特点</w:t>
        </w:r>
        <w:r>
          <w:tab/>
        </w:r>
        <w:r>
          <w:fldChar w:fldCharType="begin"/>
        </w:r>
        <w:r>
          <w:instrText xml:space="preserve"> PAGEREF _Toc12382 \h </w:instrText>
        </w:r>
        <w:r>
          <w:fldChar w:fldCharType="separate"/>
        </w:r>
        <w:r>
          <w:t>53</w:t>
        </w:r>
        <w:r>
          <w:fldChar w:fldCharType="end"/>
        </w:r>
      </w:hyperlink>
    </w:p>
    <w:p>
      <w:pPr>
        <w:pStyle w:val="TOC2"/>
        <w:tabs>
          <w:tab w:val="right" w:leader="dot" w:pos="8306"/>
        </w:tabs>
      </w:pPr>
      <w:hyperlink w:anchor="_Toc4900" w:history="1">
        <w:r>
          <w:rPr>
            <w:rFonts w:ascii="仿宋" w:eastAsia="仿宋" w:hAnsi="仿宋" w:cs="仿宋" w:hint="eastAsia"/>
            <w:lang w:eastAsia="zh-CN"/>
          </w:rPr>
          <w:t>(二)、市场定位与竞争分析</w:t>
        </w:r>
        <w:r>
          <w:tab/>
        </w:r>
        <w:r>
          <w:fldChar w:fldCharType="begin"/>
        </w:r>
        <w:r>
          <w:instrText xml:space="preserve"> PAGEREF _Toc4900 \h </w:instrText>
        </w:r>
        <w:r>
          <w:fldChar w:fldCharType="separate"/>
        </w:r>
        <w:r>
          <w:t>54</w:t>
        </w:r>
        <w:r>
          <w:fldChar w:fldCharType="end"/>
        </w:r>
      </w:hyperlink>
    </w:p>
    <w:p>
      <w:pPr>
        <w:pStyle w:val="TOC2"/>
        <w:tabs>
          <w:tab w:val="right" w:leader="dot" w:pos="8306"/>
        </w:tabs>
      </w:pPr>
      <w:hyperlink w:anchor="_Toc8724" w:history="1">
        <w:r>
          <w:rPr>
            <w:rFonts w:ascii="仿宋" w:eastAsia="仿宋" w:hAnsi="仿宋" w:cs="仿宋" w:hint="eastAsia"/>
            <w:lang w:eastAsia="zh-CN"/>
          </w:rPr>
          <w:t>(三)、营销渠道与策略</w:t>
        </w:r>
        <w:r>
          <w:tab/>
        </w:r>
        <w:r>
          <w:fldChar w:fldCharType="begin"/>
        </w:r>
        <w:r>
          <w:instrText xml:space="preserve"> PAGEREF _Toc8724 \h </w:instrText>
        </w:r>
        <w:r>
          <w:fldChar w:fldCharType="separate"/>
        </w:r>
        <w:r>
          <w:t>56</w:t>
        </w:r>
        <w:r>
          <w:fldChar w:fldCharType="end"/>
        </w:r>
      </w:hyperlink>
    </w:p>
    <w:p>
      <w:pPr>
        <w:pStyle w:val="TOC2"/>
        <w:tabs>
          <w:tab w:val="right" w:leader="dot" w:pos="8306"/>
        </w:tabs>
      </w:pPr>
      <w:hyperlink w:anchor="_Toc21741" w:history="1">
        <w:r>
          <w:rPr>
            <w:rFonts w:ascii="仿宋" w:eastAsia="仿宋" w:hAnsi="仿宋" w:cs="仿宋" w:hint="eastAsia"/>
            <w:lang w:eastAsia="zh-CN"/>
          </w:rPr>
          <w:t>(四)、推广与宣传活动</w:t>
        </w:r>
        <w:r>
          <w:tab/>
        </w:r>
        <w:r>
          <w:fldChar w:fldCharType="begin"/>
        </w:r>
        <w:r>
          <w:instrText xml:space="preserve"> PAGEREF _Toc21741 \h </w:instrText>
        </w:r>
        <w:r>
          <w:fldChar w:fldCharType="separate"/>
        </w:r>
        <w:r>
          <w:t>57</w:t>
        </w:r>
        <w:r>
          <w:fldChar w:fldCharType="end"/>
        </w:r>
      </w:hyperlink>
    </w:p>
    <w:p>
      <w:pPr>
        <w:pStyle w:val="TOC1"/>
        <w:tabs>
          <w:tab w:val="right" w:leader="dot" w:pos="8306"/>
        </w:tabs>
      </w:pPr>
      <w:hyperlink w:anchor="_Toc19736" w:history="1">
        <w:r>
          <w:rPr>
            <w:rFonts w:ascii="仿宋" w:eastAsia="仿宋" w:hAnsi="仿宋" w:cs="仿宋" w:hint="eastAsia"/>
            <w:lang w:eastAsia="zh-CN"/>
          </w:rPr>
          <w:t>十四、地震数据集合工作站系统项目实施时间节点</w:t>
        </w:r>
        <w:r>
          <w:tab/>
        </w:r>
        <w:r>
          <w:fldChar w:fldCharType="begin"/>
        </w:r>
        <w:r>
          <w:instrText xml:space="preserve"> PAGEREF _Toc19736 \h </w:instrText>
        </w:r>
        <w:r>
          <w:fldChar w:fldCharType="separate"/>
        </w:r>
        <w:r>
          <w:t>62</w:t>
        </w:r>
        <w:r>
          <w:fldChar w:fldCharType="end"/>
        </w:r>
      </w:hyperlink>
    </w:p>
    <w:p>
      <w:pPr>
        <w:pStyle w:val="TOC2"/>
        <w:tabs>
          <w:tab w:val="right" w:leader="dot" w:pos="8306"/>
        </w:tabs>
      </w:pPr>
      <w:hyperlink w:anchor="_Toc25440" w:history="1">
        <w:r>
          <w:rPr>
            <w:rFonts w:ascii="仿宋" w:eastAsia="仿宋" w:hAnsi="仿宋" w:cs="仿宋" w:hint="eastAsia"/>
            <w:lang w:eastAsia="zh-CN"/>
          </w:rPr>
          <w:t>(一)、地震数据集合工作站系统项目启动阶段时间节点</w:t>
        </w:r>
        <w:r>
          <w:tab/>
        </w:r>
        <w:r>
          <w:fldChar w:fldCharType="begin"/>
        </w:r>
        <w:r>
          <w:instrText xml:space="preserve"> PAGEREF _Toc25440 \h </w:instrText>
        </w:r>
        <w:r>
          <w:fldChar w:fldCharType="separate"/>
        </w:r>
        <w:r>
          <w:t>62</w:t>
        </w:r>
        <w:r>
          <w:fldChar w:fldCharType="end"/>
        </w:r>
      </w:hyperlink>
    </w:p>
    <w:p>
      <w:pPr>
        <w:pStyle w:val="TOC2"/>
        <w:tabs>
          <w:tab w:val="right" w:leader="dot" w:pos="8306"/>
        </w:tabs>
      </w:pPr>
      <w:hyperlink w:anchor="_Toc20828" w:history="1">
        <w:r>
          <w:rPr>
            <w:rFonts w:ascii="仿宋" w:eastAsia="仿宋" w:hAnsi="仿宋" w:cs="仿宋" w:hint="eastAsia"/>
            <w:lang w:eastAsia="zh-CN"/>
          </w:rPr>
          <w:t>(二)、地震数据集合工作站系统项目执行阶段时间节点</w:t>
        </w:r>
        <w:r>
          <w:tab/>
        </w:r>
        <w:r>
          <w:fldChar w:fldCharType="begin"/>
        </w:r>
        <w:r>
          <w:instrText xml:space="preserve"> PAGEREF _Toc20828 \h </w:instrText>
        </w:r>
        <w:r>
          <w:fldChar w:fldCharType="separate"/>
        </w:r>
        <w:r>
          <w:t>63</w:t>
        </w:r>
        <w:r>
          <w:fldChar w:fldCharType="end"/>
        </w:r>
      </w:hyperlink>
    </w:p>
    <w:p>
      <w:pPr>
        <w:pStyle w:val="TOC2"/>
        <w:tabs>
          <w:tab w:val="right" w:leader="dot" w:pos="8306"/>
        </w:tabs>
      </w:pPr>
      <w:hyperlink w:anchor="_Toc11616" w:history="1">
        <w:r>
          <w:rPr>
            <w:rFonts w:ascii="仿宋" w:eastAsia="仿宋" w:hAnsi="仿宋" w:cs="仿宋" w:hint="eastAsia"/>
            <w:lang w:eastAsia="zh-CN"/>
          </w:rPr>
          <w:t>(三)、地震数据集合工作站系统项目完成阶段时间节点</w:t>
        </w:r>
        <w:r>
          <w:tab/>
        </w:r>
        <w:r>
          <w:fldChar w:fldCharType="begin"/>
        </w:r>
        <w:r>
          <w:instrText xml:space="preserve"> PAGEREF _Toc11616 \h </w:instrText>
        </w:r>
        <w:r>
          <w:fldChar w:fldCharType="separate"/>
        </w:r>
        <w:r>
          <w:t>64</w:t>
        </w:r>
        <w:r>
          <w:fldChar w:fldCharType="end"/>
        </w:r>
      </w:hyperlink>
    </w:p>
    <w:p>
      <w:pPr>
        <w:pStyle w:val="TOC1"/>
        <w:tabs>
          <w:tab w:val="right" w:leader="dot" w:pos="8306"/>
        </w:tabs>
      </w:pPr>
      <w:hyperlink w:anchor="_Toc15906" w:history="1">
        <w:r>
          <w:rPr>
            <w:rFonts w:ascii="仿宋" w:eastAsia="仿宋" w:hAnsi="仿宋" w:cs="仿宋" w:hint="eastAsia"/>
            <w:lang w:eastAsia="zh-CN"/>
          </w:rPr>
          <w:t>十五、风险识别与分类</w:t>
        </w:r>
        <w:r>
          <w:tab/>
        </w:r>
        <w:r>
          <w:fldChar w:fldCharType="begin"/>
        </w:r>
        <w:r>
          <w:instrText xml:space="preserve"> PAGEREF _Toc15906 \h </w:instrText>
        </w:r>
        <w:r>
          <w:fldChar w:fldCharType="separate"/>
        </w:r>
        <w:r>
          <w:t>66</w:t>
        </w:r>
        <w:r>
          <w:fldChar w:fldCharType="end"/>
        </w:r>
      </w:hyperlink>
    </w:p>
    <w:p>
      <w:pPr>
        <w:pStyle w:val="TOC2"/>
        <w:tabs>
          <w:tab w:val="right" w:leader="dot" w:pos="8306"/>
        </w:tabs>
      </w:pPr>
      <w:hyperlink w:anchor="_Toc6497" w:history="1">
        <w:r>
          <w:rPr>
            <w:rFonts w:ascii="仿宋" w:eastAsia="仿宋" w:hAnsi="仿宋" w:cs="仿宋" w:hint="eastAsia"/>
            <w:lang w:eastAsia="zh-CN"/>
          </w:rPr>
          <w:t>(一)、风险识别</w:t>
        </w:r>
        <w:r>
          <w:tab/>
        </w:r>
        <w:r>
          <w:fldChar w:fldCharType="begin"/>
        </w:r>
        <w:r>
          <w:instrText xml:space="preserve"> PAGEREF _Toc6497 \h </w:instrText>
        </w:r>
        <w:r>
          <w:fldChar w:fldCharType="separate"/>
        </w:r>
        <w:r>
          <w:t>66</w:t>
        </w:r>
        <w:r>
          <w:fldChar w:fldCharType="end"/>
        </w:r>
      </w:hyperlink>
    </w:p>
    <w:p>
      <w:pPr>
        <w:pStyle w:val="TOC2"/>
        <w:tabs>
          <w:tab w:val="right" w:leader="dot" w:pos="8306"/>
        </w:tabs>
      </w:pPr>
      <w:hyperlink w:anchor="_Toc11076" w:history="1">
        <w:r>
          <w:rPr>
            <w:rFonts w:ascii="仿宋" w:eastAsia="仿宋" w:hAnsi="仿宋" w:cs="仿宋" w:hint="eastAsia"/>
            <w:lang w:eastAsia="zh-CN"/>
          </w:rPr>
          <w:t>(二)、风险分类</w:t>
        </w:r>
        <w:r>
          <w:tab/>
        </w:r>
        <w:r>
          <w:fldChar w:fldCharType="begin"/>
        </w:r>
        <w:r>
          <w:instrText xml:space="preserve"> PAGEREF _Toc11076 \h </w:instrText>
        </w:r>
        <w:r>
          <w:fldChar w:fldCharType="separate"/>
        </w:r>
        <w:r>
          <w:t>67</w:t>
        </w:r>
        <w:r>
          <w:fldChar w:fldCharType="end"/>
        </w:r>
      </w:hyperlink>
    </w:p>
    <w:p>
      <w:pPr>
        <w:pStyle w:val="TOC1"/>
        <w:tabs>
          <w:tab w:val="right" w:leader="dot" w:pos="8306"/>
        </w:tabs>
      </w:pPr>
      <w:hyperlink w:anchor="_Toc26153" w:history="1">
        <w:r>
          <w:rPr>
            <w:rFonts w:ascii="仿宋" w:eastAsia="仿宋" w:hAnsi="仿宋" w:cs="仿宋" w:hint="eastAsia"/>
            <w:lang w:eastAsia="zh-CN"/>
          </w:rPr>
          <w:t>十六、质量管理体系</w:t>
        </w:r>
        <w:r>
          <w:tab/>
        </w:r>
        <w:r>
          <w:fldChar w:fldCharType="begin"/>
        </w:r>
        <w:r>
          <w:instrText xml:space="preserve"> PAGEREF _Toc26153 \h </w:instrText>
        </w:r>
        <w:r>
          <w:fldChar w:fldCharType="separate"/>
        </w:r>
        <w:r>
          <w:t>69</w:t>
        </w:r>
        <w:r>
          <w:fldChar w:fldCharType="end"/>
        </w:r>
      </w:hyperlink>
    </w:p>
    <w:p>
      <w:pPr>
        <w:pStyle w:val="TOC2"/>
        <w:tabs>
          <w:tab w:val="right" w:leader="dot" w:pos="8306"/>
        </w:tabs>
      </w:pPr>
      <w:hyperlink w:anchor="_Toc4476" w:history="1">
        <w:r>
          <w:rPr>
            <w:rFonts w:ascii="仿宋" w:eastAsia="仿宋" w:hAnsi="仿宋" w:cs="仿宋" w:hint="eastAsia"/>
            <w:lang w:eastAsia="zh-CN"/>
          </w:rPr>
          <w:t>(一)、质量目标与方针</w:t>
        </w:r>
        <w:r>
          <w:tab/>
        </w:r>
        <w:r>
          <w:fldChar w:fldCharType="begin"/>
        </w:r>
        <w:r>
          <w:instrText xml:space="preserve"> PAGEREF _Toc4476 \h </w:instrText>
        </w:r>
        <w:r>
          <w:fldChar w:fldCharType="separate"/>
        </w:r>
        <w:r>
          <w:t>69</w:t>
        </w:r>
        <w:r>
          <w:fldChar w:fldCharType="end"/>
        </w:r>
      </w:hyperlink>
    </w:p>
    <w:p>
      <w:pPr>
        <w:pStyle w:val="TOC2"/>
        <w:tabs>
          <w:tab w:val="right" w:leader="dot" w:pos="8306"/>
        </w:tabs>
      </w:pPr>
      <w:hyperlink w:anchor="_Toc12912" w:history="1">
        <w:r>
          <w:rPr>
            <w:rFonts w:ascii="仿宋" w:eastAsia="仿宋" w:hAnsi="仿宋" w:cs="仿宋" w:hint="eastAsia"/>
            <w:lang w:eastAsia="zh-CN"/>
          </w:rPr>
          <w:t>(二)、质量管理责任</w:t>
        </w:r>
        <w:r>
          <w:tab/>
        </w:r>
        <w:r>
          <w:fldChar w:fldCharType="begin"/>
        </w:r>
        <w:r>
          <w:instrText xml:space="preserve"> PAGEREF _Toc12912 \h </w:instrText>
        </w:r>
        <w:r>
          <w:fldChar w:fldCharType="separate"/>
        </w:r>
        <w:r>
          <w:t>70</w:t>
        </w:r>
        <w:r>
          <w:fldChar w:fldCharType="end"/>
        </w:r>
      </w:hyperlink>
    </w:p>
    <w:p>
      <w:pPr>
        <w:pStyle w:val="TOC2"/>
        <w:tabs>
          <w:tab w:val="right" w:leader="dot" w:pos="8306"/>
        </w:tabs>
      </w:pPr>
      <w:hyperlink w:anchor="_Toc508" w:history="1">
        <w:r>
          <w:rPr>
            <w:rFonts w:ascii="仿宋" w:eastAsia="仿宋" w:hAnsi="仿宋" w:cs="仿宋" w:hint="eastAsia"/>
            <w:lang w:eastAsia="zh-CN"/>
          </w:rPr>
          <w:t>(三)、质量管理体系文件</w:t>
        </w:r>
        <w:r>
          <w:tab/>
        </w:r>
        <w:r>
          <w:fldChar w:fldCharType="begin"/>
        </w:r>
        <w:r>
          <w:instrText xml:space="preserve"> PAGEREF _Toc508 \h </w:instrText>
        </w:r>
        <w:r>
          <w:fldChar w:fldCharType="separate"/>
        </w:r>
        <w:r>
          <w:t>72</w:t>
        </w:r>
        <w:r>
          <w:fldChar w:fldCharType="end"/>
        </w:r>
      </w:hyperlink>
    </w:p>
    <w:p>
      <w:pPr>
        <w:pStyle w:val="TOC2"/>
        <w:tabs>
          <w:tab w:val="right" w:leader="dot" w:pos="8306"/>
        </w:tabs>
      </w:pPr>
      <w:hyperlink w:anchor="_Toc27278" w:history="1">
        <w:r>
          <w:rPr>
            <w:rFonts w:ascii="仿宋" w:eastAsia="仿宋" w:hAnsi="仿宋" w:cs="仿宋" w:hint="eastAsia"/>
            <w:lang w:eastAsia="zh-CN"/>
          </w:rPr>
          <w:t>(四)、质量培训与教育</w:t>
        </w:r>
        <w:r>
          <w:tab/>
        </w:r>
        <w:r>
          <w:fldChar w:fldCharType="begin"/>
        </w:r>
        <w:r>
          <w:instrText xml:space="preserve"> PAGEREF _Toc27278 \h </w:instrText>
        </w:r>
        <w:r>
          <w:fldChar w:fldCharType="separate"/>
        </w:r>
        <w:r>
          <w:t>74</w:t>
        </w:r>
        <w:r>
          <w:fldChar w:fldCharType="end"/>
        </w:r>
      </w:hyperlink>
    </w:p>
    <w:p>
      <w:pPr>
        <w:pStyle w:val="TOC2"/>
        <w:tabs>
          <w:tab w:val="right" w:leader="dot" w:pos="8306"/>
        </w:tabs>
      </w:pPr>
      <w:hyperlink w:anchor="_Toc8166" w:history="1">
        <w:r>
          <w:rPr>
            <w:rFonts w:ascii="仿宋" w:eastAsia="仿宋" w:hAnsi="仿宋" w:cs="仿宋" w:hint="eastAsia"/>
            <w:lang w:eastAsia="zh-CN"/>
          </w:rPr>
          <w:t>(五)、质量审核与评价</w:t>
        </w:r>
        <w:r>
          <w:tab/>
        </w:r>
        <w:r>
          <w:fldChar w:fldCharType="begin"/>
        </w:r>
        <w:r>
          <w:instrText xml:space="preserve"> PAGEREF _Toc8166 \h </w:instrText>
        </w:r>
        <w:r>
          <w:fldChar w:fldCharType="separate"/>
        </w:r>
        <w:r>
          <w:t>75</w:t>
        </w:r>
        <w:r>
          <w:fldChar w:fldCharType="end"/>
        </w:r>
      </w:hyperlink>
    </w:p>
    <w:p>
      <w:pPr>
        <w:pStyle w:val="TOC2"/>
        <w:tabs>
          <w:tab w:val="right" w:leader="dot" w:pos="8306"/>
        </w:tabs>
      </w:pPr>
      <w:hyperlink w:anchor="_Toc5280" w:history="1">
        <w:r>
          <w:rPr>
            <w:rFonts w:ascii="仿宋" w:eastAsia="仿宋" w:hAnsi="仿宋" w:cs="仿宋" w:hint="eastAsia"/>
            <w:lang w:eastAsia="zh-CN"/>
          </w:rPr>
          <w:t>(六)、不符合与纠正措施</w:t>
        </w:r>
        <w:r>
          <w:tab/>
        </w:r>
        <w:r>
          <w:fldChar w:fldCharType="begin"/>
        </w:r>
        <w:r>
          <w:instrText xml:space="preserve"> PAGEREF _Toc5280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935"/>
      <w:r>
        <w:rPr>
          <w:rFonts w:ascii="仿宋" w:eastAsia="仿宋" w:hAnsi="仿宋" w:cs="仿宋" w:hint="eastAsia"/>
          <w:lang w:eastAsia="zh-CN"/>
        </w:rPr>
        <w:t>(一)、地震数据集合工作站系统行业分析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行业一直以来都是市场的关注焦点。行业内的发展趋势、竞争态势以及潜在机会都对地震数据集合工作站系统项目的推进产生深远的影响。通过深入研究行业的整体概貌，我们将更好地理解行业的核心特征，为地震数据集合工作站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行业，技术一直是推动创新和发展的关键因素。我们将对当前技术趋势进行详尽分析，包括但不限于人工智能、大数据应用、先进制造技术等。这有助于地震数据集合工作站系统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震数据集合工作站系统项目成功的基础。我们将对主要竞争对手进行深入研究，包括其市场份额、产品特点、市场定位等。通过全面了解竞争对手的优势和劣势，地震数据集合工作站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743"/>
      <w:r>
        <w:rPr>
          <w:rFonts w:ascii="仿宋" w:eastAsia="仿宋" w:hAnsi="仿宋" w:cs="仿宋" w:hint="eastAsia"/>
          <w:sz w:val="28"/>
          <w:lang w:eastAsia="zh-CN"/>
        </w:rPr>
        <w:t>(二)、地震数据集合工作站系统市场分析预测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震数据集合工作站系统市场未来的增长趋势。这包括市场的整体规模、各细分领域的发展趋势等。地震数据集合工作站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震数据集合工作站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震数据集合工作站系统项目实施过程中需要充分考虑的因素。我们将对市场风险进行全面评估，包括但不限于政策法规风险、市场竞争风险、技术变革风险等。通过对潜在风险的深入分析，地震数据集合工作站系统项目可以制定相应的风险缓解策略，降低不确定性对地震数据集合工作站系统项目的影响。</w:t>
      </w:r>
    </w:p>
    <w:p>
      <w:pPr>
        <w:pStyle w:val="Heading1"/>
        <w:ind w:firstLine="560" w:firstLineChars="200"/>
        <w:rPr>
          <w:rFonts w:ascii="仿宋" w:eastAsia="仿宋" w:hAnsi="仿宋" w:cs="仿宋" w:hint="eastAsia"/>
          <w:sz w:val="28"/>
          <w:lang w:eastAsia="zh-CN"/>
        </w:rPr>
      </w:pPr>
      <w:bookmarkStart w:id="5" w:name="_Toc12444"/>
      <w:r>
        <w:rPr>
          <w:rFonts w:ascii="仿宋" w:eastAsia="仿宋" w:hAnsi="仿宋" w:cs="仿宋" w:hint="eastAsia"/>
          <w:sz w:val="28"/>
          <w:lang w:eastAsia="zh-CN"/>
        </w:rPr>
        <w:t>二、地震数据集合工作站系统项目文档管理</w:t>
      </w:r>
      <w:bookmarkEnd w:id="5"/>
    </w:p>
    <w:p>
      <w:pPr>
        <w:pStyle w:val="Heading2"/>
        <w:rPr>
          <w:rFonts w:ascii="仿宋" w:eastAsia="仿宋" w:hAnsi="仿宋" w:cs="仿宋" w:hint="eastAsia"/>
          <w:lang w:eastAsia="zh-CN"/>
        </w:rPr>
      </w:pPr>
      <w:bookmarkStart w:id="6" w:name="_Toc1191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地震数据集合工作站系统项目高度重视文档的质量和准确性，以支持地震数据集合工作站系统项目的各项活动和决策。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文档的编制始于地震数据集合工作站系统项目计划的初期，我们制定了详细的文档编制计划，明确了每个文档的内容、格式和编写责任人。在地震数据集合工作站系统项目启动阶段，我们首先编制了地震数据集合工作站系统项目章程，明确定义了地震数据集合工作站系统项目的目标、范围、风险等关键要素。随后，地震数据集合工作站系统项目团队根据计划陆续编制了需求文档、设计文档、测试文档等各类文档，确保地震数据集合工作站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震数据集合工作站系统项目管理中的重要环节，旨在确保地震数据集合工作站系统项目文档符合质量标准和地震数据集合工作站系统项目需求。在地震数据集合工作站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震数据集合工作站系统项目相关利益方和专业领域的专家对文档进行独立审查。这有助于获取更全面、客观的反馈，确保地震数据集合工作站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在文档编制与审查方面建立了严格的管理机制，通过规范的流程和多维度的审查，确保地震数据集合工作站系统项目文档的质量、准确性和可靠性，为地震数据集合工作站系统项目的顺利推进提供了有力支持。</w:t>
      </w:r>
    </w:p>
    <w:p>
      <w:pPr>
        <w:pStyle w:val="Heading2"/>
        <w:ind w:firstLine="560" w:firstLineChars="200"/>
        <w:rPr>
          <w:rFonts w:ascii="仿宋" w:eastAsia="仿宋" w:hAnsi="仿宋" w:cs="仿宋" w:hint="eastAsia"/>
          <w:sz w:val="28"/>
          <w:lang w:eastAsia="zh-CN"/>
        </w:rPr>
      </w:pPr>
      <w:bookmarkStart w:id="7" w:name="_Toc1958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我们通过多渠道发布文档，包括电子邮件、地震数据集合工作站系统项目管理平台、内部网站等，以满足不同团队成员的偏好和需求。多渠道发布确保了信息的全面覆盖。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我们采用了精细的权限控制，确保只有授权人员可以访问敏感信息。这种安全措施保护了地震数据集合工作站系统项目文档的机密性，防止了未经授权的信息泄露。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8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震数据集合工作站系统项目生命周期中一个至关重要的环节，直接关系到地震数据集合工作站系统项目信息的长期保存和历史记录的完整性。在地震数据集合工作站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431"/>
      <w:r>
        <w:rPr>
          <w:rFonts w:ascii="仿宋" w:eastAsia="仿宋" w:hAnsi="仿宋" w:cs="仿宋" w:hint="eastAsia"/>
          <w:sz w:val="28"/>
          <w:lang w:eastAsia="zh-CN"/>
        </w:rPr>
        <w:t>三、地震数据集合工作站系统项目可持续发展</w:t>
      </w:r>
      <w:bookmarkEnd w:id="9"/>
    </w:p>
    <w:p>
      <w:pPr>
        <w:pStyle w:val="Heading2"/>
        <w:rPr>
          <w:rFonts w:ascii="仿宋" w:eastAsia="仿宋" w:hAnsi="仿宋" w:cs="仿宋" w:hint="eastAsia"/>
          <w:lang w:eastAsia="zh-CN"/>
        </w:rPr>
      </w:pPr>
      <w:bookmarkStart w:id="10" w:name="_Toc1472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项目中，地震数据集合工作站系统项目团队着眼于未来，明确了可持续发展的战略方向。制定的具体可持续发展目标包括降低资源使用、采用环保技术、最大化社会效益等。这一步骤不仅有助于地震数据集合工作站系统项目在环保和社会责任方面达到最高标准，也为未来提供了明确的指引，确保地震数据集合工作站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可持续实践的融入地震数据集合工作站系统项目管理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震数据集合工作站系统项目管理周期。从地震数据集合工作站系统项目规划开始，地震数据集合工作站系统项目团队就考虑了环境和社会的因素。在执行阶段，地震数据集合工作站系统项目团队积极推动绿色技术的应用，优化资源利用。此外，关注员工的社会责任，通过培训和沟通活动提高员工对可持续发展的认知，使他们能够在日常工作中践行可持续实践。这些举措不仅为地震数据集合工作站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673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震数据集合工作站系统项目的可持续发展理念，我们深信环保与社会责任是地震数据集合工作站系统项目成功的关键支柱。在地震数据集合工作站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震数据集合工作站系统项目团队通过引入先进的环保技术、建立高效的废物处理系统以及推动能源节约措施，积极履行环保责任。定期的环保监测和评估确保地震数据集合工作站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据集合工作站系统项目不仅致力于自身可持续发展，还注重对社会的回馈。通过支持社区地震数据集合工作站系统项目、参与慈善事业、提供培训机会等方式，地震数据集合工作站系统项目积极履行社会责任。与当地社区建立积极互动，关注员工的工作与生活平衡，以及员工的身心健康，是地震数据集合工作站系统项目在社会责任层面的关键举措。这样的实践不仅增强了地震数据集合工作站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9011"/>
      <w:r>
        <w:rPr>
          <w:rFonts w:ascii="仿宋" w:eastAsia="仿宋" w:hAnsi="仿宋" w:cs="仿宋" w:hint="eastAsia"/>
          <w:sz w:val="28"/>
          <w:lang w:eastAsia="zh-CN"/>
        </w:rPr>
        <w:t>四、地震数据集合工作站系统项目选址可行性分析</w:t>
      </w:r>
      <w:bookmarkEnd w:id="12"/>
    </w:p>
    <w:p>
      <w:pPr>
        <w:pStyle w:val="Heading2"/>
        <w:rPr>
          <w:rFonts w:ascii="仿宋" w:eastAsia="仿宋" w:hAnsi="仿宋" w:cs="仿宋" w:hint="eastAsia"/>
          <w:lang w:eastAsia="zh-CN"/>
        </w:rPr>
      </w:pPr>
      <w:bookmarkStart w:id="13" w:name="_Toc13349"/>
      <w:r>
        <w:rPr>
          <w:rFonts w:ascii="仿宋" w:eastAsia="仿宋" w:hAnsi="仿宋" w:cs="仿宋" w:hint="eastAsia"/>
          <w:lang w:eastAsia="zh-CN"/>
        </w:rPr>
        <w:t>(一)、地震数据集合工作站系统项目选址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该地震数据集合工作站系统项目选址位于XX省XX市XX区XXX街道</w:t>
      </w:r>
    </w:p>
    <w:p>
      <w:pPr>
        <w:pStyle w:val="Heading2"/>
        <w:ind w:firstLine="560" w:firstLineChars="200"/>
        <w:rPr>
          <w:rFonts w:ascii="仿宋" w:eastAsia="仿宋" w:hAnsi="仿宋" w:cs="仿宋" w:hint="eastAsia"/>
          <w:sz w:val="28"/>
          <w:lang w:eastAsia="zh-CN"/>
        </w:rPr>
      </w:pPr>
      <w:bookmarkStart w:id="14" w:name="_Toc1379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地震数据集合工作站系统项目的征地面积将根据地震数据集合工作站系统项目的实际规模和需求进行精确规划。具体面积XXX平方米，旨在确保地震数据集合工作站系统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净用地面积是在征地面积基础上去除不可利用面积后的实际可开发用地。具体面积XXX平方米，考虑到环保、交通、安全等多方面因素，以确保地震数据集合工作站系统项目在整体利用效率上达到最优。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地震数据集合工作站系统项目计划建设的建筑总规模具体面积XXX平方米。这一规模的确定综合考虑了地震数据集合工作站系统项目的性质、规模，以及城市规划的相关要求，确保建筑布局与周边环境协调一致。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绿地率是地震数据集合工作站系统项目用地中被规划为绿地的比例。具体面积XXX平方米，旨在通过合理规划绿地，改善地震数据集合工作站系统项目周边环境，提升居民生活质量，并符合城市整体绿化规划。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容积率是用地上可以建设的建筑总体积与用地面积之比。具体面积XXX，通过合理的容积率规划，确保地震数据集合工作站系统项目建筑规模与周边环境和谐共生。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地震数据集合工作站系统项目选址与当地城市规划相一致，具体面积XXX平方米。通过与城市规划部门深入沟通，确保地震数据集合工作站系统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 产业政策符合性： 充分了解并确保地震数据集合工作站系统项目选址符合当地产业政策，具体面积XXX平方米。这包括地震数据集合工作站系统项目对当地经济的促进作用，以及对相关产业的带动效应，确保地震数据集合工作站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地震数据集合工作站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确保地震数据集合工作站系统项目选址具备必要的公共设施配套，具体面积XXX平方米。这包括交通便利性、教育、医疗等基础设施，以提高居民生活品质，使得地震数据集合工作站系统项目选址更具吸引力。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考虑用地总体要求对当地社会稳定性的影响，具体面积XXX平方米。通过深入了解当地社区反馈，确保地震数据集合工作站系统项目的选址和建设过程对当地社会和谐稳定产生积极作用。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地震数据集合工作站系统项目选址不仅符合法规和规划，还在实际操作中具有可行性。这一全面规划将为地震数据集合工作站系统项目的成功实施提供坚实的基础，确保地震数据集合工作站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25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地震数据集合工作站系统项目的设备规划和空间设计中，我们将采取灵活设备布局的措施。设备布局将根据实际需求进行灵活设计，避免不必要的浪费。通过合理规划设备摆放位置，我们将提高设备的利用率，减少设备间距，以确保地震数据集合工作站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地震数据集合工作站系统项目内部引入共享设施的概念，例如共享会议室、办公区等。通过这种方式，我们可以减少对资源的重复建设，提高资源共享效率，从而减小地震数据集合工作站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28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地震数据集合工作站系统项目的总图布置中，我们将不同功能区域进行明确的规划，以最大程度满足地震数据集合工作站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83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地震数据集合工作站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地震数据集合工作站系统项目对环境的影响是综合评价的重要因素之一。我们将详细考虑选址周边的自然环境、生态保护区、水源地等情况，确保地震数据集合工作站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地震数据集合工作站系统项目所在地的相关政策，确保地震数据集合工作站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考虑到社会稳定性对企业运营的重要性，我们将评估选址地区的社会安全情况、劳工关系、社区反馈等方面，以确保地震数据集合工作站系统项目的建设和运营不会受到社会稳定性的负面影响。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最后，我们将综合考虑用地成本，包括土地购置费用、土地开发成本等。通过对用地成本的详细评估，我们能够做出更为精确的经济效益分析，为地震数据集合工作站系统项目的投资决策提供有力支持。</w:t>
      </w:r>
    </w:p>
    <w:p>
      <w:pPr>
        <w:pStyle w:val="Heading1"/>
        <w:ind w:firstLine="560" w:firstLineChars="200"/>
        <w:rPr>
          <w:rFonts w:ascii="仿宋" w:eastAsia="仿宋" w:hAnsi="仿宋" w:cs="仿宋" w:hint="eastAsia"/>
          <w:sz w:val="28"/>
          <w:lang w:eastAsia="zh-CN"/>
        </w:rPr>
      </w:pPr>
      <w:bookmarkStart w:id="18" w:name="_Toc11430"/>
      <w:r>
        <w:rPr>
          <w:rFonts w:ascii="仿宋" w:eastAsia="仿宋" w:hAnsi="仿宋" w:cs="仿宋" w:hint="eastAsia"/>
          <w:sz w:val="28"/>
          <w:lang w:eastAsia="zh-CN"/>
        </w:rPr>
        <w:t>五、地震数据集合工作站系统项目危机管理</w:t>
      </w:r>
      <w:bookmarkEnd w:id="18"/>
    </w:p>
    <w:p>
      <w:pPr>
        <w:pStyle w:val="Heading2"/>
        <w:rPr>
          <w:rFonts w:ascii="仿宋" w:eastAsia="仿宋" w:hAnsi="仿宋" w:cs="仿宋" w:hint="eastAsia"/>
          <w:lang w:eastAsia="zh-CN"/>
        </w:rPr>
      </w:pPr>
      <w:bookmarkStart w:id="19" w:name="_Toc1562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据集合工作站系统项目危机管理中，危机预警与识别是确保地震数据集合工作站系统项目稳健运行的核心步骤。通过建立全面的监测机制，地震数据集合工作站系统项目团队旨在及时发现和理解潜在的风险和危机因素，以便采取及时的预防和应对措施，确保地震数据集合工作站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震数据集合工作站系统项目团队全面分析了整个地震数据集合工作站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震数据集合工作站系统项目团队着重于明确定义地震数据集合工作站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https://d.book118.com/558110017112006045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地震数据集合工作站系统项目规划设计蓝图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10607"/>
    <w:rsid w:val="3E5106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110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2024-03-01T22:58:00Z</dcterms:created>
  <dcterms:modified xsi:type="dcterms:W3CDTF">2024-03-01T22:58:20Z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38DBE75631C54998AF9A73C12C33DBFB_11</vt:lpwstr>
  </property>
  <property fmtid="{D5CDD505-2E9C-101B-9397-08002B2CF9AE}" pid="3" name="KSOProductBuildVer">
    <vt:lpwstr>2052-12.1.0.16388</vt:lpwstr>
  </property>
</Properties>
</file>