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邻硝基苯酚项目规划设计纲要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189" w:history="1">
        <w:r>
          <w:rPr>
            <w:rFonts w:ascii="仿宋" w:eastAsia="仿宋" w:hAnsi="仿宋" w:cs="仿宋" w:hint="eastAsia"/>
            <w:lang w:eastAsia="zh-CN"/>
          </w:rPr>
          <w:t>前言</w:t>
        </w:r>
        <w:r>
          <w:tab/>
        </w:r>
        <w:r>
          <w:fldChar w:fldCharType="begin"/>
        </w:r>
        <w:r>
          <w:instrText xml:space="preserve"> PAGEREF _Toc11189 \h </w:instrText>
        </w:r>
        <w:r>
          <w:fldChar w:fldCharType="separate"/>
        </w:r>
        <w:r>
          <w:t>3</w:t>
        </w:r>
        <w:r>
          <w:fldChar w:fldCharType="end"/>
        </w:r>
      </w:hyperlink>
    </w:p>
    <w:p>
      <w:pPr>
        <w:pStyle w:val="TOC1"/>
        <w:tabs>
          <w:tab w:val="right" w:leader="dot" w:pos="8306"/>
        </w:tabs>
      </w:pPr>
      <w:hyperlink w:anchor="_Toc17098" w:history="1">
        <w:r>
          <w:rPr>
            <w:rFonts w:ascii="仿宋" w:eastAsia="仿宋" w:hAnsi="仿宋" w:cs="仿宋" w:hint="eastAsia"/>
            <w:lang w:eastAsia="zh-CN"/>
          </w:rPr>
          <w:t>一、邻硝基苯酚项目选址可行性分析</w:t>
        </w:r>
        <w:r>
          <w:tab/>
        </w:r>
        <w:r>
          <w:fldChar w:fldCharType="begin"/>
        </w:r>
        <w:r>
          <w:instrText xml:space="preserve"> PAGEREF _Toc17098 \h </w:instrText>
        </w:r>
        <w:r>
          <w:fldChar w:fldCharType="separate"/>
        </w:r>
        <w:r>
          <w:t>3</w:t>
        </w:r>
        <w:r>
          <w:fldChar w:fldCharType="end"/>
        </w:r>
      </w:hyperlink>
    </w:p>
    <w:p>
      <w:pPr>
        <w:pStyle w:val="TOC2"/>
        <w:tabs>
          <w:tab w:val="right" w:leader="dot" w:pos="8306"/>
        </w:tabs>
      </w:pPr>
      <w:hyperlink w:anchor="_Toc14748" w:history="1">
        <w:r>
          <w:rPr>
            <w:rFonts w:ascii="仿宋" w:eastAsia="仿宋" w:hAnsi="仿宋" w:cs="仿宋" w:hint="eastAsia"/>
            <w:lang w:eastAsia="zh-CN"/>
          </w:rPr>
          <w:t>(一)、邻硝基苯酚项目选址</w:t>
        </w:r>
        <w:r>
          <w:tab/>
        </w:r>
        <w:r>
          <w:fldChar w:fldCharType="begin"/>
        </w:r>
        <w:r>
          <w:instrText xml:space="preserve"> PAGEREF _Toc14748 \h </w:instrText>
        </w:r>
        <w:r>
          <w:fldChar w:fldCharType="separate"/>
        </w:r>
        <w:r>
          <w:t>3</w:t>
        </w:r>
        <w:r>
          <w:fldChar w:fldCharType="end"/>
        </w:r>
      </w:hyperlink>
    </w:p>
    <w:p>
      <w:pPr>
        <w:pStyle w:val="TOC2"/>
        <w:tabs>
          <w:tab w:val="right" w:leader="dot" w:pos="8306"/>
        </w:tabs>
      </w:pPr>
      <w:hyperlink w:anchor="_Toc30823" w:history="1">
        <w:r>
          <w:rPr>
            <w:rFonts w:ascii="仿宋" w:eastAsia="仿宋" w:hAnsi="仿宋" w:cs="仿宋" w:hint="eastAsia"/>
            <w:lang w:eastAsia="zh-CN"/>
          </w:rPr>
          <w:t>(二)、用地控制指标</w:t>
        </w:r>
        <w:r>
          <w:tab/>
        </w:r>
        <w:r>
          <w:fldChar w:fldCharType="begin"/>
        </w:r>
        <w:r>
          <w:instrText xml:space="preserve"> PAGEREF _Toc30823 \h </w:instrText>
        </w:r>
        <w:r>
          <w:fldChar w:fldCharType="separate"/>
        </w:r>
        <w:r>
          <w:t>3</w:t>
        </w:r>
        <w:r>
          <w:fldChar w:fldCharType="end"/>
        </w:r>
      </w:hyperlink>
    </w:p>
    <w:p>
      <w:pPr>
        <w:pStyle w:val="TOC2"/>
        <w:tabs>
          <w:tab w:val="right" w:leader="dot" w:pos="8306"/>
        </w:tabs>
      </w:pPr>
      <w:hyperlink w:anchor="_Toc3055" w:history="1">
        <w:r>
          <w:rPr>
            <w:rFonts w:ascii="仿宋" w:eastAsia="仿宋" w:hAnsi="仿宋" w:cs="仿宋" w:hint="eastAsia"/>
            <w:lang w:eastAsia="zh-CN"/>
          </w:rPr>
          <w:t>(三)、节约用地措施</w:t>
        </w:r>
        <w:r>
          <w:tab/>
        </w:r>
        <w:r>
          <w:fldChar w:fldCharType="begin"/>
        </w:r>
        <w:r>
          <w:instrText xml:space="preserve"> PAGEREF _Toc3055 \h </w:instrText>
        </w:r>
        <w:r>
          <w:fldChar w:fldCharType="separate"/>
        </w:r>
        <w:r>
          <w:t>5</w:t>
        </w:r>
        <w:r>
          <w:fldChar w:fldCharType="end"/>
        </w:r>
      </w:hyperlink>
    </w:p>
    <w:p>
      <w:pPr>
        <w:pStyle w:val="TOC2"/>
        <w:tabs>
          <w:tab w:val="right" w:leader="dot" w:pos="8306"/>
        </w:tabs>
      </w:pPr>
      <w:hyperlink w:anchor="_Toc29838" w:history="1">
        <w:r>
          <w:rPr>
            <w:rFonts w:ascii="仿宋" w:eastAsia="仿宋" w:hAnsi="仿宋" w:cs="仿宋" w:hint="eastAsia"/>
            <w:lang w:eastAsia="zh-CN"/>
          </w:rPr>
          <w:t>(四)、总图布置方案</w:t>
        </w:r>
        <w:r>
          <w:tab/>
        </w:r>
        <w:r>
          <w:fldChar w:fldCharType="begin"/>
        </w:r>
        <w:r>
          <w:instrText xml:space="preserve"> PAGEREF _Toc29838 \h </w:instrText>
        </w:r>
        <w:r>
          <w:fldChar w:fldCharType="separate"/>
        </w:r>
        <w:r>
          <w:t>6</w:t>
        </w:r>
        <w:r>
          <w:fldChar w:fldCharType="end"/>
        </w:r>
      </w:hyperlink>
    </w:p>
    <w:p>
      <w:pPr>
        <w:pStyle w:val="TOC2"/>
        <w:tabs>
          <w:tab w:val="right" w:leader="dot" w:pos="8306"/>
        </w:tabs>
      </w:pPr>
      <w:hyperlink w:anchor="_Toc22586" w:history="1">
        <w:r>
          <w:rPr>
            <w:rFonts w:ascii="仿宋" w:eastAsia="仿宋" w:hAnsi="仿宋" w:cs="仿宋" w:hint="eastAsia"/>
            <w:lang w:eastAsia="zh-CN"/>
          </w:rPr>
          <w:t>(五)、选址综合评价</w:t>
        </w:r>
        <w:r>
          <w:tab/>
        </w:r>
        <w:r>
          <w:fldChar w:fldCharType="begin"/>
        </w:r>
        <w:r>
          <w:instrText xml:space="preserve"> PAGEREF _Toc22586 \h </w:instrText>
        </w:r>
        <w:r>
          <w:fldChar w:fldCharType="separate"/>
        </w:r>
        <w:r>
          <w:t>7</w:t>
        </w:r>
        <w:r>
          <w:fldChar w:fldCharType="end"/>
        </w:r>
      </w:hyperlink>
    </w:p>
    <w:p>
      <w:pPr>
        <w:pStyle w:val="TOC1"/>
        <w:tabs>
          <w:tab w:val="right" w:leader="dot" w:pos="8306"/>
        </w:tabs>
      </w:pPr>
      <w:hyperlink w:anchor="_Toc32527" w:history="1">
        <w:r>
          <w:rPr>
            <w:rFonts w:ascii="仿宋" w:eastAsia="仿宋" w:hAnsi="仿宋" w:cs="仿宋" w:hint="eastAsia"/>
            <w:lang w:eastAsia="zh-CN"/>
          </w:rPr>
          <w:t>二、邻硝基苯酚项目建设单位说明</w:t>
        </w:r>
        <w:r>
          <w:tab/>
        </w:r>
        <w:r>
          <w:fldChar w:fldCharType="begin"/>
        </w:r>
        <w:r>
          <w:instrText xml:space="preserve"> PAGEREF _Toc32527 \h </w:instrText>
        </w:r>
        <w:r>
          <w:fldChar w:fldCharType="separate"/>
        </w:r>
        <w:r>
          <w:t>8</w:t>
        </w:r>
        <w:r>
          <w:fldChar w:fldCharType="end"/>
        </w:r>
      </w:hyperlink>
    </w:p>
    <w:p>
      <w:pPr>
        <w:pStyle w:val="TOC2"/>
        <w:tabs>
          <w:tab w:val="right" w:leader="dot" w:pos="8306"/>
        </w:tabs>
      </w:pPr>
      <w:hyperlink w:anchor="_Toc21943" w:history="1">
        <w:r>
          <w:rPr>
            <w:rFonts w:ascii="仿宋" w:eastAsia="仿宋" w:hAnsi="仿宋" w:cs="仿宋" w:hint="eastAsia"/>
            <w:lang w:eastAsia="zh-CN"/>
          </w:rPr>
          <w:t>(一)、邻硝基苯酚项目承办单位基本情况</w:t>
        </w:r>
        <w:r>
          <w:tab/>
        </w:r>
        <w:r>
          <w:fldChar w:fldCharType="begin"/>
        </w:r>
        <w:r>
          <w:instrText xml:space="preserve"> PAGEREF _Toc21943 \h </w:instrText>
        </w:r>
        <w:r>
          <w:fldChar w:fldCharType="separate"/>
        </w:r>
        <w:r>
          <w:t>8</w:t>
        </w:r>
        <w:r>
          <w:fldChar w:fldCharType="end"/>
        </w:r>
      </w:hyperlink>
    </w:p>
    <w:p>
      <w:pPr>
        <w:pStyle w:val="TOC2"/>
        <w:tabs>
          <w:tab w:val="right" w:leader="dot" w:pos="8306"/>
        </w:tabs>
      </w:pPr>
      <w:hyperlink w:anchor="_Toc28217" w:history="1">
        <w:r>
          <w:rPr>
            <w:rFonts w:ascii="仿宋" w:eastAsia="仿宋" w:hAnsi="仿宋" w:cs="仿宋" w:hint="eastAsia"/>
            <w:lang w:eastAsia="zh-CN"/>
          </w:rPr>
          <w:t>(二)、公司经济效益分析</w:t>
        </w:r>
        <w:r>
          <w:tab/>
        </w:r>
        <w:r>
          <w:fldChar w:fldCharType="begin"/>
        </w:r>
        <w:r>
          <w:instrText xml:space="preserve"> PAGEREF _Toc28217 \h </w:instrText>
        </w:r>
        <w:r>
          <w:fldChar w:fldCharType="separate"/>
        </w:r>
        <w:r>
          <w:t>9</w:t>
        </w:r>
        <w:r>
          <w:fldChar w:fldCharType="end"/>
        </w:r>
      </w:hyperlink>
    </w:p>
    <w:p>
      <w:pPr>
        <w:pStyle w:val="TOC1"/>
        <w:tabs>
          <w:tab w:val="right" w:leader="dot" w:pos="8306"/>
        </w:tabs>
      </w:pPr>
      <w:hyperlink w:anchor="_Toc5487" w:history="1">
        <w:r>
          <w:rPr>
            <w:rFonts w:ascii="仿宋" w:eastAsia="仿宋" w:hAnsi="仿宋" w:cs="仿宋" w:hint="eastAsia"/>
            <w:lang w:eastAsia="zh-CN"/>
          </w:rPr>
          <w:t>三、邻硝基苯酚项目建设背景及必要性分析</w:t>
        </w:r>
        <w:r>
          <w:tab/>
        </w:r>
        <w:r>
          <w:fldChar w:fldCharType="begin"/>
        </w:r>
        <w:r>
          <w:instrText xml:space="preserve"> PAGEREF _Toc5487 \h </w:instrText>
        </w:r>
        <w:r>
          <w:fldChar w:fldCharType="separate"/>
        </w:r>
        <w:r>
          <w:t>10</w:t>
        </w:r>
        <w:r>
          <w:fldChar w:fldCharType="end"/>
        </w:r>
      </w:hyperlink>
    </w:p>
    <w:p>
      <w:pPr>
        <w:pStyle w:val="TOC2"/>
        <w:tabs>
          <w:tab w:val="right" w:leader="dot" w:pos="8306"/>
        </w:tabs>
      </w:pPr>
      <w:hyperlink w:anchor="_Toc15113" w:history="1">
        <w:r>
          <w:rPr>
            <w:rFonts w:ascii="仿宋" w:eastAsia="仿宋" w:hAnsi="仿宋" w:cs="仿宋" w:hint="eastAsia"/>
            <w:lang w:eastAsia="zh-CN"/>
          </w:rPr>
          <w:t>(一)、邻硝基苯酚项目背景分析</w:t>
        </w:r>
        <w:r>
          <w:tab/>
        </w:r>
        <w:r>
          <w:fldChar w:fldCharType="begin"/>
        </w:r>
        <w:r>
          <w:instrText xml:space="preserve"> PAGEREF _Toc15113 \h </w:instrText>
        </w:r>
        <w:r>
          <w:fldChar w:fldCharType="separate"/>
        </w:r>
        <w:r>
          <w:t>10</w:t>
        </w:r>
        <w:r>
          <w:fldChar w:fldCharType="end"/>
        </w:r>
      </w:hyperlink>
    </w:p>
    <w:p>
      <w:pPr>
        <w:pStyle w:val="TOC2"/>
        <w:tabs>
          <w:tab w:val="right" w:leader="dot" w:pos="8306"/>
        </w:tabs>
      </w:pPr>
      <w:hyperlink w:anchor="_Toc28732" w:history="1">
        <w:r>
          <w:rPr>
            <w:rFonts w:ascii="仿宋" w:eastAsia="仿宋" w:hAnsi="仿宋" w:cs="仿宋" w:hint="eastAsia"/>
            <w:lang w:eastAsia="zh-CN"/>
          </w:rPr>
          <w:t>(二)、邻硝基苯酚项目建设必要性分析</w:t>
        </w:r>
        <w:r>
          <w:tab/>
        </w:r>
        <w:r>
          <w:fldChar w:fldCharType="begin"/>
        </w:r>
        <w:r>
          <w:instrText xml:space="preserve"> PAGEREF _Toc28732 \h </w:instrText>
        </w:r>
        <w:r>
          <w:fldChar w:fldCharType="separate"/>
        </w:r>
        <w:r>
          <w:t>11</w:t>
        </w:r>
        <w:r>
          <w:fldChar w:fldCharType="end"/>
        </w:r>
      </w:hyperlink>
    </w:p>
    <w:p>
      <w:pPr>
        <w:pStyle w:val="TOC1"/>
        <w:tabs>
          <w:tab w:val="right" w:leader="dot" w:pos="8306"/>
        </w:tabs>
      </w:pPr>
      <w:hyperlink w:anchor="_Toc14223" w:history="1">
        <w:r>
          <w:rPr>
            <w:rFonts w:ascii="仿宋" w:eastAsia="仿宋" w:hAnsi="仿宋" w:cs="仿宋" w:hint="eastAsia"/>
            <w:lang w:eastAsia="zh-CN"/>
          </w:rPr>
          <w:t>四、产品规划分析</w:t>
        </w:r>
        <w:r>
          <w:tab/>
        </w:r>
        <w:r>
          <w:fldChar w:fldCharType="begin"/>
        </w:r>
        <w:r>
          <w:instrText xml:space="preserve"> PAGEREF _Toc14223 \h </w:instrText>
        </w:r>
        <w:r>
          <w:fldChar w:fldCharType="separate"/>
        </w:r>
        <w:r>
          <w:t>13</w:t>
        </w:r>
        <w:r>
          <w:fldChar w:fldCharType="end"/>
        </w:r>
      </w:hyperlink>
    </w:p>
    <w:p>
      <w:pPr>
        <w:pStyle w:val="TOC2"/>
        <w:tabs>
          <w:tab w:val="right" w:leader="dot" w:pos="8306"/>
        </w:tabs>
      </w:pPr>
      <w:hyperlink w:anchor="_Toc25091" w:history="1">
        <w:r>
          <w:rPr>
            <w:rFonts w:ascii="仿宋" w:eastAsia="仿宋" w:hAnsi="仿宋" w:cs="仿宋" w:hint="eastAsia"/>
            <w:lang w:eastAsia="zh-CN"/>
          </w:rPr>
          <w:t>(一)、产品规划</w:t>
        </w:r>
        <w:r>
          <w:tab/>
        </w:r>
        <w:r>
          <w:fldChar w:fldCharType="begin"/>
        </w:r>
        <w:r>
          <w:instrText xml:space="preserve"> PAGEREF _Toc25091 \h </w:instrText>
        </w:r>
        <w:r>
          <w:fldChar w:fldCharType="separate"/>
        </w:r>
        <w:r>
          <w:t>13</w:t>
        </w:r>
        <w:r>
          <w:fldChar w:fldCharType="end"/>
        </w:r>
      </w:hyperlink>
    </w:p>
    <w:p>
      <w:pPr>
        <w:pStyle w:val="TOC2"/>
        <w:tabs>
          <w:tab w:val="right" w:leader="dot" w:pos="8306"/>
        </w:tabs>
      </w:pPr>
      <w:hyperlink w:anchor="_Toc463" w:history="1">
        <w:r>
          <w:rPr>
            <w:rFonts w:ascii="仿宋" w:eastAsia="仿宋" w:hAnsi="仿宋" w:cs="仿宋" w:hint="eastAsia"/>
            <w:lang w:eastAsia="zh-CN"/>
          </w:rPr>
          <w:t>(二)、建设规模</w:t>
        </w:r>
        <w:r>
          <w:tab/>
        </w:r>
        <w:r>
          <w:fldChar w:fldCharType="begin"/>
        </w:r>
        <w:r>
          <w:instrText xml:space="preserve"> PAGEREF _Toc463 \h </w:instrText>
        </w:r>
        <w:r>
          <w:fldChar w:fldCharType="separate"/>
        </w:r>
        <w:r>
          <w:t>14</w:t>
        </w:r>
        <w:r>
          <w:fldChar w:fldCharType="end"/>
        </w:r>
      </w:hyperlink>
    </w:p>
    <w:p>
      <w:pPr>
        <w:pStyle w:val="TOC1"/>
        <w:tabs>
          <w:tab w:val="right" w:leader="dot" w:pos="8306"/>
        </w:tabs>
      </w:pPr>
      <w:hyperlink w:anchor="_Toc9123" w:history="1">
        <w:r>
          <w:rPr>
            <w:rFonts w:ascii="仿宋" w:eastAsia="仿宋" w:hAnsi="仿宋" w:cs="仿宋" w:hint="eastAsia"/>
            <w:lang w:eastAsia="zh-CN"/>
          </w:rPr>
          <w:t>五、邻硝基苯酚项目概论</w:t>
        </w:r>
        <w:r>
          <w:tab/>
        </w:r>
        <w:r>
          <w:fldChar w:fldCharType="begin"/>
        </w:r>
        <w:r>
          <w:instrText xml:space="preserve"> PAGEREF _Toc9123 \h </w:instrText>
        </w:r>
        <w:r>
          <w:fldChar w:fldCharType="separate"/>
        </w:r>
        <w:r>
          <w:t>15</w:t>
        </w:r>
        <w:r>
          <w:fldChar w:fldCharType="end"/>
        </w:r>
      </w:hyperlink>
    </w:p>
    <w:p>
      <w:pPr>
        <w:pStyle w:val="TOC2"/>
        <w:tabs>
          <w:tab w:val="right" w:leader="dot" w:pos="8306"/>
        </w:tabs>
      </w:pPr>
      <w:hyperlink w:anchor="_Toc24174" w:history="1">
        <w:r>
          <w:rPr>
            <w:rFonts w:ascii="仿宋" w:eastAsia="仿宋" w:hAnsi="仿宋" w:cs="仿宋" w:hint="eastAsia"/>
            <w:lang w:eastAsia="zh-CN"/>
          </w:rPr>
          <w:t>(一)、邻硝基苯酚项目概况</w:t>
        </w:r>
        <w:r>
          <w:tab/>
        </w:r>
        <w:r>
          <w:fldChar w:fldCharType="begin"/>
        </w:r>
        <w:r>
          <w:instrText xml:space="preserve"> PAGEREF _Toc24174 \h </w:instrText>
        </w:r>
        <w:r>
          <w:fldChar w:fldCharType="separate"/>
        </w:r>
        <w:r>
          <w:t>15</w:t>
        </w:r>
        <w:r>
          <w:fldChar w:fldCharType="end"/>
        </w:r>
      </w:hyperlink>
    </w:p>
    <w:p>
      <w:pPr>
        <w:pStyle w:val="TOC2"/>
        <w:tabs>
          <w:tab w:val="right" w:leader="dot" w:pos="8306"/>
        </w:tabs>
      </w:pPr>
      <w:hyperlink w:anchor="_Toc8550" w:history="1">
        <w:r>
          <w:rPr>
            <w:rFonts w:ascii="仿宋" w:eastAsia="仿宋" w:hAnsi="仿宋" w:cs="仿宋" w:hint="eastAsia"/>
            <w:lang w:eastAsia="zh-CN"/>
          </w:rPr>
          <w:t>(二)、邻硝基苯酚项目目标</w:t>
        </w:r>
        <w:r>
          <w:tab/>
        </w:r>
        <w:r>
          <w:fldChar w:fldCharType="begin"/>
        </w:r>
        <w:r>
          <w:instrText xml:space="preserve"> PAGEREF _Toc8550 \h </w:instrText>
        </w:r>
        <w:r>
          <w:fldChar w:fldCharType="separate"/>
        </w:r>
        <w:r>
          <w:t>17</w:t>
        </w:r>
        <w:r>
          <w:fldChar w:fldCharType="end"/>
        </w:r>
      </w:hyperlink>
    </w:p>
    <w:p>
      <w:pPr>
        <w:pStyle w:val="TOC2"/>
        <w:tabs>
          <w:tab w:val="right" w:leader="dot" w:pos="8306"/>
        </w:tabs>
      </w:pPr>
      <w:hyperlink w:anchor="_Toc16865" w:history="1">
        <w:r>
          <w:rPr>
            <w:rFonts w:ascii="仿宋" w:eastAsia="仿宋" w:hAnsi="仿宋" w:cs="仿宋" w:hint="eastAsia"/>
            <w:lang w:eastAsia="zh-CN"/>
          </w:rPr>
          <w:t>(三)、邻硝基苯酚项目提出的理由</w:t>
        </w:r>
        <w:r>
          <w:tab/>
        </w:r>
        <w:r>
          <w:fldChar w:fldCharType="begin"/>
        </w:r>
        <w:r>
          <w:instrText xml:space="preserve"> PAGEREF _Toc16865 \h </w:instrText>
        </w:r>
        <w:r>
          <w:fldChar w:fldCharType="separate"/>
        </w:r>
        <w:r>
          <w:t>18</w:t>
        </w:r>
        <w:r>
          <w:fldChar w:fldCharType="end"/>
        </w:r>
      </w:hyperlink>
    </w:p>
    <w:p>
      <w:pPr>
        <w:pStyle w:val="TOC2"/>
        <w:tabs>
          <w:tab w:val="right" w:leader="dot" w:pos="8306"/>
        </w:tabs>
      </w:pPr>
      <w:hyperlink w:anchor="_Toc6652" w:history="1">
        <w:r>
          <w:rPr>
            <w:rFonts w:ascii="仿宋" w:eastAsia="仿宋" w:hAnsi="仿宋" w:cs="仿宋" w:hint="eastAsia"/>
            <w:lang w:eastAsia="zh-CN"/>
          </w:rPr>
          <w:t>(四)、邻硝基苯酚项目意义</w:t>
        </w:r>
        <w:r>
          <w:tab/>
        </w:r>
        <w:r>
          <w:fldChar w:fldCharType="begin"/>
        </w:r>
        <w:r>
          <w:instrText xml:space="preserve"> PAGEREF _Toc6652 \h </w:instrText>
        </w:r>
        <w:r>
          <w:fldChar w:fldCharType="separate"/>
        </w:r>
        <w:r>
          <w:t>20</w:t>
        </w:r>
        <w:r>
          <w:fldChar w:fldCharType="end"/>
        </w:r>
      </w:hyperlink>
    </w:p>
    <w:p>
      <w:pPr>
        <w:pStyle w:val="TOC2"/>
        <w:tabs>
          <w:tab w:val="right" w:leader="dot" w:pos="8306"/>
        </w:tabs>
      </w:pPr>
      <w:hyperlink w:anchor="_Toc17401" w:history="1">
        <w:r>
          <w:rPr>
            <w:rFonts w:ascii="仿宋" w:eastAsia="仿宋" w:hAnsi="仿宋" w:cs="仿宋" w:hint="eastAsia"/>
            <w:lang w:eastAsia="zh-CN"/>
          </w:rPr>
          <w:t>(五)、邻硝基苯酚项目背景</w:t>
        </w:r>
        <w:r>
          <w:tab/>
        </w:r>
        <w:r>
          <w:fldChar w:fldCharType="begin"/>
        </w:r>
        <w:r>
          <w:instrText xml:space="preserve"> PAGEREF _Toc17401 \h </w:instrText>
        </w:r>
        <w:r>
          <w:fldChar w:fldCharType="separate"/>
        </w:r>
        <w:r>
          <w:t>20</w:t>
        </w:r>
        <w:r>
          <w:fldChar w:fldCharType="end"/>
        </w:r>
      </w:hyperlink>
    </w:p>
    <w:p>
      <w:pPr>
        <w:pStyle w:val="TOC1"/>
        <w:tabs>
          <w:tab w:val="right" w:leader="dot" w:pos="8306"/>
        </w:tabs>
      </w:pPr>
      <w:hyperlink w:anchor="_Toc21061" w:history="1">
        <w:r>
          <w:rPr>
            <w:rFonts w:ascii="仿宋" w:eastAsia="仿宋" w:hAnsi="仿宋" w:cs="仿宋" w:hint="eastAsia"/>
            <w:lang w:eastAsia="zh-CN"/>
          </w:rPr>
          <w:t>六、邻硝基苯酚项目可持续发展</w:t>
        </w:r>
        <w:r>
          <w:tab/>
        </w:r>
        <w:r>
          <w:fldChar w:fldCharType="begin"/>
        </w:r>
        <w:r>
          <w:instrText xml:space="preserve"> PAGEREF _Toc21061 \h </w:instrText>
        </w:r>
        <w:r>
          <w:fldChar w:fldCharType="separate"/>
        </w:r>
        <w:r>
          <w:t>21</w:t>
        </w:r>
        <w:r>
          <w:fldChar w:fldCharType="end"/>
        </w:r>
      </w:hyperlink>
    </w:p>
    <w:p>
      <w:pPr>
        <w:pStyle w:val="TOC2"/>
        <w:tabs>
          <w:tab w:val="right" w:leader="dot" w:pos="8306"/>
        </w:tabs>
      </w:pPr>
      <w:hyperlink w:anchor="_Toc22793" w:history="1">
        <w:r>
          <w:rPr>
            <w:rFonts w:ascii="仿宋" w:eastAsia="仿宋" w:hAnsi="仿宋" w:cs="仿宋" w:hint="eastAsia"/>
            <w:lang w:eastAsia="zh-CN"/>
          </w:rPr>
          <w:t>(一)、可持续战略与实践</w:t>
        </w:r>
        <w:r>
          <w:tab/>
        </w:r>
        <w:r>
          <w:fldChar w:fldCharType="begin"/>
        </w:r>
        <w:r>
          <w:instrText xml:space="preserve"> PAGEREF _Toc22793 \h </w:instrText>
        </w:r>
        <w:r>
          <w:fldChar w:fldCharType="separate"/>
        </w:r>
        <w:r>
          <w:t>21</w:t>
        </w:r>
        <w:r>
          <w:fldChar w:fldCharType="end"/>
        </w:r>
      </w:hyperlink>
    </w:p>
    <w:p>
      <w:pPr>
        <w:pStyle w:val="TOC2"/>
        <w:tabs>
          <w:tab w:val="right" w:leader="dot" w:pos="8306"/>
        </w:tabs>
      </w:pPr>
      <w:hyperlink w:anchor="_Toc27765" w:history="1">
        <w:r>
          <w:rPr>
            <w:rFonts w:ascii="仿宋" w:eastAsia="仿宋" w:hAnsi="仿宋" w:cs="仿宋" w:hint="eastAsia"/>
            <w:lang w:eastAsia="zh-CN"/>
          </w:rPr>
          <w:t>(二)、环保与社会责任</w:t>
        </w:r>
        <w:r>
          <w:tab/>
        </w:r>
        <w:r>
          <w:fldChar w:fldCharType="begin"/>
        </w:r>
        <w:r>
          <w:instrText xml:space="preserve"> PAGEREF _Toc27765 \h </w:instrText>
        </w:r>
        <w:r>
          <w:fldChar w:fldCharType="separate"/>
        </w:r>
        <w:r>
          <w:t>22</w:t>
        </w:r>
        <w:r>
          <w:fldChar w:fldCharType="end"/>
        </w:r>
      </w:hyperlink>
    </w:p>
    <w:p>
      <w:pPr>
        <w:pStyle w:val="TOC1"/>
        <w:tabs>
          <w:tab w:val="right" w:leader="dot" w:pos="8306"/>
        </w:tabs>
      </w:pPr>
      <w:hyperlink w:anchor="_Toc17654" w:history="1">
        <w:r>
          <w:rPr>
            <w:rFonts w:ascii="仿宋" w:eastAsia="仿宋" w:hAnsi="仿宋" w:cs="仿宋" w:hint="eastAsia"/>
            <w:lang w:eastAsia="zh-CN"/>
          </w:rPr>
          <w:t>七、生产安全保护</w:t>
        </w:r>
        <w:r>
          <w:tab/>
        </w:r>
        <w:r>
          <w:fldChar w:fldCharType="begin"/>
        </w:r>
        <w:r>
          <w:instrText xml:space="preserve"> PAGEREF _Toc17654 \h </w:instrText>
        </w:r>
        <w:r>
          <w:fldChar w:fldCharType="separate"/>
        </w:r>
        <w:r>
          <w:t>23</w:t>
        </w:r>
        <w:r>
          <w:fldChar w:fldCharType="end"/>
        </w:r>
      </w:hyperlink>
    </w:p>
    <w:p>
      <w:pPr>
        <w:pStyle w:val="TOC2"/>
        <w:tabs>
          <w:tab w:val="right" w:leader="dot" w:pos="8306"/>
        </w:tabs>
      </w:pPr>
      <w:hyperlink w:anchor="_Toc9563" w:history="1">
        <w:r>
          <w:rPr>
            <w:rFonts w:ascii="仿宋" w:eastAsia="仿宋" w:hAnsi="仿宋" w:cs="仿宋" w:hint="eastAsia"/>
            <w:lang w:eastAsia="zh-CN"/>
          </w:rPr>
          <w:t>(一)、消防安全</w:t>
        </w:r>
        <w:r>
          <w:tab/>
        </w:r>
        <w:r>
          <w:fldChar w:fldCharType="begin"/>
        </w:r>
        <w:r>
          <w:instrText xml:space="preserve"> PAGEREF _Toc9563 \h </w:instrText>
        </w:r>
        <w:r>
          <w:fldChar w:fldCharType="separate"/>
        </w:r>
        <w:r>
          <w:t>23</w:t>
        </w:r>
        <w:r>
          <w:fldChar w:fldCharType="end"/>
        </w:r>
      </w:hyperlink>
    </w:p>
    <w:p>
      <w:pPr>
        <w:pStyle w:val="TOC2"/>
        <w:tabs>
          <w:tab w:val="right" w:leader="dot" w:pos="8306"/>
        </w:tabs>
      </w:pPr>
      <w:hyperlink w:anchor="_Toc8164" w:history="1">
        <w:r>
          <w:rPr>
            <w:rFonts w:ascii="仿宋" w:eastAsia="仿宋" w:hAnsi="仿宋" w:cs="仿宋" w:hint="eastAsia"/>
            <w:lang w:eastAsia="zh-CN"/>
          </w:rPr>
          <w:t>(二)、防火防爆总图布置措施</w:t>
        </w:r>
        <w:r>
          <w:tab/>
        </w:r>
        <w:r>
          <w:fldChar w:fldCharType="begin"/>
        </w:r>
        <w:r>
          <w:instrText xml:space="preserve"> PAGEREF _Toc8164 \h </w:instrText>
        </w:r>
        <w:r>
          <w:fldChar w:fldCharType="separate"/>
        </w:r>
        <w:r>
          <w:t>24</w:t>
        </w:r>
        <w:r>
          <w:fldChar w:fldCharType="end"/>
        </w:r>
      </w:hyperlink>
    </w:p>
    <w:p>
      <w:pPr>
        <w:pStyle w:val="TOC2"/>
        <w:tabs>
          <w:tab w:val="right" w:leader="dot" w:pos="8306"/>
        </w:tabs>
      </w:pPr>
      <w:hyperlink w:anchor="_Toc4301" w:history="1">
        <w:r>
          <w:rPr>
            <w:rFonts w:ascii="仿宋" w:eastAsia="仿宋" w:hAnsi="仿宋" w:cs="仿宋" w:hint="eastAsia"/>
            <w:lang w:eastAsia="zh-CN"/>
          </w:rPr>
          <w:t>(三)、自然灾害防范措施</w:t>
        </w:r>
        <w:r>
          <w:tab/>
        </w:r>
        <w:r>
          <w:fldChar w:fldCharType="begin"/>
        </w:r>
        <w:r>
          <w:instrText xml:space="preserve"> PAGEREF _Toc4301 \h </w:instrText>
        </w:r>
        <w:r>
          <w:fldChar w:fldCharType="separate"/>
        </w:r>
        <w:r>
          <w:t>25</w:t>
        </w:r>
        <w:r>
          <w:fldChar w:fldCharType="end"/>
        </w:r>
      </w:hyperlink>
    </w:p>
    <w:p>
      <w:pPr>
        <w:pStyle w:val="TOC2"/>
        <w:tabs>
          <w:tab w:val="right" w:leader="dot" w:pos="8306"/>
        </w:tabs>
      </w:pPr>
      <w:hyperlink w:anchor="_Toc16755" w:history="1">
        <w:r>
          <w:rPr>
            <w:rFonts w:ascii="仿宋" w:eastAsia="仿宋" w:hAnsi="仿宋" w:cs="仿宋" w:hint="eastAsia"/>
            <w:lang w:eastAsia="zh-CN"/>
          </w:rPr>
          <w:t>(四)、安全色及安全标志使用要求</w:t>
        </w:r>
        <w:r>
          <w:tab/>
        </w:r>
        <w:r>
          <w:fldChar w:fldCharType="begin"/>
        </w:r>
        <w:r>
          <w:instrText xml:space="preserve"> PAGEREF _Toc16755 \h </w:instrText>
        </w:r>
        <w:r>
          <w:fldChar w:fldCharType="separate"/>
        </w:r>
        <w:r>
          <w:t>26</w:t>
        </w:r>
        <w:r>
          <w:fldChar w:fldCharType="end"/>
        </w:r>
      </w:hyperlink>
    </w:p>
    <w:p>
      <w:pPr>
        <w:pStyle w:val="TOC2"/>
        <w:tabs>
          <w:tab w:val="right" w:leader="dot" w:pos="8306"/>
        </w:tabs>
      </w:pPr>
      <w:hyperlink w:anchor="_Toc30346" w:history="1">
        <w:r>
          <w:rPr>
            <w:rFonts w:ascii="仿宋" w:eastAsia="仿宋" w:hAnsi="仿宋" w:cs="仿宋" w:hint="eastAsia"/>
            <w:lang w:eastAsia="zh-CN"/>
          </w:rPr>
          <w:t>(五)、防尘防毒措施</w:t>
        </w:r>
        <w:r>
          <w:tab/>
        </w:r>
        <w:r>
          <w:fldChar w:fldCharType="begin"/>
        </w:r>
        <w:r>
          <w:instrText xml:space="preserve"> PAGEREF _Toc30346 \h </w:instrText>
        </w:r>
        <w:r>
          <w:fldChar w:fldCharType="separate"/>
        </w:r>
        <w:r>
          <w:t>27</w:t>
        </w:r>
        <w:r>
          <w:fldChar w:fldCharType="end"/>
        </w:r>
      </w:hyperlink>
    </w:p>
    <w:p>
      <w:pPr>
        <w:pStyle w:val="TOC2"/>
        <w:tabs>
          <w:tab w:val="right" w:leader="dot" w:pos="8306"/>
        </w:tabs>
      </w:pPr>
      <w:hyperlink w:anchor="_Toc20126" w:history="1">
        <w:r>
          <w:rPr>
            <w:rFonts w:ascii="仿宋" w:eastAsia="仿宋" w:hAnsi="仿宋" w:cs="仿宋" w:hint="eastAsia"/>
            <w:lang w:eastAsia="zh-CN"/>
          </w:rPr>
          <w:t>(六)、防静电、触电防护及防雷措施</w:t>
        </w:r>
        <w:r>
          <w:tab/>
        </w:r>
        <w:r>
          <w:fldChar w:fldCharType="begin"/>
        </w:r>
        <w:r>
          <w:instrText xml:space="preserve"> PAGEREF _Toc20126 \h </w:instrText>
        </w:r>
        <w:r>
          <w:fldChar w:fldCharType="separate"/>
        </w:r>
        <w:r>
          <w:t>28</w:t>
        </w:r>
        <w:r>
          <w:fldChar w:fldCharType="end"/>
        </w:r>
      </w:hyperlink>
    </w:p>
    <w:p>
      <w:pPr>
        <w:pStyle w:val="TOC2"/>
        <w:tabs>
          <w:tab w:val="right" w:leader="dot" w:pos="8306"/>
        </w:tabs>
      </w:pPr>
      <w:hyperlink w:anchor="_Toc15116" w:history="1">
        <w:r>
          <w:rPr>
            <w:rFonts w:ascii="仿宋" w:eastAsia="仿宋" w:hAnsi="仿宋" w:cs="仿宋" w:hint="eastAsia"/>
            <w:lang w:eastAsia="zh-CN"/>
          </w:rPr>
          <w:t>(七)、机械设备安全保障措施</w:t>
        </w:r>
        <w:r>
          <w:tab/>
        </w:r>
        <w:r>
          <w:fldChar w:fldCharType="begin"/>
        </w:r>
        <w:r>
          <w:instrText xml:space="preserve"> PAGEREF _Toc15116 \h </w:instrText>
        </w:r>
        <w:r>
          <w:fldChar w:fldCharType="separate"/>
        </w:r>
        <w:r>
          <w:t>29</w:t>
        </w:r>
        <w:r>
          <w:fldChar w:fldCharType="end"/>
        </w:r>
      </w:hyperlink>
    </w:p>
    <w:p>
      <w:pPr>
        <w:pStyle w:val="TOC1"/>
        <w:tabs>
          <w:tab w:val="right" w:leader="dot" w:pos="8306"/>
        </w:tabs>
      </w:pPr>
      <w:hyperlink w:anchor="_Toc18352" w:history="1">
        <w:r>
          <w:rPr>
            <w:rFonts w:ascii="仿宋" w:eastAsia="仿宋" w:hAnsi="仿宋" w:cs="仿宋" w:hint="eastAsia"/>
            <w:lang w:eastAsia="zh-CN"/>
          </w:rPr>
          <w:t>八、邻硝基苯酚项目风险管理</w:t>
        </w:r>
        <w:r>
          <w:tab/>
        </w:r>
        <w:r>
          <w:fldChar w:fldCharType="begin"/>
        </w:r>
        <w:r>
          <w:instrText xml:space="preserve"> PAGEREF _Toc18352 \h </w:instrText>
        </w:r>
        <w:r>
          <w:fldChar w:fldCharType="separate"/>
        </w:r>
        <w:r>
          <w:t>31</w:t>
        </w:r>
        <w:r>
          <w:fldChar w:fldCharType="end"/>
        </w:r>
      </w:hyperlink>
    </w:p>
    <w:p>
      <w:pPr>
        <w:pStyle w:val="TOC2"/>
        <w:tabs>
          <w:tab w:val="right" w:leader="dot" w:pos="8306"/>
        </w:tabs>
      </w:pPr>
      <w:hyperlink w:anchor="_Toc23594" w:history="1">
        <w:r>
          <w:rPr>
            <w:rFonts w:ascii="仿宋" w:eastAsia="仿宋" w:hAnsi="仿宋" w:cs="仿宋" w:hint="eastAsia"/>
            <w:lang w:eastAsia="zh-CN"/>
          </w:rPr>
          <w:t>(一)、风险识别与评估</w:t>
        </w:r>
        <w:r>
          <w:tab/>
        </w:r>
        <w:r>
          <w:fldChar w:fldCharType="begin"/>
        </w:r>
        <w:r>
          <w:instrText xml:space="preserve"> PAGEREF _Toc23594 \h </w:instrText>
        </w:r>
        <w:r>
          <w:fldChar w:fldCharType="separate"/>
        </w:r>
        <w:r>
          <w:t>31</w:t>
        </w:r>
        <w:r>
          <w:fldChar w:fldCharType="end"/>
        </w:r>
      </w:hyperlink>
    </w:p>
    <w:p>
      <w:pPr>
        <w:pStyle w:val="TOC2"/>
        <w:tabs>
          <w:tab w:val="right" w:leader="dot" w:pos="8306"/>
        </w:tabs>
      </w:pPr>
      <w:hyperlink w:anchor="_Toc7933" w:history="1">
        <w:r>
          <w:rPr>
            <w:rFonts w:ascii="仿宋" w:eastAsia="仿宋" w:hAnsi="仿宋" w:cs="仿宋" w:hint="eastAsia"/>
            <w:lang w:eastAsia="zh-CN"/>
          </w:rPr>
          <w:t>(二)、风险应对策略</w:t>
        </w:r>
        <w:r>
          <w:tab/>
        </w:r>
        <w:r>
          <w:fldChar w:fldCharType="begin"/>
        </w:r>
        <w:r>
          <w:instrText xml:space="preserve"> PAGEREF _Toc7933 \h </w:instrText>
        </w:r>
        <w:r>
          <w:fldChar w:fldCharType="separate"/>
        </w:r>
        <w:r>
          <w:t>32</w:t>
        </w:r>
        <w:r>
          <w:fldChar w:fldCharType="end"/>
        </w:r>
      </w:hyperlink>
    </w:p>
    <w:p>
      <w:pPr>
        <w:pStyle w:val="TOC2"/>
        <w:tabs>
          <w:tab w:val="right" w:leader="dot" w:pos="8306"/>
        </w:tabs>
      </w:pPr>
      <w:hyperlink w:anchor="_Toc1906" w:history="1">
        <w:r>
          <w:rPr>
            <w:rFonts w:ascii="仿宋" w:eastAsia="仿宋" w:hAnsi="仿宋" w:cs="仿宋" w:hint="eastAsia"/>
            <w:lang w:eastAsia="zh-CN"/>
          </w:rPr>
          <w:t>(三)、风险监控与控制</w:t>
        </w:r>
        <w:r>
          <w:tab/>
        </w:r>
        <w:r>
          <w:fldChar w:fldCharType="begin"/>
        </w:r>
        <w:r>
          <w:instrText xml:space="preserve"> PAGEREF _Toc1906 \h </w:instrText>
        </w:r>
        <w:r>
          <w:fldChar w:fldCharType="separate"/>
        </w:r>
        <w:r>
          <w:t>34</w:t>
        </w:r>
        <w:r>
          <w:fldChar w:fldCharType="end"/>
        </w:r>
      </w:hyperlink>
    </w:p>
    <w:p>
      <w:pPr>
        <w:pStyle w:val="TOC1"/>
        <w:tabs>
          <w:tab w:val="right" w:leader="dot" w:pos="8306"/>
        </w:tabs>
      </w:pPr>
      <w:hyperlink w:anchor="_Toc26169" w:history="1">
        <w:r>
          <w:rPr>
            <w:rFonts w:ascii="仿宋" w:eastAsia="仿宋" w:hAnsi="仿宋" w:cs="仿宋" w:hint="eastAsia"/>
            <w:lang w:eastAsia="zh-CN"/>
          </w:rPr>
          <w:t>九、邻硝基苯酚项目技术管理</w:t>
        </w:r>
        <w:r>
          <w:tab/>
        </w:r>
        <w:r>
          <w:fldChar w:fldCharType="begin"/>
        </w:r>
        <w:r>
          <w:instrText xml:space="preserve"> PAGEREF _Toc26169 \h </w:instrText>
        </w:r>
        <w:r>
          <w:fldChar w:fldCharType="separate"/>
        </w:r>
        <w:r>
          <w:t>35</w:t>
        </w:r>
        <w:r>
          <w:fldChar w:fldCharType="end"/>
        </w:r>
      </w:hyperlink>
    </w:p>
    <w:p>
      <w:pPr>
        <w:pStyle w:val="TOC2"/>
        <w:tabs>
          <w:tab w:val="right" w:leader="dot" w:pos="8306"/>
        </w:tabs>
      </w:pPr>
      <w:hyperlink w:anchor="_Toc16545" w:history="1">
        <w:r>
          <w:rPr>
            <w:rFonts w:ascii="仿宋" w:eastAsia="仿宋" w:hAnsi="仿宋" w:cs="仿宋" w:hint="eastAsia"/>
            <w:lang w:eastAsia="zh-CN"/>
          </w:rPr>
          <w:t>(一)、技术方案选用方向</w:t>
        </w:r>
        <w:r>
          <w:tab/>
        </w:r>
        <w:r>
          <w:fldChar w:fldCharType="begin"/>
        </w:r>
        <w:r>
          <w:instrText xml:space="preserve"> PAGEREF _Toc16545 \h </w:instrText>
        </w:r>
        <w:r>
          <w:fldChar w:fldCharType="separate"/>
        </w:r>
        <w:r>
          <w:t>35</w:t>
        </w:r>
        <w:r>
          <w:fldChar w:fldCharType="end"/>
        </w:r>
      </w:hyperlink>
    </w:p>
    <w:p>
      <w:pPr>
        <w:pStyle w:val="TOC2"/>
        <w:tabs>
          <w:tab w:val="right" w:leader="dot" w:pos="8306"/>
        </w:tabs>
      </w:pPr>
      <w:hyperlink w:anchor="_Toc20385" w:history="1">
        <w:r>
          <w:rPr>
            <w:rFonts w:ascii="仿宋" w:eastAsia="仿宋" w:hAnsi="仿宋" w:cs="仿宋" w:hint="eastAsia"/>
            <w:lang w:eastAsia="zh-CN"/>
          </w:rPr>
          <w:t>(二)、工艺技术方案选用原则</w:t>
        </w:r>
        <w:r>
          <w:tab/>
        </w:r>
        <w:r>
          <w:fldChar w:fldCharType="begin"/>
        </w:r>
        <w:r>
          <w:instrText xml:space="preserve"> PAGEREF _Toc20385 \h </w:instrText>
        </w:r>
        <w:r>
          <w:fldChar w:fldCharType="separate"/>
        </w:r>
        <w:r>
          <w:t>37</w:t>
        </w:r>
        <w:r>
          <w:fldChar w:fldCharType="end"/>
        </w:r>
      </w:hyperlink>
    </w:p>
    <w:p>
      <w:pPr>
        <w:pStyle w:val="TOC2"/>
        <w:tabs>
          <w:tab w:val="right" w:leader="dot" w:pos="8306"/>
        </w:tabs>
      </w:pPr>
      <w:hyperlink w:anchor="_Toc173" w:history="1">
        <w:r>
          <w:rPr>
            <w:rFonts w:ascii="仿宋" w:eastAsia="仿宋" w:hAnsi="仿宋" w:cs="仿宋" w:hint="eastAsia"/>
            <w:lang w:eastAsia="zh-CN"/>
          </w:rPr>
          <w:t>(三)、工艺技术方案要求</w:t>
        </w:r>
        <w:r>
          <w:tab/>
        </w:r>
        <w:r>
          <w:fldChar w:fldCharType="begin"/>
        </w:r>
        <w:r>
          <w:instrText xml:space="preserve"> PAGEREF _Toc173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963" w:history="1">
        <w:r>
          <w:rPr>
            <w:rFonts w:ascii="仿宋" w:eastAsia="仿宋" w:hAnsi="仿宋" w:cs="仿宋" w:hint="eastAsia"/>
            <w:lang w:eastAsia="zh-CN"/>
          </w:rPr>
          <w:t>十、邻硝基苯酚项目环境影响分析</w:t>
        </w:r>
        <w:r>
          <w:tab/>
        </w:r>
        <w:r>
          <w:fldChar w:fldCharType="begin"/>
        </w:r>
        <w:r>
          <w:instrText xml:space="preserve"> PAGEREF _Toc26963 \h </w:instrText>
        </w:r>
        <w:r>
          <w:fldChar w:fldCharType="separate"/>
        </w:r>
        <w:r>
          <w:t>41</w:t>
        </w:r>
        <w:r>
          <w:fldChar w:fldCharType="end"/>
        </w:r>
      </w:hyperlink>
    </w:p>
    <w:p>
      <w:pPr>
        <w:pStyle w:val="TOC2"/>
        <w:tabs>
          <w:tab w:val="right" w:leader="dot" w:pos="8306"/>
        </w:tabs>
      </w:pPr>
      <w:hyperlink w:anchor="_Toc14899" w:history="1">
        <w:r>
          <w:rPr>
            <w:rFonts w:ascii="仿宋" w:eastAsia="仿宋" w:hAnsi="仿宋" w:cs="仿宋" w:hint="eastAsia"/>
            <w:lang w:eastAsia="zh-CN"/>
          </w:rPr>
          <w:t>(一)、建设区域环境质量现状</w:t>
        </w:r>
        <w:r>
          <w:tab/>
        </w:r>
        <w:r>
          <w:fldChar w:fldCharType="begin"/>
        </w:r>
        <w:r>
          <w:instrText xml:space="preserve"> PAGEREF _Toc14899 \h </w:instrText>
        </w:r>
        <w:r>
          <w:fldChar w:fldCharType="separate"/>
        </w:r>
        <w:r>
          <w:t>41</w:t>
        </w:r>
        <w:r>
          <w:fldChar w:fldCharType="end"/>
        </w:r>
      </w:hyperlink>
    </w:p>
    <w:p>
      <w:pPr>
        <w:pStyle w:val="TOC2"/>
        <w:tabs>
          <w:tab w:val="right" w:leader="dot" w:pos="8306"/>
        </w:tabs>
      </w:pPr>
      <w:hyperlink w:anchor="_Toc27786" w:history="1">
        <w:r>
          <w:rPr>
            <w:rFonts w:ascii="仿宋" w:eastAsia="仿宋" w:hAnsi="仿宋" w:cs="仿宋" w:hint="eastAsia"/>
            <w:lang w:eastAsia="zh-CN"/>
          </w:rPr>
          <w:t>(二)、建设期环境保护</w:t>
        </w:r>
        <w:r>
          <w:tab/>
        </w:r>
        <w:r>
          <w:fldChar w:fldCharType="begin"/>
        </w:r>
        <w:r>
          <w:instrText xml:space="preserve"> PAGEREF _Toc27786 \h </w:instrText>
        </w:r>
        <w:r>
          <w:fldChar w:fldCharType="separate"/>
        </w:r>
        <w:r>
          <w:t>42</w:t>
        </w:r>
        <w:r>
          <w:fldChar w:fldCharType="end"/>
        </w:r>
      </w:hyperlink>
    </w:p>
    <w:p>
      <w:pPr>
        <w:pStyle w:val="TOC2"/>
        <w:tabs>
          <w:tab w:val="right" w:leader="dot" w:pos="8306"/>
        </w:tabs>
      </w:pPr>
      <w:hyperlink w:anchor="_Toc22095" w:history="1">
        <w:r>
          <w:rPr>
            <w:rFonts w:ascii="仿宋" w:eastAsia="仿宋" w:hAnsi="仿宋" w:cs="仿宋" w:hint="eastAsia"/>
            <w:lang w:eastAsia="zh-CN"/>
          </w:rPr>
          <w:t>(三)、运营期环境保护</w:t>
        </w:r>
        <w:r>
          <w:tab/>
        </w:r>
        <w:r>
          <w:fldChar w:fldCharType="begin"/>
        </w:r>
        <w:r>
          <w:instrText xml:space="preserve"> PAGEREF _Toc22095 \h </w:instrText>
        </w:r>
        <w:r>
          <w:fldChar w:fldCharType="separate"/>
        </w:r>
        <w:r>
          <w:t>44</w:t>
        </w:r>
        <w:r>
          <w:fldChar w:fldCharType="end"/>
        </w:r>
      </w:hyperlink>
    </w:p>
    <w:p>
      <w:pPr>
        <w:pStyle w:val="TOC2"/>
        <w:tabs>
          <w:tab w:val="right" w:leader="dot" w:pos="8306"/>
        </w:tabs>
      </w:pPr>
      <w:hyperlink w:anchor="_Toc1945" w:history="1">
        <w:r>
          <w:rPr>
            <w:rFonts w:ascii="仿宋" w:eastAsia="仿宋" w:hAnsi="仿宋" w:cs="仿宋" w:hint="eastAsia"/>
            <w:lang w:eastAsia="zh-CN"/>
          </w:rPr>
          <w:t>(四)、邻硝基苯酚项目建设对区域经济的影响</w:t>
        </w:r>
        <w:r>
          <w:tab/>
        </w:r>
        <w:r>
          <w:fldChar w:fldCharType="begin"/>
        </w:r>
        <w:r>
          <w:instrText xml:space="preserve"> PAGEREF _Toc1945 \h </w:instrText>
        </w:r>
        <w:r>
          <w:fldChar w:fldCharType="separate"/>
        </w:r>
        <w:r>
          <w:t>45</w:t>
        </w:r>
        <w:r>
          <w:fldChar w:fldCharType="end"/>
        </w:r>
      </w:hyperlink>
    </w:p>
    <w:p>
      <w:pPr>
        <w:pStyle w:val="TOC2"/>
        <w:tabs>
          <w:tab w:val="right" w:leader="dot" w:pos="8306"/>
        </w:tabs>
      </w:pPr>
      <w:hyperlink w:anchor="_Toc5404" w:history="1">
        <w:r>
          <w:rPr>
            <w:rFonts w:ascii="仿宋" w:eastAsia="仿宋" w:hAnsi="仿宋" w:cs="仿宋" w:hint="eastAsia"/>
            <w:lang w:eastAsia="zh-CN"/>
          </w:rPr>
          <w:t>(五)、废弃物处理</w:t>
        </w:r>
        <w:r>
          <w:tab/>
        </w:r>
        <w:r>
          <w:fldChar w:fldCharType="begin"/>
        </w:r>
        <w:r>
          <w:instrText xml:space="preserve"> PAGEREF _Toc5404 \h </w:instrText>
        </w:r>
        <w:r>
          <w:fldChar w:fldCharType="separate"/>
        </w:r>
        <w:r>
          <w:t>47</w:t>
        </w:r>
        <w:r>
          <w:fldChar w:fldCharType="end"/>
        </w:r>
      </w:hyperlink>
    </w:p>
    <w:p>
      <w:pPr>
        <w:pStyle w:val="TOC2"/>
        <w:tabs>
          <w:tab w:val="right" w:leader="dot" w:pos="8306"/>
        </w:tabs>
      </w:pPr>
      <w:hyperlink w:anchor="_Toc218" w:history="1">
        <w:r>
          <w:rPr>
            <w:rFonts w:ascii="仿宋" w:eastAsia="仿宋" w:hAnsi="仿宋" w:cs="仿宋" w:hint="eastAsia"/>
            <w:lang w:eastAsia="zh-CN"/>
          </w:rPr>
          <w:t>(六)、特殊环境影响分析</w:t>
        </w:r>
        <w:r>
          <w:tab/>
        </w:r>
        <w:r>
          <w:fldChar w:fldCharType="begin"/>
        </w:r>
        <w:r>
          <w:instrText xml:space="preserve"> PAGEREF _Toc218 \h </w:instrText>
        </w:r>
        <w:r>
          <w:fldChar w:fldCharType="separate"/>
        </w:r>
        <w:r>
          <w:t>48</w:t>
        </w:r>
        <w:r>
          <w:fldChar w:fldCharType="end"/>
        </w:r>
      </w:hyperlink>
    </w:p>
    <w:p>
      <w:pPr>
        <w:pStyle w:val="TOC2"/>
        <w:tabs>
          <w:tab w:val="right" w:leader="dot" w:pos="8306"/>
        </w:tabs>
      </w:pPr>
      <w:hyperlink w:anchor="_Toc22398" w:history="1">
        <w:r>
          <w:rPr>
            <w:rFonts w:ascii="仿宋" w:eastAsia="仿宋" w:hAnsi="仿宋" w:cs="仿宋" w:hint="eastAsia"/>
            <w:lang w:eastAsia="zh-CN"/>
          </w:rPr>
          <w:t>(七)、清洁生产</w:t>
        </w:r>
        <w:r>
          <w:tab/>
        </w:r>
        <w:r>
          <w:fldChar w:fldCharType="begin"/>
        </w:r>
        <w:r>
          <w:instrText xml:space="preserve"> PAGEREF _Toc22398 \h </w:instrText>
        </w:r>
        <w:r>
          <w:fldChar w:fldCharType="separate"/>
        </w:r>
        <w:r>
          <w:t>49</w:t>
        </w:r>
        <w:r>
          <w:fldChar w:fldCharType="end"/>
        </w:r>
      </w:hyperlink>
    </w:p>
    <w:p>
      <w:pPr>
        <w:pStyle w:val="TOC2"/>
        <w:tabs>
          <w:tab w:val="right" w:leader="dot" w:pos="8306"/>
        </w:tabs>
      </w:pPr>
      <w:hyperlink w:anchor="_Toc16871" w:history="1">
        <w:r>
          <w:rPr>
            <w:rFonts w:ascii="仿宋" w:eastAsia="仿宋" w:hAnsi="仿宋" w:cs="仿宋" w:hint="eastAsia"/>
            <w:lang w:eastAsia="zh-CN"/>
          </w:rPr>
          <w:t>(八)、环境保护综合评价</w:t>
        </w:r>
        <w:r>
          <w:tab/>
        </w:r>
        <w:r>
          <w:fldChar w:fldCharType="begin"/>
        </w:r>
        <w:r>
          <w:instrText xml:space="preserve"> PAGEREF _Toc16871 \h </w:instrText>
        </w:r>
        <w:r>
          <w:fldChar w:fldCharType="separate"/>
        </w:r>
        <w:r>
          <w:t>50</w:t>
        </w:r>
        <w:r>
          <w:fldChar w:fldCharType="end"/>
        </w:r>
      </w:hyperlink>
    </w:p>
    <w:p>
      <w:pPr>
        <w:pStyle w:val="TOC1"/>
        <w:tabs>
          <w:tab w:val="right" w:leader="dot" w:pos="8306"/>
        </w:tabs>
      </w:pPr>
      <w:hyperlink w:anchor="_Toc17372" w:history="1">
        <w:r>
          <w:rPr>
            <w:rFonts w:ascii="仿宋" w:eastAsia="仿宋" w:hAnsi="仿宋" w:cs="仿宋" w:hint="eastAsia"/>
            <w:lang w:eastAsia="zh-CN"/>
          </w:rPr>
          <w:t>十一、邻硝基苯酚项目人力资源管理</w:t>
        </w:r>
        <w:r>
          <w:tab/>
        </w:r>
        <w:r>
          <w:fldChar w:fldCharType="begin"/>
        </w:r>
        <w:r>
          <w:instrText xml:space="preserve"> PAGEREF _Toc17372 \h </w:instrText>
        </w:r>
        <w:r>
          <w:fldChar w:fldCharType="separate"/>
        </w:r>
        <w:r>
          <w:t>52</w:t>
        </w:r>
        <w:r>
          <w:fldChar w:fldCharType="end"/>
        </w:r>
      </w:hyperlink>
    </w:p>
    <w:p>
      <w:pPr>
        <w:pStyle w:val="TOC2"/>
        <w:tabs>
          <w:tab w:val="right" w:leader="dot" w:pos="8306"/>
        </w:tabs>
      </w:pPr>
      <w:hyperlink w:anchor="_Toc5596" w:history="1">
        <w:r>
          <w:rPr>
            <w:rFonts w:ascii="仿宋" w:eastAsia="仿宋" w:hAnsi="仿宋" w:cs="仿宋" w:hint="eastAsia"/>
            <w:lang w:eastAsia="zh-CN"/>
          </w:rPr>
          <w:t>(一)、建立健全的预算管理制度</w:t>
        </w:r>
        <w:r>
          <w:tab/>
        </w:r>
        <w:r>
          <w:fldChar w:fldCharType="begin"/>
        </w:r>
        <w:r>
          <w:instrText xml:space="preserve"> PAGEREF _Toc5596 \h </w:instrText>
        </w:r>
        <w:r>
          <w:fldChar w:fldCharType="separate"/>
        </w:r>
        <w:r>
          <w:t>52</w:t>
        </w:r>
        <w:r>
          <w:fldChar w:fldCharType="end"/>
        </w:r>
      </w:hyperlink>
    </w:p>
    <w:p>
      <w:pPr>
        <w:pStyle w:val="TOC2"/>
        <w:tabs>
          <w:tab w:val="right" w:leader="dot" w:pos="8306"/>
        </w:tabs>
      </w:pPr>
      <w:hyperlink w:anchor="_Toc1517" w:history="1">
        <w:r>
          <w:rPr>
            <w:rFonts w:ascii="仿宋" w:eastAsia="仿宋" w:hAnsi="仿宋" w:cs="仿宋" w:hint="eastAsia"/>
            <w:lang w:eastAsia="zh-CN"/>
          </w:rPr>
          <w:t>(二)、加强资金流动监控</w:t>
        </w:r>
        <w:r>
          <w:tab/>
        </w:r>
        <w:r>
          <w:fldChar w:fldCharType="begin"/>
        </w:r>
        <w:r>
          <w:instrText xml:space="preserve"> PAGEREF _Toc1517 \h </w:instrText>
        </w:r>
        <w:r>
          <w:fldChar w:fldCharType="separate"/>
        </w:r>
        <w:r>
          <w:t>53</w:t>
        </w:r>
        <w:r>
          <w:fldChar w:fldCharType="end"/>
        </w:r>
      </w:hyperlink>
    </w:p>
    <w:p>
      <w:pPr>
        <w:pStyle w:val="TOC2"/>
        <w:tabs>
          <w:tab w:val="right" w:leader="dot" w:pos="8306"/>
        </w:tabs>
      </w:pPr>
      <w:hyperlink w:anchor="_Toc31351" w:history="1">
        <w:r>
          <w:rPr>
            <w:rFonts w:ascii="仿宋" w:eastAsia="仿宋" w:hAnsi="仿宋" w:cs="仿宋" w:hint="eastAsia"/>
            <w:lang w:eastAsia="zh-CN"/>
          </w:rPr>
          <w:t>(三)、制定完善的风险控制机制</w:t>
        </w:r>
        <w:r>
          <w:tab/>
        </w:r>
        <w:r>
          <w:fldChar w:fldCharType="begin"/>
        </w:r>
        <w:r>
          <w:instrText xml:space="preserve"> PAGEREF _Toc31351 \h </w:instrText>
        </w:r>
        <w:r>
          <w:fldChar w:fldCharType="separate"/>
        </w:r>
        <w:r>
          <w:t>54</w:t>
        </w:r>
        <w:r>
          <w:fldChar w:fldCharType="end"/>
        </w:r>
      </w:hyperlink>
    </w:p>
    <w:p>
      <w:pPr>
        <w:pStyle w:val="TOC2"/>
        <w:tabs>
          <w:tab w:val="right" w:leader="dot" w:pos="8306"/>
        </w:tabs>
      </w:pPr>
      <w:hyperlink w:anchor="_Toc10707" w:history="1">
        <w:r>
          <w:rPr>
            <w:rFonts w:ascii="仿宋" w:eastAsia="仿宋" w:hAnsi="仿宋" w:cs="仿宋" w:hint="eastAsia"/>
            <w:lang w:eastAsia="zh-CN"/>
          </w:rPr>
          <w:t>(四)、优化成本管理</w:t>
        </w:r>
        <w:r>
          <w:tab/>
        </w:r>
        <w:r>
          <w:fldChar w:fldCharType="begin"/>
        </w:r>
        <w:r>
          <w:instrText xml:space="preserve"> PAGEREF _Toc10707 \h </w:instrText>
        </w:r>
        <w:r>
          <w:fldChar w:fldCharType="separate"/>
        </w:r>
        <w:r>
          <w:t>56</w:t>
        </w:r>
        <w:r>
          <w:fldChar w:fldCharType="end"/>
        </w:r>
      </w:hyperlink>
    </w:p>
    <w:p>
      <w:pPr>
        <w:pStyle w:val="TOC1"/>
        <w:tabs>
          <w:tab w:val="right" w:leader="dot" w:pos="8306"/>
        </w:tabs>
      </w:pPr>
      <w:hyperlink w:anchor="_Toc9030" w:history="1">
        <w:r>
          <w:rPr>
            <w:rFonts w:ascii="仿宋" w:eastAsia="仿宋" w:hAnsi="仿宋" w:cs="仿宋" w:hint="eastAsia"/>
            <w:lang w:eastAsia="zh-CN"/>
          </w:rPr>
          <w:t>十二、邻硝基苯酚项目社会影响</w:t>
        </w:r>
        <w:r>
          <w:tab/>
        </w:r>
        <w:r>
          <w:fldChar w:fldCharType="begin"/>
        </w:r>
        <w:r>
          <w:instrText xml:space="preserve"> PAGEREF _Toc9030 \h </w:instrText>
        </w:r>
        <w:r>
          <w:fldChar w:fldCharType="separate"/>
        </w:r>
        <w:r>
          <w:t>57</w:t>
        </w:r>
        <w:r>
          <w:fldChar w:fldCharType="end"/>
        </w:r>
      </w:hyperlink>
    </w:p>
    <w:p>
      <w:pPr>
        <w:pStyle w:val="TOC2"/>
        <w:tabs>
          <w:tab w:val="right" w:leader="dot" w:pos="8306"/>
        </w:tabs>
      </w:pPr>
      <w:hyperlink w:anchor="_Toc21772" w:history="1">
        <w:r>
          <w:rPr>
            <w:rFonts w:ascii="仿宋" w:eastAsia="仿宋" w:hAnsi="仿宋" w:cs="仿宋" w:hint="eastAsia"/>
            <w:lang w:eastAsia="zh-CN"/>
          </w:rPr>
          <w:t>(一)、社会责任与义务</w:t>
        </w:r>
        <w:r>
          <w:tab/>
        </w:r>
        <w:r>
          <w:fldChar w:fldCharType="begin"/>
        </w:r>
        <w:r>
          <w:instrText xml:space="preserve"> PAGEREF _Toc21772 \h </w:instrText>
        </w:r>
        <w:r>
          <w:fldChar w:fldCharType="separate"/>
        </w:r>
        <w:r>
          <w:t>57</w:t>
        </w:r>
        <w:r>
          <w:fldChar w:fldCharType="end"/>
        </w:r>
      </w:hyperlink>
    </w:p>
    <w:p>
      <w:pPr>
        <w:pStyle w:val="TOC2"/>
        <w:tabs>
          <w:tab w:val="right" w:leader="dot" w:pos="8306"/>
        </w:tabs>
      </w:pPr>
      <w:hyperlink w:anchor="_Toc1866" w:history="1">
        <w:r>
          <w:rPr>
            <w:rFonts w:ascii="仿宋" w:eastAsia="仿宋" w:hAnsi="仿宋" w:cs="仿宋" w:hint="eastAsia"/>
            <w:lang w:eastAsia="zh-CN"/>
          </w:rPr>
          <w:t>(二)、社会参与与沟通</w:t>
        </w:r>
        <w:r>
          <w:tab/>
        </w:r>
        <w:r>
          <w:fldChar w:fldCharType="begin"/>
        </w:r>
        <w:r>
          <w:instrText xml:space="preserve"> PAGEREF _Toc1866 \h </w:instrText>
        </w:r>
        <w:r>
          <w:fldChar w:fldCharType="separate"/>
        </w:r>
        <w:r>
          <w:t>58</w:t>
        </w:r>
        <w:r>
          <w:fldChar w:fldCharType="end"/>
        </w:r>
      </w:hyperlink>
    </w:p>
    <w:p>
      <w:pPr>
        <w:pStyle w:val="TOC1"/>
        <w:tabs>
          <w:tab w:val="right" w:leader="dot" w:pos="8306"/>
        </w:tabs>
      </w:pPr>
      <w:hyperlink w:anchor="_Toc29709" w:history="1">
        <w:r>
          <w:rPr>
            <w:rFonts w:ascii="仿宋" w:eastAsia="仿宋" w:hAnsi="仿宋" w:cs="仿宋" w:hint="eastAsia"/>
            <w:lang w:eastAsia="zh-CN"/>
          </w:rPr>
          <w:t>十三、邻硝基苯酚项目治理与监督</w:t>
        </w:r>
        <w:r>
          <w:tab/>
        </w:r>
        <w:r>
          <w:fldChar w:fldCharType="begin"/>
        </w:r>
        <w:r>
          <w:instrText xml:space="preserve"> PAGEREF _Toc29709 \h </w:instrText>
        </w:r>
        <w:r>
          <w:fldChar w:fldCharType="separate"/>
        </w:r>
        <w:r>
          <w:t>59</w:t>
        </w:r>
        <w:r>
          <w:fldChar w:fldCharType="end"/>
        </w:r>
      </w:hyperlink>
    </w:p>
    <w:p>
      <w:pPr>
        <w:pStyle w:val="TOC2"/>
        <w:tabs>
          <w:tab w:val="right" w:leader="dot" w:pos="8306"/>
        </w:tabs>
      </w:pPr>
      <w:hyperlink w:anchor="_Toc21691" w:history="1">
        <w:r>
          <w:rPr>
            <w:rFonts w:ascii="仿宋" w:eastAsia="仿宋" w:hAnsi="仿宋" w:cs="仿宋" w:hint="eastAsia"/>
            <w:lang w:eastAsia="zh-CN"/>
          </w:rPr>
          <w:t>(一)、邻硝基苯酚项目治理结构</w:t>
        </w:r>
        <w:r>
          <w:tab/>
        </w:r>
        <w:r>
          <w:fldChar w:fldCharType="begin"/>
        </w:r>
        <w:r>
          <w:instrText xml:space="preserve"> PAGEREF _Toc21691 \h </w:instrText>
        </w:r>
        <w:r>
          <w:fldChar w:fldCharType="separate"/>
        </w:r>
        <w:r>
          <w:t>59</w:t>
        </w:r>
        <w:r>
          <w:fldChar w:fldCharType="end"/>
        </w:r>
      </w:hyperlink>
    </w:p>
    <w:p>
      <w:pPr>
        <w:pStyle w:val="TOC2"/>
        <w:tabs>
          <w:tab w:val="right" w:leader="dot" w:pos="8306"/>
        </w:tabs>
      </w:pPr>
      <w:hyperlink w:anchor="_Toc27004" w:history="1">
        <w:r>
          <w:rPr>
            <w:rFonts w:ascii="仿宋" w:eastAsia="仿宋" w:hAnsi="仿宋" w:cs="仿宋" w:hint="eastAsia"/>
            <w:lang w:eastAsia="zh-CN"/>
          </w:rPr>
          <w:t>(二)、监督与审计</w:t>
        </w:r>
        <w:r>
          <w:tab/>
        </w:r>
        <w:r>
          <w:fldChar w:fldCharType="begin"/>
        </w:r>
        <w:r>
          <w:instrText xml:space="preserve"> PAGEREF _Toc27004 \h </w:instrText>
        </w:r>
        <w:r>
          <w:fldChar w:fldCharType="separate"/>
        </w:r>
        <w:r>
          <w:t>60</w:t>
        </w:r>
        <w:r>
          <w:fldChar w:fldCharType="end"/>
        </w:r>
      </w:hyperlink>
    </w:p>
    <w:p>
      <w:pPr>
        <w:pStyle w:val="TOC1"/>
        <w:tabs>
          <w:tab w:val="right" w:leader="dot" w:pos="8306"/>
        </w:tabs>
      </w:pPr>
      <w:hyperlink w:anchor="_Toc17354" w:history="1">
        <w:r>
          <w:rPr>
            <w:rFonts w:ascii="仿宋" w:eastAsia="仿宋" w:hAnsi="仿宋" w:cs="仿宋" w:hint="eastAsia"/>
            <w:lang w:eastAsia="zh-CN"/>
          </w:rPr>
          <w:t>十四、利益相关者分析与沟通计划</w:t>
        </w:r>
        <w:r>
          <w:tab/>
        </w:r>
        <w:r>
          <w:fldChar w:fldCharType="begin"/>
        </w:r>
        <w:r>
          <w:instrText xml:space="preserve"> PAGEREF _Toc17354 \h </w:instrText>
        </w:r>
        <w:r>
          <w:fldChar w:fldCharType="separate"/>
        </w:r>
        <w:r>
          <w:t>62</w:t>
        </w:r>
        <w:r>
          <w:fldChar w:fldCharType="end"/>
        </w:r>
      </w:hyperlink>
    </w:p>
    <w:p>
      <w:pPr>
        <w:pStyle w:val="TOC2"/>
        <w:tabs>
          <w:tab w:val="right" w:leader="dot" w:pos="8306"/>
        </w:tabs>
      </w:pPr>
      <w:hyperlink w:anchor="_Toc29791" w:history="1">
        <w:r>
          <w:rPr>
            <w:rFonts w:ascii="仿宋" w:eastAsia="仿宋" w:hAnsi="仿宋" w:cs="仿宋" w:hint="eastAsia"/>
            <w:lang w:eastAsia="zh-CN"/>
          </w:rPr>
          <w:t>(一)、利益相关者分析</w:t>
        </w:r>
        <w:r>
          <w:tab/>
        </w:r>
        <w:r>
          <w:fldChar w:fldCharType="begin"/>
        </w:r>
        <w:r>
          <w:instrText xml:space="preserve"> PAGEREF _Toc29791 \h </w:instrText>
        </w:r>
        <w:r>
          <w:fldChar w:fldCharType="separate"/>
        </w:r>
        <w:r>
          <w:t>62</w:t>
        </w:r>
        <w:r>
          <w:fldChar w:fldCharType="end"/>
        </w:r>
      </w:hyperlink>
    </w:p>
    <w:p>
      <w:pPr>
        <w:pStyle w:val="TOC2"/>
        <w:tabs>
          <w:tab w:val="right" w:leader="dot" w:pos="8306"/>
        </w:tabs>
      </w:pPr>
      <w:hyperlink w:anchor="_Toc18580" w:history="1">
        <w:r>
          <w:rPr>
            <w:rFonts w:ascii="仿宋" w:eastAsia="仿宋" w:hAnsi="仿宋" w:cs="仿宋" w:hint="eastAsia"/>
            <w:lang w:eastAsia="zh-CN"/>
          </w:rPr>
          <w:t>(二)、沟通计划</w:t>
        </w:r>
        <w:r>
          <w:tab/>
        </w:r>
        <w:r>
          <w:fldChar w:fldCharType="begin"/>
        </w:r>
        <w:r>
          <w:instrText xml:space="preserve"> PAGEREF _Toc18580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1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7098"/>
      <w:r>
        <w:rPr>
          <w:rFonts w:ascii="仿宋" w:eastAsia="仿宋" w:hAnsi="仿宋" w:cs="仿宋" w:hint="eastAsia"/>
          <w:sz w:val="28"/>
          <w:lang w:eastAsia="zh-CN"/>
        </w:rPr>
        <w:t>一、邻硝基苯酚项目选址可行性分析</w:t>
      </w:r>
      <w:bookmarkEnd w:id="2"/>
    </w:p>
    <w:p>
      <w:pPr>
        <w:pStyle w:val="Heading2"/>
        <w:rPr>
          <w:rFonts w:ascii="仿宋" w:eastAsia="仿宋" w:hAnsi="仿宋" w:cs="仿宋" w:hint="eastAsia"/>
          <w:lang w:eastAsia="zh-CN"/>
        </w:rPr>
      </w:pPr>
      <w:bookmarkStart w:id="3" w:name="_Toc14748"/>
      <w:r>
        <w:rPr>
          <w:rFonts w:ascii="仿宋" w:eastAsia="仿宋" w:hAnsi="仿宋" w:cs="仿宋" w:hint="eastAsia"/>
          <w:lang w:eastAsia="zh-CN"/>
        </w:rPr>
        <w:t>(一)、邻硝基苯酚项目选址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该邻硝基苯酚项目选址位于XX省XX市XX区XXX街道</w:t>
      </w:r>
    </w:p>
    <w:p>
      <w:pPr>
        <w:pStyle w:val="Heading2"/>
        <w:ind w:firstLine="560" w:firstLineChars="200"/>
        <w:rPr>
          <w:rFonts w:ascii="仿宋" w:eastAsia="仿宋" w:hAnsi="仿宋" w:cs="仿宋" w:hint="eastAsia"/>
          <w:sz w:val="28"/>
          <w:lang w:eastAsia="zh-CN"/>
        </w:rPr>
      </w:pPr>
      <w:bookmarkStart w:id="4" w:name="_Toc3082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邻硝基苯酚项目的征地面积将根据邻硝基苯酚项目的实际规模和需求进行精确规划。具体面积XXX平方米，旨在确保邻硝基苯酚项目不仅能够满足当前的发展需求，还能够预留空间以适应未来的扩展。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净用地面积是在征地面积基础上去除不可利用面积后的实际可开发用地。具体面积XXX平方米，考虑到环保、交通、安全等多方面因素，以确保邻硝基苯酚项目在整体利用效率上达到最优。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邻硝基苯酚项目计划建设的建筑总规模具体面积XXX平方米。这一规模的确定综合考虑了邻硝基苯酚项目的性质、规模，以及城市规划的相关要求，确保建筑布局与周边环境协调一致。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绿地率是邻硝基苯酚项目用地中被规划为绿地的比例。具体面积XXX平方米，旨在通过合理规划绿地，改善邻硝基苯酚项目周边环境，提升居民生活质量，并符合城市整体绿化规划。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容积率是用地上可以建设的建筑总体积与用地面积之比。具体面积XXX，通过合理的容积率规划，确保邻硝基苯酚项目建筑规模与周边环境和谐共生。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邻硝基苯酚项目选址与当地城市规划相一致，具体面积XXX平方米。通过与城市规划部门深入沟通，确保邻硝基苯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邻硝基苯酚项目选址符合当地产业政策，具体面积XXX平方米。这包括邻硝基苯酚项目对当地经济的促进作用，以及对相关产业的带动效应，确保邻硝基苯酚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用地总体要求必须符合环保和可持续发展的原则，具体面积XXX平方米。通过采用绿色建筑设计、节能减排等措施，确保邻硝基苯酚项目在建设和运营过程中对环境的影响最小化，达到可持续发展的要求。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w:t>
      </w:r>
      <w:r>
        <w:rPr>
          <w:rFonts w:ascii="仿宋" w:eastAsia="仿宋" w:hAnsi="仿宋" w:cs="仿宋" w:hint="eastAsia"/>
          <w:sz w:val="28"/>
          <w:lang w:eastAsia="zh-CN"/>
        </w:rPr>
        <w:t xml:space="preserve"> 公共设施配套：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确保邻硝基苯酚项目选址具备必要的公共设施配套，具体面积XXX平方米。这包括交通便利性、教育、医疗等基础设施，以提高居民生活品质，使得邻硝基苯酚项目选址更具吸引力。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考虑用地总体要求对当地社会稳定性的影响，具体面积XXX平方米。通过深入了解当地社区反馈，确保邻硝基苯酚项目的选址和建设过程对当地社会和谐稳定产生积极作用。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邻硝基苯酚项目选址不仅符合法规和规划，还在实际操作中具有可行性。这一全面规划将为邻硝基苯酚项目的成功实施提供坚实的基础，确保邻硝基苯酚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55"/>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邻硝基苯酚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邻硝基苯酚项目的设备规划和空间设计中，我们将采取灵活设备布局的措施。设备布局将根据实际需求进行灵活设计，避免不必要的浪费。通过合理规划设备摆放位置，我们将提高设备的利用率，减少设备间距，以确保邻硝基苯酚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邻硝基苯酚项目内部引入共享设施的概念，例如共享会议室、办公区等。通过这种方式，我们可以减少对资源的重复建设，提高资源共享效率，从而减小邻硝基苯酚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983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邻硝基苯酚项目的总图布置中，我们将不同功能区域进行明确的规划，以最大程度满足邻硝基苯酚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58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邻硝基苯酚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邻硝基苯酚项目对环境的影响是综合评价的重要因素之一。我们将详细考虑选址周边的自然环境、生态保护区、水源地等情况，确保邻硝基苯酚项目的建设和运营对环境影响最小化，并符合当地的环保法规标准。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对选址的评价还需充分考虑当地政府的产业政策和法规。我们将详细了解邻硝基苯酚项目所在地的相关政策，确保邻硝基苯酚项目的规划和运营与当地法规相符，降低不必要的法律风险。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考虑到社会稳定性对企业运营的重要性，我们将评估选址地区的社会安全情况、劳工关系、社区反馈等方面，以确保邻硝基苯酚项目的建设和运营不会受到社会稳定性的负面影响。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最后，我们将综合考虑用地成本，包括土地购置费用、土地开发成本等。通过对用地成本的详细评估，我们能够做出更为精确的经济效益分析，为邻硝基苯酚项目的投资决策提供有力支持。</w:t>
      </w:r>
    </w:p>
    <w:p>
      <w:pPr>
        <w:pStyle w:val="Heading1"/>
        <w:ind w:firstLine="560" w:firstLineChars="200"/>
        <w:rPr>
          <w:rFonts w:ascii="仿宋" w:eastAsia="仿宋" w:hAnsi="仿宋" w:cs="仿宋" w:hint="eastAsia"/>
          <w:sz w:val="28"/>
          <w:lang w:eastAsia="zh-CN"/>
        </w:rPr>
      </w:pPr>
      <w:bookmarkStart w:id="8" w:name="_Toc32527"/>
      <w:r>
        <w:rPr>
          <w:rFonts w:ascii="仿宋" w:eastAsia="仿宋" w:hAnsi="仿宋" w:cs="仿宋" w:hint="eastAsia"/>
          <w:sz w:val="28"/>
          <w:lang w:eastAsia="zh-CN"/>
        </w:rPr>
        <w:t>二、邻硝基苯酚项目建设单位说明</w:t>
      </w:r>
      <w:bookmarkEnd w:id="8"/>
    </w:p>
    <w:p>
      <w:pPr>
        <w:pStyle w:val="Heading2"/>
        <w:rPr>
          <w:rFonts w:ascii="仿宋" w:eastAsia="仿宋" w:hAnsi="仿宋" w:cs="仿宋" w:hint="eastAsia"/>
          <w:lang w:eastAsia="zh-CN"/>
        </w:rPr>
      </w:pPr>
      <w:bookmarkStart w:id="9" w:name="_Toc21943"/>
      <w:r>
        <w:rPr>
          <w:rFonts w:ascii="仿宋" w:eastAsia="仿宋" w:hAnsi="仿宋" w:cs="仿宋" w:hint="eastAsia"/>
          <w:lang w:eastAsia="zh-CN"/>
        </w:rPr>
        <w:t>(一)、邻硝基苯酚项目承办单位基本情况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28217"/>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邻硝基苯酚项目承办单位的XXXX，我们着眼于实现可持续的经济效益。通过技术创新和解决方案的提供，公司预计在邻硝基苯酚项目执行期间将获得可观的收入增长。这一收入来源主要包括邻硝基苯酚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同时，我们注重成本控制和效率提升，以确保邻硝基苯酚项目的可持续盈利。透过精细的管理和资源优化，公司期望实现邻硝基苯酚项目利润最大化。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邻硝基苯酚项目实施进行全面的投资评估，包括邻硝基苯酚项目启动阶段的资金投入和后续运营成本。通过对邻硝基苯酚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邻硝基苯酚项目实施过程中具备足够的资金流动性，公司将进行详尽的现金流分析。这包括资金需求的合理预测、邻硝基苯酚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5487"/>
      <w:r>
        <w:rPr>
          <w:rFonts w:ascii="仿宋" w:eastAsia="仿宋" w:hAnsi="仿宋" w:cs="仿宋" w:hint="eastAsia"/>
          <w:sz w:val="28"/>
          <w:lang w:eastAsia="zh-CN"/>
        </w:rPr>
        <w:t>三、邻硝基苯酚项目建设背景及必要性分析</w:t>
      </w:r>
      <w:bookmarkEnd w:id="11"/>
    </w:p>
    <w:p>
      <w:pPr>
        <w:pStyle w:val="Heading2"/>
        <w:rPr>
          <w:rFonts w:ascii="仿宋" w:eastAsia="仿宋" w:hAnsi="仿宋" w:cs="仿宋" w:hint="eastAsia"/>
          <w:lang w:eastAsia="zh-CN"/>
        </w:rPr>
      </w:pPr>
      <w:bookmarkStart w:id="12" w:name="_Toc15113"/>
      <w:r>
        <w:rPr>
          <w:rFonts w:ascii="仿宋" w:eastAsia="仿宋" w:hAnsi="仿宋" w:cs="仿宋" w:hint="eastAsia"/>
          <w:lang w:eastAsia="zh-CN"/>
        </w:rPr>
        <w:t>(一)、邻硝基苯酚项目背景分析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邻硝基苯酚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邻硝基苯酚项目在这个潮流中的定位。同时，我们将关注行业内涌现的新兴机遇，以便邻硝基苯酚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邻硝基苯酚项目提供了强大的发展动力。我们将聚焦于行业内最新的技术发展趋势，包括但不限于人工智能、大数据分析、物联网等领域。通过深度的技术研究，我们将确保邻硝基苯酚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邻硝基苯酚项目发展的源泉。我们将投入更多的精力对市场需求进行深入剖析，超越表面的需求，深入挖掘潜在的市场痛点和机遇。通过对市场需求的细致了解，邻硝基苯酚项目将更有针对性地设计解决方案，满足市场的多样化需求，从而更好地促进邻硝基苯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邻硝基苯酚项目战略至关重要。我们将对竞争态势进行更为深入的分析，包括但不限于市场份额、产品特点、客户满意度等多个维度。通过深度的竞争分析，邻硝基苯酚项目将能够更准确地把握市场脉搏，制定具有竞争力的邻硝基苯酚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邻硝基苯酚项目的发展具有直接的影响。我们将进行更为全面的法规和政策分析，了解行业发展中的潜在法律风险和合规挑战。通过充分了解和遵守相关法规，邻硝基苯酚项目将确保在法律框架内合法合规运营，为邻硝基苯酚项目的稳健发展提供有力支持。</w:t>
      </w:r>
    </w:p>
    <w:p>
      <w:pPr>
        <w:pStyle w:val="Heading2"/>
        <w:ind w:firstLine="560" w:firstLineChars="200"/>
        <w:rPr>
          <w:rFonts w:ascii="仿宋" w:eastAsia="仿宋" w:hAnsi="仿宋" w:cs="仿宋" w:hint="eastAsia"/>
          <w:sz w:val="28"/>
          <w:lang w:eastAsia="zh-CN"/>
        </w:rPr>
      </w:pPr>
      <w:bookmarkStart w:id="13" w:name="_Toc28732"/>
      <w:r>
        <w:rPr>
          <w:rFonts w:ascii="仿宋" w:eastAsia="仿宋" w:hAnsi="仿宋" w:cs="仿宋" w:hint="eastAsia"/>
          <w:sz w:val="28"/>
          <w:lang w:eastAsia="zh-CN"/>
        </w:rPr>
        <w:t>(二)、邻硝基苯酚项目建设必要性分析</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建设的迫切性源于对行业发展趋势的深刻洞察。我们正处于一个行业变革的时代，科技创新、数字化转型成为企业发展的关键动力。邻硝基苯酚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建设不仅仅是为了跟上潮流，更是为了通过技术创新推动企业的持续发展。通过引入先进的技术和解决方案，邻硝基苯酚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邻硝基苯酚项目的建设成为必然选择，通过提高产品质量、拓展服务领域，从而在竞争中获得更多的机会。邻硝基苯酚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邻硝基苯酚项目建设的必要性体现在对客户需求更精准的满足。通过邻硝基苯酚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建设的背后是对企业持续创新的追求。只有通过不断创新，企业才能在竞争中立于不败之地。邻硝基苯酚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4223"/>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25091"/>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邻硝基苯酚项目的主要产品是XXXX，预计年产值为XXX万元。这一产品在市场中占据着重要的地位，其广泛的应用范围使得该邻硝基苯酚项目的市场前景非常广阔。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邻硝基苯酚项目的xxx产品作为重要的原材料之一，将在多个领域发挥关键作用。其在建筑、交通、能源等方面的广泛应用将为整个产业链提供强大的支持，形成产业协同效应。邻硝基苯酚项目的年产值XXX万XXX万XXX万万元不仅反映了其在市场上的巨大潜力，更预示着它对国民经济的积极贡献。这种关联度高、涉及面广的产业关系，使得该邻硝基苯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463"/>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总征地面积为XXXX平方米，相当于约XX.XX亩，其中净用地面积为XXXX平方米，红线范围内相当于约XX.XX亩。这一用地规模充分考虑了邻硝基苯酚项目的建设需求，保障了邻硝基苯酚项目在合适的空间内得以充分发展。邻硝基苯酚项目规划的总建筑面积为XXXX平方米，其中主体工程建设占XXXX平方米，计容建筑面积达XXXX平方米。预计建筑工程的投资将达到XXXX万元，为邻硝基苯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计划购置的设备共计XXXX台（套），设备购置费用为XXXX万元。这一设备购置计划充分考虑到邻硝基苯酚项目的生产需求和技术要求，确保了邻硝基苯酚项目在生产运营中具备先进的技术装备和高效的生产能力。设备的合理配置将为邻硝基苯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计划总投资为XXXX万元，预计年实现营业收入为XXXX万元。这一产能规模的设定旨在确保邻硝基苯酚项目能够在投资与回报之间取得平衡，实现长期可持续的发展。邻硝基苯酚项目的总投资充分考虑到各个方面的需求，包括用地建设、设备购置等多个环节，以确保邻硝基苯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9123"/>
      <w:r>
        <w:rPr>
          <w:rFonts w:ascii="仿宋" w:eastAsia="仿宋" w:hAnsi="仿宋" w:cs="仿宋" w:hint="eastAsia"/>
          <w:sz w:val="28"/>
          <w:lang w:eastAsia="zh-CN"/>
        </w:rPr>
        <w:t>五、邻硝基苯酚项目概论</w:t>
      </w:r>
      <w:bookmarkEnd w:id="17"/>
    </w:p>
    <w:p>
      <w:pPr>
        <w:pStyle w:val="Heading2"/>
        <w:rPr>
          <w:rFonts w:ascii="仿宋" w:eastAsia="仿宋" w:hAnsi="仿宋" w:cs="仿宋" w:hint="eastAsia"/>
          <w:lang w:eastAsia="zh-CN"/>
        </w:rPr>
      </w:pPr>
      <w:bookmarkStart w:id="18" w:name="_Toc24174"/>
      <w:r>
        <w:rPr>
          <w:rFonts w:ascii="仿宋" w:eastAsia="仿宋" w:hAnsi="仿宋" w:cs="仿宋" w:hint="eastAsia"/>
          <w:lang w:eastAsia="zh-CN"/>
        </w:rPr>
        <w:t>(一)、邻硝基苯酚项目概况</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起源追溯至对市场的深入洞察。市场的不断演变与变革为邻硝基苯酚项目提供了难得的机遇。当前市场存在的需求缺口和变革的大环境共同构成了邻硝基苯酚项目的背景。这个邻硝基苯酚项目旨在充分利用市场机遇，填补行业中尚未满足的需求，为客户提供全新的解决方案。市场的变革和需求的增长使得这个邻硝基苯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邻硝基苯酚项目名称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正式命名为邻硝基苯酚。这个名称不仅仅是一个标识，更代表了邻硝基苯酚项目的核心理念和愿景。它蕴含着邻硝基苯酚项目所要解决问题的关键字，具有强烈的表达和辨识度，为邻硝基苯酚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邻硝基苯酚项目目标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的核心目标是提供一种全新、高效的解决方案，满足客户日益增长的需求。邻硝基苯酚项目追求的不仅仅是满足市场需求，更是在市场中获得卓越的竞争优势。通过不断提升产品或服务的质量和创新水平，邻硝基苯酚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邻硝基苯酚项目范围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全面涵盖了产品研发、制造、市场推广和售后服务，确保从产品设计到最终用户体验的全方位关注。这一全面的邻硝基苯酚项目范围是为了确保邻硝基苯酚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邻硝基苯酚项目时间表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邻硝基苯酚项目计划在未来18个月内完成，包括研发、测试、市场试点和正式推出等不同阶段。这个时间表的合理设计是为了确保邻硝基苯酚项目各个阶段的顺利推进，以便按时交付高质量的成果。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邻硝基苯酚项目预算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邻硝基苯酚项目总预算估算为XX百万美元，主要分配在研发、市场推广、人员培训和运营等方面。这一充足的预算为邻硝基苯酚项目提供了充足的资源，确保邻硝基苯酚项目在各个方面都能取得优异的表现。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邻硝基苯酚项目风险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邻硝基苯酚项目可能面临的风险包括市场接受度低、技术难题、竞争激烈等。邻硝基苯酚项目团队已经制定了相应的风险应对计划，通过前瞻性的风险管理，确保邻硝基苯酚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邻硝基苯酚项目团队</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https://d.book118.com/558117033015006025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邻硝基苯酚项目规划设计纲要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AF69BB"/>
    <w:rsid w:val="1AAF69B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11703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2024-01-09T00:43:00Z</dcterms:created>
  <dcterms:modified xsi:type="dcterms:W3CDTF">2024-01-09T00:44:05Z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6B7B8BC166004374B40225CAD57E03FE_11</vt:lpwstr>
  </property>
  <property fmtid="{D5CDD505-2E9C-101B-9397-08002B2CF9AE}" pid="3" name="KSOProductBuildVer">
    <vt:lpwstr>2052-12.1.0.16120</vt:lpwstr>
  </property>
</Properties>
</file>