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开关电器项目构思建设方案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4" w:history="1">
        <w:r>
          <w:rPr>
            <w:rFonts w:ascii="仿宋" w:eastAsia="仿宋" w:hAnsi="仿宋" w:cs="仿宋" w:hint="eastAsia"/>
            <w:lang w:eastAsia="zh-CN"/>
          </w:rPr>
          <w:t>概论</w:t>
        </w:r>
        <w:r>
          <w:tab/>
        </w:r>
        <w:r>
          <w:fldChar w:fldCharType="begin"/>
        </w:r>
        <w:r>
          <w:instrText xml:space="preserve"> PAGEREF _Toc3164 \h </w:instrText>
        </w:r>
        <w:r>
          <w:fldChar w:fldCharType="separate"/>
        </w:r>
        <w:r>
          <w:t>3</w:t>
        </w:r>
        <w:r>
          <w:fldChar w:fldCharType="end"/>
        </w:r>
      </w:hyperlink>
    </w:p>
    <w:p>
      <w:pPr>
        <w:pStyle w:val="TOC1"/>
        <w:tabs>
          <w:tab w:val="right" w:leader="dot" w:pos="8306"/>
        </w:tabs>
      </w:pPr>
      <w:hyperlink w:anchor="_Toc24170" w:history="1">
        <w:r>
          <w:rPr>
            <w:rFonts w:ascii="仿宋" w:eastAsia="仿宋" w:hAnsi="仿宋" w:cs="仿宋" w:hint="eastAsia"/>
            <w:lang w:eastAsia="zh-CN"/>
          </w:rPr>
          <w:t>一、开关电器项目概论</w:t>
        </w:r>
        <w:r>
          <w:tab/>
        </w:r>
        <w:r>
          <w:fldChar w:fldCharType="begin"/>
        </w:r>
        <w:r>
          <w:instrText xml:space="preserve"> PAGEREF _Toc24170 \h </w:instrText>
        </w:r>
        <w:r>
          <w:fldChar w:fldCharType="separate"/>
        </w:r>
        <w:r>
          <w:t>3</w:t>
        </w:r>
        <w:r>
          <w:fldChar w:fldCharType="end"/>
        </w:r>
      </w:hyperlink>
    </w:p>
    <w:p>
      <w:pPr>
        <w:pStyle w:val="TOC2"/>
        <w:tabs>
          <w:tab w:val="right" w:leader="dot" w:pos="8306"/>
        </w:tabs>
      </w:pPr>
      <w:hyperlink w:anchor="_Toc2147" w:history="1">
        <w:r>
          <w:rPr>
            <w:rFonts w:ascii="仿宋" w:eastAsia="仿宋" w:hAnsi="仿宋" w:cs="仿宋" w:hint="eastAsia"/>
            <w:lang w:eastAsia="zh-CN"/>
          </w:rPr>
          <w:t>(一)、项目申报单位概况</w:t>
        </w:r>
        <w:r>
          <w:tab/>
        </w:r>
        <w:r>
          <w:fldChar w:fldCharType="begin"/>
        </w:r>
        <w:r>
          <w:instrText xml:space="preserve"> PAGEREF _Toc2147 \h </w:instrText>
        </w:r>
        <w:r>
          <w:fldChar w:fldCharType="separate"/>
        </w:r>
        <w:r>
          <w:t>3</w:t>
        </w:r>
        <w:r>
          <w:fldChar w:fldCharType="end"/>
        </w:r>
      </w:hyperlink>
    </w:p>
    <w:p>
      <w:pPr>
        <w:pStyle w:val="TOC2"/>
        <w:tabs>
          <w:tab w:val="right" w:leader="dot" w:pos="8306"/>
        </w:tabs>
      </w:pPr>
      <w:hyperlink w:anchor="_Toc6143" w:history="1">
        <w:r>
          <w:rPr>
            <w:rFonts w:ascii="仿宋" w:eastAsia="仿宋" w:hAnsi="仿宋" w:cs="仿宋" w:hint="eastAsia"/>
            <w:lang w:eastAsia="zh-CN"/>
          </w:rPr>
          <w:t>(二)、项目概况</w:t>
        </w:r>
        <w:r>
          <w:tab/>
        </w:r>
        <w:r>
          <w:fldChar w:fldCharType="begin"/>
        </w:r>
        <w:r>
          <w:instrText xml:space="preserve"> PAGEREF _Toc6143 \h </w:instrText>
        </w:r>
        <w:r>
          <w:fldChar w:fldCharType="separate"/>
        </w:r>
        <w:r>
          <w:t>4</w:t>
        </w:r>
        <w:r>
          <w:fldChar w:fldCharType="end"/>
        </w:r>
      </w:hyperlink>
    </w:p>
    <w:p>
      <w:pPr>
        <w:pStyle w:val="TOC1"/>
        <w:tabs>
          <w:tab w:val="right" w:leader="dot" w:pos="8306"/>
        </w:tabs>
      </w:pPr>
      <w:hyperlink w:anchor="_Toc14020" w:history="1">
        <w:r>
          <w:rPr>
            <w:rFonts w:ascii="仿宋" w:eastAsia="仿宋" w:hAnsi="仿宋" w:cs="仿宋" w:hint="eastAsia"/>
            <w:lang w:eastAsia="zh-CN"/>
          </w:rPr>
          <w:t>二、环境和生态影响分析</w:t>
        </w:r>
        <w:r>
          <w:tab/>
        </w:r>
        <w:r>
          <w:fldChar w:fldCharType="begin"/>
        </w:r>
        <w:r>
          <w:instrText xml:space="preserve"> PAGEREF _Toc14020 \h </w:instrText>
        </w:r>
        <w:r>
          <w:fldChar w:fldCharType="separate"/>
        </w:r>
        <w:r>
          <w:t>7</w:t>
        </w:r>
        <w:r>
          <w:fldChar w:fldCharType="end"/>
        </w:r>
      </w:hyperlink>
    </w:p>
    <w:p>
      <w:pPr>
        <w:pStyle w:val="TOC2"/>
        <w:tabs>
          <w:tab w:val="right" w:leader="dot" w:pos="8306"/>
        </w:tabs>
      </w:pPr>
      <w:hyperlink w:anchor="_Toc20252" w:history="1">
        <w:r>
          <w:rPr>
            <w:rFonts w:ascii="仿宋" w:eastAsia="仿宋" w:hAnsi="仿宋" w:cs="仿宋" w:hint="eastAsia"/>
            <w:lang w:eastAsia="zh-CN"/>
          </w:rPr>
          <w:t>(一)、环境和生态现状</w:t>
        </w:r>
        <w:r>
          <w:tab/>
        </w:r>
        <w:r>
          <w:fldChar w:fldCharType="begin"/>
        </w:r>
        <w:r>
          <w:instrText xml:space="preserve"> PAGEREF _Toc20252 \h </w:instrText>
        </w:r>
        <w:r>
          <w:fldChar w:fldCharType="separate"/>
        </w:r>
        <w:r>
          <w:t>7</w:t>
        </w:r>
        <w:r>
          <w:fldChar w:fldCharType="end"/>
        </w:r>
      </w:hyperlink>
    </w:p>
    <w:p>
      <w:pPr>
        <w:pStyle w:val="TOC2"/>
        <w:tabs>
          <w:tab w:val="right" w:leader="dot" w:pos="8306"/>
        </w:tabs>
      </w:pPr>
      <w:hyperlink w:anchor="_Toc20433" w:history="1">
        <w:r>
          <w:rPr>
            <w:rFonts w:ascii="仿宋" w:eastAsia="仿宋" w:hAnsi="仿宋" w:cs="仿宋" w:hint="eastAsia"/>
            <w:lang w:eastAsia="zh-CN"/>
          </w:rPr>
          <w:t>(二)、生态环境影响分析</w:t>
        </w:r>
        <w:r>
          <w:tab/>
        </w:r>
        <w:r>
          <w:fldChar w:fldCharType="begin"/>
        </w:r>
        <w:r>
          <w:instrText xml:space="preserve"> PAGEREF _Toc20433 \h </w:instrText>
        </w:r>
        <w:r>
          <w:fldChar w:fldCharType="separate"/>
        </w:r>
        <w:r>
          <w:t>8</w:t>
        </w:r>
        <w:r>
          <w:fldChar w:fldCharType="end"/>
        </w:r>
      </w:hyperlink>
    </w:p>
    <w:p>
      <w:pPr>
        <w:pStyle w:val="TOC2"/>
        <w:tabs>
          <w:tab w:val="right" w:leader="dot" w:pos="8306"/>
        </w:tabs>
      </w:pPr>
      <w:hyperlink w:anchor="_Toc14696" w:history="1">
        <w:r>
          <w:rPr>
            <w:rFonts w:ascii="仿宋" w:eastAsia="仿宋" w:hAnsi="仿宋" w:cs="仿宋" w:hint="eastAsia"/>
            <w:lang w:eastAsia="zh-CN"/>
          </w:rPr>
          <w:t>(三)、生态环境保护措施</w:t>
        </w:r>
        <w:r>
          <w:tab/>
        </w:r>
        <w:r>
          <w:fldChar w:fldCharType="begin"/>
        </w:r>
        <w:r>
          <w:instrText xml:space="preserve"> PAGEREF _Toc14696 \h </w:instrText>
        </w:r>
        <w:r>
          <w:fldChar w:fldCharType="separate"/>
        </w:r>
        <w:r>
          <w:t>10</w:t>
        </w:r>
        <w:r>
          <w:fldChar w:fldCharType="end"/>
        </w:r>
      </w:hyperlink>
    </w:p>
    <w:p>
      <w:pPr>
        <w:pStyle w:val="TOC2"/>
        <w:tabs>
          <w:tab w:val="right" w:leader="dot" w:pos="8306"/>
        </w:tabs>
      </w:pPr>
      <w:hyperlink w:anchor="_Toc7853" w:history="1">
        <w:r>
          <w:rPr>
            <w:rFonts w:ascii="仿宋" w:eastAsia="仿宋" w:hAnsi="仿宋" w:cs="仿宋" w:hint="eastAsia"/>
            <w:lang w:eastAsia="zh-CN"/>
          </w:rPr>
          <w:t>(四)、地质灾害影响分析</w:t>
        </w:r>
        <w:r>
          <w:tab/>
        </w:r>
        <w:r>
          <w:fldChar w:fldCharType="begin"/>
        </w:r>
        <w:r>
          <w:instrText xml:space="preserve"> PAGEREF _Toc7853 \h </w:instrText>
        </w:r>
        <w:r>
          <w:fldChar w:fldCharType="separate"/>
        </w:r>
        <w:r>
          <w:t>11</w:t>
        </w:r>
        <w:r>
          <w:fldChar w:fldCharType="end"/>
        </w:r>
      </w:hyperlink>
    </w:p>
    <w:p>
      <w:pPr>
        <w:pStyle w:val="TOC2"/>
        <w:tabs>
          <w:tab w:val="right" w:leader="dot" w:pos="8306"/>
        </w:tabs>
      </w:pPr>
      <w:hyperlink w:anchor="_Toc6450" w:history="1">
        <w:r>
          <w:rPr>
            <w:rFonts w:ascii="仿宋" w:eastAsia="仿宋" w:hAnsi="仿宋" w:cs="仿宋" w:hint="eastAsia"/>
            <w:lang w:eastAsia="zh-CN"/>
          </w:rPr>
          <w:t>(五)、特殊环境影响</w:t>
        </w:r>
        <w:r>
          <w:tab/>
        </w:r>
        <w:r>
          <w:fldChar w:fldCharType="begin"/>
        </w:r>
        <w:r>
          <w:instrText xml:space="preserve"> PAGEREF _Toc6450 \h </w:instrText>
        </w:r>
        <w:r>
          <w:fldChar w:fldCharType="separate"/>
        </w:r>
        <w:r>
          <w:t>13</w:t>
        </w:r>
        <w:r>
          <w:fldChar w:fldCharType="end"/>
        </w:r>
      </w:hyperlink>
    </w:p>
    <w:p>
      <w:pPr>
        <w:pStyle w:val="TOC1"/>
        <w:tabs>
          <w:tab w:val="right" w:leader="dot" w:pos="8306"/>
        </w:tabs>
      </w:pPr>
      <w:hyperlink w:anchor="_Toc14678" w:history="1">
        <w:r>
          <w:rPr>
            <w:rFonts w:ascii="仿宋" w:eastAsia="仿宋" w:hAnsi="仿宋" w:cs="仿宋" w:hint="eastAsia"/>
            <w:lang w:eastAsia="zh-CN"/>
          </w:rPr>
          <w:t>三、发展规划、产业政策和行业准入分析</w:t>
        </w:r>
        <w:r>
          <w:tab/>
        </w:r>
        <w:r>
          <w:fldChar w:fldCharType="begin"/>
        </w:r>
        <w:r>
          <w:instrText xml:space="preserve"> PAGEREF _Toc14678 \h </w:instrText>
        </w:r>
        <w:r>
          <w:fldChar w:fldCharType="separate"/>
        </w:r>
        <w:r>
          <w:t>14</w:t>
        </w:r>
        <w:r>
          <w:fldChar w:fldCharType="end"/>
        </w:r>
      </w:hyperlink>
    </w:p>
    <w:p>
      <w:pPr>
        <w:pStyle w:val="TOC2"/>
        <w:tabs>
          <w:tab w:val="right" w:leader="dot" w:pos="8306"/>
        </w:tabs>
      </w:pPr>
      <w:hyperlink w:anchor="_Toc15806" w:history="1">
        <w:r>
          <w:rPr>
            <w:rFonts w:ascii="仿宋" w:eastAsia="仿宋" w:hAnsi="仿宋" w:cs="仿宋" w:hint="eastAsia"/>
            <w:lang w:eastAsia="zh-CN"/>
          </w:rPr>
          <w:t>(一)、发展规划分析</w:t>
        </w:r>
        <w:r>
          <w:tab/>
        </w:r>
        <w:r>
          <w:fldChar w:fldCharType="begin"/>
        </w:r>
        <w:r>
          <w:instrText xml:space="preserve"> PAGEREF _Toc15806 \h </w:instrText>
        </w:r>
        <w:r>
          <w:fldChar w:fldCharType="separate"/>
        </w:r>
        <w:r>
          <w:t>14</w:t>
        </w:r>
        <w:r>
          <w:fldChar w:fldCharType="end"/>
        </w:r>
      </w:hyperlink>
    </w:p>
    <w:p>
      <w:pPr>
        <w:pStyle w:val="TOC2"/>
        <w:tabs>
          <w:tab w:val="right" w:leader="dot" w:pos="8306"/>
        </w:tabs>
      </w:pPr>
      <w:hyperlink w:anchor="_Toc1595" w:history="1">
        <w:r>
          <w:rPr>
            <w:rFonts w:ascii="仿宋" w:eastAsia="仿宋" w:hAnsi="仿宋" w:cs="仿宋" w:hint="eastAsia"/>
            <w:lang w:eastAsia="zh-CN"/>
          </w:rPr>
          <w:t>(二)、产业政策分析</w:t>
        </w:r>
        <w:r>
          <w:tab/>
        </w:r>
        <w:r>
          <w:fldChar w:fldCharType="begin"/>
        </w:r>
        <w:r>
          <w:instrText xml:space="preserve"> PAGEREF _Toc1595 \h </w:instrText>
        </w:r>
        <w:r>
          <w:fldChar w:fldCharType="separate"/>
        </w:r>
        <w:r>
          <w:t>16</w:t>
        </w:r>
        <w:r>
          <w:fldChar w:fldCharType="end"/>
        </w:r>
      </w:hyperlink>
    </w:p>
    <w:p>
      <w:pPr>
        <w:pStyle w:val="TOC2"/>
        <w:tabs>
          <w:tab w:val="right" w:leader="dot" w:pos="8306"/>
        </w:tabs>
      </w:pPr>
      <w:hyperlink w:anchor="_Toc24338" w:history="1">
        <w:r>
          <w:rPr>
            <w:rFonts w:ascii="仿宋" w:eastAsia="仿宋" w:hAnsi="仿宋" w:cs="仿宋" w:hint="eastAsia"/>
            <w:lang w:eastAsia="zh-CN"/>
          </w:rPr>
          <w:t>(三)、行业准入分析</w:t>
        </w:r>
        <w:r>
          <w:tab/>
        </w:r>
        <w:r>
          <w:fldChar w:fldCharType="begin"/>
        </w:r>
        <w:r>
          <w:instrText xml:space="preserve"> PAGEREF _Toc24338 \h </w:instrText>
        </w:r>
        <w:r>
          <w:fldChar w:fldCharType="separate"/>
        </w:r>
        <w:r>
          <w:t>17</w:t>
        </w:r>
        <w:r>
          <w:fldChar w:fldCharType="end"/>
        </w:r>
      </w:hyperlink>
    </w:p>
    <w:p>
      <w:pPr>
        <w:pStyle w:val="TOC1"/>
        <w:tabs>
          <w:tab w:val="right" w:leader="dot" w:pos="8306"/>
        </w:tabs>
      </w:pPr>
      <w:hyperlink w:anchor="_Toc25429" w:history="1">
        <w:r>
          <w:rPr>
            <w:rFonts w:ascii="仿宋" w:eastAsia="仿宋" w:hAnsi="仿宋" w:cs="仿宋" w:hint="eastAsia"/>
            <w:lang w:eastAsia="zh-CN"/>
          </w:rPr>
          <w:t>四、资源开发及综合利用分析</w:t>
        </w:r>
        <w:r>
          <w:tab/>
        </w:r>
        <w:r>
          <w:fldChar w:fldCharType="begin"/>
        </w:r>
        <w:r>
          <w:instrText xml:space="preserve"> PAGEREF _Toc25429 \h </w:instrText>
        </w:r>
        <w:r>
          <w:fldChar w:fldCharType="separate"/>
        </w:r>
        <w:r>
          <w:t>18</w:t>
        </w:r>
        <w:r>
          <w:fldChar w:fldCharType="end"/>
        </w:r>
      </w:hyperlink>
    </w:p>
    <w:p>
      <w:pPr>
        <w:pStyle w:val="TOC2"/>
        <w:tabs>
          <w:tab w:val="right" w:leader="dot" w:pos="8306"/>
        </w:tabs>
      </w:pPr>
      <w:hyperlink w:anchor="_Toc31015" w:history="1">
        <w:r>
          <w:rPr>
            <w:rFonts w:ascii="仿宋" w:eastAsia="仿宋" w:hAnsi="仿宋" w:cs="仿宋" w:hint="eastAsia"/>
            <w:lang w:eastAsia="zh-CN"/>
          </w:rPr>
          <w:t>(一)、资源开发方案</w:t>
        </w:r>
        <w:r>
          <w:tab/>
        </w:r>
        <w:r>
          <w:fldChar w:fldCharType="begin"/>
        </w:r>
        <w:r>
          <w:instrText xml:space="preserve"> PAGEREF _Toc31015 \h </w:instrText>
        </w:r>
        <w:r>
          <w:fldChar w:fldCharType="separate"/>
        </w:r>
        <w:r>
          <w:t>18</w:t>
        </w:r>
        <w:r>
          <w:fldChar w:fldCharType="end"/>
        </w:r>
      </w:hyperlink>
    </w:p>
    <w:p>
      <w:pPr>
        <w:pStyle w:val="TOC2"/>
        <w:tabs>
          <w:tab w:val="right" w:leader="dot" w:pos="8306"/>
        </w:tabs>
      </w:pPr>
      <w:hyperlink w:anchor="_Toc8975" w:history="1">
        <w:r>
          <w:rPr>
            <w:rFonts w:ascii="仿宋" w:eastAsia="仿宋" w:hAnsi="仿宋" w:cs="仿宋" w:hint="eastAsia"/>
            <w:lang w:eastAsia="zh-CN"/>
          </w:rPr>
          <w:t>(二)、资源利用方案</w:t>
        </w:r>
        <w:r>
          <w:tab/>
        </w:r>
        <w:r>
          <w:fldChar w:fldCharType="begin"/>
        </w:r>
        <w:r>
          <w:instrText xml:space="preserve"> PAGEREF _Toc8975 \h </w:instrText>
        </w:r>
        <w:r>
          <w:fldChar w:fldCharType="separate"/>
        </w:r>
        <w:r>
          <w:t>20</w:t>
        </w:r>
        <w:r>
          <w:fldChar w:fldCharType="end"/>
        </w:r>
      </w:hyperlink>
    </w:p>
    <w:p>
      <w:pPr>
        <w:pStyle w:val="TOC2"/>
        <w:tabs>
          <w:tab w:val="right" w:leader="dot" w:pos="8306"/>
        </w:tabs>
      </w:pPr>
      <w:hyperlink w:anchor="_Toc10666" w:history="1">
        <w:r>
          <w:rPr>
            <w:rFonts w:ascii="仿宋" w:eastAsia="仿宋" w:hAnsi="仿宋" w:cs="仿宋" w:hint="eastAsia"/>
            <w:lang w:eastAsia="zh-CN"/>
          </w:rPr>
          <w:t>(三)、资源节约措施</w:t>
        </w:r>
        <w:r>
          <w:tab/>
        </w:r>
        <w:r>
          <w:fldChar w:fldCharType="begin"/>
        </w:r>
        <w:r>
          <w:instrText xml:space="preserve"> PAGEREF _Toc10666 \h </w:instrText>
        </w:r>
        <w:r>
          <w:fldChar w:fldCharType="separate"/>
        </w:r>
        <w:r>
          <w:t>21</w:t>
        </w:r>
        <w:r>
          <w:fldChar w:fldCharType="end"/>
        </w:r>
      </w:hyperlink>
    </w:p>
    <w:p>
      <w:pPr>
        <w:pStyle w:val="TOC1"/>
        <w:tabs>
          <w:tab w:val="right" w:leader="dot" w:pos="8306"/>
        </w:tabs>
      </w:pPr>
      <w:hyperlink w:anchor="_Toc30096" w:history="1">
        <w:r>
          <w:rPr>
            <w:rFonts w:ascii="仿宋" w:eastAsia="仿宋" w:hAnsi="仿宋" w:cs="仿宋" w:hint="eastAsia"/>
            <w:lang w:eastAsia="zh-CN"/>
          </w:rPr>
          <w:t>五、建设风险评估分析</w:t>
        </w:r>
        <w:r>
          <w:tab/>
        </w:r>
        <w:r>
          <w:fldChar w:fldCharType="begin"/>
        </w:r>
        <w:r>
          <w:instrText xml:space="preserve"> PAGEREF _Toc30096 \h </w:instrText>
        </w:r>
        <w:r>
          <w:fldChar w:fldCharType="separate"/>
        </w:r>
        <w:r>
          <w:t>22</w:t>
        </w:r>
        <w:r>
          <w:fldChar w:fldCharType="end"/>
        </w:r>
      </w:hyperlink>
    </w:p>
    <w:p>
      <w:pPr>
        <w:pStyle w:val="TOC2"/>
        <w:tabs>
          <w:tab w:val="right" w:leader="dot" w:pos="8306"/>
        </w:tabs>
      </w:pPr>
      <w:hyperlink w:anchor="_Toc27821" w:history="1">
        <w:r>
          <w:rPr>
            <w:rFonts w:ascii="仿宋" w:eastAsia="仿宋" w:hAnsi="仿宋" w:cs="仿宋" w:hint="eastAsia"/>
            <w:lang w:eastAsia="zh-CN"/>
          </w:rPr>
          <w:t>(一)、政策风险分析</w:t>
        </w:r>
        <w:r>
          <w:tab/>
        </w:r>
        <w:r>
          <w:fldChar w:fldCharType="begin"/>
        </w:r>
        <w:r>
          <w:instrText xml:space="preserve"> PAGEREF _Toc27821 \h </w:instrText>
        </w:r>
        <w:r>
          <w:fldChar w:fldCharType="separate"/>
        </w:r>
        <w:r>
          <w:t>22</w:t>
        </w:r>
        <w:r>
          <w:fldChar w:fldCharType="end"/>
        </w:r>
      </w:hyperlink>
    </w:p>
    <w:p>
      <w:pPr>
        <w:pStyle w:val="TOC2"/>
        <w:tabs>
          <w:tab w:val="right" w:leader="dot" w:pos="8306"/>
        </w:tabs>
      </w:pPr>
      <w:hyperlink w:anchor="_Toc18714" w:history="1">
        <w:r>
          <w:rPr>
            <w:rFonts w:ascii="仿宋" w:eastAsia="仿宋" w:hAnsi="仿宋" w:cs="仿宋" w:hint="eastAsia"/>
            <w:lang w:eastAsia="zh-CN"/>
          </w:rPr>
          <w:t>(二)、社会风险分析</w:t>
        </w:r>
        <w:r>
          <w:tab/>
        </w:r>
        <w:r>
          <w:fldChar w:fldCharType="begin"/>
        </w:r>
        <w:r>
          <w:instrText xml:space="preserve"> PAGEREF _Toc18714 \h </w:instrText>
        </w:r>
        <w:r>
          <w:fldChar w:fldCharType="separate"/>
        </w:r>
        <w:r>
          <w:t>23</w:t>
        </w:r>
        <w:r>
          <w:fldChar w:fldCharType="end"/>
        </w:r>
      </w:hyperlink>
    </w:p>
    <w:p>
      <w:pPr>
        <w:pStyle w:val="TOC2"/>
        <w:tabs>
          <w:tab w:val="right" w:leader="dot" w:pos="8306"/>
        </w:tabs>
      </w:pPr>
      <w:hyperlink w:anchor="_Toc14329" w:history="1">
        <w:r>
          <w:rPr>
            <w:rFonts w:ascii="仿宋" w:eastAsia="仿宋" w:hAnsi="仿宋" w:cs="仿宋" w:hint="eastAsia"/>
            <w:lang w:eastAsia="zh-CN"/>
          </w:rPr>
          <w:t>(三)、市场风险分析</w:t>
        </w:r>
        <w:r>
          <w:tab/>
        </w:r>
        <w:r>
          <w:fldChar w:fldCharType="begin"/>
        </w:r>
        <w:r>
          <w:instrText xml:space="preserve"> PAGEREF _Toc14329 \h </w:instrText>
        </w:r>
        <w:r>
          <w:fldChar w:fldCharType="separate"/>
        </w:r>
        <w:r>
          <w:t>25</w:t>
        </w:r>
        <w:r>
          <w:fldChar w:fldCharType="end"/>
        </w:r>
      </w:hyperlink>
    </w:p>
    <w:p>
      <w:pPr>
        <w:pStyle w:val="TOC2"/>
        <w:tabs>
          <w:tab w:val="right" w:leader="dot" w:pos="8306"/>
        </w:tabs>
      </w:pPr>
      <w:hyperlink w:anchor="_Toc17051" w:history="1">
        <w:r>
          <w:rPr>
            <w:rFonts w:ascii="仿宋" w:eastAsia="仿宋" w:hAnsi="仿宋" w:cs="仿宋" w:hint="eastAsia"/>
            <w:lang w:eastAsia="zh-CN"/>
          </w:rPr>
          <w:t>(四)、资金风险分析</w:t>
        </w:r>
        <w:r>
          <w:tab/>
        </w:r>
        <w:r>
          <w:fldChar w:fldCharType="begin"/>
        </w:r>
        <w:r>
          <w:instrText xml:space="preserve"> PAGEREF _Toc17051 \h </w:instrText>
        </w:r>
        <w:r>
          <w:fldChar w:fldCharType="separate"/>
        </w:r>
        <w:r>
          <w:t>25</w:t>
        </w:r>
        <w:r>
          <w:fldChar w:fldCharType="end"/>
        </w:r>
      </w:hyperlink>
    </w:p>
    <w:p>
      <w:pPr>
        <w:pStyle w:val="TOC2"/>
        <w:tabs>
          <w:tab w:val="right" w:leader="dot" w:pos="8306"/>
        </w:tabs>
      </w:pPr>
      <w:hyperlink w:anchor="_Toc12772" w:history="1">
        <w:r>
          <w:rPr>
            <w:rFonts w:ascii="仿宋" w:eastAsia="仿宋" w:hAnsi="仿宋" w:cs="仿宋" w:hint="eastAsia"/>
            <w:lang w:eastAsia="zh-CN"/>
          </w:rPr>
          <w:t>(五)、技术风险分析</w:t>
        </w:r>
        <w:r>
          <w:tab/>
        </w:r>
        <w:r>
          <w:fldChar w:fldCharType="begin"/>
        </w:r>
        <w:r>
          <w:instrText xml:space="preserve"> PAGEREF _Toc12772 \h </w:instrText>
        </w:r>
        <w:r>
          <w:fldChar w:fldCharType="separate"/>
        </w:r>
        <w:r>
          <w:t>27</w:t>
        </w:r>
        <w:r>
          <w:fldChar w:fldCharType="end"/>
        </w:r>
      </w:hyperlink>
    </w:p>
    <w:p>
      <w:pPr>
        <w:pStyle w:val="TOC2"/>
        <w:tabs>
          <w:tab w:val="right" w:leader="dot" w:pos="8306"/>
        </w:tabs>
      </w:pPr>
      <w:hyperlink w:anchor="_Toc14254" w:history="1">
        <w:r>
          <w:rPr>
            <w:rFonts w:ascii="仿宋" w:eastAsia="仿宋" w:hAnsi="仿宋" w:cs="仿宋" w:hint="eastAsia"/>
            <w:lang w:eastAsia="zh-CN"/>
          </w:rPr>
          <w:t>(六)、财务风险分析</w:t>
        </w:r>
        <w:r>
          <w:tab/>
        </w:r>
        <w:r>
          <w:fldChar w:fldCharType="begin"/>
        </w:r>
        <w:r>
          <w:instrText xml:space="preserve"> PAGEREF _Toc14254 \h </w:instrText>
        </w:r>
        <w:r>
          <w:fldChar w:fldCharType="separate"/>
        </w:r>
        <w:r>
          <w:t>28</w:t>
        </w:r>
        <w:r>
          <w:fldChar w:fldCharType="end"/>
        </w:r>
      </w:hyperlink>
    </w:p>
    <w:p>
      <w:pPr>
        <w:pStyle w:val="TOC2"/>
        <w:tabs>
          <w:tab w:val="right" w:leader="dot" w:pos="8306"/>
        </w:tabs>
      </w:pPr>
      <w:hyperlink w:anchor="_Toc26577" w:history="1">
        <w:r>
          <w:rPr>
            <w:rFonts w:ascii="仿宋" w:eastAsia="仿宋" w:hAnsi="仿宋" w:cs="仿宋" w:hint="eastAsia"/>
            <w:lang w:eastAsia="zh-CN"/>
          </w:rPr>
          <w:t>(七)、管理风险分析</w:t>
        </w:r>
        <w:r>
          <w:tab/>
        </w:r>
        <w:r>
          <w:fldChar w:fldCharType="begin"/>
        </w:r>
        <w:r>
          <w:instrText xml:space="preserve"> PAGEREF _Toc26577 \h </w:instrText>
        </w:r>
        <w:r>
          <w:fldChar w:fldCharType="separate"/>
        </w:r>
        <w:r>
          <w:t>30</w:t>
        </w:r>
        <w:r>
          <w:fldChar w:fldCharType="end"/>
        </w:r>
      </w:hyperlink>
    </w:p>
    <w:p>
      <w:pPr>
        <w:pStyle w:val="TOC2"/>
        <w:tabs>
          <w:tab w:val="right" w:leader="dot" w:pos="8306"/>
        </w:tabs>
      </w:pPr>
      <w:hyperlink w:anchor="_Toc7569" w:history="1">
        <w:r>
          <w:rPr>
            <w:rFonts w:ascii="仿宋" w:eastAsia="仿宋" w:hAnsi="仿宋" w:cs="仿宋" w:hint="eastAsia"/>
            <w:lang w:eastAsia="zh-CN"/>
          </w:rPr>
          <w:t>(八)、其它风险分析</w:t>
        </w:r>
        <w:r>
          <w:tab/>
        </w:r>
        <w:r>
          <w:fldChar w:fldCharType="begin"/>
        </w:r>
        <w:r>
          <w:instrText xml:space="preserve"> PAGEREF _Toc7569 \h </w:instrText>
        </w:r>
        <w:r>
          <w:fldChar w:fldCharType="separate"/>
        </w:r>
        <w:r>
          <w:t>31</w:t>
        </w:r>
        <w:r>
          <w:fldChar w:fldCharType="end"/>
        </w:r>
      </w:hyperlink>
    </w:p>
    <w:p>
      <w:pPr>
        <w:pStyle w:val="TOC2"/>
        <w:tabs>
          <w:tab w:val="right" w:leader="dot" w:pos="8306"/>
        </w:tabs>
      </w:pPr>
      <w:hyperlink w:anchor="_Toc18892" w:history="1">
        <w:r>
          <w:rPr>
            <w:rFonts w:ascii="仿宋" w:eastAsia="仿宋" w:hAnsi="仿宋" w:cs="仿宋" w:hint="eastAsia"/>
            <w:lang w:eastAsia="zh-CN"/>
          </w:rPr>
          <w:t>(九)、社会影响评估</w:t>
        </w:r>
        <w:r>
          <w:tab/>
        </w:r>
        <w:r>
          <w:fldChar w:fldCharType="begin"/>
        </w:r>
        <w:r>
          <w:instrText xml:space="preserve"> PAGEREF _Toc18892 \h </w:instrText>
        </w:r>
        <w:r>
          <w:fldChar w:fldCharType="separate"/>
        </w:r>
        <w:r>
          <w:t>32</w:t>
        </w:r>
        <w:r>
          <w:fldChar w:fldCharType="end"/>
        </w:r>
      </w:hyperlink>
    </w:p>
    <w:p>
      <w:pPr>
        <w:pStyle w:val="TOC1"/>
        <w:tabs>
          <w:tab w:val="right" w:leader="dot" w:pos="8306"/>
        </w:tabs>
      </w:pPr>
      <w:hyperlink w:anchor="_Toc15579" w:history="1">
        <w:r>
          <w:rPr>
            <w:rFonts w:ascii="仿宋" w:eastAsia="仿宋" w:hAnsi="仿宋" w:cs="仿宋" w:hint="eastAsia"/>
            <w:lang w:eastAsia="zh-CN"/>
          </w:rPr>
          <w:t>六、背景、必要性分析</w:t>
        </w:r>
        <w:r>
          <w:tab/>
        </w:r>
        <w:r>
          <w:fldChar w:fldCharType="begin"/>
        </w:r>
        <w:r>
          <w:instrText xml:space="preserve"> PAGEREF _Toc15579 \h </w:instrText>
        </w:r>
        <w:r>
          <w:fldChar w:fldCharType="separate"/>
        </w:r>
        <w:r>
          <w:t>34</w:t>
        </w:r>
        <w:r>
          <w:fldChar w:fldCharType="end"/>
        </w:r>
      </w:hyperlink>
    </w:p>
    <w:p>
      <w:pPr>
        <w:pStyle w:val="TOC2"/>
        <w:tabs>
          <w:tab w:val="right" w:leader="dot" w:pos="8306"/>
        </w:tabs>
      </w:pPr>
      <w:hyperlink w:anchor="_Toc7131" w:history="1">
        <w:r>
          <w:rPr>
            <w:rFonts w:ascii="仿宋" w:eastAsia="仿宋" w:hAnsi="仿宋" w:cs="仿宋" w:hint="eastAsia"/>
            <w:lang w:eastAsia="zh-CN"/>
          </w:rPr>
          <w:t>(一)、项目建设背景</w:t>
        </w:r>
        <w:r>
          <w:tab/>
        </w:r>
        <w:r>
          <w:fldChar w:fldCharType="begin"/>
        </w:r>
        <w:r>
          <w:instrText xml:space="preserve"> PAGEREF _Toc7131 \h </w:instrText>
        </w:r>
        <w:r>
          <w:fldChar w:fldCharType="separate"/>
        </w:r>
        <w:r>
          <w:t>34</w:t>
        </w:r>
        <w:r>
          <w:fldChar w:fldCharType="end"/>
        </w:r>
      </w:hyperlink>
    </w:p>
    <w:p>
      <w:pPr>
        <w:pStyle w:val="TOC2"/>
        <w:tabs>
          <w:tab w:val="right" w:leader="dot" w:pos="8306"/>
        </w:tabs>
      </w:pPr>
      <w:hyperlink w:anchor="_Toc14341" w:history="1">
        <w:r>
          <w:rPr>
            <w:rFonts w:ascii="仿宋" w:eastAsia="仿宋" w:hAnsi="仿宋" w:cs="仿宋" w:hint="eastAsia"/>
            <w:lang w:eastAsia="zh-CN"/>
          </w:rPr>
          <w:t>(二)、必要性分析</w:t>
        </w:r>
        <w:r>
          <w:tab/>
        </w:r>
        <w:r>
          <w:fldChar w:fldCharType="begin"/>
        </w:r>
        <w:r>
          <w:instrText xml:space="preserve"> PAGEREF _Toc14341 \h </w:instrText>
        </w:r>
        <w:r>
          <w:fldChar w:fldCharType="separate"/>
        </w:r>
        <w:r>
          <w:t>35</w:t>
        </w:r>
        <w:r>
          <w:fldChar w:fldCharType="end"/>
        </w:r>
      </w:hyperlink>
    </w:p>
    <w:p>
      <w:pPr>
        <w:pStyle w:val="TOC2"/>
        <w:tabs>
          <w:tab w:val="right" w:leader="dot" w:pos="8306"/>
        </w:tabs>
      </w:pPr>
      <w:hyperlink w:anchor="_Toc21240" w:history="1">
        <w:r>
          <w:rPr>
            <w:rFonts w:ascii="仿宋" w:eastAsia="仿宋" w:hAnsi="仿宋" w:cs="仿宋" w:hint="eastAsia"/>
            <w:lang w:eastAsia="zh-CN"/>
          </w:rPr>
          <w:t>(三)、项目建设有利条件</w:t>
        </w:r>
        <w:r>
          <w:tab/>
        </w:r>
        <w:r>
          <w:fldChar w:fldCharType="begin"/>
        </w:r>
        <w:r>
          <w:instrText xml:space="preserve"> PAGEREF _Toc21240 \h </w:instrText>
        </w:r>
        <w:r>
          <w:fldChar w:fldCharType="separate"/>
        </w:r>
        <w:r>
          <w:t>37</w:t>
        </w:r>
        <w:r>
          <w:fldChar w:fldCharType="end"/>
        </w:r>
      </w:hyperlink>
    </w:p>
    <w:p>
      <w:pPr>
        <w:pStyle w:val="TOC1"/>
        <w:tabs>
          <w:tab w:val="right" w:leader="dot" w:pos="8306"/>
        </w:tabs>
      </w:pPr>
      <w:hyperlink w:anchor="_Toc8952" w:history="1">
        <w:r>
          <w:rPr>
            <w:rFonts w:ascii="仿宋" w:eastAsia="仿宋" w:hAnsi="仿宋" w:cs="仿宋" w:hint="eastAsia"/>
            <w:lang w:eastAsia="zh-CN"/>
          </w:rPr>
          <w:t>七、技术创新与产业升级</w:t>
        </w:r>
        <w:r>
          <w:tab/>
        </w:r>
        <w:r>
          <w:fldChar w:fldCharType="begin"/>
        </w:r>
        <w:r>
          <w:instrText xml:space="preserve"> PAGEREF _Toc8952 \h </w:instrText>
        </w:r>
        <w:r>
          <w:fldChar w:fldCharType="separate"/>
        </w:r>
        <w:r>
          <w:t>38</w:t>
        </w:r>
        <w:r>
          <w:fldChar w:fldCharType="end"/>
        </w:r>
      </w:hyperlink>
    </w:p>
    <w:p>
      <w:pPr>
        <w:pStyle w:val="TOC2"/>
        <w:tabs>
          <w:tab w:val="right" w:leader="dot" w:pos="8306"/>
        </w:tabs>
      </w:pPr>
      <w:hyperlink w:anchor="_Toc17115" w:history="1">
        <w:r>
          <w:rPr>
            <w:rFonts w:ascii="仿宋" w:eastAsia="仿宋" w:hAnsi="仿宋" w:cs="仿宋" w:hint="eastAsia"/>
            <w:lang w:eastAsia="zh-CN"/>
          </w:rPr>
          <w:t>(一)、技术创新方向与目标</w:t>
        </w:r>
        <w:r>
          <w:tab/>
        </w:r>
        <w:r>
          <w:fldChar w:fldCharType="begin"/>
        </w:r>
        <w:r>
          <w:instrText xml:space="preserve"> PAGEREF _Toc17115 \h </w:instrText>
        </w:r>
        <w:r>
          <w:fldChar w:fldCharType="separate"/>
        </w:r>
        <w:r>
          <w:t>38</w:t>
        </w:r>
        <w:r>
          <w:fldChar w:fldCharType="end"/>
        </w:r>
      </w:hyperlink>
    </w:p>
    <w:p>
      <w:pPr>
        <w:pStyle w:val="TOC2"/>
        <w:tabs>
          <w:tab w:val="right" w:leader="dot" w:pos="8306"/>
        </w:tabs>
      </w:pPr>
      <w:hyperlink w:anchor="_Toc7227" w:history="1">
        <w:r>
          <w:rPr>
            <w:rFonts w:ascii="仿宋" w:eastAsia="仿宋" w:hAnsi="仿宋" w:cs="仿宋" w:hint="eastAsia"/>
            <w:lang w:eastAsia="zh-CN"/>
          </w:rPr>
          <w:t>(二)、产业升级路径与措施</w:t>
        </w:r>
        <w:r>
          <w:tab/>
        </w:r>
        <w:r>
          <w:fldChar w:fldCharType="begin"/>
        </w:r>
        <w:r>
          <w:instrText xml:space="preserve"> PAGEREF _Toc7227 \h </w:instrText>
        </w:r>
        <w:r>
          <w:fldChar w:fldCharType="separate"/>
        </w:r>
        <w:r>
          <w:t>40</w:t>
        </w:r>
        <w:r>
          <w:fldChar w:fldCharType="end"/>
        </w:r>
      </w:hyperlink>
    </w:p>
    <w:p>
      <w:pPr>
        <w:pStyle w:val="TOC1"/>
        <w:tabs>
          <w:tab w:val="right" w:leader="dot" w:pos="8306"/>
        </w:tabs>
      </w:pPr>
      <w:hyperlink w:anchor="_Toc27376" w:history="1">
        <w:r>
          <w:rPr>
            <w:rFonts w:ascii="仿宋" w:eastAsia="仿宋" w:hAnsi="仿宋" w:cs="仿宋" w:hint="eastAsia"/>
            <w:lang w:eastAsia="zh-CN"/>
          </w:rPr>
          <w:t>八、环境保护与绿色发展</w:t>
        </w:r>
        <w:r>
          <w:tab/>
        </w:r>
        <w:r>
          <w:fldChar w:fldCharType="begin"/>
        </w:r>
        <w:r>
          <w:instrText xml:space="preserve"> PAGEREF _Toc27376 \h </w:instrText>
        </w:r>
        <w:r>
          <w:fldChar w:fldCharType="separate"/>
        </w:r>
        <w:r>
          <w:t>41</w:t>
        </w:r>
        <w:r>
          <w:fldChar w:fldCharType="end"/>
        </w:r>
      </w:hyperlink>
    </w:p>
    <w:p>
      <w:pPr>
        <w:pStyle w:val="TOC2"/>
        <w:tabs>
          <w:tab w:val="right" w:leader="dot" w:pos="8306"/>
        </w:tabs>
      </w:pPr>
      <w:hyperlink w:anchor="_Toc7296" w:history="1">
        <w:r>
          <w:rPr>
            <w:rFonts w:ascii="仿宋" w:eastAsia="仿宋" w:hAnsi="仿宋" w:cs="仿宋" w:hint="eastAsia"/>
            <w:lang w:eastAsia="zh-CN"/>
          </w:rPr>
          <w:t>(一)、环境保护措施</w:t>
        </w:r>
        <w:r>
          <w:tab/>
        </w:r>
        <w:r>
          <w:fldChar w:fldCharType="begin"/>
        </w:r>
        <w:r>
          <w:instrText xml:space="preserve"> PAGEREF _Toc7296 \h </w:instrText>
        </w:r>
        <w:r>
          <w:fldChar w:fldCharType="separate"/>
        </w:r>
        <w:r>
          <w:t>41</w:t>
        </w:r>
        <w:r>
          <w:fldChar w:fldCharType="end"/>
        </w:r>
      </w:hyperlink>
    </w:p>
    <w:p>
      <w:pPr>
        <w:pStyle w:val="TOC2"/>
        <w:tabs>
          <w:tab w:val="right" w:leader="dot" w:pos="8306"/>
        </w:tabs>
      </w:pPr>
      <w:hyperlink w:anchor="_Toc25653" w:history="1">
        <w:r>
          <w:rPr>
            <w:rFonts w:ascii="仿宋" w:eastAsia="仿宋" w:hAnsi="仿宋" w:cs="仿宋" w:hint="eastAsia"/>
            <w:lang w:eastAsia="zh-CN"/>
          </w:rPr>
          <w:t>(二)、绿色发展与可持续发展策略</w:t>
        </w:r>
        <w:r>
          <w:tab/>
        </w:r>
        <w:r>
          <w:fldChar w:fldCharType="begin"/>
        </w:r>
        <w:r>
          <w:instrText xml:space="preserve"> PAGEREF _Toc25653 \h </w:instrText>
        </w:r>
        <w:r>
          <w:fldChar w:fldCharType="separate"/>
        </w:r>
        <w:r>
          <w:t>43</w:t>
        </w:r>
        <w:r>
          <w:fldChar w:fldCharType="end"/>
        </w:r>
      </w:hyperlink>
    </w:p>
    <w:p>
      <w:pPr>
        <w:pStyle w:val="TOC1"/>
        <w:tabs>
          <w:tab w:val="right" w:leader="dot" w:pos="8306"/>
        </w:tabs>
      </w:pPr>
      <w:hyperlink w:anchor="_Toc6040" w:history="1">
        <w:r>
          <w:rPr>
            <w:rFonts w:ascii="仿宋" w:eastAsia="仿宋" w:hAnsi="仿宋" w:cs="仿宋" w:hint="eastAsia"/>
            <w:lang w:eastAsia="zh-CN"/>
          </w:rPr>
          <w:t>九、环境保护与治理方案</w:t>
        </w:r>
        <w:r>
          <w:tab/>
        </w:r>
        <w:r>
          <w:fldChar w:fldCharType="begin"/>
        </w:r>
        <w:r>
          <w:instrText xml:space="preserve"> PAGEREF _Toc6040 \h </w:instrText>
        </w:r>
        <w:r>
          <w:fldChar w:fldCharType="separate"/>
        </w:r>
        <w:r>
          <w:t>44</w:t>
        </w:r>
        <w:r>
          <w:fldChar w:fldCharType="end"/>
        </w:r>
      </w:hyperlink>
    </w:p>
    <w:p>
      <w:pPr>
        <w:pStyle w:val="TOC2"/>
        <w:tabs>
          <w:tab w:val="right" w:leader="dot" w:pos="8306"/>
        </w:tabs>
      </w:pPr>
      <w:hyperlink w:anchor="_Toc16085" w:history="1">
        <w:r>
          <w:rPr>
            <w:rFonts w:ascii="仿宋" w:eastAsia="仿宋" w:hAnsi="仿宋" w:cs="仿宋" w:hint="eastAsia"/>
            <w:lang w:eastAsia="zh-CN"/>
          </w:rPr>
          <w:t>(一)、项目环境影响评估</w:t>
        </w:r>
        <w:r>
          <w:tab/>
        </w:r>
        <w:r>
          <w:fldChar w:fldCharType="begin"/>
        </w:r>
        <w:r>
          <w:instrText xml:space="preserve"> PAGEREF _Toc16085 \h </w:instrText>
        </w:r>
        <w:r>
          <w:fldChar w:fldCharType="separate"/>
        </w:r>
        <w:r>
          <w:t>44</w:t>
        </w:r>
        <w:r>
          <w:fldChar w:fldCharType="end"/>
        </w:r>
      </w:hyperlink>
    </w:p>
    <w:p>
      <w:pPr>
        <w:pStyle w:val="TOC2"/>
        <w:tabs>
          <w:tab w:val="right" w:leader="dot" w:pos="8306"/>
        </w:tabs>
      </w:pPr>
      <w:hyperlink w:anchor="_Toc8736" w:history="1">
        <w:r>
          <w:rPr>
            <w:rFonts w:ascii="仿宋" w:eastAsia="仿宋" w:hAnsi="仿宋" w:cs="仿宋" w:hint="eastAsia"/>
            <w:lang w:eastAsia="zh-CN"/>
          </w:rPr>
          <w:t>(二)、环境保护措施与治理方案</w:t>
        </w:r>
        <w:r>
          <w:tab/>
        </w:r>
        <w:r>
          <w:fldChar w:fldCharType="begin"/>
        </w:r>
        <w:r>
          <w:instrText xml:space="preserve"> PAGEREF _Toc8736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37" w:history="1">
        <w:r>
          <w:rPr>
            <w:rFonts w:ascii="仿宋" w:eastAsia="仿宋" w:hAnsi="仿宋" w:cs="仿宋" w:hint="eastAsia"/>
            <w:lang w:eastAsia="zh-CN"/>
          </w:rPr>
          <w:t>十、土地利用与规划方案</w:t>
        </w:r>
        <w:r>
          <w:tab/>
        </w:r>
        <w:r>
          <w:fldChar w:fldCharType="begin"/>
        </w:r>
        <w:r>
          <w:instrText xml:space="preserve"> PAGEREF _Toc21937 \h </w:instrText>
        </w:r>
        <w:r>
          <w:fldChar w:fldCharType="separate"/>
        </w:r>
        <w:r>
          <w:t>45</w:t>
        </w:r>
        <w:r>
          <w:fldChar w:fldCharType="end"/>
        </w:r>
      </w:hyperlink>
    </w:p>
    <w:p>
      <w:pPr>
        <w:pStyle w:val="TOC2"/>
        <w:tabs>
          <w:tab w:val="right" w:leader="dot" w:pos="8306"/>
        </w:tabs>
      </w:pPr>
      <w:hyperlink w:anchor="_Toc10584" w:history="1">
        <w:r>
          <w:rPr>
            <w:rFonts w:ascii="仿宋" w:eastAsia="仿宋" w:hAnsi="仿宋" w:cs="仿宋" w:hint="eastAsia"/>
            <w:lang w:eastAsia="zh-CN"/>
          </w:rPr>
          <w:t>(一)、项目用地情况分析</w:t>
        </w:r>
        <w:r>
          <w:tab/>
        </w:r>
        <w:r>
          <w:fldChar w:fldCharType="begin"/>
        </w:r>
        <w:r>
          <w:instrText xml:space="preserve"> PAGEREF _Toc10584 \h </w:instrText>
        </w:r>
        <w:r>
          <w:fldChar w:fldCharType="separate"/>
        </w:r>
        <w:r>
          <w:t>45</w:t>
        </w:r>
        <w:r>
          <w:fldChar w:fldCharType="end"/>
        </w:r>
      </w:hyperlink>
    </w:p>
    <w:p>
      <w:pPr>
        <w:pStyle w:val="TOC2"/>
        <w:tabs>
          <w:tab w:val="right" w:leader="dot" w:pos="8306"/>
        </w:tabs>
      </w:pPr>
      <w:hyperlink w:anchor="_Toc3907" w:history="1">
        <w:r>
          <w:rPr>
            <w:rFonts w:ascii="仿宋" w:eastAsia="仿宋" w:hAnsi="仿宋" w:cs="仿宋" w:hint="eastAsia"/>
            <w:lang w:eastAsia="zh-CN"/>
          </w:rPr>
          <w:t>(二)、土地利用规划方案</w:t>
        </w:r>
        <w:r>
          <w:tab/>
        </w:r>
        <w:r>
          <w:fldChar w:fldCharType="begin"/>
        </w:r>
        <w:r>
          <w:instrText xml:space="preserve"> PAGEREF _Toc3907 \h </w:instrText>
        </w:r>
        <w:r>
          <w:fldChar w:fldCharType="separate"/>
        </w:r>
        <w:r>
          <w:t>46</w:t>
        </w:r>
        <w:r>
          <w:fldChar w:fldCharType="end"/>
        </w:r>
      </w:hyperlink>
    </w:p>
    <w:p>
      <w:pPr>
        <w:pStyle w:val="TOC1"/>
        <w:tabs>
          <w:tab w:val="right" w:leader="dot" w:pos="8306"/>
        </w:tabs>
      </w:pPr>
      <w:hyperlink w:anchor="_Toc30477" w:history="1">
        <w:r>
          <w:rPr>
            <w:rFonts w:ascii="仿宋" w:eastAsia="仿宋" w:hAnsi="仿宋" w:cs="仿宋" w:hint="eastAsia"/>
            <w:lang w:eastAsia="zh-CN"/>
          </w:rPr>
          <w:t>十一、项目变更管理</w:t>
        </w:r>
        <w:r>
          <w:tab/>
        </w:r>
        <w:r>
          <w:fldChar w:fldCharType="begin"/>
        </w:r>
        <w:r>
          <w:instrText xml:space="preserve"> PAGEREF _Toc30477 \h </w:instrText>
        </w:r>
        <w:r>
          <w:fldChar w:fldCharType="separate"/>
        </w:r>
        <w:r>
          <w:t>47</w:t>
        </w:r>
        <w:r>
          <w:fldChar w:fldCharType="end"/>
        </w:r>
      </w:hyperlink>
    </w:p>
    <w:p>
      <w:pPr>
        <w:pStyle w:val="TOC2"/>
        <w:tabs>
          <w:tab w:val="right" w:leader="dot" w:pos="8306"/>
        </w:tabs>
      </w:pPr>
      <w:hyperlink w:anchor="_Toc32379" w:history="1">
        <w:r>
          <w:rPr>
            <w:rFonts w:ascii="仿宋" w:eastAsia="仿宋" w:hAnsi="仿宋" w:cs="仿宋" w:hint="eastAsia"/>
            <w:lang w:eastAsia="zh-CN"/>
          </w:rPr>
          <w:t>(一)、变更控制流程</w:t>
        </w:r>
        <w:r>
          <w:tab/>
        </w:r>
        <w:r>
          <w:fldChar w:fldCharType="begin"/>
        </w:r>
        <w:r>
          <w:instrText xml:space="preserve"> PAGEREF _Toc32379 \h </w:instrText>
        </w:r>
        <w:r>
          <w:fldChar w:fldCharType="separate"/>
        </w:r>
        <w:r>
          <w:t>47</w:t>
        </w:r>
        <w:r>
          <w:fldChar w:fldCharType="end"/>
        </w:r>
      </w:hyperlink>
    </w:p>
    <w:p>
      <w:pPr>
        <w:pStyle w:val="TOC2"/>
        <w:tabs>
          <w:tab w:val="right" w:leader="dot" w:pos="8306"/>
        </w:tabs>
      </w:pPr>
      <w:hyperlink w:anchor="_Toc18815" w:history="1">
        <w:r>
          <w:rPr>
            <w:rFonts w:ascii="仿宋" w:eastAsia="仿宋" w:hAnsi="仿宋" w:cs="仿宋" w:hint="eastAsia"/>
            <w:lang w:eastAsia="zh-CN"/>
          </w:rPr>
          <w:t>(二)、影响评估与处理</w:t>
        </w:r>
        <w:r>
          <w:tab/>
        </w:r>
        <w:r>
          <w:fldChar w:fldCharType="begin"/>
        </w:r>
        <w:r>
          <w:instrText xml:space="preserve"> PAGEREF _Toc18815 \h </w:instrText>
        </w:r>
        <w:r>
          <w:fldChar w:fldCharType="separate"/>
        </w:r>
        <w:r>
          <w:t>48</w:t>
        </w:r>
        <w:r>
          <w:fldChar w:fldCharType="end"/>
        </w:r>
      </w:hyperlink>
    </w:p>
    <w:p>
      <w:pPr>
        <w:pStyle w:val="TOC2"/>
        <w:tabs>
          <w:tab w:val="right" w:leader="dot" w:pos="8306"/>
        </w:tabs>
      </w:pPr>
      <w:hyperlink w:anchor="_Toc11131" w:history="1">
        <w:r>
          <w:rPr>
            <w:rFonts w:ascii="仿宋" w:eastAsia="仿宋" w:hAnsi="仿宋" w:cs="仿宋" w:hint="eastAsia"/>
            <w:lang w:eastAsia="zh-CN"/>
          </w:rPr>
          <w:t>(三)、变更记录与追踪</w:t>
        </w:r>
        <w:r>
          <w:tab/>
        </w:r>
        <w:r>
          <w:fldChar w:fldCharType="begin"/>
        </w:r>
        <w:r>
          <w:instrText xml:space="preserve"> PAGEREF _Toc11131 \h </w:instrText>
        </w:r>
        <w:r>
          <w:fldChar w:fldCharType="separate"/>
        </w:r>
        <w:r>
          <w:t>50</w:t>
        </w:r>
        <w:r>
          <w:fldChar w:fldCharType="end"/>
        </w:r>
      </w:hyperlink>
    </w:p>
    <w:p>
      <w:pPr>
        <w:pStyle w:val="TOC2"/>
        <w:tabs>
          <w:tab w:val="right" w:leader="dot" w:pos="8306"/>
        </w:tabs>
      </w:pPr>
      <w:hyperlink w:anchor="_Toc18331" w:history="1">
        <w:r>
          <w:rPr>
            <w:rFonts w:ascii="仿宋" w:eastAsia="仿宋" w:hAnsi="仿宋" w:cs="仿宋" w:hint="eastAsia"/>
            <w:lang w:eastAsia="zh-CN"/>
          </w:rPr>
          <w:t>(四)、变更管理策略</w:t>
        </w:r>
        <w:r>
          <w:tab/>
        </w:r>
        <w:r>
          <w:fldChar w:fldCharType="begin"/>
        </w:r>
        <w:r>
          <w:instrText xml:space="preserve"> PAGEREF _Toc18331 \h </w:instrText>
        </w:r>
        <w:r>
          <w:fldChar w:fldCharType="separate"/>
        </w:r>
        <w:r>
          <w:t>51</w:t>
        </w:r>
        <w:r>
          <w:fldChar w:fldCharType="end"/>
        </w:r>
      </w:hyperlink>
    </w:p>
    <w:p>
      <w:pPr>
        <w:pStyle w:val="TOC1"/>
        <w:tabs>
          <w:tab w:val="right" w:leader="dot" w:pos="8306"/>
        </w:tabs>
      </w:pPr>
      <w:hyperlink w:anchor="_Toc19310" w:history="1">
        <w:r>
          <w:rPr>
            <w:rFonts w:ascii="仿宋" w:eastAsia="仿宋" w:hAnsi="仿宋" w:cs="仿宋" w:hint="eastAsia"/>
            <w:lang w:eastAsia="zh-CN"/>
          </w:rPr>
          <w:t>十二、经济效益与社会效益优化</w:t>
        </w:r>
        <w:r>
          <w:tab/>
        </w:r>
        <w:r>
          <w:fldChar w:fldCharType="begin"/>
        </w:r>
        <w:r>
          <w:instrText xml:space="preserve"> PAGEREF _Toc19310 \h </w:instrText>
        </w:r>
        <w:r>
          <w:fldChar w:fldCharType="separate"/>
        </w:r>
        <w:r>
          <w:t>53</w:t>
        </w:r>
        <w:r>
          <w:fldChar w:fldCharType="end"/>
        </w:r>
      </w:hyperlink>
    </w:p>
    <w:p>
      <w:pPr>
        <w:pStyle w:val="TOC2"/>
        <w:tabs>
          <w:tab w:val="right" w:leader="dot" w:pos="8306"/>
        </w:tabs>
      </w:pPr>
      <w:hyperlink w:anchor="_Toc7186" w:history="1">
        <w:r>
          <w:rPr>
            <w:rFonts w:ascii="仿宋" w:eastAsia="仿宋" w:hAnsi="仿宋" w:cs="仿宋" w:hint="eastAsia"/>
            <w:lang w:eastAsia="zh-CN"/>
          </w:rPr>
          <w:t>(一)、经济效益提升策略</w:t>
        </w:r>
        <w:r>
          <w:tab/>
        </w:r>
        <w:r>
          <w:fldChar w:fldCharType="begin"/>
        </w:r>
        <w:r>
          <w:instrText xml:space="preserve"> PAGEREF _Toc7186 \h </w:instrText>
        </w:r>
        <w:r>
          <w:fldChar w:fldCharType="separate"/>
        </w:r>
        <w:r>
          <w:t>53</w:t>
        </w:r>
        <w:r>
          <w:fldChar w:fldCharType="end"/>
        </w:r>
      </w:hyperlink>
    </w:p>
    <w:p>
      <w:pPr>
        <w:pStyle w:val="TOC2"/>
        <w:tabs>
          <w:tab w:val="right" w:leader="dot" w:pos="8306"/>
        </w:tabs>
      </w:pPr>
      <w:hyperlink w:anchor="_Toc10178" w:history="1">
        <w:r>
          <w:rPr>
            <w:rFonts w:ascii="仿宋" w:eastAsia="仿宋" w:hAnsi="仿宋" w:cs="仿宋" w:hint="eastAsia"/>
            <w:lang w:eastAsia="zh-CN"/>
          </w:rPr>
          <w:t>(二)、社会效益增强方案</w:t>
        </w:r>
        <w:r>
          <w:tab/>
        </w:r>
        <w:r>
          <w:fldChar w:fldCharType="begin"/>
        </w:r>
        <w:r>
          <w:instrText xml:space="preserve"> PAGEREF _Toc10178 \h </w:instrText>
        </w:r>
        <w:r>
          <w:fldChar w:fldCharType="separate"/>
        </w:r>
        <w:r>
          <w:t>54</w:t>
        </w:r>
        <w:r>
          <w:fldChar w:fldCharType="end"/>
        </w:r>
      </w:hyperlink>
    </w:p>
    <w:p>
      <w:pPr>
        <w:pStyle w:val="TOC1"/>
        <w:tabs>
          <w:tab w:val="right" w:leader="dot" w:pos="8306"/>
        </w:tabs>
      </w:pPr>
      <w:hyperlink w:anchor="_Toc5644" w:history="1">
        <w:r>
          <w:rPr>
            <w:rFonts w:ascii="仿宋" w:eastAsia="仿宋" w:hAnsi="仿宋" w:cs="仿宋" w:hint="eastAsia"/>
            <w:lang w:eastAsia="zh-CN"/>
          </w:rPr>
          <w:t>十三、企业合规与伦理</w:t>
        </w:r>
        <w:r>
          <w:tab/>
        </w:r>
        <w:r>
          <w:fldChar w:fldCharType="begin"/>
        </w:r>
        <w:r>
          <w:instrText xml:space="preserve"> PAGEREF _Toc5644 \h </w:instrText>
        </w:r>
        <w:r>
          <w:fldChar w:fldCharType="separate"/>
        </w:r>
        <w:r>
          <w:t>55</w:t>
        </w:r>
        <w:r>
          <w:fldChar w:fldCharType="end"/>
        </w:r>
      </w:hyperlink>
    </w:p>
    <w:p>
      <w:pPr>
        <w:pStyle w:val="TOC2"/>
        <w:tabs>
          <w:tab w:val="right" w:leader="dot" w:pos="8306"/>
        </w:tabs>
      </w:pPr>
      <w:hyperlink w:anchor="_Toc14481" w:history="1">
        <w:r>
          <w:rPr>
            <w:rFonts w:ascii="仿宋" w:eastAsia="仿宋" w:hAnsi="仿宋" w:cs="仿宋" w:hint="eastAsia"/>
            <w:lang w:eastAsia="zh-CN"/>
          </w:rPr>
          <w:t>(一)、合规政策与程序</w:t>
        </w:r>
        <w:r>
          <w:tab/>
        </w:r>
        <w:r>
          <w:fldChar w:fldCharType="begin"/>
        </w:r>
        <w:r>
          <w:instrText xml:space="preserve"> PAGEREF _Toc14481 \h </w:instrText>
        </w:r>
        <w:r>
          <w:fldChar w:fldCharType="separate"/>
        </w:r>
        <w:r>
          <w:t>55</w:t>
        </w:r>
        <w:r>
          <w:fldChar w:fldCharType="end"/>
        </w:r>
      </w:hyperlink>
    </w:p>
    <w:p>
      <w:pPr>
        <w:pStyle w:val="TOC2"/>
        <w:tabs>
          <w:tab w:val="right" w:leader="dot" w:pos="8306"/>
        </w:tabs>
      </w:pPr>
      <w:hyperlink w:anchor="_Toc25734" w:history="1">
        <w:r>
          <w:rPr>
            <w:rFonts w:ascii="仿宋" w:eastAsia="仿宋" w:hAnsi="仿宋" w:cs="仿宋" w:hint="eastAsia"/>
            <w:lang w:eastAsia="zh-CN"/>
          </w:rPr>
          <w:t>(二)、伦理规范与培训</w:t>
        </w:r>
        <w:r>
          <w:tab/>
        </w:r>
        <w:r>
          <w:fldChar w:fldCharType="begin"/>
        </w:r>
        <w:r>
          <w:instrText xml:space="preserve"> PAGEREF _Toc25734 \h </w:instrText>
        </w:r>
        <w:r>
          <w:fldChar w:fldCharType="separate"/>
        </w:r>
        <w:r>
          <w:t>56</w:t>
        </w:r>
        <w:r>
          <w:fldChar w:fldCharType="end"/>
        </w:r>
      </w:hyperlink>
    </w:p>
    <w:p>
      <w:pPr>
        <w:pStyle w:val="TOC2"/>
        <w:tabs>
          <w:tab w:val="right" w:leader="dot" w:pos="8306"/>
        </w:tabs>
      </w:pPr>
      <w:hyperlink w:anchor="_Toc21252" w:history="1">
        <w:r>
          <w:rPr>
            <w:rFonts w:ascii="仿宋" w:eastAsia="仿宋" w:hAnsi="仿宋" w:cs="仿宋" w:hint="eastAsia"/>
            <w:lang w:eastAsia="zh-CN"/>
          </w:rPr>
          <w:t>(三)、合规风险评估</w:t>
        </w:r>
        <w:r>
          <w:tab/>
        </w:r>
        <w:r>
          <w:fldChar w:fldCharType="begin"/>
        </w:r>
        <w:r>
          <w:instrText xml:space="preserve"> PAGEREF _Toc21252 \h </w:instrText>
        </w:r>
        <w:r>
          <w:fldChar w:fldCharType="separate"/>
        </w:r>
        <w:r>
          <w:t>57</w:t>
        </w:r>
        <w:r>
          <w:fldChar w:fldCharType="end"/>
        </w:r>
      </w:hyperlink>
    </w:p>
    <w:p>
      <w:pPr>
        <w:pStyle w:val="TOC2"/>
        <w:tabs>
          <w:tab w:val="right" w:leader="dot" w:pos="8306"/>
        </w:tabs>
      </w:pPr>
      <w:hyperlink w:anchor="_Toc27045" w:history="1">
        <w:r>
          <w:rPr>
            <w:rFonts w:ascii="仿宋" w:eastAsia="仿宋" w:hAnsi="仿宋" w:cs="仿宋" w:hint="eastAsia"/>
            <w:lang w:eastAsia="zh-CN"/>
          </w:rPr>
          <w:t>(四)、合规监督与执行</w:t>
        </w:r>
        <w:r>
          <w:tab/>
        </w:r>
        <w:r>
          <w:fldChar w:fldCharType="begin"/>
        </w:r>
        <w:r>
          <w:instrText xml:space="preserve"> PAGEREF _Toc27045 \h </w:instrText>
        </w:r>
        <w:r>
          <w:fldChar w:fldCharType="separate"/>
        </w:r>
        <w:r>
          <w:t>58</w:t>
        </w:r>
        <w:r>
          <w:fldChar w:fldCharType="end"/>
        </w:r>
      </w:hyperlink>
    </w:p>
    <w:p>
      <w:pPr>
        <w:pStyle w:val="TOC1"/>
        <w:tabs>
          <w:tab w:val="right" w:leader="dot" w:pos="8306"/>
        </w:tabs>
      </w:pPr>
      <w:hyperlink w:anchor="_Toc5090" w:history="1">
        <w:r>
          <w:rPr>
            <w:rFonts w:ascii="仿宋" w:eastAsia="仿宋" w:hAnsi="仿宋" w:cs="仿宋" w:hint="eastAsia"/>
            <w:lang w:eastAsia="zh-CN"/>
          </w:rPr>
          <w:t>十四、知识产权管理与保护</w:t>
        </w:r>
        <w:r>
          <w:tab/>
        </w:r>
        <w:r>
          <w:fldChar w:fldCharType="begin"/>
        </w:r>
        <w:r>
          <w:instrText xml:space="preserve"> PAGEREF _Toc5090 \h </w:instrText>
        </w:r>
        <w:r>
          <w:fldChar w:fldCharType="separate"/>
        </w:r>
        <w:r>
          <w:t>59</w:t>
        </w:r>
        <w:r>
          <w:fldChar w:fldCharType="end"/>
        </w:r>
      </w:hyperlink>
    </w:p>
    <w:p>
      <w:pPr>
        <w:pStyle w:val="TOC2"/>
        <w:tabs>
          <w:tab w:val="right" w:leader="dot" w:pos="8306"/>
        </w:tabs>
      </w:pPr>
      <w:hyperlink w:anchor="_Toc19833" w:history="1">
        <w:r>
          <w:rPr>
            <w:rFonts w:ascii="仿宋" w:eastAsia="仿宋" w:hAnsi="仿宋" w:cs="仿宋" w:hint="eastAsia"/>
            <w:lang w:eastAsia="zh-CN"/>
          </w:rPr>
          <w:t>(一)、知识产权管理体系建设</w:t>
        </w:r>
        <w:r>
          <w:tab/>
        </w:r>
        <w:r>
          <w:fldChar w:fldCharType="begin"/>
        </w:r>
        <w:r>
          <w:instrText xml:space="preserve"> PAGEREF _Toc19833 \h </w:instrText>
        </w:r>
        <w:r>
          <w:fldChar w:fldCharType="separate"/>
        </w:r>
        <w:r>
          <w:t>59</w:t>
        </w:r>
        <w:r>
          <w:fldChar w:fldCharType="end"/>
        </w:r>
      </w:hyperlink>
    </w:p>
    <w:p>
      <w:pPr>
        <w:pStyle w:val="TOC2"/>
        <w:tabs>
          <w:tab w:val="right" w:leader="dot" w:pos="8306"/>
        </w:tabs>
      </w:pPr>
      <w:hyperlink w:anchor="_Toc12221" w:history="1">
        <w:r>
          <w:rPr>
            <w:rFonts w:ascii="仿宋" w:eastAsia="仿宋" w:hAnsi="仿宋" w:cs="仿宋" w:hint="eastAsia"/>
            <w:lang w:eastAsia="zh-CN"/>
          </w:rPr>
          <w:t>(二)、知识产权保护措施</w:t>
        </w:r>
        <w:r>
          <w:tab/>
        </w:r>
        <w:r>
          <w:fldChar w:fldCharType="begin"/>
        </w:r>
        <w:r>
          <w:instrText xml:space="preserve"> PAGEREF _Toc12221 \h </w:instrText>
        </w:r>
        <w:r>
          <w:fldChar w:fldCharType="separate"/>
        </w:r>
        <w:r>
          <w:t>60</w:t>
        </w:r>
        <w:r>
          <w:fldChar w:fldCharType="end"/>
        </w:r>
      </w:hyperlink>
    </w:p>
    <w:p>
      <w:pPr>
        <w:pStyle w:val="TOC1"/>
        <w:tabs>
          <w:tab w:val="right" w:leader="dot" w:pos="8306"/>
        </w:tabs>
      </w:pPr>
      <w:hyperlink w:anchor="_Toc29704" w:history="1">
        <w:r>
          <w:rPr>
            <w:rFonts w:ascii="仿宋" w:eastAsia="仿宋" w:hAnsi="仿宋" w:cs="仿宋" w:hint="eastAsia"/>
            <w:lang w:eastAsia="zh-CN"/>
          </w:rPr>
          <w:t>十五、人力资源管理与开发</w:t>
        </w:r>
        <w:r>
          <w:tab/>
        </w:r>
        <w:r>
          <w:fldChar w:fldCharType="begin"/>
        </w:r>
        <w:r>
          <w:instrText xml:space="preserve"> PAGEREF _Toc29704 \h </w:instrText>
        </w:r>
        <w:r>
          <w:fldChar w:fldCharType="separate"/>
        </w:r>
        <w:r>
          <w:t>62</w:t>
        </w:r>
        <w:r>
          <w:fldChar w:fldCharType="end"/>
        </w:r>
      </w:hyperlink>
    </w:p>
    <w:p>
      <w:pPr>
        <w:pStyle w:val="TOC2"/>
        <w:tabs>
          <w:tab w:val="right" w:leader="dot" w:pos="8306"/>
        </w:tabs>
      </w:pPr>
      <w:hyperlink w:anchor="_Toc23891" w:history="1">
        <w:r>
          <w:rPr>
            <w:rFonts w:ascii="仿宋" w:eastAsia="仿宋" w:hAnsi="仿宋" w:cs="仿宋" w:hint="eastAsia"/>
            <w:lang w:eastAsia="zh-CN"/>
          </w:rPr>
          <w:t>(一)、人力资源规划</w:t>
        </w:r>
        <w:r>
          <w:tab/>
        </w:r>
        <w:r>
          <w:fldChar w:fldCharType="begin"/>
        </w:r>
        <w:r>
          <w:instrText xml:space="preserve"> PAGEREF _Toc23891 \h </w:instrText>
        </w:r>
        <w:r>
          <w:fldChar w:fldCharType="separate"/>
        </w:r>
        <w:r>
          <w:t>62</w:t>
        </w:r>
        <w:r>
          <w:fldChar w:fldCharType="end"/>
        </w:r>
      </w:hyperlink>
    </w:p>
    <w:p>
      <w:pPr>
        <w:pStyle w:val="TOC2"/>
        <w:tabs>
          <w:tab w:val="right" w:leader="dot" w:pos="8306"/>
        </w:tabs>
      </w:pPr>
      <w:hyperlink w:anchor="_Toc22688" w:history="1">
        <w:r>
          <w:rPr>
            <w:rFonts w:ascii="仿宋" w:eastAsia="仿宋" w:hAnsi="仿宋" w:cs="仿宋" w:hint="eastAsia"/>
            <w:lang w:eastAsia="zh-CN"/>
          </w:rPr>
          <w:t>(二)、人力资源开发与培训</w:t>
        </w:r>
        <w:r>
          <w:tab/>
        </w:r>
        <w:r>
          <w:fldChar w:fldCharType="begin"/>
        </w:r>
        <w:r>
          <w:instrText xml:space="preserve"> PAGEREF _Toc22688 \h </w:instrText>
        </w:r>
        <w:r>
          <w:fldChar w:fldCharType="separate"/>
        </w:r>
        <w:r>
          <w:t>63</w:t>
        </w:r>
        <w:r>
          <w:fldChar w:fldCharType="end"/>
        </w:r>
      </w:hyperlink>
    </w:p>
    <w:p>
      <w:pPr>
        <w:pStyle w:val="TOC1"/>
        <w:tabs>
          <w:tab w:val="right" w:leader="dot" w:pos="8306"/>
        </w:tabs>
      </w:pPr>
      <w:hyperlink w:anchor="_Toc29722" w:history="1">
        <w:r>
          <w:rPr>
            <w:rFonts w:ascii="仿宋" w:eastAsia="仿宋" w:hAnsi="仿宋" w:cs="仿宋" w:hint="eastAsia"/>
            <w:lang w:eastAsia="zh-CN"/>
          </w:rPr>
          <w:t>十六、产业协同与集群发展</w:t>
        </w:r>
        <w:r>
          <w:tab/>
        </w:r>
        <w:r>
          <w:fldChar w:fldCharType="begin"/>
        </w:r>
        <w:r>
          <w:instrText xml:space="preserve"> PAGEREF _Toc29722 \h </w:instrText>
        </w:r>
        <w:r>
          <w:fldChar w:fldCharType="separate"/>
        </w:r>
        <w:r>
          <w:t>66</w:t>
        </w:r>
        <w:r>
          <w:fldChar w:fldCharType="end"/>
        </w:r>
      </w:hyperlink>
    </w:p>
    <w:p>
      <w:pPr>
        <w:pStyle w:val="TOC2"/>
        <w:tabs>
          <w:tab w:val="right" w:leader="dot" w:pos="8306"/>
        </w:tabs>
      </w:pPr>
      <w:hyperlink w:anchor="_Toc8381" w:history="1">
        <w:r>
          <w:rPr>
            <w:rFonts w:ascii="仿宋" w:eastAsia="仿宋" w:hAnsi="仿宋" w:cs="仿宋" w:hint="eastAsia"/>
            <w:lang w:eastAsia="zh-CN"/>
          </w:rPr>
          <w:t>(一)、产业协同机制建设</w:t>
        </w:r>
        <w:r>
          <w:tab/>
        </w:r>
        <w:r>
          <w:fldChar w:fldCharType="begin"/>
        </w:r>
        <w:r>
          <w:instrText xml:space="preserve"> PAGEREF _Toc8381 \h </w:instrText>
        </w:r>
        <w:r>
          <w:fldChar w:fldCharType="separate"/>
        </w:r>
        <w:r>
          <w:t>66</w:t>
        </w:r>
        <w:r>
          <w:fldChar w:fldCharType="end"/>
        </w:r>
      </w:hyperlink>
    </w:p>
    <w:p>
      <w:pPr>
        <w:pStyle w:val="TOC2"/>
        <w:tabs>
          <w:tab w:val="right" w:leader="dot" w:pos="8306"/>
        </w:tabs>
      </w:pPr>
      <w:hyperlink w:anchor="_Toc26643" w:history="1">
        <w:r>
          <w:rPr>
            <w:rFonts w:ascii="仿宋" w:eastAsia="仿宋" w:hAnsi="仿宋" w:cs="仿宋" w:hint="eastAsia"/>
            <w:lang w:eastAsia="zh-CN"/>
          </w:rPr>
          <w:t>(二)、产业集群培育与发展</w:t>
        </w:r>
        <w:r>
          <w:tab/>
        </w:r>
        <w:r>
          <w:fldChar w:fldCharType="begin"/>
        </w:r>
        <w:r>
          <w:instrText xml:space="preserve"> PAGEREF _Toc26643 \h </w:instrText>
        </w:r>
        <w:r>
          <w:fldChar w:fldCharType="separate"/>
        </w:r>
        <w:r>
          <w:t>67</w:t>
        </w:r>
        <w:r>
          <w:fldChar w:fldCharType="end"/>
        </w:r>
      </w:hyperlink>
    </w:p>
    <w:p>
      <w:pPr>
        <w:pStyle w:val="TOC1"/>
        <w:tabs>
          <w:tab w:val="right" w:leader="dot" w:pos="8306"/>
        </w:tabs>
      </w:pPr>
      <w:hyperlink w:anchor="_Toc2817" w:history="1">
        <w:r>
          <w:rPr>
            <w:rFonts w:ascii="仿宋" w:eastAsia="仿宋" w:hAnsi="仿宋" w:cs="仿宋" w:hint="eastAsia"/>
            <w:lang w:eastAsia="zh-CN"/>
          </w:rPr>
          <w:t>十七、设施与设备管理</w:t>
        </w:r>
        <w:r>
          <w:tab/>
        </w:r>
        <w:r>
          <w:fldChar w:fldCharType="begin"/>
        </w:r>
        <w:r>
          <w:instrText xml:space="preserve"> PAGEREF _Toc2817 \h </w:instrText>
        </w:r>
        <w:r>
          <w:fldChar w:fldCharType="separate"/>
        </w:r>
        <w:r>
          <w:t>68</w:t>
        </w:r>
        <w:r>
          <w:fldChar w:fldCharType="end"/>
        </w:r>
      </w:hyperlink>
    </w:p>
    <w:p>
      <w:pPr>
        <w:pStyle w:val="TOC2"/>
        <w:tabs>
          <w:tab w:val="right" w:leader="dot" w:pos="8306"/>
        </w:tabs>
      </w:pPr>
      <w:hyperlink w:anchor="_Toc21851" w:history="1">
        <w:r>
          <w:rPr>
            <w:rFonts w:ascii="仿宋" w:eastAsia="仿宋" w:hAnsi="仿宋" w:cs="仿宋" w:hint="eastAsia"/>
            <w:lang w:eastAsia="zh-CN"/>
          </w:rPr>
          <w:t>(一)、设施规划与配置</w:t>
        </w:r>
        <w:r>
          <w:tab/>
        </w:r>
        <w:r>
          <w:fldChar w:fldCharType="begin"/>
        </w:r>
        <w:r>
          <w:instrText xml:space="preserve"> PAGEREF _Toc21851 \h </w:instrText>
        </w:r>
        <w:r>
          <w:fldChar w:fldCharType="separate"/>
        </w:r>
        <w:r>
          <w:t>68</w:t>
        </w:r>
        <w:r>
          <w:fldChar w:fldCharType="end"/>
        </w:r>
      </w:hyperlink>
    </w:p>
    <w:p>
      <w:pPr>
        <w:pStyle w:val="TOC2"/>
        <w:tabs>
          <w:tab w:val="right" w:leader="dot" w:pos="8306"/>
        </w:tabs>
      </w:pPr>
      <w:hyperlink w:anchor="_Toc17170" w:history="1">
        <w:r>
          <w:rPr>
            <w:rFonts w:ascii="仿宋" w:eastAsia="仿宋" w:hAnsi="仿宋" w:cs="仿宋" w:hint="eastAsia"/>
            <w:lang w:eastAsia="zh-CN"/>
          </w:rPr>
          <w:t>(二)、设备采购与维护管理</w:t>
        </w:r>
        <w:r>
          <w:tab/>
        </w:r>
        <w:r>
          <w:fldChar w:fldCharType="begin"/>
        </w:r>
        <w:r>
          <w:instrText xml:space="preserve"> PAGEREF _Toc17170 \h </w:instrText>
        </w:r>
        <w:r>
          <w:fldChar w:fldCharType="separate"/>
        </w:r>
        <w:r>
          <w:t>69</w:t>
        </w:r>
        <w:r>
          <w:fldChar w:fldCharType="end"/>
        </w:r>
      </w:hyperlink>
    </w:p>
    <w:p>
      <w:pPr>
        <w:pStyle w:val="TOC2"/>
        <w:tabs>
          <w:tab w:val="right" w:leader="dot" w:pos="8306"/>
        </w:tabs>
      </w:pPr>
      <w:hyperlink w:anchor="_Toc8462" w:history="1">
        <w:r>
          <w:rPr>
            <w:rFonts w:ascii="仿宋" w:eastAsia="仿宋" w:hAnsi="仿宋" w:cs="仿宋" w:hint="eastAsia"/>
            <w:lang w:eastAsia="zh-CN"/>
          </w:rPr>
          <w:t>(三)、设施设备升级策略</w:t>
        </w:r>
        <w:r>
          <w:tab/>
        </w:r>
        <w:r>
          <w:fldChar w:fldCharType="begin"/>
        </w:r>
        <w:r>
          <w:instrText xml:space="preserve"> PAGEREF _Toc8462 \h </w:instrText>
        </w:r>
        <w:r>
          <w:fldChar w:fldCharType="separate"/>
        </w:r>
        <w:r>
          <w:t>69</w:t>
        </w:r>
        <w:r>
          <w:fldChar w:fldCharType="end"/>
        </w:r>
      </w:hyperlink>
    </w:p>
    <w:p>
      <w:pPr>
        <w:pStyle w:val="TOC1"/>
        <w:tabs>
          <w:tab w:val="right" w:leader="dot" w:pos="8306"/>
        </w:tabs>
      </w:pPr>
      <w:hyperlink w:anchor="_Toc10594" w:history="1">
        <w:r>
          <w:rPr>
            <w:rFonts w:ascii="仿宋" w:eastAsia="仿宋" w:hAnsi="仿宋" w:cs="仿宋" w:hint="eastAsia"/>
            <w:lang w:eastAsia="zh-CN"/>
          </w:rPr>
          <w:t>十八、法律法规与政策遵循</w:t>
        </w:r>
        <w:r>
          <w:tab/>
        </w:r>
        <w:r>
          <w:fldChar w:fldCharType="begin"/>
        </w:r>
        <w:r>
          <w:instrText xml:space="preserve"> PAGEREF _Toc10594 \h </w:instrText>
        </w:r>
        <w:r>
          <w:fldChar w:fldCharType="separate"/>
        </w:r>
        <w:r>
          <w:t>70</w:t>
        </w:r>
        <w:r>
          <w:fldChar w:fldCharType="end"/>
        </w:r>
      </w:hyperlink>
    </w:p>
    <w:p>
      <w:pPr>
        <w:pStyle w:val="TOC2"/>
        <w:tabs>
          <w:tab w:val="right" w:leader="dot" w:pos="8306"/>
        </w:tabs>
      </w:pPr>
      <w:hyperlink w:anchor="_Toc8827" w:history="1">
        <w:r>
          <w:rPr>
            <w:rFonts w:ascii="仿宋" w:eastAsia="仿宋" w:hAnsi="仿宋" w:cs="仿宋" w:hint="eastAsia"/>
            <w:lang w:eastAsia="zh-CN"/>
          </w:rPr>
          <w:t>(一)、法律法规遵守</w:t>
        </w:r>
        <w:r>
          <w:tab/>
        </w:r>
        <w:r>
          <w:fldChar w:fldCharType="begin"/>
        </w:r>
        <w:r>
          <w:instrText xml:space="preserve"> PAGEREF _Toc8827 \h </w:instrText>
        </w:r>
        <w:r>
          <w:fldChar w:fldCharType="separate"/>
        </w:r>
        <w:r>
          <w:t>70</w:t>
        </w:r>
        <w:r>
          <w:fldChar w:fldCharType="end"/>
        </w:r>
      </w:hyperlink>
    </w:p>
    <w:p>
      <w:pPr>
        <w:pStyle w:val="TOC2"/>
        <w:tabs>
          <w:tab w:val="right" w:leader="dot" w:pos="8306"/>
        </w:tabs>
      </w:pPr>
      <w:hyperlink w:anchor="_Toc22053" w:history="1">
        <w:r>
          <w:rPr>
            <w:rFonts w:ascii="仿宋" w:eastAsia="仿宋" w:hAnsi="仿宋" w:cs="仿宋" w:hint="eastAsia"/>
            <w:lang w:eastAsia="zh-CN"/>
          </w:rPr>
          <w:t>(二)、政策导向与利用</w:t>
        </w:r>
        <w:r>
          <w:tab/>
        </w:r>
        <w:r>
          <w:fldChar w:fldCharType="begin"/>
        </w:r>
        <w:r>
          <w:instrText xml:space="preserve"> PAGEREF _Toc22053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70"/>
      <w:r>
        <w:rPr>
          <w:rFonts w:ascii="仿宋" w:eastAsia="仿宋" w:hAnsi="仿宋" w:cs="仿宋" w:hint="eastAsia"/>
          <w:sz w:val="28"/>
          <w:lang w:eastAsia="zh-CN"/>
        </w:rPr>
        <w:t>一、开关电器项目概论</w:t>
      </w:r>
      <w:bookmarkEnd w:id="2"/>
    </w:p>
    <w:p>
      <w:pPr>
        <w:pStyle w:val="Heading2"/>
        <w:rPr>
          <w:rFonts w:ascii="仿宋" w:eastAsia="仿宋" w:hAnsi="仿宋" w:cs="仿宋" w:hint="eastAsia"/>
          <w:lang w:eastAsia="zh-CN"/>
        </w:rPr>
      </w:pPr>
      <w:bookmarkStart w:id="3" w:name="_Toc214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开关电器项目的申报单位是“XXX实业发展公司”，这是一家在其所处行业内备受尊敬的企业。公司自成立以来，通过其在开关电器项目中表现出的创新精神和卓越执行力，在市场上赢得了显著的地位。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该公司的法定代表人秦XX，在开关电器项目及其他多个行业领域中都有着显著的贡献。秦XX以其出色的领导才能和敏锐的商业洞察力，带领公司在开关电器项目等多个领域实现了持续的成长和成功。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开关电器项目的重要合作伙伴。公司专注于[行业名称]领域，以创新作为驱动力，不断推动技术进步和市场扩张。在开关电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开关电器项目中展现了强劲的增长和稳定的财务表现。公司通过有效的策略，在开关电器项目中扩大了其市场份额并增强了盈利能力。同时，公司积极承担社会责任，参与各类社会公益项目，增强了其在开关电器项目中的品牌形象和社会影响力。</w:t>
      </w:r>
    </w:p>
    <w:p>
      <w:pPr>
        <w:pStyle w:val="Heading2"/>
        <w:ind w:firstLine="560" w:firstLineChars="200"/>
        <w:rPr>
          <w:rFonts w:ascii="仿宋" w:eastAsia="仿宋" w:hAnsi="仿宋" w:cs="仿宋" w:hint="eastAsia"/>
          <w:sz w:val="28"/>
          <w:lang w:eastAsia="zh-CN"/>
        </w:rPr>
      </w:pPr>
      <w:bookmarkStart w:id="4" w:name="_Toc614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开关电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开关电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02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025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关电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0433"/>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开关电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开关电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开关电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4696"/>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7853"/>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在开关电器项目启动前，将进行一系列深入的地质调查，包括钻探和土壤取样，以深入了解项目区域的地层结构和土壤组成。特别是对于土壤的承载能力和地下水位的深度进行详细评估。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https://d.book118.com/558117110064006046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FC2527"/>
    <w:rsid w:val="1DFC25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11711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2024-02-28T18:06:00Z</dcterms:created>
  <dcterms:modified xsi:type="dcterms:W3CDTF">2024-02-28T18:07:04Z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F457076C4F5D4AFBA6C9DE91665351A8_11</vt:lpwstr>
  </property>
  <property fmtid="{D5CDD505-2E9C-101B-9397-08002B2CF9AE}" pid="3" name="KSOProductBuildVer">
    <vt:lpwstr>2052-12.1.0.16250</vt:lpwstr>
  </property>
</Properties>
</file>