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月子中心项目规划设计纲要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67" w:history="1">
        <w:r>
          <w:rPr>
            <w:rFonts w:ascii="仿宋" w:eastAsia="仿宋" w:hAnsi="仿宋" w:cs="仿宋" w:hint="eastAsia"/>
            <w:lang w:eastAsia="zh-CN"/>
          </w:rPr>
          <w:t>前言</w:t>
        </w:r>
        <w:r>
          <w:tab/>
        </w:r>
        <w:r>
          <w:fldChar w:fldCharType="begin"/>
        </w:r>
        <w:r>
          <w:instrText xml:space="preserve"> PAGEREF _Toc23967 \h </w:instrText>
        </w:r>
        <w:r>
          <w:fldChar w:fldCharType="separate"/>
        </w:r>
        <w:r>
          <w:t>3</w:t>
        </w:r>
        <w:r>
          <w:fldChar w:fldCharType="end"/>
        </w:r>
      </w:hyperlink>
    </w:p>
    <w:p>
      <w:pPr>
        <w:pStyle w:val="TOC1"/>
        <w:tabs>
          <w:tab w:val="right" w:leader="dot" w:pos="8306"/>
        </w:tabs>
      </w:pPr>
      <w:hyperlink w:anchor="_Toc1858" w:history="1">
        <w:r>
          <w:rPr>
            <w:rFonts w:ascii="仿宋" w:eastAsia="仿宋" w:hAnsi="仿宋" w:cs="仿宋" w:hint="eastAsia"/>
            <w:lang w:eastAsia="zh-CN"/>
          </w:rPr>
          <w:t>一、月子中心项目选址可行性分析</w:t>
        </w:r>
        <w:r>
          <w:tab/>
        </w:r>
        <w:r>
          <w:fldChar w:fldCharType="begin"/>
        </w:r>
        <w:r>
          <w:instrText xml:space="preserve"> PAGEREF _Toc1858 \h </w:instrText>
        </w:r>
        <w:r>
          <w:fldChar w:fldCharType="separate"/>
        </w:r>
        <w:r>
          <w:t>3</w:t>
        </w:r>
        <w:r>
          <w:fldChar w:fldCharType="end"/>
        </w:r>
      </w:hyperlink>
    </w:p>
    <w:p>
      <w:pPr>
        <w:pStyle w:val="TOC2"/>
        <w:tabs>
          <w:tab w:val="right" w:leader="dot" w:pos="8306"/>
        </w:tabs>
      </w:pPr>
      <w:hyperlink w:anchor="_Toc19715" w:history="1">
        <w:r>
          <w:rPr>
            <w:rFonts w:ascii="仿宋" w:eastAsia="仿宋" w:hAnsi="仿宋" w:cs="仿宋" w:hint="eastAsia"/>
            <w:lang w:eastAsia="zh-CN"/>
          </w:rPr>
          <w:t>(一)、月子中心项目选址</w:t>
        </w:r>
        <w:r>
          <w:tab/>
        </w:r>
        <w:r>
          <w:fldChar w:fldCharType="begin"/>
        </w:r>
        <w:r>
          <w:instrText xml:space="preserve"> PAGEREF _Toc19715 \h </w:instrText>
        </w:r>
        <w:r>
          <w:fldChar w:fldCharType="separate"/>
        </w:r>
        <w:r>
          <w:t>3</w:t>
        </w:r>
        <w:r>
          <w:fldChar w:fldCharType="end"/>
        </w:r>
      </w:hyperlink>
    </w:p>
    <w:p>
      <w:pPr>
        <w:pStyle w:val="TOC2"/>
        <w:tabs>
          <w:tab w:val="right" w:leader="dot" w:pos="8306"/>
        </w:tabs>
      </w:pPr>
      <w:hyperlink w:anchor="_Toc3442" w:history="1">
        <w:r>
          <w:rPr>
            <w:rFonts w:ascii="仿宋" w:eastAsia="仿宋" w:hAnsi="仿宋" w:cs="仿宋" w:hint="eastAsia"/>
            <w:lang w:eastAsia="zh-CN"/>
          </w:rPr>
          <w:t>(二)、用地控制指标</w:t>
        </w:r>
        <w:r>
          <w:tab/>
        </w:r>
        <w:r>
          <w:fldChar w:fldCharType="begin"/>
        </w:r>
        <w:r>
          <w:instrText xml:space="preserve"> PAGEREF _Toc3442 \h </w:instrText>
        </w:r>
        <w:r>
          <w:fldChar w:fldCharType="separate"/>
        </w:r>
        <w:r>
          <w:t>3</w:t>
        </w:r>
        <w:r>
          <w:fldChar w:fldCharType="end"/>
        </w:r>
      </w:hyperlink>
    </w:p>
    <w:p>
      <w:pPr>
        <w:pStyle w:val="TOC2"/>
        <w:tabs>
          <w:tab w:val="right" w:leader="dot" w:pos="8306"/>
        </w:tabs>
      </w:pPr>
      <w:hyperlink w:anchor="_Toc18949" w:history="1">
        <w:r>
          <w:rPr>
            <w:rFonts w:ascii="仿宋" w:eastAsia="仿宋" w:hAnsi="仿宋" w:cs="仿宋" w:hint="eastAsia"/>
            <w:lang w:eastAsia="zh-CN"/>
          </w:rPr>
          <w:t>(三)、节约用地措施</w:t>
        </w:r>
        <w:r>
          <w:tab/>
        </w:r>
        <w:r>
          <w:fldChar w:fldCharType="begin"/>
        </w:r>
        <w:r>
          <w:instrText xml:space="preserve"> PAGEREF _Toc18949 \h </w:instrText>
        </w:r>
        <w:r>
          <w:fldChar w:fldCharType="separate"/>
        </w:r>
        <w:r>
          <w:t>5</w:t>
        </w:r>
        <w:r>
          <w:fldChar w:fldCharType="end"/>
        </w:r>
      </w:hyperlink>
    </w:p>
    <w:p>
      <w:pPr>
        <w:pStyle w:val="TOC2"/>
        <w:tabs>
          <w:tab w:val="right" w:leader="dot" w:pos="8306"/>
        </w:tabs>
      </w:pPr>
      <w:hyperlink w:anchor="_Toc16859" w:history="1">
        <w:r>
          <w:rPr>
            <w:rFonts w:ascii="仿宋" w:eastAsia="仿宋" w:hAnsi="仿宋" w:cs="仿宋" w:hint="eastAsia"/>
            <w:lang w:eastAsia="zh-CN"/>
          </w:rPr>
          <w:t>(四)、总图布置方案</w:t>
        </w:r>
        <w:r>
          <w:tab/>
        </w:r>
        <w:r>
          <w:fldChar w:fldCharType="begin"/>
        </w:r>
        <w:r>
          <w:instrText xml:space="preserve"> PAGEREF _Toc16859 \h </w:instrText>
        </w:r>
        <w:r>
          <w:fldChar w:fldCharType="separate"/>
        </w:r>
        <w:r>
          <w:t>6</w:t>
        </w:r>
        <w:r>
          <w:fldChar w:fldCharType="end"/>
        </w:r>
      </w:hyperlink>
    </w:p>
    <w:p>
      <w:pPr>
        <w:pStyle w:val="TOC2"/>
        <w:tabs>
          <w:tab w:val="right" w:leader="dot" w:pos="8306"/>
        </w:tabs>
      </w:pPr>
      <w:hyperlink w:anchor="_Toc7192" w:history="1">
        <w:r>
          <w:rPr>
            <w:rFonts w:ascii="仿宋" w:eastAsia="仿宋" w:hAnsi="仿宋" w:cs="仿宋" w:hint="eastAsia"/>
            <w:lang w:eastAsia="zh-CN"/>
          </w:rPr>
          <w:t>(五)、选址综合评价</w:t>
        </w:r>
        <w:r>
          <w:tab/>
        </w:r>
        <w:r>
          <w:fldChar w:fldCharType="begin"/>
        </w:r>
        <w:r>
          <w:instrText xml:space="preserve"> PAGEREF _Toc7192 \h </w:instrText>
        </w:r>
        <w:r>
          <w:fldChar w:fldCharType="separate"/>
        </w:r>
        <w:r>
          <w:t>7</w:t>
        </w:r>
        <w:r>
          <w:fldChar w:fldCharType="end"/>
        </w:r>
      </w:hyperlink>
    </w:p>
    <w:p>
      <w:pPr>
        <w:pStyle w:val="TOC1"/>
        <w:tabs>
          <w:tab w:val="right" w:leader="dot" w:pos="8306"/>
        </w:tabs>
      </w:pPr>
      <w:hyperlink w:anchor="_Toc10450" w:history="1">
        <w:r>
          <w:rPr>
            <w:rFonts w:ascii="仿宋" w:eastAsia="仿宋" w:hAnsi="仿宋" w:cs="仿宋" w:hint="eastAsia"/>
            <w:lang w:eastAsia="zh-CN"/>
          </w:rPr>
          <w:t>二、市场分析、调研</w:t>
        </w:r>
        <w:r>
          <w:tab/>
        </w:r>
        <w:r>
          <w:fldChar w:fldCharType="begin"/>
        </w:r>
        <w:r>
          <w:instrText xml:space="preserve"> PAGEREF _Toc10450 \h </w:instrText>
        </w:r>
        <w:r>
          <w:fldChar w:fldCharType="separate"/>
        </w:r>
        <w:r>
          <w:t>8</w:t>
        </w:r>
        <w:r>
          <w:fldChar w:fldCharType="end"/>
        </w:r>
      </w:hyperlink>
    </w:p>
    <w:p>
      <w:pPr>
        <w:pStyle w:val="TOC2"/>
        <w:tabs>
          <w:tab w:val="right" w:leader="dot" w:pos="8306"/>
        </w:tabs>
      </w:pPr>
      <w:hyperlink w:anchor="_Toc20039" w:history="1">
        <w:r>
          <w:rPr>
            <w:rFonts w:ascii="仿宋" w:eastAsia="仿宋" w:hAnsi="仿宋" w:cs="仿宋" w:hint="eastAsia"/>
            <w:lang w:eastAsia="zh-CN"/>
          </w:rPr>
          <w:t>(一)、月子中心行业分析</w:t>
        </w:r>
        <w:r>
          <w:tab/>
        </w:r>
        <w:r>
          <w:fldChar w:fldCharType="begin"/>
        </w:r>
        <w:r>
          <w:instrText xml:space="preserve"> PAGEREF _Toc20039 \h </w:instrText>
        </w:r>
        <w:r>
          <w:fldChar w:fldCharType="separate"/>
        </w:r>
        <w:r>
          <w:t>8</w:t>
        </w:r>
        <w:r>
          <w:fldChar w:fldCharType="end"/>
        </w:r>
      </w:hyperlink>
    </w:p>
    <w:p>
      <w:pPr>
        <w:pStyle w:val="TOC2"/>
        <w:tabs>
          <w:tab w:val="right" w:leader="dot" w:pos="8306"/>
        </w:tabs>
      </w:pPr>
      <w:hyperlink w:anchor="_Toc24876" w:history="1">
        <w:r>
          <w:rPr>
            <w:rFonts w:ascii="仿宋" w:eastAsia="仿宋" w:hAnsi="仿宋" w:cs="仿宋" w:hint="eastAsia"/>
            <w:lang w:eastAsia="zh-CN"/>
          </w:rPr>
          <w:t>(二)、月子中心市场分析预测</w:t>
        </w:r>
        <w:r>
          <w:tab/>
        </w:r>
        <w:r>
          <w:fldChar w:fldCharType="begin"/>
        </w:r>
        <w:r>
          <w:instrText xml:space="preserve"> PAGEREF _Toc24876 \h </w:instrText>
        </w:r>
        <w:r>
          <w:fldChar w:fldCharType="separate"/>
        </w:r>
        <w:r>
          <w:t>9</w:t>
        </w:r>
        <w:r>
          <w:fldChar w:fldCharType="end"/>
        </w:r>
      </w:hyperlink>
    </w:p>
    <w:p>
      <w:pPr>
        <w:pStyle w:val="TOC1"/>
        <w:tabs>
          <w:tab w:val="right" w:leader="dot" w:pos="8306"/>
        </w:tabs>
      </w:pPr>
      <w:hyperlink w:anchor="_Toc11297" w:history="1">
        <w:r>
          <w:rPr>
            <w:rFonts w:ascii="仿宋" w:eastAsia="仿宋" w:hAnsi="仿宋" w:cs="仿宋" w:hint="eastAsia"/>
            <w:lang w:eastAsia="zh-CN"/>
          </w:rPr>
          <w:t>三、月子中心项目概论</w:t>
        </w:r>
        <w:r>
          <w:tab/>
        </w:r>
        <w:r>
          <w:fldChar w:fldCharType="begin"/>
        </w:r>
        <w:r>
          <w:instrText xml:space="preserve"> PAGEREF _Toc11297 \h </w:instrText>
        </w:r>
        <w:r>
          <w:fldChar w:fldCharType="separate"/>
        </w:r>
        <w:r>
          <w:t>10</w:t>
        </w:r>
        <w:r>
          <w:fldChar w:fldCharType="end"/>
        </w:r>
      </w:hyperlink>
    </w:p>
    <w:p>
      <w:pPr>
        <w:pStyle w:val="TOC2"/>
        <w:tabs>
          <w:tab w:val="right" w:leader="dot" w:pos="8306"/>
        </w:tabs>
      </w:pPr>
      <w:hyperlink w:anchor="_Toc22538" w:history="1">
        <w:r>
          <w:rPr>
            <w:rFonts w:ascii="仿宋" w:eastAsia="仿宋" w:hAnsi="仿宋" w:cs="仿宋" w:hint="eastAsia"/>
            <w:lang w:eastAsia="zh-CN"/>
          </w:rPr>
          <w:t>(一)、月子中心项目概况</w:t>
        </w:r>
        <w:r>
          <w:tab/>
        </w:r>
        <w:r>
          <w:fldChar w:fldCharType="begin"/>
        </w:r>
        <w:r>
          <w:instrText xml:space="preserve"> PAGEREF _Toc22538 \h </w:instrText>
        </w:r>
        <w:r>
          <w:fldChar w:fldCharType="separate"/>
        </w:r>
        <w:r>
          <w:t>10</w:t>
        </w:r>
        <w:r>
          <w:fldChar w:fldCharType="end"/>
        </w:r>
      </w:hyperlink>
    </w:p>
    <w:p>
      <w:pPr>
        <w:pStyle w:val="TOC2"/>
        <w:tabs>
          <w:tab w:val="right" w:leader="dot" w:pos="8306"/>
        </w:tabs>
      </w:pPr>
      <w:hyperlink w:anchor="_Toc9953" w:history="1">
        <w:r>
          <w:rPr>
            <w:rFonts w:ascii="仿宋" w:eastAsia="仿宋" w:hAnsi="仿宋" w:cs="仿宋" w:hint="eastAsia"/>
            <w:lang w:eastAsia="zh-CN"/>
          </w:rPr>
          <w:t>(二)、月子中心项目目标</w:t>
        </w:r>
        <w:r>
          <w:tab/>
        </w:r>
        <w:r>
          <w:fldChar w:fldCharType="begin"/>
        </w:r>
        <w:r>
          <w:instrText xml:space="preserve"> PAGEREF _Toc9953 \h </w:instrText>
        </w:r>
        <w:r>
          <w:fldChar w:fldCharType="separate"/>
        </w:r>
        <w:r>
          <w:t>12</w:t>
        </w:r>
        <w:r>
          <w:fldChar w:fldCharType="end"/>
        </w:r>
      </w:hyperlink>
    </w:p>
    <w:p>
      <w:pPr>
        <w:pStyle w:val="TOC2"/>
        <w:tabs>
          <w:tab w:val="right" w:leader="dot" w:pos="8306"/>
        </w:tabs>
      </w:pPr>
      <w:hyperlink w:anchor="_Toc6098" w:history="1">
        <w:r>
          <w:rPr>
            <w:rFonts w:ascii="仿宋" w:eastAsia="仿宋" w:hAnsi="仿宋" w:cs="仿宋" w:hint="eastAsia"/>
            <w:lang w:eastAsia="zh-CN"/>
          </w:rPr>
          <w:t>(三)、月子中心项目提出的理由</w:t>
        </w:r>
        <w:r>
          <w:tab/>
        </w:r>
        <w:r>
          <w:fldChar w:fldCharType="begin"/>
        </w:r>
        <w:r>
          <w:instrText xml:space="preserve"> PAGEREF _Toc6098 \h </w:instrText>
        </w:r>
        <w:r>
          <w:fldChar w:fldCharType="separate"/>
        </w:r>
        <w:r>
          <w:t>13</w:t>
        </w:r>
        <w:r>
          <w:fldChar w:fldCharType="end"/>
        </w:r>
      </w:hyperlink>
    </w:p>
    <w:p>
      <w:pPr>
        <w:pStyle w:val="TOC2"/>
        <w:tabs>
          <w:tab w:val="right" w:leader="dot" w:pos="8306"/>
        </w:tabs>
      </w:pPr>
      <w:hyperlink w:anchor="_Toc27919" w:history="1">
        <w:r>
          <w:rPr>
            <w:rFonts w:ascii="仿宋" w:eastAsia="仿宋" w:hAnsi="仿宋" w:cs="仿宋" w:hint="eastAsia"/>
            <w:lang w:eastAsia="zh-CN"/>
          </w:rPr>
          <w:t>(四)、月子中心项目意义</w:t>
        </w:r>
        <w:r>
          <w:tab/>
        </w:r>
        <w:r>
          <w:fldChar w:fldCharType="begin"/>
        </w:r>
        <w:r>
          <w:instrText xml:space="preserve"> PAGEREF _Toc27919 \h </w:instrText>
        </w:r>
        <w:r>
          <w:fldChar w:fldCharType="separate"/>
        </w:r>
        <w:r>
          <w:t>14</w:t>
        </w:r>
        <w:r>
          <w:fldChar w:fldCharType="end"/>
        </w:r>
      </w:hyperlink>
    </w:p>
    <w:p>
      <w:pPr>
        <w:pStyle w:val="TOC2"/>
        <w:tabs>
          <w:tab w:val="right" w:leader="dot" w:pos="8306"/>
        </w:tabs>
      </w:pPr>
      <w:hyperlink w:anchor="_Toc29657" w:history="1">
        <w:r>
          <w:rPr>
            <w:rFonts w:ascii="仿宋" w:eastAsia="仿宋" w:hAnsi="仿宋" w:cs="仿宋" w:hint="eastAsia"/>
            <w:lang w:eastAsia="zh-CN"/>
          </w:rPr>
          <w:t>(五)、月子中心项目背景</w:t>
        </w:r>
        <w:r>
          <w:tab/>
        </w:r>
        <w:r>
          <w:fldChar w:fldCharType="begin"/>
        </w:r>
        <w:r>
          <w:instrText xml:space="preserve"> PAGEREF _Toc29657 \h </w:instrText>
        </w:r>
        <w:r>
          <w:fldChar w:fldCharType="separate"/>
        </w:r>
        <w:r>
          <w:t>15</w:t>
        </w:r>
        <w:r>
          <w:fldChar w:fldCharType="end"/>
        </w:r>
      </w:hyperlink>
    </w:p>
    <w:p>
      <w:pPr>
        <w:pStyle w:val="TOC1"/>
        <w:tabs>
          <w:tab w:val="right" w:leader="dot" w:pos="8306"/>
        </w:tabs>
      </w:pPr>
      <w:hyperlink w:anchor="_Toc4075" w:history="1">
        <w:r>
          <w:rPr>
            <w:rFonts w:ascii="仿宋" w:eastAsia="仿宋" w:hAnsi="仿宋" w:cs="仿宋" w:hint="eastAsia"/>
            <w:lang w:eastAsia="zh-CN"/>
          </w:rPr>
          <w:t>四、月子中心项目建设背景及必要性分析</w:t>
        </w:r>
        <w:r>
          <w:tab/>
        </w:r>
        <w:r>
          <w:fldChar w:fldCharType="begin"/>
        </w:r>
        <w:r>
          <w:instrText xml:space="preserve"> PAGEREF _Toc4075 \h </w:instrText>
        </w:r>
        <w:r>
          <w:fldChar w:fldCharType="separate"/>
        </w:r>
        <w:r>
          <w:t>16</w:t>
        </w:r>
        <w:r>
          <w:fldChar w:fldCharType="end"/>
        </w:r>
      </w:hyperlink>
    </w:p>
    <w:p>
      <w:pPr>
        <w:pStyle w:val="TOC2"/>
        <w:tabs>
          <w:tab w:val="right" w:leader="dot" w:pos="8306"/>
        </w:tabs>
      </w:pPr>
      <w:hyperlink w:anchor="_Toc7832" w:history="1">
        <w:r>
          <w:rPr>
            <w:rFonts w:ascii="仿宋" w:eastAsia="仿宋" w:hAnsi="仿宋" w:cs="仿宋" w:hint="eastAsia"/>
            <w:lang w:eastAsia="zh-CN"/>
          </w:rPr>
          <w:t>(一)、月子中心项目背景分析</w:t>
        </w:r>
        <w:r>
          <w:tab/>
        </w:r>
        <w:r>
          <w:fldChar w:fldCharType="begin"/>
        </w:r>
        <w:r>
          <w:instrText xml:space="preserve"> PAGEREF _Toc7832 \h </w:instrText>
        </w:r>
        <w:r>
          <w:fldChar w:fldCharType="separate"/>
        </w:r>
        <w:r>
          <w:t>16</w:t>
        </w:r>
        <w:r>
          <w:fldChar w:fldCharType="end"/>
        </w:r>
      </w:hyperlink>
    </w:p>
    <w:p>
      <w:pPr>
        <w:pStyle w:val="TOC2"/>
        <w:tabs>
          <w:tab w:val="right" w:leader="dot" w:pos="8306"/>
        </w:tabs>
      </w:pPr>
      <w:hyperlink w:anchor="_Toc11610" w:history="1">
        <w:r>
          <w:rPr>
            <w:rFonts w:ascii="仿宋" w:eastAsia="仿宋" w:hAnsi="仿宋" w:cs="仿宋" w:hint="eastAsia"/>
            <w:lang w:eastAsia="zh-CN"/>
          </w:rPr>
          <w:t>(二)、月子中心项目建设必要性分析</w:t>
        </w:r>
        <w:r>
          <w:tab/>
        </w:r>
        <w:r>
          <w:fldChar w:fldCharType="begin"/>
        </w:r>
        <w:r>
          <w:instrText xml:space="preserve"> PAGEREF _Toc11610 \h </w:instrText>
        </w:r>
        <w:r>
          <w:fldChar w:fldCharType="separate"/>
        </w:r>
        <w:r>
          <w:t>18</w:t>
        </w:r>
        <w:r>
          <w:fldChar w:fldCharType="end"/>
        </w:r>
      </w:hyperlink>
    </w:p>
    <w:p>
      <w:pPr>
        <w:pStyle w:val="TOC1"/>
        <w:tabs>
          <w:tab w:val="right" w:leader="dot" w:pos="8306"/>
        </w:tabs>
      </w:pPr>
      <w:hyperlink w:anchor="_Toc26213" w:history="1">
        <w:r>
          <w:rPr>
            <w:rFonts w:ascii="仿宋" w:eastAsia="仿宋" w:hAnsi="仿宋" w:cs="仿宋" w:hint="eastAsia"/>
            <w:lang w:eastAsia="zh-CN"/>
          </w:rPr>
          <w:t>五、工艺说明</w:t>
        </w:r>
        <w:r>
          <w:tab/>
        </w:r>
        <w:r>
          <w:fldChar w:fldCharType="begin"/>
        </w:r>
        <w:r>
          <w:instrText xml:space="preserve"> PAGEREF _Toc26213 \h </w:instrText>
        </w:r>
        <w:r>
          <w:fldChar w:fldCharType="separate"/>
        </w:r>
        <w:r>
          <w:t>19</w:t>
        </w:r>
        <w:r>
          <w:fldChar w:fldCharType="end"/>
        </w:r>
      </w:hyperlink>
    </w:p>
    <w:p>
      <w:pPr>
        <w:pStyle w:val="TOC2"/>
        <w:tabs>
          <w:tab w:val="right" w:leader="dot" w:pos="8306"/>
        </w:tabs>
      </w:pPr>
      <w:hyperlink w:anchor="_Toc2621" w:history="1">
        <w:r>
          <w:rPr>
            <w:rFonts w:ascii="仿宋" w:eastAsia="仿宋" w:hAnsi="仿宋" w:cs="仿宋" w:hint="eastAsia"/>
            <w:lang w:eastAsia="zh-CN"/>
          </w:rPr>
          <w:t>(一)、技术管理特点</w:t>
        </w:r>
        <w:r>
          <w:tab/>
        </w:r>
        <w:r>
          <w:fldChar w:fldCharType="begin"/>
        </w:r>
        <w:r>
          <w:instrText xml:space="preserve"> PAGEREF _Toc2621 \h </w:instrText>
        </w:r>
        <w:r>
          <w:fldChar w:fldCharType="separate"/>
        </w:r>
        <w:r>
          <w:t>19</w:t>
        </w:r>
        <w:r>
          <w:fldChar w:fldCharType="end"/>
        </w:r>
      </w:hyperlink>
    </w:p>
    <w:p>
      <w:pPr>
        <w:pStyle w:val="TOC2"/>
        <w:tabs>
          <w:tab w:val="right" w:leader="dot" w:pos="8306"/>
        </w:tabs>
      </w:pPr>
      <w:hyperlink w:anchor="_Toc29952" w:history="1">
        <w:r>
          <w:rPr>
            <w:rFonts w:ascii="仿宋" w:eastAsia="仿宋" w:hAnsi="仿宋" w:cs="仿宋" w:hint="eastAsia"/>
            <w:lang w:eastAsia="zh-CN"/>
          </w:rPr>
          <w:t>(二)、月子中心项目工艺技术设计方案</w:t>
        </w:r>
        <w:r>
          <w:tab/>
        </w:r>
        <w:r>
          <w:fldChar w:fldCharType="begin"/>
        </w:r>
        <w:r>
          <w:instrText xml:space="preserve"> PAGEREF _Toc29952 \h </w:instrText>
        </w:r>
        <w:r>
          <w:fldChar w:fldCharType="separate"/>
        </w:r>
        <w:r>
          <w:t>20</w:t>
        </w:r>
        <w:r>
          <w:fldChar w:fldCharType="end"/>
        </w:r>
      </w:hyperlink>
    </w:p>
    <w:p>
      <w:pPr>
        <w:pStyle w:val="TOC2"/>
        <w:tabs>
          <w:tab w:val="right" w:leader="dot" w:pos="8306"/>
        </w:tabs>
      </w:pPr>
      <w:hyperlink w:anchor="_Toc10310" w:history="1">
        <w:r>
          <w:rPr>
            <w:rFonts w:ascii="仿宋" w:eastAsia="仿宋" w:hAnsi="仿宋" w:cs="仿宋" w:hint="eastAsia"/>
            <w:lang w:eastAsia="zh-CN"/>
          </w:rPr>
          <w:t>(三)、设备选型方案</w:t>
        </w:r>
        <w:r>
          <w:tab/>
        </w:r>
        <w:r>
          <w:fldChar w:fldCharType="begin"/>
        </w:r>
        <w:r>
          <w:instrText xml:space="preserve"> PAGEREF _Toc10310 \h </w:instrText>
        </w:r>
        <w:r>
          <w:fldChar w:fldCharType="separate"/>
        </w:r>
        <w:r>
          <w:t>22</w:t>
        </w:r>
        <w:r>
          <w:fldChar w:fldCharType="end"/>
        </w:r>
      </w:hyperlink>
    </w:p>
    <w:p>
      <w:pPr>
        <w:pStyle w:val="TOC1"/>
        <w:tabs>
          <w:tab w:val="right" w:leader="dot" w:pos="8306"/>
        </w:tabs>
      </w:pPr>
      <w:hyperlink w:anchor="_Toc4212" w:history="1">
        <w:r>
          <w:rPr>
            <w:rFonts w:ascii="仿宋" w:eastAsia="仿宋" w:hAnsi="仿宋" w:cs="仿宋" w:hint="eastAsia"/>
            <w:lang w:eastAsia="zh-CN"/>
          </w:rPr>
          <w:t>六、月子中心项目土建工程</w:t>
        </w:r>
        <w:r>
          <w:tab/>
        </w:r>
        <w:r>
          <w:fldChar w:fldCharType="begin"/>
        </w:r>
        <w:r>
          <w:instrText xml:space="preserve"> PAGEREF _Toc4212 \h </w:instrText>
        </w:r>
        <w:r>
          <w:fldChar w:fldCharType="separate"/>
        </w:r>
        <w:r>
          <w:t>23</w:t>
        </w:r>
        <w:r>
          <w:fldChar w:fldCharType="end"/>
        </w:r>
      </w:hyperlink>
    </w:p>
    <w:p>
      <w:pPr>
        <w:pStyle w:val="TOC2"/>
        <w:tabs>
          <w:tab w:val="right" w:leader="dot" w:pos="8306"/>
        </w:tabs>
      </w:pPr>
      <w:hyperlink w:anchor="_Toc31702" w:history="1">
        <w:r>
          <w:rPr>
            <w:rFonts w:ascii="仿宋" w:eastAsia="仿宋" w:hAnsi="仿宋" w:cs="仿宋" w:hint="eastAsia"/>
            <w:lang w:eastAsia="zh-CN"/>
          </w:rPr>
          <w:t>(一)、建筑工程设计原则</w:t>
        </w:r>
        <w:r>
          <w:tab/>
        </w:r>
        <w:r>
          <w:fldChar w:fldCharType="begin"/>
        </w:r>
        <w:r>
          <w:instrText xml:space="preserve"> PAGEREF _Toc31702 \h </w:instrText>
        </w:r>
        <w:r>
          <w:fldChar w:fldCharType="separate"/>
        </w:r>
        <w:r>
          <w:t>23</w:t>
        </w:r>
        <w:r>
          <w:fldChar w:fldCharType="end"/>
        </w:r>
      </w:hyperlink>
    </w:p>
    <w:p>
      <w:pPr>
        <w:pStyle w:val="TOC2"/>
        <w:tabs>
          <w:tab w:val="right" w:leader="dot" w:pos="8306"/>
        </w:tabs>
      </w:pPr>
      <w:hyperlink w:anchor="_Toc4127" w:history="1">
        <w:r>
          <w:rPr>
            <w:rFonts w:ascii="仿宋" w:eastAsia="仿宋" w:hAnsi="仿宋" w:cs="仿宋" w:hint="eastAsia"/>
            <w:lang w:eastAsia="zh-CN"/>
          </w:rPr>
          <w:t>(二)、土建工程设计年限及安全等级</w:t>
        </w:r>
        <w:r>
          <w:tab/>
        </w:r>
        <w:r>
          <w:fldChar w:fldCharType="begin"/>
        </w:r>
        <w:r>
          <w:instrText xml:space="preserve"> PAGEREF _Toc4127 \h </w:instrText>
        </w:r>
        <w:r>
          <w:fldChar w:fldCharType="separate"/>
        </w:r>
        <w:r>
          <w:t>24</w:t>
        </w:r>
        <w:r>
          <w:fldChar w:fldCharType="end"/>
        </w:r>
      </w:hyperlink>
    </w:p>
    <w:p>
      <w:pPr>
        <w:pStyle w:val="TOC2"/>
        <w:tabs>
          <w:tab w:val="right" w:leader="dot" w:pos="8306"/>
        </w:tabs>
      </w:pPr>
      <w:hyperlink w:anchor="_Toc18790" w:history="1">
        <w:r>
          <w:rPr>
            <w:rFonts w:ascii="仿宋" w:eastAsia="仿宋" w:hAnsi="仿宋" w:cs="仿宋" w:hint="eastAsia"/>
            <w:lang w:eastAsia="zh-CN"/>
          </w:rPr>
          <w:t>(三)、建筑工程设计总体要求</w:t>
        </w:r>
        <w:r>
          <w:tab/>
        </w:r>
        <w:r>
          <w:fldChar w:fldCharType="begin"/>
        </w:r>
        <w:r>
          <w:instrText xml:space="preserve"> PAGEREF _Toc18790 \h </w:instrText>
        </w:r>
        <w:r>
          <w:fldChar w:fldCharType="separate"/>
        </w:r>
        <w:r>
          <w:t>25</w:t>
        </w:r>
        <w:r>
          <w:fldChar w:fldCharType="end"/>
        </w:r>
      </w:hyperlink>
    </w:p>
    <w:p>
      <w:pPr>
        <w:pStyle w:val="TOC2"/>
        <w:tabs>
          <w:tab w:val="right" w:leader="dot" w:pos="8306"/>
        </w:tabs>
      </w:pPr>
      <w:hyperlink w:anchor="_Toc3806" w:history="1">
        <w:r>
          <w:rPr>
            <w:rFonts w:ascii="仿宋" w:eastAsia="仿宋" w:hAnsi="仿宋" w:cs="仿宋" w:hint="eastAsia"/>
            <w:lang w:eastAsia="zh-CN"/>
          </w:rPr>
          <w:t>(四)、土建工程建设指标</w:t>
        </w:r>
        <w:r>
          <w:tab/>
        </w:r>
        <w:r>
          <w:fldChar w:fldCharType="begin"/>
        </w:r>
        <w:r>
          <w:instrText xml:space="preserve"> PAGEREF _Toc3806 \h </w:instrText>
        </w:r>
        <w:r>
          <w:fldChar w:fldCharType="separate"/>
        </w:r>
        <w:r>
          <w:t>26</w:t>
        </w:r>
        <w:r>
          <w:fldChar w:fldCharType="end"/>
        </w:r>
      </w:hyperlink>
    </w:p>
    <w:p>
      <w:pPr>
        <w:pStyle w:val="TOC1"/>
        <w:tabs>
          <w:tab w:val="right" w:leader="dot" w:pos="8306"/>
        </w:tabs>
      </w:pPr>
      <w:hyperlink w:anchor="_Toc12159" w:history="1">
        <w:r>
          <w:rPr>
            <w:rFonts w:ascii="仿宋" w:eastAsia="仿宋" w:hAnsi="仿宋" w:cs="仿宋" w:hint="eastAsia"/>
            <w:lang w:eastAsia="zh-CN"/>
          </w:rPr>
          <w:t>七、月子中心项目计划安排</w:t>
        </w:r>
        <w:r>
          <w:tab/>
        </w:r>
        <w:r>
          <w:fldChar w:fldCharType="begin"/>
        </w:r>
        <w:r>
          <w:instrText xml:space="preserve"> PAGEREF _Toc12159 \h </w:instrText>
        </w:r>
        <w:r>
          <w:fldChar w:fldCharType="separate"/>
        </w:r>
        <w:r>
          <w:t>26</w:t>
        </w:r>
        <w:r>
          <w:fldChar w:fldCharType="end"/>
        </w:r>
      </w:hyperlink>
    </w:p>
    <w:p>
      <w:pPr>
        <w:pStyle w:val="TOC2"/>
        <w:tabs>
          <w:tab w:val="right" w:leader="dot" w:pos="8306"/>
        </w:tabs>
      </w:pPr>
      <w:hyperlink w:anchor="_Toc27566" w:history="1">
        <w:r>
          <w:rPr>
            <w:rFonts w:ascii="仿宋" w:eastAsia="仿宋" w:hAnsi="仿宋" w:cs="仿宋" w:hint="eastAsia"/>
            <w:lang w:eastAsia="zh-CN"/>
          </w:rPr>
          <w:t>(一)、建设周期</w:t>
        </w:r>
        <w:r>
          <w:tab/>
        </w:r>
        <w:r>
          <w:fldChar w:fldCharType="begin"/>
        </w:r>
        <w:r>
          <w:instrText xml:space="preserve"> PAGEREF _Toc27566 \h </w:instrText>
        </w:r>
        <w:r>
          <w:fldChar w:fldCharType="separate"/>
        </w:r>
        <w:r>
          <w:t>26</w:t>
        </w:r>
        <w:r>
          <w:fldChar w:fldCharType="end"/>
        </w:r>
      </w:hyperlink>
    </w:p>
    <w:p>
      <w:pPr>
        <w:pStyle w:val="TOC2"/>
        <w:tabs>
          <w:tab w:val="right" w:leader="dot" w:pos="8306"/>
        </w:tabs>
      </w:pPr>
      <w:hyperlink w:anchor="_Toc18782" w:history="1">
        <w:r>
          <w:rPr>
            <w:rFonts w:ascii="仿宋" w:eastAsia="仿宋" w:hAnsi="仿宋" w:cs="仿宋" w:hint="eastAsia"/>
            <w:lang w:eastAsia="zh-CN"/>
          </w:rPr>
          <w:t>(二)、建设进度</w:t>
        </w:r>
        <w:r>
          <w:tab/>
        </w:r>
        <w:r>
          <w:fldChar w:fldCharType="begin"/>
        </w:r>
        <w:r>
          <w:instrText xml:space="preserve"> PAGEREF _Toc18782 \h </w:instrText>
        </w:r>
        <w:r>
          <w:fldChar w:fldCharType="separate"/>
        </w:r>
        <w:r>
          <w:t>27</w:t>
        </w:r>
        <w:r>
          <w:fldChar w:fldCharType="end"/>
        </w:r>
      </w:hyperlink>
    </w:p>
    <w:p>
      <w:pPr>
        <w:pStyle w:val="TOC2"/>
        <w:tabs>
          <w:tab w:val="right" w:leader="dot" w:pos="8306"/>
        </w:tabs>
      </w:pPr>
      <w:hyperlink w:anchor="_Toc29763" w:history="1">
        <w:r>
          <w:rPr>
            <w:rFonts w:ascii="仿宋" w:eastAsia="仿宋" w:hAnsi="仿宋" w:cs="仿宋" w:hint="eastAsia"/>
            <w:lang w:eastAsia="zh-CN"/>
          </w:rPr>
          <w:t>(三)、进度安排注意事项</w:t>
        </w:r>
        <w:r>
          <w:tab/>
        </w:r>
        <w:r>
          <w:fldChar w:fldCharType="begin"/>
        </w:r>
        <w:r>
          <w:instrText xml:space="preserve"> PAGEREF _Toc29763 \h </w:instrText>
        </w:r>
        <w:r>
          <w:fldChar w:fldCharType="separate"/>
        </w:r>
        <w:r>
          <w:t>28</w:t>
        </w:r>
        <w:r>
          <w:fldChar w:fldCharType="end"/>
        </w:r>
      </w:hyperlink>
    </w:p>
    <w:p>
      <w:pPr>
        <w:pStyle w:val="TOC2"/>
        <w:tabs>
          <w:tab w:val="right" w:leader="dot" w:pos="8306"/>
        </w:tabs>
      </w:pPr>
      <w:hyperlink w:anchor="_Toc30635" w:history="1">
        <w:r>
          <w:rPr>
            <w:rFonts w:ascii="仿宋" w:eastAsia="仿宋" w:hAnsi="仿宋" w:cs="仿宋" w:hint="eastAsia"/>
            <w:lang w:eastAsia="zh-CN"/>
          </w:rPr>
          <w:t>(四)、人力资源配置</w:t>
        </w:r>
        <w:r>
          <w:tab/>
        </w:r>
        <w:r>
          <w:fldChar w:fldCharType="begin"/>
        </w:r>
        <w:r>
          <w:instrText xml:space="preserve"> PAGEREF _Toc30635 \h </w:instrText>
        </w:r>
        <w:r>
          <w:fldChar w:fldCharType="separate"/>
        </w:r>
        <w:r>
          <w:t>30</w:t>
        </w:r>
        <w:r>
          <w:fldChar w:fldCharType="end"/>
        </w:r>
      </w:hyperlink>
    </w:p>
    <w:p>
      <w:pPr>
        <w:pStyle w:val="TOC1"/>
        <w:tabs>
          <w:tab w:val="right" w:leader="dot" w:pos="8306"/>
        </w:tabs>
      </w:pPr>
      <w:hyperlink w:anchor="_Toc12639" w:history="1">
        <w:r>
          <w:rPr>
            <w:rFonts w:ascii="仿宋" w:eastAsia="仿宋" w:hAnsi="仿宋" w:cs="仿宋" w:hint="eastAsia"/>
            <w:lang w:eastAsia="zh-CN"/>
          </w:rPr>
          <w:t>八、月子中心项目财务管理</w:t>
        </w:r>
        <w:r>
          <w:tab/>
        </w:r>
        <w:r>
          <w:fldChar w:fldCharType="begin"/>
        </w:r>
        <w:r>
          <w:instrText xml:space="preserve"> PAGEREF _Toc12639 \h </w:instrText>
        </w:r>
        <w:r>
          <w:fldChar w:fldCharType="separate"/>
        </w:r>
        <w:r>
          <w:t>30</w:t>
        </w:r>
        <w:r>
          <w:fldChar w:fldCharType="end"/>
        </w:r>
      </w:hyperlink>
    </w:p>
    <w:p>
      <w:pPr>
        <w:pStyle w:val="TOC2"/>
        <w:tabs>
          <w:tab w:val="right" w:leader="dot" w:pos="8306"/>
        </w:tabs>
      </w:pPr>
      <w:hyperlink w:anchor="_Toc2028" w:history="1">
        <w:r>
          <w:rPr>
            <w:rFonts w:ascii="仿宋" w:eastAsia="仿宋" w:hAnsi="仿宋" w:cs="仿宋" w:hint="eastAsia"/>
            <w:lang w:eastAsia="zh-CN"/>
          </w:rPr>
          <w:t>(一)、资金需求大</w:t>
        </w:r>
        <w:r>
          <w:tab/>
        </w:r>
        <w:r>
          <w:fldChar w:fldCharType="begin"/>
        </w:r>
        <w:r>
          <w:instrText xml:space="preserve"> PAGEREF _Toc2028 \h </w:instrText>
        </w:r>
        <w:r>
          <w:fldChar w:fldCharType="separate"/>
        </w:r>
        <w:r>
          <w:t>30</w:t>
        </w:r>
        <w:r>
          <w:fldChar w:fldCharType="end"/>
        </w:r>
      </w:hyperlink>
    </w:p>
    <w:p>
      <w:pPr>
        <w:pStyle w:val="TOC2"/>
        <w:tabs>
          <w:tab w:val="right" w:leader="dot" w:pos="8306"/>
        </w:tabs>
      </w:pPr>
      <w:hyperlink w:anchor="_Toc19193" w:history="1">
        <w:r>
          <w:rPr>
            <w:rFonts w:ascii="仿宋" w:eastAsia="仿宋" w:hAnsi="仿宋" w:cs="仿宋" w:hint="eastAsia"/>
            <w:lang w:eastAsia="zh-CN"/>
          </w:rPr>
          <w:t>(二)、研发周期长</w:t>
        </w:r>
        <w:r>
          <w:tab/>
        </w:r>
        <w:r>
          <w:fldChar w:fldCharType="begin"/>
        </w:r>
        <w:r>
          <w:instrText xml:space="preserve"> PAGEREF _Toc19193 \h </w:instrText>
        </w:r>
        <w:r>
          <w:fldChar w:fldCharType="separate"/>
        </w:r>
        <w:r>
          <w:t>31</w:t>
        </w:r>
        <w:r>
          <w:fldChar w:fldCharType="end"/>
        </w:r>
      </w:hyperlink>
    </w:p>
    <w:p>
      <w:pPr>
        <w:pStyle w:val="TOC2"/>
        <w:tabs>
          <w:tab w:val="right" w:leader="dot" w:pos="8306"/>
        </w:tabs>
      </w:pPr>
      <w:hyperlink w:anchor="_Toc30882" w:history="1">
        <w:r>
          <w:rPr>
            <w:rFonts w:ascii="仿宋" w:eastAsia="仿宋" w:hAnsi="仿宋" w:cs="仿宋" w:hint="eastAsia"/>
            <w:lang w:eastAsia="zh-CN"/>
          </w:rPr>
          <w:t>(三)、市场风险大</w:t>
        </w:r>
        <w:r>
          <w:tab/>
        </w:r>
        <w:r>
          <w:fldChar w:fldCharType="begin"/>
        </w:r>
        <w:r>
          <w:instrText xml:space="preserve"> PAGEREF _Toc30882 \h </w:instrText>
        </w:r>
        <w:r>
          <w:fldChar w:fldCharType="separate"/>
        </w:r>
        <w:r>
          <w:t>33</w:t>
        </w:r>
        <w:r>
          <w:fldChar w:fldCharType="end"/>
        </w:r>
      </w:hyperlink>
    </w:p>
    <w:p>
      <w:pPr>
        <w:pStyle w:val="TOC2"/>
        <w:tabs>
          <w:tab w:val="right" w:leader="dot" w:pos="8306"/>
        </w:tabs>
      </w:pPr>
      <w:hyperlink w:anchor="_Toc27245" w:history="1">
        <w:r>
          <w:rPr>
            <w:rFonts w:ascii="仿宋" w:eastAsia="仿宋" w:hAnsi="仿宋" w:cs="仿宋" w:hint="eastAsia"/>
            <w:lang w:eastAsia="zh-CN"/>
          </w:rPr>
          <w:t>(四)、利润率高</w:t>
        </w:r>
        <w:r>
          <w:tab/>
        </w:r>
        <w:r>
          <w:fldChar w:fldCharType="begin"/>
        </w:r>
        <w:r>
          <w:instrText xml:space="preserve"> PAGEREF _Toc27245 \h </w:instrText>
        </w:r>
        <w:r>
          <w:fldChar w:fldCharType="separate"/>
        </w:r>
        <w:r>
          <w:t>35</w:t>
        </w:r>
        <w:r>
          <w:fldChar w:fldCharType="end"/>
        </w:r>
      </w:hyperlink>
    </w:p>
    <w:p>
      <w:pPr>
        <w:pStyle w:val="TOC1"/>
        <w:tabs>
          <w:tab w:val="right" w:leader="dot" w:pos="8306"/>
        </w:tabs>
      </w:pPr>
      <w:hyperlink w:anchor="_Toc18218" w:history="1">
        <w:r>
          <w:rPr>
            <w:rFonts w:ascii="仿宋" w:eastAsia="仿宋" w:hAnsi="仿宋" w:cs="仿宋" w:hint="eastAsia"/>
            <w:lang w:eastAsia="zh-CN"/>
          </w:rPr>
          <w:t>九、月子中心项目人力资源培养与发展</w:t>
        </w:r>
        <w:r>
          <w:tab/>
        </w:r>
        <w:r>
          <w:fldChar w:fldCharType="begin"/>
        </w:r>
        <w:r>
          <w:instrText xml:space="preserve"> PAGEREF _Toc18218 \h </w:instrText>
        </w:r>
        <w:r>
          <w:fldChar w:fldCharType="separate"/>
        </w:r>
        <w:r>
          <w:t>37</w:t>
        </w:r>
        <w:r>
          <w:fldChar w:fldCharType="end"/>
        </w:r>
      </w:hyperlink>
    </w:p>
    <w:p>
      <w:pPr>
        <w:pStyle w:val="TOC2"/>
        <w:tabs>
          <w:tab w:val="right" w:leader="dot" w:pos="8306"/>
        </w:tabs>
      </w:pPr>
      <w:hyperlink w:anchor="_Toc29512" w:history="1">
        <w:r>
          <w:rPr>
            <w:rFonts w:ascii="仿宋" w:eastAsia="仿宋" w:hAnsi="仿宋" w:cs="仿宋" w:hint="eastAsia"/>
            <w:lang w:eastAsia="zh-CN"/>
          </w:rPr>
          <w:t>(一)、人才需求与规划</w:t>
        </w:r>
        <w:r>
          <w:tab/>
        </w:r>
        <w:r>
          <w:fldChar w:fldCharType="begin"/>
        </w:r>
        <w:r>
          <w:instrText xml:space="preserve"> PAGEREF _Toc29512 \h </w:instrText>
        </w:r>
        <w:r>
          <w:fldChar w:fldCharType="separate"/>
        </w:r>
        <w:r>
          <w:t>37</w:t>
        </w:r>
        <w:r>
          <w:fldChar w:fldCharType="end"/>
        </w:r>
      </w:hyperlink>
    </w:p>
    <w:p>
      <w:pPr>
        <w:pStyle w:val="TOC2"/>
        <w:tabs>
          <w:tab w:val="right" w:leader="dot" w:pos="8306"/>
        </w:tabs>
      </w:pPr>
      <w:hyperlink w:anchor="_Toc24030" w:history="1">
        <w:r>
          <w:rPr>
            <w:rFonts w:ascii="仿宋" w:eastAsia="仿宋" w:hAnsi="仿宋" w:cs="仿宋" w:hint="eastAsia"/>
            <w:lang w:eastAsia="zh-CN"/>
          </w:rPr>
          <w:t>(二)、培训与发展计划</w:t>
        </w:r>
        <w:r>
          <w:tab/>
        </w:r>
        <w:r>
          <w:fldChar w:fldCharType="begin"/>
        </w:r>
        <w:r>
          <w:instrText xml:space="preserve"> PAGEREF _Toc24030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535" w:history="1">
        <w:r>
          <w:rPr>
            <w:rFonts w:ascii="仿宋" w:eastAsia="仿宋" w:hAnsi="仿宋" w:cs="仿宋" w:hint="eastAsia"/>
            <w:lang w:eastAsia="zh-CN"/>
          </w:rPr>
          <w:t>十、月子中心项目技术管理</w:t>
        </w:r>
        <w:r>
          <w:tab/>
        </w:r>
        <w:r>
          <w:fldChar w:fldCharType="begin"/>
        </w:r>
        <w:r>
          <w:instrText xml:space="preserve"> PAGEREF _Toc28535 \h </w:instrText>
        </w:r>
        <w:r>
          <w:fldChar w:fldCharType="separate"/>
        </w:r>
        <w:r>
          <w:t>38</w:t>
        </w:r>
        <w:r>
          <w:fldChar w:fldCharType="end"/>
        </w:r>
      </w:hyperlink>
    </w:p>
    <w:p>
      <w:pPr>
        <w:pStyle w:val="TOC2"/>
        <w:tabs>
          <w:tab w:val="right" w:leader="dot" w:pos="8306"/>
        </w:tabs>
      </w:pPr>
      <w:hyperlink w:anchor="_Toc11277" w:history="1">
        <w:r>
          <w:rPr>
            <w:rFonts w:ascii="仿宋" w:eastAsia="仿宋" w:hAnsi="仿宋" w:cs="仿宋" w:hint="eastAsia"/>
            <w:lang w:eastAsia="zh-CN"/>
          </w:rPr>
          <w:t>(一)、技术方案选用方向</w:t>
        </w:r>
        <w:r>
          <w:tab/>
        </w:r>
        <w:r>
          <w:fldChar w:fldCharType="begin"/>
        </w:r>
        <w:r>
          <w:instrText xml:space="preserve"> PAGEREF _Toc11277 \h </w:instrText>
        </w:r>
        <w:r>
          <w:fldChar w:fldCharType="separate"/>
        </w:r>
        <w:r>
          <w:t>38</w:t>
        </w:r>
        <w:r>
          <w:fldChar w:fldCharType="end"/>
        </w:r>
      </w:hyperlink>
    </w:p>
    <w:p>
      <w:pPr>
        <w:pStyle w:val="TOC2"/>
        <w:tabs>
          <w:tab w:val="right" w:leader="dot" w:pos="8306"/>
        </w:tabs>
      </w:pPr>
      <w:hyperlink w:anchor="_Toc12762" w:history="1">
        <w:r>
          <w:rPr>
            <w:rFonts w:ascii="仿宋" w:eastAsia="仿宋" w:hAnsi="仿宋" w:cs="仿宋" w:hint="eastAsia"/>
            <w:lang w:eastAsia="zh-CN"/>
          </w:rPr>
          <w:t>(二)、工艺技术方案选用原则</w:t>
        </w:r>
        <w:r>
          <w:tab/>
        </w:r>
        <w:r>
          <w:fldChar w:fldCharType="begin"/>
        </w:r>
        <w:r>
          <w:instrText xml:space="preserve"> PAGEREF _Toc12762 \h </w:instrText>
        </w:r>
        <w:r>
          <w:fldChar w:fldCharType="separate"/>
        </w:r>
        <w:r>
          <w:t>40</w:t>
        </w:r>
        <w:r>
          <w:fldChar w:fldCharType="end"/>
        </w:r>
      </w:hyperlink>
    </w:p>
    <w:p>
      <w:pPr>
        <w:pStyle w:val="TOC2"/>
        <w:tabs>
          <w:tab w:val="right" w:leader="dot" w:pos="8306"/>
        </w:tabs>
      </w:pPr>
      <w:hyperlink w:anchor="_Toc32437" w:history="1">
        <w:r>
          <w:rPr>
            <w:rFonts w:ascii="仿宋" w:eastAsia="仿宋" w:hAnsi="仿宋" w:cs="仿宋" w:hint="eastAsia"/>
            <w:lang w:eastAsia="zh-CN"/>
          </w:rPr>
          <w:t>(三)、工艺技术方案要求</w:t>
        </w:r>
        <w:r>
          <w:tab/>
        </w:r>
        <w:r>
          <w:fldChar w:fldCharType="begin"/>
        </w:r>
        <w:r>
          <w:instrText xml:space="preserve"> PAGEREF _Toc32437 \h </w:instrText>
        </w:r>
        <w:r>
          <w:fldChar w:fldCharType="separate"/>
        </w:r>
        <w:r>
          <w:t>42</w:t>
        </w:r>
        <w:r>
          <w:fldChar w:fldCharType="end"/>
        </w:r>
      </w:hyperlink>
    </w:p>
    <w:p>
      <w:pPr>
        <w:pStyle w:val="TOC1"/>
        <w:tabs>
          <w:tab w:val="right" w:leader="dot" w:pos="8306"/>
        </w:tabs>
      </w:pPr>
      <w:hyperlink w:anchor="_Toc2702" w:history="1">
        <w:r>
          <w:rPr>
            <w:rFonts w:ascii="仿宋" w:eastAsia="仿宋" w:hAnsi="仿宋" w:cs="仿宋" w:hint="eastAsia"/>
            <w:lang w:eastAsia="zh-CN"/>
          </w:rPr>
          <w:t>十一、月子中心项目人力资源管理</w:t>
        </w:r>
        <w:r>
          <w:tab/>
        </w:r>
        <w:r>
          <w:fldChar w:fldCharType="begin"/>
        </w:r>
        <w:r>
          <w:instrText xml:space="preserve"> PAGEREF _Toc2702 \h </w:instrText>
        </w:r>
        <w:r>
          <w:fldChar w:fldCharType="separate"/>
        </w:r>
        <w:r>
          <w:t>45</w:t>
        </w:r>
        <w:r>
          <w:fldChar w:fldCharType="end"/>
        </w:r>
      </w:hyperlink>
    </w:p>
    <w:p>
      <w:pPr>
        <w:pStyle w:val="TOC2"/>
        <w:tabs>
          <w:tab w:val="right" w:leader="dot" w:pos="8306"/>
        </w:tabs>
      </w:pPr>
      <w:hyperlink w:anchor="_Toc10290" w:history="1">
        <w:r>
          <w:rPr>
            <w:rFonts w:ascii="仿宋" w:eastAsia="仿宋" w:hAnsi="仿宋" w:cs="仿宋" w:hint="eastAsia"/>
            <w:lang w:eastAsia="zh-CN"/>
          </w:rPr>
          <w:t>(一)、建立健全的预算管理制度</w:t>
        </w:r>
        <w:r>
          <w:tab/>
        </w:r>
        <w:r>
          <w:fldChar w:fldCharType="begin"/>
        </w:r>
        <w:r>
          <w:instrText xml:space="preserve"> PAGEREF _Toc10290 \h </w:instrText>
        </w:r>
        <w:r>
          <w:fldChar w:fldCharType="separate"/>
        </w:r>
        <w:r>
          <w:t>45</w:t>
        </w:r>
        <w:r>
          <w:fldChar w:fldCharType="end"/>
        </w:r>
      </w:hyperlink>
    </w:p>
    <w:p>
      <w:pPr>
        <w:pStyle w:val="TOC2"/>
        <w:tabs>
          <w:tab w:val="right" w:leader="dot" w:pos="8306"/>
        </w:tabs>
      </w:pPr>
      <w:hyperlink w:anchor="_Toc621" w:history="1">
        <w:r>
          <w:rPr>
            <w:rFonts w:ascii="仿宋" w:eastAsia="仿宋" w:hAnsi="仿宋" w:cs="仿宋" w:hint="eastAsia"/>
            <w:lang w:eastAsia="zh-CN"/>
          </w:rPr>
          <w:t>(二)、加强资金流动监控</w:t>
        </w:r>
        <w:r>
          <w:tab/>
        </w:r>
        <w:r>
          <w:fldChar w:fldCharType="begin"/>
        </w:r>
        <w:r>
          <w:instrText xml:space="preserve"> PAGEREF _Toc621 \h </w:instrText>
        </w:r>
        <w:r>
          <w:fldChar w:fldCharType="separate"/>
        </w:r>
        <w:r>
          <w:t>46</w:t>
        </w:r>
        <w:r>
          <w:fldChar w:fldCharType="end"/>
        </w:r>
      </w:hyperlink>
    </w:p>
    <w:p>
      <w:pPr>
        <w:pStyle w:val="TOC2"/>
        <w:tabs>
          <w:tab w:val="right" w:leader="dot" w:pos="8306"/>
        </w:tabs>
      </w:pPr>
      <w:hyperlink w:anchor="_Toc13881" w:history="1">
        <w:r>
          <w:rPr>
            <w:rFonts w:ascii="仿宋" w:eastAsia="仿宋" w:hAnsi="仿宋" w:cs="仿宋" w:hint="eastAsia"/>
            <w:lang w:eastAsia="zh-CN"/>
          </w:rPr>
          <w:t>(三)、制定完善的风险控制机制</w:t>
        </w:r>
        <w:r>
          <w:tab/>
        </w:r>
        <w:r>
          <w:fldChar w:fldCharType="begin"/>
        </w:r>
        <w:r>
          <w:instrText xml:space="preserve"> PAGEREF _Toc13881 \h </w:instrText>
        </w:r>
        <w:r>
          <w:fldChar w:fldCharType="separate"/>
        </w:r>
        <w:r>
          <w:t>47</w:t>
        </w:r>
        <w:r>
          <w:fldChar w:fldCharType="end"/>
        </w:r>
      </w:hyperlink>
    </w:p>
    <w:p>
      <w:pPr>
        <w:pStyle w:val="TOC2"/>
        <w:tabs>
          <w:tab w:val="right" w:leader="dot" w:pos="8306"/>
        </w:tabs>
      </w:pPr>
      <w:hyperlink w:anchor="_Toc32653" w:history="1">
        <w:r>
          <w:rPr>
            <w:rFonts w:ascii="仿宋" w:eastAsia="仿宋" w:hAnsi="仿宋" w:cs="仿宋" w:hint="eastAsia"/>
            <w:lang w:eastAsia="zh-CN"/>
          </w:rPr>
          <w:t>(四)、优化成本管理</w:t>
        </w:r>
        <w:r>
          <w:tab/>
        </w:r>
        <w:r>
          <w:fldChar w:fldCharType="begin"/>
        </w:r>
        <w:r>
          <w:instrText xml:space="preserve"> PAGEREF _Toc32653 \h </w:instrText>
        </w:r>
        <w:r>
          <w:fldChar w:fldCharType="separate"/>
        </w:r>
        <w:r>
          <w:t>49</w:t>
        </w:r>
        <w:r>
          <w:fldChar w:fldCharType="end"/>
        </w:r>
      </w:hyperlink>
    </w:p>
    <w:p>
      <w:pPr>
        <w:pStyle w:val="TOC1"/>
        <w:tabs>
          <w:tab w:val="right" w:leader="dot" w:pos="8306"/>
        </w:tabs>
      </w:pPr>
      <w:hyperlink w:anchor="_Toc12506" w:history="1">
        <w:r>
          <w:rPr>
            <w:rFonts w:ascii="仿宋" w:eastAsia="仿宋" w:hAnsi="仿宋" w:cs="仿宋" w:hint="eastAsia"/>
            <w:lang w:eastAsia="zh-CN"/>
          </w:rPr>
          <w:t>十二、月子中心项目经营效益</w:t>
        </w:r>
        <w:r>
          <w:tab/>
        </w:r>
        <w:r>
          <w:fldChar w:fldCharType="begin"/>
        </w:r>
        <w:r>
          <w:instrText xml:space="preserve"> PAGEREF _Toc12506 \h </w:instrText>
        </w:r>
        <w:r>
          <w:fldChar w:fldCharType="separate"/>
        </w:r>
        <w:r>
          <w:t>50</w:t>
        </w:r>
        <w:r>
          <w:fldChar w:fldCharType="end"/>
        </w:r>
      </w:hyperlink>
    </w:p>
    <w:p>
      <w:pPr>
        <w:pStyle w:val="TOC2"/>
        <w:tabs>
          <w:tab w:val="right" w:leader="dot" w:pos="8306"/>
        </w:tabs>
      </w:pPr>
      <w:hyperlink w:anchor="_Toc715" w:history="1">
        <w:r>
          <w:rPr>
            <w:rFonts w:ascii="仿宋" w:eastAsia="仿宋" w:hAnsi="仿宋" w:cs="仿宋" w:hint="eastAsia"/>
            <w:lang w:eastAsia="zh-CN"/>
          </w:rPr>
          <w:t>(一)、经济评价财务测算</w:t>
        </w:r>
        <w:r>
          <w:tab/>
        </w:r>
        <w:r>
          <w:fldChar w:fldCharType="begin"/>
        </w:r>
        <w:r>
          <w:instrText xml:space="preserve"> PAGEREF _Toc715 \h </w:instrText>
        </w:r>
        <w:r>
          <w:fldChar w:fldCharType="separate"/>
        </w:r>
        <w:r>
          <w:t>50</w:t>
        </w:r>
        <w:r>
          <w:fldChar w:fldCharType="end"/>
        </w:r>
      </w:hyperlink>
    </w:p>
    <w:p>
      <w:pPr>
        <w:pStyle w:val="TOC2"/>
        <w:tabs>
          <w:tab w:val="right" w:leader="dot" w:pos="8306"/>
        </w:tabs>
      </w:pPr>
      <w:hyperlink w:anchor="_Toc29277" w:history="1">
        <w:r>
          <w:rPr>
            <w:rFonts w:ascii="仿宋" w:eastAsia="仿宋" w:hAnsi="仿宋" w:cs="仿宋" w:hint="eastAsia"/>
            <w:lang w:eastAsia="zh-CN"/>
          </w:rPr>
          <w:t>(二)、月子中心项目盈利能力分析</w:t>
        </w:r>
        <w:r>
          <w:tab/>
        </w:r>
        <w:r>
          <w:fldChar w:fldCharType="begin"/>
        </w:r>
        <w:r>
          <w:instrText xml:space="preserve"> PAGEREF _Toc29277 \h </w:instrText>
        </w:r>
        <w:r>
          <w:fldChar w:fldCharType="separate"/>
        </w:r>
        <w:r>
          <w:t>51</w:t>
        </w:r>
        <w:r>
          <w:fldChar w:fldCharType="end"/>
        </w:r>
      </w:hyperlink>
    </w:p>
    <w:p>
      <w:pPr>
        <w:pStyle w:val="TOC1"/>
        <w:tabs>
          <w:tab w:val="right" w:leader="dot" w:pos="8306"/>
        </w:tabs>
      </w:pPr>
      <w:hyperlink w:anchor="_Toc28328" w:history="1">
        <w:r>
          <w:rPr>
            <w:rFonts w:ascii="仿宋" w:eastAsia="仿宋" w:hAnsi="仿宋" w:cs="仿宋" w:hint="eastAsia"/>
            <w:lang w:eastAsia="zh-CN"/>
          </w:rPr>
          <w:t>十三、月子中心项目治理与监督</w:t>
        </w:r>
        <w:r>
          <w:tab/>
        </w:r>
        <w:r>
          <w:fldChar w:fldCharType="begin"/>
        </w:r>
        <w:r>
          <w:instrText xml:space="preserve"> PAGEREF _Toc28328 \h </w:instrText>
        </w:r>
        <w:r>
          <w:fldChar w:fldCharType="separate"/>
        </w:r>
        <w:r>
          <w:t>52</w:t>
        </w:r>
        <w:r>
          <w:fldChar w:fldCharType="end"/>
        </w:r>
      </w:hyperlink>
    </w:p>
    <w:p>
      <w:pPr>
        <w:pStyle w:val="TOC2"/>
        <w:tabs>
          <w:tab w:val="right" w:leader="dot" w:pos="8306"/>
        </w:tabs>
      </w:pPr>
      <w:hyperlink w:anchor="_Toc26419" w:history="1">
        <w:r>
          <w:rPr>
            <w:rFonts w:ascii="仿宋" w:eastAsia="仿宋" w:hAnsi="仿宋" w:cs="仿宋" w:hint="eastAsia"/>
            <w:lang w:eastAsia="zh-CN"/>
          </w:rPr>
          <w:t>(一)、月子中心项目治理结构</w:t>
        </w:r>
        <w:r>
          <w:tab/>
        </w:r>
        <w:r>
          <w:fldChar w:fldCharType="begin"/>
        </w:r>
        <w:r>
          <w:instrText xml:space="preserve"> PAGEREF _Toc26419 \h </w:instrText>
        </w:r>
        <w:r>
          <w:fldChar w:fldCharType="separate"/>
        </w:r>
        <w:r>
          <w:t>52</w:t>
        </w:r>
        <w:r>
          <w:fldChar w:fldCharType="end"/>
        </w:r>
      </w:hyperlink>
    </w:p>
    <w:p>
      <w:pPr>
        <w:pStyle w:val="TOC2"/>
        <w:tabs>
          <w:tab w:val="right" w:leader="dot" w:pos="8306"/>
        </w:tabs>
      </w:pPr>
      <w:hyperlink w:anchor="_Toc2556" w:history="1">
        <w:r>
          <w:rPr>
            <w:rFonts w:ascii="仿宋" w:eastAsia="仿宋" w:hAnsi="仿宋" w:cs="仿宋" w:hint="eastAsia"/>
            <w:lang w:eastAsia="zh-CN"/>
          </w:rPr>
          <w:t>(二)、监督与审计</w:t>
        </w:r>
        <w:r>
          <w:tab/>
        </w:r>
        <w:r>
          <w:fldChar w:fldCharType="begin"/>
        </w:r>
        <w:r>
          <w:instrText xml:space="preserve"> PAGEREF _Toc2556 \h </w:instrText>
        </w:r>
        <w:r>
          <w:fldChar w:fldCharType="separate"/>
        </w:r>
        <w:r>
          <w:t>54</w:t>
        </w:r>
        <w:r>
          <w:fldChar w:fldCharType="end"/>
        </w:r>
      </w:hyperlink>
    </w:p>
    <w:p>
      <w:pPr>
        <w:pStyle w:val="TOC1"/>
        <w:tabs>
          <w:tab w:val="right" w:leader="dot" w:pos="8306"/>
        </w:tabs>
      </w:pPr>
      <w:hyperlink w:anchor="_Toc15961" w:history="1">
        <w:r>
          <w:rPr>
            <w:rFonts w:ascii="仿宋" w:eastAsia="仿宋" w:hAnsi="仿宋" w:cs="仿宋" w:hint="eastAsia"/>
            <w:lang w:eastAsia="zh-CN"/>
          </w:rPr>
          <w:t>十四、月子中心项目工程方案分析</w:t>
        </w:r>
        <w:r>
          <w:tab/>
        </w:r>
        <w:r>
          <w:fldChar w:fldCharType="begin"/>
        </w:r>
        <w:r>
          <w:instrText xml:space="preserve"> PAGEREF _Toc15961 \h </w:instrText>
        </w:r>
        <w:r>
          <w:fldChar w:fldCharType="separate"/>
        </w:r>
        <w:r>
          <w:t>55</w:t>
        </w:r>
        <w:r>
          <w:fldChar w:fldCharType="end"/>
        </w:r>
      </w:hyperlink>
    </w:p>
    <w:p>
      <w:pPr>
        <w:pStyle w:val="TOC2"/>
        <w:tabs>
          <w:tab w:val="right" w:leader="dot" w:pos="8306"/>
        </w:tabs>
      </w:pPr>
      <w:hyperlink w:anchor="_Toc17736" w:history="1">
        <w:r>
          <w:rPr>
            <w:rFonts w:ascii="仿宋" w:eastAsia="仿宋" w:hAnsi="仿宋" w:cs="仿宋" w:hint="eastAsia"/>
            <w:lang w:eastAsia="zh-CN"/>
          </w:rPr>
          <w:t>(一)、建筑工程设计原则</w:t>
        </w:r>
        <w:r>
          <w:tab/>
        </w:r>
        <w:r>
          <w:fldChar w:fldCharType="begin"/>
        </w:r>
        <w:r>
          <w:instrText xml:space="preserve"> PAGEREF _Toc17736 \h </w:instrText>
        </w:r>
        <w:r>
          <w:fldChar w:fldCharType="separate"/>
        </w:r>
        <w:r>
          <w:t>55</w:t>
        </w:r>
        <w:r>
          <w:fldChar w:fldCharType="end"/>
        </w:r>
      </w:hyperlink>
    </w:p>
    <w:p>
      <w:pPr>
        <w:pStyle w:val="TOC2"/>
        <w:tabs>
          <w:tab w:val="right" w:leader="dot" w:pos="8306"/>
        </w:tabs>
      </w:pPr>
      <w:hyperlink w:anchor="_Toc5593" w:history="1">
        <w:r>
          <w:rPr>
            <w:rFonts w:ascii="仿宋" w:eastAsia="仿宋" w:hAnsi="仿宋" w:cs="仿宋" w:hint="eastAsia"/>
            <w:lang w:eastAsia="zh-CN"/>
          </w:rPr>
          <w:t>(二)、土建工程建设指标</w:t>
        </w:r>
        <w:r>
          <w:tab/>
        </w:r>
        <w:r>
          <w:fldChar w:fldCharType="begin"/>
        </w:r>
        <w:r>
          <w:instrText xml:space="preserve"> PAGEREF _Toc5593 \h </w:instrText>
        </w:r>
        <w:r>
          <w:fldChar w:fldCharType="separate"/>
        </w:r>
        <w:r>
          <w:t>58</w:t>
        </w:r>
        <w:r>
          <w:fldChar w:fldCharType="end"/>
        </w:r>
      </w:hyperlink>
    </w:p>
    <w:p>
      <w:pPr>
        <w:pStyle w:val="TOC1"/>
        <w:tabs>
          <w:tab w:val="right" w:leader="dot" w:pos="8306"/>
        </w:tabs>
      </w:pPr>
      <w:hyperlink w:anchor="_Toc16314" w:history="1">
        <w:r>
          <w:rPr>
            <w:rFonts w:ascii="仿宋" w:eastAsia="仿宋" w:hAnsi="仿宋" w:cs="仿宋" w:hint="eastAsia"/>
            <w:lang w:eastAsia="zh-CN"/>
          </w:rPr>
          <w:t>十五、月子中心项目变更管理</w:t>
        </w:r>
        <w:r>
          <w:tab/>
        </w:r>
        <w:r>
          <w:fldChar w:fldCharType="begin"/>
        </w:r>
        <w:r>
          <w:instrText xml:space="preserve"> PAGEREF _Toc16314 \h </w:instrText>
        </w:r>
        <w:r>
          <w:fldChar w:fldCharType="separate"/>
        </w:r>
        <w:r>
          <w:t>60</w:t>
        </w:r>
        <w:r>
          <w:fldChar w:fldCharType="end"/>
        </w:r>
      </w:hyperlink>
    </w:p>
    <w:p>
      <w:pPr>
        <w:pStyle w:val="TOC2"/>
        <w:tabs>
          <w:tab w:val="right" w:leader="dot" w:pos="8306"/>
        </w:tabs>
      </w:pPr>
      <w:hyperlink w:anchor="_Toc19535" w:history="1">
        <w:r>
          <w:rPr>
            <w:rFonts w:ascii="仿宋" w:eastAsia="仿宋" w:hAnsi="仿宋" w:cs="仿宋" w:hint="eastAsia"/>
            <w:lang w:eastAsia="zh-CN"/>
          </w:rPr>
          <w:t>(一)、变更申请与评估</w:t>
        </w:r>
        <w:r>
          <w:tab/>
        </w:r>
        <w:r>
          <w:fldChar w:fldCharType="begin"/>
        </w:r>
        <w:r>
          <w:instrText xml:space="preserve"> PAGEREF _Toc19535 \h </w:instrText>
        </w:r>
        <w:r>
          <w:fldChar w:fldCharType="separate"/>
        </w:r>
        <w:r>
          <w:t>60</w:t>
        </w:r>
        <w:r>
          <w:fldChar w:fldCharType="end"/>
        </w:r>
      </w:hyperlink>
    </w:p>
    <w:p>
      <w:pPr>
        <w:pStyle w:val="TOC2"/>
        <w:tabs>
          <w:tab w:val="right" w:leader="dot" w:pos="8306"/>
        </w:tabs>
      </w:pPr>
      <w:hyperlink w:anchor="_Toc12567" w:history="1">
        <w:r>
          <w:rPr>
            <w:rFonts w:ascii="仿宋" w:eastAsia="仿宋" w:hAnsi="仿宋" w:cs="仿宋" w:hint="eastAsia"/>
            <w:lang w:eastAsia="zh-CN"/>
          </w:rPr>
          <w:t>(二)、变更实施与控制</w:t>
        </w:r>
        <w:r>
          <w:tab/>
        </w:r>
        <w:r>
          <w:fldChar w:fldCharType="begin"/>
        </w:r>
        <w:r>
          <w:instrText xml:space="preserve"> PAGEREF _Toc12567 \h </w:instrText>
        </w:r>
        <w:r>
          <w:fldChar w:fldCharType="separate"/>
        </w:r>
        <w:r>
          <w:t>60</w:t>
        </w:r>
        <w:r>
          <w:fldChar w:fldCharType="end"/>
        </w:r>
      </w:hyperlink>
    </w:p>
    <w:p>
      <w:pPr>
        <w:pStyle w:val="TOC1"/>
        <w:tabs>
          <w:tab w:val="right" w:leader="dot" w:pos="8306"/>
        </w:tabs>
      </w:pPr>
      <w:hyperlink w:anchor="_Toc10140" w:history="1">
        <w:r>
          <w:rPr>
            <w:rFonts w:ascii="仿宋" w:eastAsia="仿宋" w:hAnsi="仿宋" w:cs="仿宋" w:hint="eastAsia"/>
            <w:lang w:eastAsia="zh-CN"/>
          </w:rPr>
          <w:t>十六、月子中心项目实施时间节点</w:t>
        </w:r>
        <w:r>
          <w:tab/>
        </w:r>
        <w:r>
          <w:fldChar w:fldCharType="begin"/>
        </w:r>
        <w:r>
          <w:instrText xml:space="preserve"> PAGEREF _Toc10140 \h </w:instrText>
        </w:r>
        <w:r>
          <w:fldChar w:fldCharType="separate"/>
        </w:r>
        <w:r>
          <w:t>61</w:t>
        </w:r>
        <w:r>
          <w:fldChar w:fldCharType="end"/>
        </w:r>
      </w:hyperlink>
    </w:p>
    <w:p>
      <w:pPr>
        <w:pStyle w:val="TOC2"/>
        <w:tabs>
          <w:tab w:val="right" w:leader="dot" w:pos="8306"/>
        </w:tabs>
      </w:pPr>
      <w:hyperlink w:anchor="_Toc18469" w:history="1">
        <w:r>
          <w:rPr>
            <w:rFonts w:ascii="仿宋" w:eastAsia="仿宋" w:hAnsi="仿宋" w:cs="仿宋" w:hint="eastAsia"/>
            <w:lang w:eastAsia="zh-CN"/>
          </w:rPr>
          <w:t>(一)、月子中心项目启动阶段时间节点</w:t>
        </w:r>
        <w:r>
          <w:tab/>
        </w:r>
        <w:r>
          <w:fldChar w:fldCharType="begin"/>
        </w:r>
        <w:r>
          <w:instrText xml:space="preserve"> PAGEREF _Toc18469 \h </w:instrText>
        </w:r>
        <w:r>
          <w:fldChar w:fldCharType="separate"/>
        </w:r>
        <w:r>
          <w:t>61</w:t>
        </w:r>
        <w:r>
          <w:fldChar w:fldCharType="end"/>
        </w:r>
      </w:hyperlink>
    </w:p>
    <w:p>
      <w:pPr>
        <w:pStyle w:val="TOC2"/>
        <w:tabs>
          <w:tab w:val="right" w:leader="dot" w:pos="8306"/>
        </w:tabs>
      </w:pPr>
      <w:hyperlink w:anchor="_Toc16942" w:history="1">
        <w:r>
          <w:rPr>
            <w:rFonts w:ascii="仿宋" w:eastAsia="仿宋" w:hAnsi="仿宋" w:cs="仿宋" w:hint="eastAsia"/>
            <w:lang w:eastAsia="zh-CN"/>
          </w:rPr>
          <w:t>(二)、月子中心项目执行阶段时间节点</w:t>
        </w:r>
        <w:r>
          <w:tab/>
        </w:r>
        <w:r>
          <w:fldChar w:fldCharType="begin"/>
        </w:r>
        <w:r>
          <w:instrText xml:space="preserve"> PAGEREF _Toc16942 \h </w:instrText>
        </w:r>
        <w:r>
          <w:fldChar w:fldCharType="separate"/>
        </w:r>
        <w:r>
          <w:t>62</w:t>
        </w:r>
        <w:r>
          <w:fldChar w:fldCharType="end"/>
        </w:r>
      </w:hyperlink>
    </w:p>
    <w:p>
      <w:pPr>
        <w:pStyle w:val="TOC2"/>
        <w:tabs>
          <w:tab w:val="right" w:leader="dot" w:pos="8306"/>
        </w:tabs>
      </w:pPr>
      <w:hyperlink w:anchor="_Toc18774" w:history="1">
        <w:r>
          <w:rPr>
            <w:rFonts w:ascii="仿宋" w:eastAsia="仿宋" w:hAnsi="仿宋" w:cs="仿宋" w:hint="eastAsia"/>
            <w:lang w:eastAsia="zh-CN"/>
          </w:rPr>
          <w:t>(三)、月子中心项目完成阶段时间节点</w:t>
        </w:r>
        <w:r>
          <w:tab/>
        </w:r>
        <w:r>
          <w:fldChar w:fldCharType="begin"/>
        </w:r>
        <w:r>
          <w:instrText xml:space="preserve"> PAGEREF _Toc18774 \h </w:instrText>
        </w:r>
        <w:r>
          <w:fldChar w:fldCharType="separate"/>
        </w:r>
        <w:r>
          <w:t>63</w:t>
        </w:r>
        <w:r>
          <w:fldChar w:fldCharType="end"/>
        </w:r>
      </w:hyperlink>
    </w:p>
    <w:p>
      <w:pPr>
        <w:pStyle w:val="TOC1"/>
        <w:tabs>
          <w:tab w:val="right" w:leader="dot" w:pos="8306"/>
        </w:tabs>
      </w:pPr>
      <w:hyperlink w:anchor="_Toc31620" w:history="1">
        <w:r>
          <w:rPr>
            <w:rFonts w:ascii="仿宋" w:eastAsia="仿宋" w:hAnsi="仿宋" w:cs="仿宋" w:hint="eastAsia"/>
            <w:lang w:eastAsia="zh-CN"/>
          </w:rPr>
          <w:t>十七、利益相关者分析与沟通计划</w:t>
        </w:r>
        <w:r>
          <w:tab/>
        </w:r>
        <w:r>
          <w:fldChar w:fldCharType="begin"/>
        </w:r>
        <w:r>
          <w:instrText xml:space="preserve"> PAGEREF _Toc31620 \h </w:instrText>
        </w:r>
        <w:r>
          <w:fldChar w:fldCharType="separate"/>
        </w:r>
        <w:r>
          <w:t>64</w:t>
        </w:r>
        <w:r>
          <w:fldChar w:fldCharType="end"/>
        </w:r>
      </w:hyperlink>
    </w:p>
    <w:p>
      <w:pPr>
        <w:pStyle w:val="TOC2"/>
        <w:tabs>
          <w:tab w:val="right" w:leader="dot" w:pos="8306"/>
        </w:tabs>
      </w:pPr>
      <w:hyperlink w:anchor="_Toc22456" w:history="1">
        <w:r>
          <w:rPr>
            <w:rFonts w:ascii="仿宋" w:eastAsia="仿宋" w:hAnsi="仿宋" w:cs="仿宋" w:hint="eastAsia"/>
            <w:lang w:eastAsia="zh-CN"/>
          </w:rPr>
          <w:t>(一)、利益相关者分析</w:t>
        </w:r>
        <w:r>
          <w:tab/>
        </w:r>
        <w:r>
          <w:fldChar w:fldCharType="begin"/>
        </w:r>
        <w:r>
          <w:instrText xml:space="preserve"> PAGEREF _Toc22456 \h </w:instrText>
        </w:r>
        <w:r>
          <w:fldChar w:fldCharType="separate"/>
        </w:r>
        <w:r>
          <w:t>64</w:t>
        </w:r>
        <w:r>
          <w:fldChar w:fldCharType="end"/>
        </w:r>
      </w:hyperlink>
    </w:p>
    <w:p>
      <w:pPr>
        <w:pStyle w:val="TOC2"/>
        <w:tabs>
          <w:tab w:val="right" w:leader="dot" w:pos="8306"/>
        </w:tabs>
      </w:pPr>
      <w:hyperlink w:anchor="_Toc19927" w:history="1">
        <w:r>
          <w:rPr>
            <w:rFonts w:ascii="仿宋" w:eastAsia="仿宋" w:hAnsi="仿宋" w:cs="仿宋" w:hint="eastAsia"/>
            <w:lang w:eastAsia="zh-CN"/>
          </w:rPr>
          <w:t>(二)、沟通计划</w:t>
        </w:r>
        <w:r>
          <w:tab/>
        </w:r>
        <w:r>
          <w:fldChar w:fldCharType="begin"/>
        </w:r>
        <w:r>
          <w:instrText xml:space="preserve"> PAGEREF _Toc19927 \h </w:instrText>
        </w:r>
        <w:r>
          <w:fldChar w:fldCharType="separate"/>
        </w:r>
        <w:r>
          <w:t>65</w:t>
        </w:r>
        <w:r>
          <w:fldChar w:fldCharType="end"/>
        </w:r>
      </w:hyperlink>
    </w:p>
    <w:p>
      <w:pPr>
        <w:pStyle w:val="TOC1"/>
        <w:tabs>
          <w:tab w:val="right" w:leader="dot" w:pos="8306"/>
        </w:tabs>
      </w:pPr>
      <w:hyperlink w:anchor="_Toc25207" w:history="1">
        <w:r>
          <w:rPr>
            <w:rFonts w:ascii="仿宋" w:eastAsia="仿宋" w:hAnsi="仿宋" w:cs="仿宋" w:hint="eastAsia"/>
            <w:lang w:eastAsia="zh-CN"/>
          </w:rPr>
          <w:t>十八、风险识别与分类</w:t>
        </w:r>
        <w:r>
          <w:tab/>
        </w:r>
        <w:r>
          <w:fldChar w:fldCharType="begin"/>
        </w:r>
        <w:r>
          <w:instrText xml:space="preserve"> PAGEREF _Toc25207 \h </w:instrText>
        </w:r>
        <w:r>
          <w:fldChar w:fldCharType="separate"/>
        </w:r>
        <w:r>
          <w:t>66</w:t>
        </w:r>
        <w:r>
          <w:fldChar w:fldCharType="end"/>
        </w:r>
      </w:hyperlink>
    </w:p>
    <w:p>
      <w:pPr>
        <w:pStyle w:val="TOC2"/>
        <w:tabs>
          <w:tab w:val="right" w:leader="dot" w:pos="8306"/>
        </w:tabs>
      </w:pPr>
      <w:hyperlink w:anchor="_Toc14866" w:history="1">
        <w:r>
          <w:rPr>
            <w:rFonts w:ascii="仿宋" w:eastAsia="仿宋" w:hAnsi="仿宋" w:cs="仿宋" w:hint="eastAsia"/>
            <w:lang w:eastAsia="zh-CN"/>
          </w:rPr>
          <w:t>(一)、风险识别</w:t>
        </w:r>
        <w:r>
          <w:tab/>
        </w:r>
        <w:r>
          <w:fldChar w:fldCharType="begin"/>
        </w:r>
        <w:r>
          <w:instrText xml:space="preserve"> PAGEREF _Toc14866 \h </w:instrText>
        </w:r>
        <w:r>
          <w:fldChar w:fldCharType="separate"/>
        </w:r>
        <w:r>
          <w:t>66</w:t>
        </w:r>
        <w:r>
          <w:fldChar w:fldCharType="end"/>
        </w:r>
      </w:hyperlink>
    </w:p>
    <w:p>
      <w:pPr>
        <w:pStyle w:val="TOC2"/>
        <w:tabs>
          <w:tab w:val="right" w:leader="dot" w:pos="8306"/>
        </w:tabs>
      </w:pPr>
      <w:hyperlink w:anchor="_Toc17276" w:history="1">
        <w:r>
          <w:rPr>
            <w:rFonts w:ascii="仿宋" w:eastAsia="仿宋" w:hAnsi="仿宋" w:cs="仿宋" w:hint="eastAsia"/>
            <w:lang w:eastAsia="zh-CN"/>
          </w:rPr>
          <w:t>(二)、风险分类</w:t>
        </w:r>
        <w:r>
          <w:tab/>
        </w:r>
        <w:r>
          <w:fldChar w:fldCharType="begin"/>
        </w:r>
        <w:r>
          <w:instrText xml:space="preserve"> PAGEREF _Toc17276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58"/>
      <w:r>
        <w:rPr>
          <w:rFonts w:ascii="仿宋" w:eastAsia="仿宋" w:hAnsi="仿宋" w:cs="仿宋" w:hint="eastAsia"/>
          <w:sz w:val="28"/>
          <w:lang w:eastAsia="zh-CN"/>
        </w:rPr>
        <w:t>一、月子中心项目选址可行性分析</w:t>
      </w:r>
      <w:bookmarkEnd w:id="2"/>
    </w:p>
    <w:p>
      <w:pPr>
        <w:pStyle w:val="Heading2"/>
        <w:rPr>
          <w:rFonts w:ascii="仿宋" w:eastAsia="仿宋" w:hAnsi="仿宋" w:cs="仿宋" w:hint="eastAsia"/>
          <w:lang w:eastAsia="zh-CN"/>
        </w:rPr>
      </w:pPr>
      <w:bookmarkStart w:id="3" w:name="_Toc19715"/>
      <w:r>
        <w:rPr>
          <w:rFonts w:ascii="仿宋" w:eastAsia="仿宋" w:hAnsi="仿宋" w:cs="仿宋" w:hint="eastAsia"/>
          <w:lang w:eastAsia="zh-CN"/>
        </w:rPr>
        <w:t>(一)、月子中心项目选址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该月子中心项目选址位于XX省XX市XX区XXX街道</w:t>
      </w:r>
    </w:p>
    <w:p>
      <w:pPr>
        <w:pStyle w:val="Heading2"/>
        <w:ind w:firstLine="560" w:firstLineChars="200"/>
        <w:rPr>
          <w:rFonts w:ascii="仿宋" w:eastAsia="仿宋" w:hAnsi="仿宋" w:cs="仿宋" w:hint="eastAsia"/>
          <w:sz w:val="28"/>
          <w:lang w:eastAsia="zh-CN"/>
        </w:rPr>
      </w:pPr>
      <w:bookmarkStart w:id="4" w:name="_Toc344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月子中心项目的征地面积将根据月子中心项目的实际规模和需求进行精确规划。具体面积XXX平方米，旨在确保月子中心项目不仅能够满足当前的发展需求，还能够预留空间以适应未来的扩展。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净用地面积是在征地面积基础上去除不可利用面积后的实际可开发用地。具体面积XXX平方米，考虑到环保、交通、安全等多方面因素，以确保月子中心项目在整体利用效率上达到最优。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月子中心项目计划建设的建筑总规模具体面积XXX平方米。这一规模的确定综合考虑了月子中心项目的性质、规模，以及城市规划的相关要求，确保建筑布局与周边环境协调一致。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绿地率是月子中心项目用地中被规划为绿地的比例。具体面积XXX平方米，旨在通过合理规划绿地，改善月子中心项目周边环境，提升居民生活质量，并符合城市整体绿化规划。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容积率是用地上可以建设的建筑总体积与用地面积之比。具体面积XXX，通过合理的容积率规划，确保月子中心项目建筑规模与周边环境和谐共生。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确保月子中心项目选址与当地城市规划相一致，具体面积XXX平方米。通过与城市规划部门深入沟通，确保月子中心项目不仅符合城市的整体发展方向，还能够融入城市的发展布局，为城市的长远发展贡献力量。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月子中心项目选址符合当地产业政策，具体面积XXX平方米。这包括月子中心项目对当地经济的促进作用，以及对相关产业的带动效应，确保月子中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用地总体要求必须符合环保和可持续发展的原则，具体面积XXX平方米。通过采用绿色建筑设计、节能减排等措施，确保月子中心项目在建设和运营过程中对环境的影响最小化，达到可持续发展的要求。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确保月子中心项目选址具备必要的公共设施配套，具体面积XXX平方米。这包括交通便利性、教育、医疗等基础设施，以提高居民生活品质，使得月子中心项目选址更具吸引力。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考虑用地总体要求对当地社会稳定性的影响，具体面积XXX平方米。通过深入了解当地社区反馈，确保月子中心项目的选址和建设过程对当地社会和谐稳定产生积极作用。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月子中心项目选址不仅符合法规和规划，还在实际操作中具有可行性。这一全面规划将为月子中心项目的成功实施提供坚实的基础，确保月子中心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94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月子中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月子中心项目的设备规划和空间设计中，我们将采取灵活设备布局的措施。设备布局将根据实际需求进行灵活设计，避免不必要的浪费。通过合理规划设备摆放位置，我们将提高设备的利用率，减少设备间距，以确保月子中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月子中心项目内部引入共享设施的概念，例如共享会议室、办公区等。通过这种方式，我们可以减少对资源的重复建设，提高资源共享效率，从而减小月子中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685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月子中心项目的总图布置中，我们将不同功能区域进行明确的规划，以最大程度满足月子中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19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月子中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月子中心项目对环境的影响是综合评价的重要因素之一。我们将详细考虑选址周边的自然环境、生态保护区、水源地等情况，确保月子中心项目的建设和运营对环境影响最小化，并符合当地的环保法规标准。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对选址的评价还需充分考虑当地政府的产业政策和法规。我们将详细了解月子中心项目所在地的相关政策，确保月子中心项目的规划和运营与当地法规相符，降低不必要的法律风险。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考虑到社会稳定性对企业运营的重要性，我们将评估选址地区的社会安全情况、劳工关系、社区反馈等方面，以确保月子中心项目的建设和运营不会受到社会稳定性的负面影响。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最后，我们将综合考虑用地成本，包括土地购置费用、土地开发成本等。通过对用地成本的详细评估，我们能够做出更为精确的经济效益分析，为月子中心项目的投资决策提供有力支持。</w:t>
      </w:r>
    </w:p>
    <w:p>
      <w:pPr>
        <w:pStyle w:val="Heading1"/>
        <w:ind w:firstLine="560" w:firstLineChars="200"/>
        <w:rPr>
          <w:rFonts w:ascii="仿宋" w:eastAsia="仿宋" w:hAnsi="仿宋" w:cs="仿宋" w:hint="eastAsia"/>
          <w:sz w:val="28"/>
          <w:lang w:eastAsia="zh-CN"/>
        </w:rPr>
      </w:pPr>
      <w:bookmarkStart w:id="8" w:name="_Toc10450"/>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0039"/>
      <w:r>
        <w:rPr>
          <w:rFonts w:ascii="仿宋" w:eastAsia="仿宋" w:hAnsi="仿宋" w:cs="仿宋" w:hint="eastAsia"/>
          <w:lang w:eastAsia="zh-CN"/>
        </w:rPr>
        <w:t>(一)、月子中心行业分析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月子中心行业一直以来都是市场的关注焦点。行业内的发展趋势、竞争态势以及潜在机会都对月子中心项目的推进产生深远的影响。通过深入研究行业的整体概貌，我们将更好地理解行业的核心特征，为月子中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月子中心行业，技术一直是推动创新和发展的关键因素。我们将对当前技术趋势进行详尽分析，包括但不限于人工智能、大数据应用、先进制造技术等。这有助于月子中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月子中心项目成功的基础。我们将对主要竞争对手进行深入研究，包括其市场份额、产品特点、市场定位等。通过全面了解竞争对手的优势和劣势，月子中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4876"/>
      <w:r>
        <w:rPr>
          <w:rFonts w:ascii="仿宋" w:eastAsia="仿宋" w:hAnsi="仿宋" w:cs="仿宋" w:hint="eastAsia"/>
          <w:sz w:val="28"/>
          <w:lang w:eastAsia="zh-CN"/>
        </w:rPr>
        <w:t>(二)、月子中心市场分析预测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通过对市场规模的深入调研，我们将预测月子中心市场未来的增长趋势。这包括市场的整体规模、各细分领域的发展趋势等。月子中心项目可以根据市场的扩张速度和潜在机会，制定更符合市场需求的发展策略。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月子中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月子中心项目实施过程中需要充分考虑的因素。我们将对市场风险进行全面评估，包括但不限于政策法规风险、市场竞争风险、技术变革风险等。通过对潜在风险的深入分析，月子中心项目可以制定相应的风险缓解策略，降低不确定性对月子中心项目的影响。</w:t>
      </w:r>
    </w:p>
    <w:p>
      <w:pPr>
        <w:pStyle w:val="Heading1"/>
        <w:ind w:firstLine="560" w:firstLineChars="200"/>
        <w:rPr>
          <w:rFonts w:ascii="仿宋" w:eastAsia="仿宋" w:hAnsi="仿宋" w:cs="仿宋" w:hint="eastAsia"/>
          <w:sz w:val="28"/>
          <w:lang w:eastAsia="zh-CN"/>
        </w:rPr>
      </w:pPr>
      <w:bookmarkStart w:id="11" w:name="_Toc11297"/>
      <w:r>
        <w:rPr>
          <w:rFonts w:ascii="仿宋" w:eastAsia="仿宋" w:hAnsi="仿宋" w:cs="仿宋" w:hint="eastAsia"/>
          <w:sz w:val="28"/>
          <w:lang w:eastAsia="zh-CN"/>
        </w:rPr>
        <w:t>三、月子中心项目概论</w:t>
      </w:r>
      <w:bookmarkEnd w:id="11"/>
    </w:p>
    <w:p>
      <w:pPr>
        <w:pStyle w:val="Heading2"/>
        <w:rPr>
          <w:rFonts w:ascii="仿宋" w:eastAsia="仿宋" w:hAnsi="仿宋" w:cs="仿宋" w:hint="eastAsia"/>
          <w:lang w:eastAsia="zh-CN"/>
        </w:rPr>
      </w:pPr>
      <w:bookmarkStart w:id="12" w:name="_Toc22538"/>
      <w:r>
        <w:rPr>
          <w:rFonts w:ascii="仿宋" w:eastAsia="仿宋" w:hAnsi="仿宋" w:cs="仿宋" w:hint="eastAsia"/>
          <w:lang w:eastAsia="zh-CN"/>
        </w:rPr>
        <w:t>(一)、月子中心项目概况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月子中心项目的起源追溯至对市场的深入洞察。市场的不断演变与变革为月子中心项目提供了难得的机遇。当前市场存在的需求缺口和变革的大环境共同构成了月子中心项目的背景。这个月子中心项目旨在充分利用市场机遇，填补行业中尚未满足的需求，为客户提供全新的解决方案。市场的变革和需求的增长使得这个月子中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月子中心项目名称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月子中心项目正式命名为月子中心。这个名称不仅仅是一个标识，更代表了月子中心项目的核心理念和愿景。它蕴含着月子中心项目所要解决问题的关键字，具有强烈的表达和辨识度，为月子中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月子中心项目目标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月子中心项目的核心目标是提供一种全新、高效的解决方案，满足客户日益增长的需求。月子中心项目追求的不仅仅是满足市场需求，更是在市场中获得卓越的竞争优势。通过不断提升产品或服务的质量和创新水平，月子中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月子中心项目范围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月子中心项目全面涵盖了产品研发、制造、市场推广和售后服务，确保从产品设计到最终用户体验的全方位关注。这一全面的月子中心项目范围是为了确保月子中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月子中心项目时间表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月子中心项目计划在未来18个月内完成，包括研发、测试、市场试点和正式推出等不同阶段。这个时间表的合理设计是为了确保月子中心项目各个阶段的顺利推进，以便按时交付高质量的成果。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月子中心项目预算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月子中心项目总预算估算为XX百万美元，主要分配在研发、市场推广、人员培训和运营等方面。这一充足的预算为月子中心项目提供了充足的资源，确保月子中心项目在各个方面都能取得优异的表现。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月子中心项目风险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月子中心项目可能面临的风险包括市场接受度低、技术难题、竞争激烈等。月子中心项目团队已经制定了相应的风险应对计划，通过前瞻性的风险管理，确保月子中心项目在面对不确定性时能够迅速做出应对。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月子中心项目团队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月子中心项目汇聚了一支经验丰富、多领域专业素养的核心团队，确保月子中心项目在各个方面都能拥有高水平的执行力。团队的协同作战是月子中心项目成功的关键因素之一。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月子中心项目背景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月子中心项目的背景根植于市场对更高效、创新产品的渴望，同时也受到科技发展对行业格局的深刻改变的影响。这为月子中心项目提供了广阔的发展空间和市场需求。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月子中心项目现状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截至目前，月子中心项目已完成市场调研和技术验证，取得了初步的成功。这为月子中心项目在未来的发展奠定了坚实的基础，为更远大的目标打下了坚实的基石。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9953"/>
      <w:r>
        <w:rPr>
          <w:rFonts w:ascii="仿宋" w:eastAsia="仿宋" w:hAnsi="仿宋" w:cs="仿宋" w:hint="eastAsia"/>
          <w:sz w:val="28"/>
          <w:lang w:eastAsia="zh-CN"/>
        </w:rPr>
        <w:t>(二)、月子中心项目目标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keyword》月子中心项目首要业务目标是在市场中占据有利地位，实现产品/服务的成功推广和销售。通过不断提升产品质量、创新性，月子中心项目追求成为行业中的领导者，赢得更多客户的青睐。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在科技迅速发展的时代，月子中心项目着眼于技术创新。通过持续的研发和技术升级，月子中心项目旨在推出更具创新性的产品或服务，以满足市场对新鲜、先进解决方案的需求。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为了建立可持续的客户关系，月子中心项目设定了客户满意度目标。通过提供卓越的产品质量和优质的客户服务，月子中心项目追求赢得客户的信任和忠诚度，确保他们的满意度达到行业领先水平。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月子中心项目注重社会责任和可持续发展。通过实施环保、社会责任月子中心项目，月子中心项目致力于在经济发展的同时保护环境，促进社会公平，实现可持续经营。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月子中心项目的团队是实现目标的核心驱动力。因此，月子中心项目设定了团队发展目标，包括提升团队成员的专业技能、培养领导力，以及搭建协同高效的团队工作氛围。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6098"/>
      <w:r>
        <w:rPr>
          <w:rFonts w:ascii="仿宋" w:eastAsia="仿宋" w:hAnsi="仿宋" w:cs="仿宋" w:hint="eastAsia"/>
          <w:sz w:val="28"/>
          <w:lang w:eastAsia="zh-CN"/>
        </w:rPr>
        <w:t>(三)、月子中心项目提出的理由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月子中心项目提出的理由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月子中心项目的提出源于对市场机遇的深刻洞察。当前市场中存在的需求缺口和行业发展趋势表明，有巨大的商业机会等待被开发。通过准确捕捉市场机遇，月子中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月子中心项目的理念基于对技术创新的信仰。通过持续的研发和技术投入，月子中心项目有望推出更具创新性的产品或服务。在科技飞速发展的当下，月子中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月子中心项目的提出是为了增强企业的行业竞争力。通过提升产品或服务的质量和独特性，月子中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月子中心项目响应了消费者需求的变化。随着社会和科技的不断发展，消费者对产品和服务的需求也在发生变化。通过深入了解并及时回应消费者的新需求，月子中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月子中心项目的提出是企业战略发展规划的一部分。在面对日益激烈的市场竞争和不断变化的商业环境中，月子中心项目作为企业战略的一环，旨在为企业开辟新的增长领域，巩固企业在行业中的地位。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月子中心项目的提出不仅仅是基于商业考量，还注重社会责任。通过推出环保、社会责任等方面的月子中心项目，月子中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月子中心项目的提出反映了对利益相关者期望的关注。包括客户、员工、投资者等利益相关者在企业发展中都有着各自的期望，月子中心项目力求在满足这些期望的同时，取得更大的共赢。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7919"/>
      <w:r>
        <w:rPr>
          <w:rFonts w:ascii="仿宋" w:eastAsia="仿宋" w:hAnsi="仿宋" w:cs="仿宋" w:hint="eastAsia"/>
          <w:sz w:val="28"/>
          <w:lang w:eastAsia="zh-CN"/>
        </w:rPr>
        <w:t>(四)、月子中心项目意义</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在实施月子中心项目的过程中，我们不仅仅是在追逐商业成功，更是为企业和社会的多个层面创造了深远的意义。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月子中心项目的首要意义在于提升企业的市场竞争力。通过持续的创新和对产品质量的高标准要求，月子中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月子中心项目的推进将促使行业技术水平的提升。通过引入先进技术和创新性解决方案，月子中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月子中心项目不仅创造了大量就业机会，提高了就业水平，还注重社会责任和环保。通过参与社会公益事业和推动环保月子中心项目，月子中心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综合而言，月子中心项目意义重大，不仅推动了企业的发展，也为行业和社会的进步贡献了积极力量。这是一个全面而深刻的影响，将在未来产生可持续的正面效应。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9657"/>
      <w:r>
        <w:rPr>
          <w:rFonts w:ascii="仿宋" w:eastAsia="仿宋" w:hAnsi="仿宋" w:cs="仿宋" w:hint="eastAsia"/>
          <w:sz w:val="28"/>
          <w:lang w:eastAsia="zh-CN"/>
        </w:rPr>
        <w:t>(五)、月子中心项目背景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在当今迅猛发展的商业环境中，月子中心项目的动因根植于对多方面因素的审慎考量。这个月子中心项目的提出并非孤立的决策，而是对企业所处背景深入思考的产物。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市场的不断演变是月子中心项目背后的首要原因。科技的迅速发展和全球市场的快速变化使得企业必须灵活应对。月子中心项目应运而生，旨在通过创新性的解决方案迎合市场的多变需求，赢得竞争中的先机。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竞争的激烈程度也是月子中心项目背景中不可忽视的一环。企业需要在激烈竞争中脱颖而出，为此，月子中心项目致力于打破常规，提供独特的价值主张，以吸引客户并确保市场份额的增长。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技术的迅速发展为企业带来了机遇与挑战。作为月子中心项目启动的背景之一，对新兴技术的应用将有助于提升企业的技术水平，使其在不断演进的商业环境中保持竞争优势。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此外，社会对企业责任的期望也在逐渐升高。月子中心项目充分融入了社会责任的理念，通过可持续经营和社会公益月子中心项目，企图为社会贡献一份力量，在商业成功的同时关注社会价值。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4075"/>
      <w:r>
        <w:rPr>
          <w:rFonts w:ascii="仿宋" w:eastAsia="仿宋" w:hAnsi="仿宋" w:cs="仿宋" w:hint="eastAsia"/>
          <w:sz w:val="28"/>
          <w:lang w:eastAsia="zh-CN"/>
        </w:rPr>
        <w:t>四、月子中心项目建设背景及必要性分析</w:t>
      </w:r>
      <w:bookmarkEnd w:id="17"/>
    </w:p>
    <w:p>
      <w:pPr>
        <w:pStyle w:val="Heading2"/>
        <w:rPr>
          <w:rFonts w:ascii="仿宋" w:eastAsia="仿宋" w:hAnsi="仿宋" w:cs="仿宋" w:hint="eastAsia"/>
          <w:lang w:eastAsia="zh-CN"/>
        </w:rPr>
      </w:pPr>
      <w:bookmarkStart w:id="18" w:name="_Toc7832"/>
      <w:r>
        <w:rPr>
          <w:rFonts w:ascii="仿宋" w:eastAsia="仿宋" w:hAnsi="仿宋" w:cs="仿宋" w:hint="eastAsia"/>
          <w:lang w:eastAsia="zh-CN"/>
        </w:rPr>
        <w:t>(一)、月子中心项目背景分析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月子中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月子中心项目提供了机遇和挑战的交汇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https://d.book118.com/558124052062006026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月子中心项目规划设计纲要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月子中心项目规划设计纲要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月子中心项目规划设计纲要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月子中心项目规划设计纲要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月子中心项目规划设计纲要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月子中心项目规划设计纲要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月子中心项目规划设计纲要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月子中心项目规划设计纲要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月子中心项目规划设计纲要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月子中心项目规划设计纲要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月子中心项目规划设计纲要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月子中心项目规划设计纲要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月子中心项目规划设计纲要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月子中心项目规划设计纲要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月子中心项目规划设计纲要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月子中心项目规划设计纲要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月子中心项目规划设计纲要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59133B"/>
    <w:rsid w:val="4D59133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124052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2024-01-14T07:14:00Z</dcterms:created>
  <dcterms:modified xsi:type="dcterms:W3CDTF">2024-01-14T07:15:05Z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257E559C638A446CBC9E51E19BCCC630_11</vt:lpwstr>
  </property>
  <property fmtid="{D5CDD505-2E9C-101B-9397-08002B2CF9AE}" pid="3" name="KSOProductBuildVer">
    <vt:lpwstr>2052-12.1.0.16120</vt:lpwstr>
  </property>
</Properties>
</file>