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舰船用高压压缩机项目规划设计纲要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90" w:history="1">
        <w:r>
          <w:rPr>
            <w:rFonts w:ascii="仿宋" w:eastAsia="仿宋" w:hAnsi="仿宋" w:cs="仿宋" w:hint="eastAsia"/>
            <w:lang w:eastAsia="zh-CN"/>
          </w:rPr>
          <w:t>概论</w:t>
        </w:r>
        <w:r>
          <w:tab/>
        </w:r>
        <w:r>
          <w:fldChar w:fldCharType="begin"/>
        </w:r>
        <w:r>
          <w:instrText xml:space="preserve"> PAGEREF _Toc30690 \h </w:instrText>
        </w:r>
        <w:r>
          <w:fldChar w:fldCharType="separate"/>
        </w:r>
        <w:r>
          <w:t>3</w:t>
        </w:r>
        <w:r>
          <w:fldChar w:fldCharType="end"/>
        </w:r>
      </w:hyperlink>
    </w:p>
    <w:p>
      <w:pPr>
        <w:pStyle w:val="TOC1"/>
        <w:tabs>
          <w:tab w:val="right" w:leader="dot" w:pos="8306"/>
        </w:tabs>
      </w:pPr>
      <w:hyperlink w:anchor="_Toc21528" w:history="1">
        <w:r>
          <w:rPr>
            <w:rFonts w:ascii="仿宋" w:eastAsia="仿宋" w:hAnsi="仿宋" w:cs="仿宋" w:hint="eastAsia"/>
            <w:lang w:eastAsia="zh-CN"/>
          </w:rPr>
          <w:t>一、舰船用高压压缩机项目土建工程</w:t>
        </w:r>
        <w:r>
          <w:tab/>
        </w:r>
        <w:r>
          <w:fldChar w:fldCharType="begin"/>
        </w:r>
        <w:r>
          <w:instrText xml:space="preserve"> PAGEREF _Toc21528 \h </w:instrText>
        </w:r>
        <w:r>
          <w:fldChar w:fldCharType="separate"/>
        </w:r>
        <w:r>
          <w:t>3</w:t>
        </w:r>
        <w:r>
          <w:fldChar w:fldCharType="end"/>
        </w:r>
      </w:hyperlink>
    </w:p>
    <w:p>
      <w:pPr>
        <w:pStyle w:val="TOC2"/>
        <w:tabs>
          <w:tab w:val="right" w:leader="dot" w:pos="8306"/>
        </w:tabs>
      </w:pPr>
      <w:hyperlink w:anchor="_Toc21732" w:history="1">
        <w:r>
          <w:rPr>
            <w:rFonts w:ascii="仿宋" w:eastAsia="仿宋" w:hAnsi="仿宋" w:cs="仿宋" w:hint="eastAsia"/>
            <w:lang w:eastAsia="zh-CN"/>
          </w:rPr>
          <w:t>(一)、建筑工程设计原则</w:t>
        </w:r>
        <w:r>
          <w:tab/>
        </w:r>
        <w:r>
          <w:fldChar w:fldCharType="begin"/>
        </w:r>
        <w:r>
          <w:instrText xml:space="preserve"> PAGEREF _Toc21732 \h </w:instrText>
        </w:r>
        <w:r>
          <w:fldChar w:fldCharType="separate"/>
        </w:r>
        <w:r>
          <w:t>3</w:t>
        </w:r>
        <w:r>
          <w:fldChar w:fldCharType="end"/>
        </w:r>
      </w:hyperlink>
    </w:p>
    <w:p>
      <w:pPr>
        <w:pStyle w:val="TOC2"/>
        <w:tabs>
          <w:tab w:val="right" w:leader="dot" w:pos="8306"/>
        </w:tabs>
      </w:pPr>
      <w:hyperlink w:anchor="_Toc26343" w:history="1">
        <w:r>
          <w:rPr>
            <w:rFonts w:ascii="仿宋" w:eastAsia="仿宋" w:hAnsi="仿宋" w:cs="仿宋" w:hint="eastAsia"/>
            <w:lang w:eastAsia="zh-CN"/>
          </w:rPr>
          <w:t>(二)、土建工程设计年限及安全等级</w:t>
        </w:r>
        <w:r>
          <w:tab/>
        </w:r>
        <w:r>
          <w:fldChar w:fldCharType="begin"/>
        </w:r>
        <w:r>
          <w:instrText xml:space="preserve"> PAGEREF _Toc26343 \h </w:instrText>
        </w:r>
        <w:r>
          <w:fldChar w:fldCharType="separate"/>
        </w:r>
        <w:r>
          <w:t>4</w:t>
        </w:r>
        <w:r>
          <w:fldChar w:fldCharType="end"/>
        </w:r>
      </w:hyperlink>
    </w:p>
    <w:p>
      <w:pPr>
        <w:pStyle w:val="TOC2"/>
        <w:tabs>
          <w:tab w:val="right" w:leader="dot" w:pos="8306"/>
        </w:tabs>
      </w:pPr>
      <w:hyperlink w:anchor="_Toc13718" w:history="1">
        <w:r>
          <w:rPr>
            <w:rFonts w:ascii="仿宋" w:eastAsia="仿宋" w:hAnsi="仿宋" w:cs="仿宋" w:hint="eastAsia"/>
            <w:lang w:eastAsia="zh-CN"/>
          </w:rPr>
          <w:t>(三)、建筑工程设计总体要求</w:t>
        </w:r>
        <w:r>
          <w:tab/>
        </w:r>
        <w:r>
          <w:fldChar w:fldCharType="begin"/>
        </w:r>
        <w:r>
          <w:instrText xml:space="preserve"> PAGEREF _Toc13718 \h </w:instrText>
        </w:r>
        <w:r>
          <w:fldChar w:fldCharType="separate"/>
        </w:r>
        <w:r>
          <w:t>5</w:t>
        </w:r>
        <w:r>
          <w:fldChar w:fldCharType="end"/>
        </w:r>
      </w:hyperlink>
    </w:p>
    <w:p>
      <w:pPr>
        <w:pStyle w:val="TOC2"/>
        <w:tabs>
          <w:tab w:val="right" w:leader="dot" w:pos="8306"/>
        </w:tabs>
      </w:pPr>
      <w:hyperlink w:anchor="_Toc13712" w:history="1">
        <w:r>
          <w:rPr>
            <w:rFonts w:ascii="仿宋" w:eastAsia="仿宋" w:hAnsi="仿宋" w:cs="仿宋" w:hint="eastAsia"/>
            <w:lang w:eastAsia="zh-CN"/>
          </w:rPr>
          <w:t>(四)、土建工程建设指标</w:t>
        </w:r>
        <w:r>
          <w:tab/>
        </w:r>
        <w:r>
          <w:fldChar w:fldCharType="begin"/>
        </w:r>
        <w:r>
          <w:instrText xml:space="preserve"> PAGEREF _Toc13712 \h </w:instrText>
        </w:r>
        <w:r>
          <w:fldChar w:fldCharType="separate"/>
        </w:r>
        <w:r>
          <w:t>6</w:t>
        </w:r>
        <w:r>
          <w:fldChar w:fldCharType="end"/>
        </w:r>
      </w:hyperlink>
    </w:p>
    <w:p>
      <w:pPr>
        <w:pStyle w:val="TOC1"/>
        <w:tabs>
          <w:tab w:val="right" w:leader="dot" w:pos="8306"/>
        </w:tabs>
      </w:pPr>
      <w:hyperlink w:anchor="_Toc17154" w:history="1">
        <w:r>
          <w:rPr>
            <w:rFonts w:ascii="仿宋" w:eastAsia="仿宋" w:hAnsi="仿宋" w:cs="仿宋" w:hint="eastAsia"/>
            <w:lang w:eastAsia="zh-CN"/>
          </w:rPr>
          <w:t>二、舰船用高压压缩机项目建设单位说明</w:t>
        </w:r>
        <w:r>
          <w:tab/>
        </w:r>
        <w:r>
          <w:fldChar w:fldCharType="begin"/>
        </w:r>
        <w:r>
          <w:instrText xml:space="preserve"> PAGEREF _Toc17154 \h </w:instrText>
        </w:r>
        <w:r>
          <w:fldChar w:fldCharType="separate"/>
        </w:r>
        <w:r>
          <w:t>6</w:t>
        </w:r>
        <w:r>
          <w:fldChar w:fldCharType="end"/>
        </w:r>
      </w:hyperlink>
    </w:p>
    <w:p>
      <w:pPr>
        <w:pStyle w:val="TOC2"/>
        <w:tabs>
          <w:tab w:val="right" w:leader="dot" w:pos="8306"/>
        </w:tabs>
      </w:pPr>
      <w:hyperlink w:anchor="_Toc15933" w:history="1">
        <w:r>
          <w:rPr>
            <w:rFonts w:ascii="仿宋" w:eastAsia="仿宋" w:hAnsi="仿宋" w:cs="仿宋" w:hint="eastAsia"/>
            <w:lang w:eastAsia="zh-CN"/>
          </w:rPr>
          <w:t>(一)、舰船用高压压缩机项目承办单位基本情况</w:t>
        </w:r>
        <w:r>
          <w:tab/>
        </w:r>
        <w:r>
          <w:fldChar w:fldCharType="begin"/>
        </w:r>
        <w:r>
          <w:instrText xml:space="preserve"> PAGEREF _Toc15933 \h </w:instrText>
        </w:r>
        <w:r>
          <w:fldChar w:fldCharType="separate"/>
        </w:r>
        <w:r>
          <w:t>6</w:t>
        </w:r>
        <w:r>
          <w:fldChar w:fldCharType="end"/>
        </w:r>
      </w:hyperlink>
    </w:p>
    <w:p>
      <w:pPr>
        <w:pStyle w:val="TOC2"/>
        <w:tabs>
          <w:tab w:val="right" w:leader="dot" w:pos="8306"/>
        </w:tabs>
      </w:pPr>
      <w:hyperlink w:anchor="_Toc16068" w:history="1">
        <w:r>
          <w:rPr>
            <w:rFonts w:ascii="仿宋" w:eastAsia="仿宋" w:hAnsi="仿宋" w:cs="仿宋" w:hint="eastAsia"/>
            <w:lang w:eastAsia="zh-CN"/>
          </w:rPr>
          <w:t>(二)、公司经济效益分析</w:t>
        </w:r>
        <w:r>
          <w:tab/>
        </w:r>
        <w:r>
          <w:fldChar w:fldCharType="begin"/>
        </w:r>
        <w:r>
          <w:instrText xml:space="preserve"> PAGEREF _Toc16068 \h </w:instrText>
        </w:r>
        <w:r>
          <w:fldChar w:fldCharType="separate"/>
        </w:r>
        <w:r>
          <w:t>7</w:t>
        </w:r>
        <w:r>
          <w:fldChar w:fldCharType="end"/>
        </w:r>
      </w:hyperlink>
    </w:p>
    <w:p>
      <w:pPr>
        <w:pStyle w:val="TOC1"/>
        <w:tabs>
          <w:tab w:val="right" w:leader="dot" w:pos="8306"/>
        </w:tabs>
      </w:pPr>
      <w:hyperlink w:anchor="_Toc4022" w:history="1">
        <w:r>
          <w:rPr>
            <w:rFonts w:ascii="仿宋" w:eastAsia="仿宋" w:hAnsi="仿宋" w:cs="仿宋" w:hint="eastAsia"/>
            <w:lang w:eastAsia="zh-CN"/>
          </w:rPr>
          <w:t>三、工艺说明</w:t>
        </w:r>
        <w:r>
          <w:tab/>
        </w:r>
        <w:r>
          <w:fldChar w:fldCharType="begin"/>
        </w:r>
        <w:r>
          <w:instrText xml:space="preserve"> PAGEREF _Toc4022 \h </w:instrText>
        </w:r>
        <w:r>
          <w:fldChar w:fldCharType="separate"/>
        </w:r>
        <w:r>
          <w:t>8</w:t>
        </w:r>
        <w:r>
          <w:fldChar w:fldCharType="end"/>
        </w:r>
      </w:hyperlink>
    </w:p>
    <w:p>
      <w:pPr>
        <w:pStyle w:val="TOC2"/>
        <w:tabs>
          <w:tab w:val="right" w:leader="dot" w:pos="8306"/>
        </w:tabs>
      </w:pPr>
      <w:hyperlink w:anchor="_Toc27069" w:history="1">
        <w:r>
          <w:rPr>
            <w:rFonts w:ascii="仿宋" w:eastAsia="仿宋" w:hAnsi="仿宋" w:cs="仿宋" w:hint="eastAsia"/>
            <w:lang w:eastAsia="zh-CN"/>
          </w:rPr>
          <w:t>(一)、技术管理特点</w:t>
        </w:r>
        <w:r>
          <w:tab/>
        </w:r>
        <w:r>
          <w:fldChar w:fldCharType="begin"/>
        </w:r>
        <w:r>
          <w:instrText xml:space="preserve"> PAGEREF _Toc27069 \h </w:instrText>
        </w:r>
        <w:r>
          <w:fldChar w:fldCharType="separate"/>
        </w:r>
        <w:r>
          <w:t>8</w:t>
        </w:r>
        <w:r>
          <w:fldChar w:fldCharType="end"/>
        </w:r>
      </w:hyperlink>
    </w:p>
    <w:p>
      <w:pPr>
        <w:pStyle w:val="TOC2"/>
        <w:tabs>
          <w:tab w:val="right" w:leader="dot" w:pos="8306"/>
        </w:tabs>
      </w:pPr>
      <w:hyperlink w:anchor="_Toc26561" w:history="1">
        <w:r>
          <w:rPr>
            <w:rFonts w:ascii="仿宋" w:eastAsia="仿宋" w:hAnsi="仿宋" w:cs="仿宋" w:hint="eastAsia"/>
            <w:lang w:eastAsia="zh-CN"/>
          </w:rPr>
          <w:t>(二)、舰船用高压压缩机项目工艺技术设计方案</w:t>
        </w:r>
        <w:r>
          <w:tab/>
        </w:r>
        <w:r>
          <w:fldChar w:fldCharType="begin"/>
        </w:r>
        <w:r>
          <w:instrText xml:space="preserve"> PAGEREF _Toc26561 \h </w:instrText>
        </w:r>
        <w:r>
          <w:fldChar w:fldCharType="separate"/>
        </w:r>
        <w:r>
          <w:t>9</w:t>
        </w:r>
        <w:r>
          <w:fldChar w:fldCharType="end"/>
        </w:r>
      </w:hyperlink>
    </w:p>
    <w:p>
      <w:pPr>
        <w:pStyle w:val="TOC2"/>
        <w:tabs>
          <w:tab w:val="right" w:leader="dot" w:pos="8306"/>
        </w:tabs>
      </w:pPr>
      <w:hyperlink w:anchor="_Toc12635" w:history="1">
        <w:r>
          <w:rPr>
            <w:rFonts w:ascii="仿宋" w:eastAsia="仿宋" w:hAnsi="仿宋" w:cs="仿宋" w:hint="eastAsia"/>
            <w:lang w:eastAsia="zh-CN"/>
          </w:rPr>
          <w:t>(三)、设备选型方案</w:t>
        </w:r>
        <w:r>
          <w:tab/>
        </w:r>
        <w:r>
          <w:fldChar w:fldCharType="begin"/>
        </w:r>
        <w:r>
          <w:instrText xml:space="preserve"> PAGEREF _Toc12635 \h </w:instrText>
        </w:r>
        <w:r>
          <w:fldChar w:fldCharType="separate"/>
        </w:r>
        <w:r>
          <w:t>10</w:t>
        </w:r>
        <w:r>
          <w:fldChar w:fldCharType="end"/>
        </w:r>
      </w:hyperlink>
    </w:p>
    <w:p>
      <w:pPr>
        <w:pStyle w:val="TOC1"/>
        <w:tabs>
          <w:tab w:val="right" w:leader="dot" w:pos="8306"/>
        </w:tabs>
      </w:pPr>
      <w:hyperlink w:anchor="_Toc4558" w:history="1">
        <w:r>
          <w:rPr>
            <w:rFonts w:ascii="仿宋" w:eastAsia="仿宋" w:hAnsi="仿宋" w:cs="仿宋" w:hint="eastAsia"/>
            <w:lang w:eastAsia="zh-CN"/>
          </w:rPr>
          <w:t>四、舰船用高压压缩机项目建设背景及必要性分析</w:t>
        </w:r>
        <w:r>
          <w:tab/>
        </w:r>
        <w:r>
          <w:fldChar w:fldCharType="begin"/>
        </w:r>
        <w:r>
          <w:instrText xml:space="preserve"> PAGEREF _Toc4558 \h </w:instrText>
        </w:r>
        <w:r>
          <w:fldChar w:fldCharType="separate"/>
        </w:r>
        <w:r>
          <w:t>12</w:t>
        </w:r>
        <w:r>
          <w:fldChar w:fldCharType="end"/>
        </w:r>
      </w:hyperlink>
    </w:p>
    <w:p>
      <w:pPr>
        <w:pStyle w:val="TOC2"/>
        <w:tabs>
          <w:tab w:val="right" w:leader="dot" w:pos="8306"/>
        </w:tabs>
      </w:pPr>
      <w:hyperlink w:anchor="_Toc24605" w:history="1">
        <w:r>
          <w:rPr>
            <w:rFonts w:ascii="仿宋" w:eastAsia="仿宋" w:hAnsi="仿宋" w:cs="仿宋" w:hint="eastAsia"/>
            <w:lang w:eastAsia="zh-CN"/>
          </w:rPr>
          <w:t>(一)、舰船用高压压缩机项目背景分析</w:t>
        </w:r>
        <w:r>
          <w:tab/>
        </w:r>
        <w:r>
          <w:fldChar w:fldCharType="begin"/>
        </w:r>
        <w:r>
          <w:instrText xml:space="preserve"> PAGEREF _Toc24605 \h </w:instrText>
        </w:r>
        <w:r>
          <w:fldChar w:fldCharType="separate"/>
        </w:r>
        <w:r>
          <w:t>12</w:t>
        </w:r>
        <w:r>
          <w:fldChar w:fldCharType="end"/>
        </w:r>
      </w:hyperlink>
    </w:p>
    <w:p>
      <w:pPr>
        <w:pStyle w:val="TOC2"/>
        <w:tabs>
          <w:tab w:val="right" w:leader="dot" w:pos="8306"/>
        </w:tabs>
      </w:pPr>
      <w:hyperlink w:anchor="_Toc28652" w:history="1">
        <w:r>
          <w:rPr>
            <w:rFonts w:ascii="仿宋" w:eastAsia="仿宋" w:hAnsi="仿宋" w:cs="仿宋" w:hint="eastAsia"/>
            <w:lang w:eastAsia="zh-CN"/>
          </w:rPr>
          <w:t>(二)、舰船用高压压缩机项目建设必要性分析</w:t>
        </w:r>
        <w:r>
          <w:tab/>
        </w:r>
        <w:r>
          <w:fldChar w:fldCharType="begin"/>
        </w:r>
        <w:r>
          <w:instrText xml:space="preserve"> PAGEREF _Toc28652 \h </w:instrText>
        </w:r>
        <w:r>
          <w:fldChar w:fldCharType="separate"/>
        </w:r>
        <w:r>
          <w:t>13</w:t>
        </w:r>
        <w:r>
          <w:fldChar w:fldCharType="end"/>
        </w:r>
      </w:hyperlink>
    </w:p>
    <w:p>
      <w:pPr>
        <w:pStyle w:val="TOC1"/>
        <w:tabs>
          <w:tab w:val="right" w:leader="dot" w:pos="8306"/>
        </w:tabs>
      </w:pPr>
      <w:hyperlink w:anchor="_Toc13116" w:history="1">
        <w:r>
          <w:rPr>
            <w:rFonts w:ascii="仿宋" w:eastAsia="仿宋" w:hAnsi="仿宋" w:cs="仿宋" w:hint="eastAsia"/>
            <w:lang w:eastAsia="zh-CN"/>
          </w:rPr>
          <w:t>五、舰船用高压压缩机项目选址可行性分析</w:t>
        </w:r>
        <w:r>
          <w:tab/>
        </w:r>
        <w:r>
          <w:fldChar w:fldCharType="begin"/>
        </w:r>
        <w:r>
          <w:instrText xml:space="preserve"> PAGEREF _Toc13116 \h </w:instrText>
        </w:r>
        <w:r>
          <w:fldChar w:fldCharType="separate"/>
        </w:r>
        <w:r>
          <w:t>15</w:t>
        </w:r>
        <w:r>
          <w:fldChar w:fldCharType="end"/>
        </w:r>
      </w:hyperlink>
    </w:p>
    <w:p>
      <w:pPr>
        <w:pStyle w:val="TOC2"/>
        <w:tabs>
          <w:tab w:val="right" w:leader="dot" w:pos="8306"/>
        </w:tabs>
      </w:pPr>
      <w:hyperlink w:anchor="_Toc10311" w:history="1">
        <w:r>
          <w:rPr>
            <w:rFonts w:ascii="仿宋" w:eastAsia="仿宋" w:hAnsi="仿宋" w:cs="仿宋" w:hint="eastAsia"/>
            <w:lang w:eastAsia="zh-CN"/>
          </w:rPr>
          <w:t>(一)、舰船用高压压缩机项目选址</w:t>
        </w:r>
        <w:r>
          <w:tab/>
        </w:r>
        <w:r>
          <w:fldChar w:fldCharType="begin"/>
        </w:r>
        <w:r>
          <w:instrText xml:space="preserve"> PAGEREF _Toc10311 \h </w:instrText>
        </w:r>
        <w:r>
          <w:fldChar w:fldCharType="separate"/>
        </w:r>
        <w:r>
          <w:t>15</w:t>
        </w:r>
        <w:r>
          <w:fldChar w:fldCharType="end"/>
        </w:r>
      </w:hyperlink>
    </w:p>
    <w:p>
      <w:pPr>
        <w:pStyle w:val="TOC2"/>
        <w:tabs>
          <w:tab w:val="right" w:leader="dot" w:pos="8306"/>
        </w:tabs>
      </w:pPr>
      <w:hyperlink w:anchor="_Toc1700" w:history="1">
        <w:r>
          <w:rPr>
            <w:rFonts w:ascii="仿宋" w:eastAsia="仿宋" w:hAnsi="仿宋" w:cs="仿宋" w:hint="eastAsia"/>
            <w:lang w:eastAsia="zh-CN"/>
          </w:rPr>
          <w:t>(二)、用地控制指标</w:t>
        </w:r>
        <w:r>
          <w:tab/>
        </w:r>
        <w:r>
          <w:fldChar w:fldCharType="begin"/>
        </w:r>
        <w:r>
          <w:instrText xml:space="preserve"> PAGEREF _Toc1700 \h </w:instrText>
        </w:r>
        <w:r>
          <w:fldChar w:fldCharType="separate"/>
        </w:r>
        <w:r>
          <w:t>15</w:t>
        </w:r>
        <w:r>
          <w:fldChar w:fldCharType="end"/>
        </w:r>
      </w:hyperlink>
    </w:p>
    <w:p>
      <w:pPr>
        <w:pStyle w:val="TOC2"/>
        <w:tabs>
          <w:tab w:val="right" w:leader="dot" w:pos="8306"/>
        </w:tabs>
      </w:pPr>
      <w:hyperlink w:anchor="_Toc967" w:history="1">
        <w:r>
          <w:rPr>
            <w:rFonts w:ascii="仿宋" w:eastAsia="仿宋" w:hAnsi="仿宋" w:cs="仿宋" w:hint="eastAsia"/>
            <w:lang w:eastAsia="zh-CN"/>
          </w:rPr>
          <w:t>(三)、节约用地措施</w:t>
        </w:r>
        <w:r>
          <w:tab/>
        </w:r>
        <w:r>
          <w:fldChar w:fldCharType="begin"/>
        </w:r>
        <w:r>
          <w:instrText xml:space="preserve"> PAGEREF _Toc967 \h </w:instrText>
        </w:r>
        <w:r>
          <w:fldChar w:fldCharType="separate"/>
        </w:r>
        <w:r>
          <w:t>17</w:t>
        </w:r>
        <w:r>
          <w:fldChar w:fldCharType="end"/>
        </w:r>
      </w:hyperlink>
    </w:p>
    <w:p>
      <w:pPr>
        <w:pStyle w:val="TOC2"/>
        <w:tabs>
          <w:tab w:val="right" w:leader="dot" w:pos="8306"/>
        </w:tabs>
      </w:pPr>
      <w:hyperlink w:anchor="_Toc4508" w:history="1">
        <w:r>
          <w:rPr>
            <w:rFonts w:ascii="仿宋" w:eastAsia="仿宋" w:hAnsi="仿宋" w:cs="仿宋" w:hint="eastAsia"/>
            <w:lang w:eastAsia="zh-CN"/>
          </w:rPr>
          <w:t>(四)、总图布置方案</w:t>
        </w:r>
        <w:r>
          <w:tab/>
        </w:r>
        <w:r>
          <w:fldChar w:fldCharType="begin"/>
        </w:r>
        <w:r>
          <w:instrText xml:space="preserve"> PAGEREF _Toc4508 \h </w:instrText>
        </w:r>
        <w:r>
          <w:fldChar w:fldCharType="separate"/>
        </w:r>
        <w:r>
          <w:t>18</w:t>
        </w:r>
        <w:r>
          <w:fldChar w:fldCharType="end"/>
        </w:r>
      </w:hyperlink>
    </w:p>
    <w:p>
      <w:pPr>
        <w:pStyle w:val="TOC2"/>
        <w:tabs>
          <w:tab w:val="right" w:leader="dot" w:pos="8306"/>
        </w:tabs>
      </w:pPr>
      <w:hyperlink w:anchor="_Toc11919" w:history="1">
        <w:r>
          <w:rPr>
            <w:rFonts w:ascii="仿宋" w:eastAsia="仿宋" w:hAnsi="仿宋" w:cs="仿宋" w:hint="eastAsia"/>
            <w:lang w:eastAsia="zh-CN"/>
          </w:rPr>
          <w:t>(五)、选址综合评价</w:t>
        </w:r>
        <w:r>
          <w:tab/>
        </w:r>
        <w:r>
          <w:fldChar w:fldCharType="begin"/>
        </w:r>
        <w:r>
          <w:instrText xml:space="preserve"> PAGEREF _Toc11919 \h </w:instrText>
        </w:r>
        <w:r>
          <w:fldChar w:fldCharType="separate"/>
        </w:r>
        <w:r>
          <w:t>19</w:t>
        </w:r>
        <w:r>
          <w:fldChar w:fldCharType="end"/>
        </w:r>
      </w:hyperlink>
    </w:p>
    <w:p>
      <w:pPr>
        <w:pStyle w:val="TOC1"/>
        <w:tabs>
          <w:tab w:val="right" w:leader="dot" w:pos="8306"/>
        </w:tabs>
      </w:pPr>
      <w:hyperlink w:anchor="_Toc16850" w:history="1">
        <w:r>
          <w:rPr>
            <w:rFonts w:ascii="仿宋" w:eastAsia="仿宋" w:hAnsi="仿宋" w:cs="仿宋" w:hint="eastAsia"/>
            <w:lang w:eastAsia="zh-CN"/>
          </w:rPr>
          <w:t>六、舰船用高压压缩机项目概论</w:t>
        </w:r>
        <w:r>
          <w:tab/>
        </w:r>
        <w:r>
          <w:fldChar w:fldCharType="begin"/>
        </w:r>
        <w:r>
          <w:instrText xml:space="preserve"> PAGEREF _Toc16850 \h </w:instrText>
        </w:r>
        <w:r>
          <w:fldChar w:fldCharType="separate"/>
        </w:r>
        <w:r>
          <w:t>20</w:t>
        </w:r>
        <w:r>
          <w:fldChar w:fldCharType="end"/>
        </w:r>
      </w:hyperlink>
    </w:p>
    <w:p>
      <w:pPr>
        <w:pStyle w:val="TOC2"/>
        <w:tabs>
          <w:tab w:val="right" w:leader="dot" w:pos="8306"/>
        </w:tabs>
      </w:pPr>
      <w:hyperlink w:anchor="_Toc20831" w:history="1">
        <w:r>
          <w:rPr>
            <w:rFonts w:ascii="仿宋" w:eastAsia="仿宋" w:hAnsi="仿宋" w:cs="仿宋" w:hint="eastAsia"/>
            <w:lang w:eastAsia="zh-CN"/>
          </w:rPr>
          <w:t>(一)、舰船用高压压缩机项目概况</w:t>
        </w:r>
        <w:r>
          <w:tab/>
        </w:r>
        <w:r>
          <w:fldChar w:fldCharType="begin"/>
        </w:r>
        <w:r>
          <w:instrText xml:space="preserve"> PAGEREF _Toc20831 \h </w:instrText>
        </w:r>
        <w:r>
          <w:fldChar w:fldCharType="separate"/>
        </w:r>
        <w:r>
          <w:t>20</w:t>
        </w:r>
        <w:r>
          <w:fldChar w:fldCharType="end"/>
        </w:r>
      </w:hyperlink>
    </w:p>
    <w:p>
      <w:pPr>
        <w:pStyle w:val="TOC2"/>
        <w:tabs>
          <w:tab w:val="right" w:leader="dot" w:pos="8306"/>
        </w:tabs>
      </w:pPr>
      <w:hyperlink w:anchor="_Toc28585" w:history="1">
        <w:r>
          <w:rPr>
            <w:rFonts w:ascii="仿宋" w:eastAsia="仿宋" w:hAnsi="仿宋" w:cs="仿宋" w:hint="eastAsia"/>
            <w:lang w:eastAsia="zh-CN"/>
          </w:rPr>
          <w:t>(二)、舰船用高压压缩机项目目标</w:t>
        </w:r>
        <w:r>
          <w:tab/>
        </w:r>
        <w:r>
          <w:fldChar w:fldCharType="begin"/>
        </w:r>
        <w:r>
          <w:instrText xml:space="preserve"> PAGEREF _Toc28585 \h </w:instrText>
        </w:r>
        <w:r>
          <w:fldChar w:fldCharType="separate"/>
        </w:r>
        <w:r>
          <w:t>23</w:t>
        </w:r>
        <w:r>
          <w:fldChar w:fldCharType="end"/>
        </w:r>
      </w:hyperlink>
    </w:p>
    <w:p>
      <w:pPr>
        <w:pStyle w:val="TOC2"/>
        <w:tabs>
          <w:tab w:val="right" w:leader="dot" w:pos="8306"/>
        </w:tabs>
      </w:pPr>
      <w:hyperlink w:anchor="_Toc29484" w:history="1">
        <w:r>
          <w:rPr>
            <w:rFonts w:ascii="仿宋" w:eastAsia="仿宋" w:hAnsi="仿宋" w:cs="仿宋" w:hint="eastAsia"/>
            <w:lang w:eastAsia="zh-CN"/>
          </w:rPr>
          <w:t>(三)、舰船用高压压缩机项目提出的理由</w:t>
        </w:r>
        <w:r>
          <w:tab/>
        </w:r>
        <w:r>
          <w:fldChar w:fldCharType="begin"/>
        </w:r>
        <w:r>
          <w:instrText xml:space="preserve"> PAGEREF _Toc29484 \h </w:instrText>
        </w:r>
        <w:r>
          <w:fldChar w:fldCharType="separate"/>
        </w:r>
        <w:r>
          <w:t>24</w:t>
        </w:r>
        <w:r>
          <w:fldChar w:fldCharType="end"/>
        </w:r>
      </w:hyperlink>
    </w:p>
    <w:p>
      <w:pPr>
        <w:pStyle w:val="TOC2"/>
        <w:tabs>
          <w:tab w:val="right" w:leader="dot" w:pos="8306"/>
        </w:tabs>
      </w:pPr>
      <w:hyperlink w:anchor="_Toc15855" w:history="1">
        <w:r>
          <w:rPr>
            <w:rFonts w:ascii="仿宋" w:eastAsia="仿宋" w:hAnsi="仿宋" w:cs="仿宋" w:hint="eastAsia"/>
            <w:lang w:eastAsia="zh-CN"/>
          </w:rPr>
          <w:t>(四)、舰船用高压压缩机项目意义</w:t>
        </w:r>
        <w:r>
          <w:tab/>
        </w:r>
        <w:r>
          <w:fldChar w:fldCharType="begin"/>
        </w:r>
        <w:r>
          <w:instrText xml:space="preserve"> PAGEREF _Toc15855 \h </w:instrText>
        </w:r>
        <w:r>
          <w:fldChar w:fldCharType="separate"/>
        </w:r>
        <w:r>
          <w:t>25</w:t>
        </w:r>
        <w:r>
          <w:fldChar w:fldCharType="end"/>
        </w:r>
      </w:hyperlink>
    </w:p>
    <w:p>
      <w:pPr>
        <w:pStyle w:val="TOC2"/>
        <w:tabs>
          <w:tab w:val="right" w:leader="dot" w:pos="8306"/>
        </w:tabs>
      </w:pPr>
      <w:hyperlink w:anchor="_Toc19571" w:history="1">
        <w:r>
          <w:rPr>
            <w:rFonts w:ascii="仿宋" w:eastAsia="仿宋" w:hAnsi="仿宋" w:cs="仿宋" w:hint="eastAsia"/>
            <w:lang w:eastAsia="zh-CN"/>
          </w:rPr>
          <w:t>(五)、舰船用高压压缩机项目背景</w:t>
        </w:r>
        <w:r>
          <w:tab/>
        </w:r>
        <w:r>
          <w:fldChar w:fldCharType="begin"/>
        </w:r>
        <w:r>
          <w:instrText xml:space="preserve"> PAGEREF _Toc19571 \h </w:instrText>
        </w:r>
        <w:r>
          <w:fldChar w:fldCharType="separate"/>
        </w:r>
        <w:r>
          <w:t>26</w:t>
        </w:r>
        <w:r>
          <w:fldChar w:fldCharType="end"/>
        </w:r>
      </w:hyperlink>
    </w:p>
    <w:p>
      <w:pPr>
        <w:pStyle w:val="TOC1"/>
        <w:tabs>
          <w:tab w:val="right" w:leader="dot" w:pos="8306"/>
        </w:tabs>
      </w:pPr>
      <w:hyperlink w:anchor="_Toc18544" w:history="1">
        <w:r>
          <w:rPr>
            <w:rFonts w:ascii="仿宋" w:eastAsia="仿宋" w:hAnsi="仿宋" w:cs="仿宋" w:hint="eastAsia"/>
            <w:lang w:eastAsia="zh-CN"/>
          </w:rPr>
          <w:t>七、舰船用高压压缩机项目风险管理</w:t>
        </w:r>
        <w:r>
          <w:tab/>
        </w:r>
        <w:r>
          <w:fldChar w:fldCharType="begin"/>
        </w:r>
        <w:r>
          <w:instrText xml:space="preserve"> PAGEREF _Toc18544 \h </w:instrText>
        </w:r>
        <w:r>
          <w:fldChar w:fldCharType="separate"/>
        </w:r>
        <w:r>
          <w:t>27</w:t>
        </w:r>
        <w:r>
          <w:fldChar w:fldCharType="end"/>
        </w:r>
      </w:hyperlink>
    </w:p>
    <w:p>
      <w:pPr>
        <w:pStyle w:val="TOC2"/>
        <w:tabs>
          <w:tab w:val="right" w:leader="dot" w:pos="8306"/>
        </w:tabs>
      </w:pPr>
      <w:hyperlink w:anchor="_Toc16905" w:history="1">
        <w:r>
          <w:rPr>
            <w:rFonts w:ascii="仿宋" w:eastAsia="仿宋" w:hAnsi="仿宋" w:cs="仿宋" w:hint="eastAsia"/>
            <w:lang w:eastAsia="zh-CN"/>
          </w:rPr>
          <w:t>(一)、风险识别与评估</w:t>
        </w:r>
        <w:r>
          <w:tab/>
        </w:r>
        <w:r>
          <w:fldChar w:fldCharType="begin"/>
        </w:r>
        <w:r>
          <w:instrText xml:space="preserve"> PAGEREF _Toc16905 \h </w:instrText>
        </w:r>
        <w:r>
          <w:fldChar w:fldCharType="separate"/>
        </w:r>
        <w:r>
          <w:t>27</w:t>
        </w:r>
        <w:r>
          <w:fldChar w:fldCharType="end"/>
        </w:r>
      </w:hyperlink>
    </w:p>
    <w:p>
      <w:pPr>
        <w:pStyle w:val="TOC2"/>
        <w:tabs>
          <w:tab w:val="right" w:leader="dot" w:pos="8306"/>
        </w:tabs>
      </w:pPr>
      <w:hyperlink w:anchor="_Toc8196" w:history="1">
        <w:r>
          <w:rPr>
            <w:rFonts w:ascii="仿宋" w:eastAsia="仿宋" w:hAnsi="仿宋" w:cs="仿宋" w:hint="eastAsia"/>
            <w:lang w:eastAsia="zh-CN"/>
          </w:rPr>
          <w:t>(二)、风险应对策略</w:t>
        </w:r>
        <w:r>
          <w:tab/>
        </w:r>
        <w:r>
          <w:fldChar w:fldCharType="begin"/>
        </w:r>
        <w:r>
          <w:instrText xml:space="preserve"> PAGEREF _Toc8196 \h </w:instrText>
        </w:r>
        <w:r>
          <w:fldChar w:fldCharType="separate"/>
        </w:r>
        <w:r>
          <w:t>28</w:t>
        </w:r>
        <w:r>
          <w:fldChar w:fldCharType="end"/>
        </w:r>
      </w:hyperlink>
    </w:p>
    <w:p>
      <w:pPr>
        <w:pStyle w:val="TOC2"/>
        <w:tabs>
          <w:tab w:val="right" w:leader="dot" w:pos="8306"/>
        </w:tabs>
      </w:pPr>
      <w:hyperlink w:anchor="_Toc11121" w:history="1">
        <w:r>
          <w:rPr>
            <w:rFonts w:ascii="仿宋" w:eastAsia="仿宋" w:hAnsi="仿宋" w:cs="仿宋" w:hint="eastAsia"/>
            <w:lang w:eastAsia="zh-CN"/>
          </w:rPr>
          <w:t>(三)、风险监控与控制</w:t>
        </w:r>
        <w:r>
          <w:tab/>
        </w:r>
        <w:r>
          <w:fldChar w:fldCharType="begin"/>
        </w:r>
        <w:r>
          <w:instrText xml:space="preserve"> PAGEREF _Toc11121 \h </w:instrText>
        </w:r>
        <w:r>
          <w:fldChar w:fldCharType="separate"/>
        </w:r>
        <w:r>
          <w:t>30</w:t>
        </w:r>
        <w:r>
          <w:fldChar w:fldCharType="end"/>
        </w:r>
      </w:hyperlink>
    </w:p>
    <w:p>
      <w:pPr>
        <w:pStyle w:val="TOC1"/>
        <w:tabs>
          <w:tab w:val="right" w:leader="dot" w:pos="8306"/>
        </w:tabs>
      </w:pPr>
      <w:hyperlink w:anchor="_Toc18430" w:history="1">
        <w:r>
          <w:rPr>
            <w:rFonts w:ascii="仿宋" w:eastAsia="仿宋" w:hAnsi="仿宋" w:cs="仿宋" w:hint="eastAsia"/>
            <w:lang w:eastAsia="zh-CN"/>
          </w:rPr>
          <w:t>八、舰船用高压压缩机项目环境影响分析</w:t>
        </w:r>
        <w:r>
          <w:tab/>
        </w:r>
        <w:r>
          <w:fldChar w:fldCharType="begin"/>
        </w:r>
        <w:r>
          <w:instrText xml:space="preserve"> PAGEREF _Toc18430 \h </w:instrText>
        </w:r>
        <w:r>
          <w:fldChar w:fldCharType="separate"/>
        </w:r>
        <w:r>
          <w:t>31</w:t>
        </w:r>
        <w:r>
          <w:fldChar w:fldCharType="end"/>
        </w:r>
      </w:hyperlink>
    </w:p>
    <w:p>
      <w:pPr>
        <w:pStyle w:val="TOC2"/>
        <w:tabs>
          <w:tab w:val="right" w:leader="dot" w:pos="8306"/>
        </w:tabs>
      </w:pPr>
      <w:hyperlink w:anchor="_Toc26893" w:history="1">
        <w:r>
          <w:rPr>
            <w:rFonts w:ascii="仿宋" w:eastAsia="仿宋" w:hAnsi="仿宋" w:cs="仿宋" w:hint="eastAsia"/>
            <w:lang w:eastAsia="zh-CN"/>
          </w:rPr>
          <w:t>(一)、建设区域环境质量现状</w:t>
        </w:r>
        <w:r>
          <w:tab/>
        </w:r>
        <w:r>
          <w:fldChar w:fldCharType="begin"/>
        </w:r>
        <w:r>
          <w:instrText xml:space="preserve"> PAGEREF _Toc26893 \h </w:instrText>
        </w:r>
        <w:r>
          <w:fldChar w:fldCharType="separate"/>
        </w:r>
        <w:r>
          <w:t>31</w:t>
        </w:r>
        <w:r>
          <w:fldChar w:fldCharType="end"/>
        </w:r>
      </w:hyperlink>
    </w:p>
    <w:p>
      <w:pPr>
        <w:pStyle w:val="TOC2"/>
        <w:tabs>
          <w:tab w:val="right" w:leader="dot" w:pos="8306"/>
        </w:tabs>
      </w:pPr>
      <w:hyperlink w:anchor="_Toc18475" w:history="1">
        <w:r>
          <w:rPr>
            <w:rFonts w:ascii="仿宋" w:eastAsia="仿宋" w:hAnsi="仿宋" w:cs="仿宋" w:hint="eastAsia"/>
            <w:lang w:eastAsia="zh-CN"/>
          </w:rPr>
          <w:t>(二)、建设期环境保护</w:t>
        </w:r>
        <w:r>
          <w:tab/>
        </w:r>
        <w:r>
          <w:fldChar w:fldCharType="begin"/>
        </w:r>
        <w:r>
          <w:instrText xml:space="preserve"> PAGEREF _Toc18475 \h </w:instrText>
        </w:r>
        <w:r>
          <w:fldChar w:fldCharType="separate"/>
        </w:r>
        <w:r>
          <w:t>33</w:t>
        </w:r>
        <w:r>
          <w:fldChar w:fldCharType="end"/>
        </w:r>
      </w:hyperlink>
    </w:p>
    <w:p>
      <w:pPr>
        <w:pStyle w:val="TOC2"/>
        <w:tabs>
          <w:tab w:val="right" w:leader="dot" w:pos="8306"/>
        </w:tabs>
      </w:pPr>
      <w:hyperlink w:anchor="_Toc12449" w:history="1">
        <w:r>
          <w:rPr>
            <w:rFonts w:ascii="仿宋" w:eastAsia="仿宋" w:hAnsi="仿宋" w:cs="仿宋" w:hint="eastAsia"/>
            <w:lang w:eastAsia="zh-CN"/>
          </w:rPr>
          <w:t>(三)、运营期环境保护</w:t>
        </w:r>
        <w:r>
          <w:tab/>
        </w:r>
        <w:r>
          <w:fldChar w:fldCharType="begin"/>
        </w:r>
        <w:r>
          <w:instrText xml:space="preserve"> PAGEREF _Toc12449 \h </w:instrText>
        </w:r>
        <w:r>
          <w:fldChar w:fldCharType="separate"/>
        </w:r>
        <w:r>
          <w:t>34</w:t>
        </w:r>
        <w:r>
          <w:fldChar w:fldCharType="end"/>
        </w:r>
      </w:hyperlink>
    </w:p>
    <w:p>
      <w:pPr>
        <w:pStyle w:val="TOC2"/>
        <w:tabs>
          <w:tab w:val="right" w:leader="dot" w:pos="8306"/>
        </w:tabs>
      </w:pPr>
      <w:hyperlink w:anchor="_Toc16325" w:history="1">
        <w:r>
          <w:rPr>
            <w:rFonts w:ascii="仿宋" w:eastAsia="仿宋" w:hAnsi="仿宋" w:cs="仿宋" w:hint="eastAsia"/>
            <w:lang w:eastAsia="zh-CN"/>
          </w:rPr>
          <w:t>(四)、舰船用高压压缩机项目建设对区域经济的影响</w:t>
        </w:r>
        <w:r>
          <w:tab/>
        </w:r>
        <w:r>
          <w:fldChar w:fldCharType="begin"/>
        </w:r>
        <w:r>
          <w:instrText xml:space="preserve"> PAGEREF _Toc16325 \h </w:instrText>
        </w:r>
        <w:r>
          <w:fldChar w:fldCharType="separate"/>
        </w:r>
        <w:r>
          <w:t>36</w:t>
        </w:r>
        <w:r>
          <w:fldChar w:fldCharType="end"/>
        </w:r>
      </w:hyperlink>
    </w:p>
    <w:p>
      <w:pPr>
        <w:pStyle w:val="TOC2"/>
        <w:tabs>
          <w:tab w:val="right" w:leader="dot" w:pos="8306"/>
        </w:tabs>
      </w:pPr>
      <w:hyperlink w:anchor="_Toc27378" w:history="1">
        <w:r>
          <w:rPr>
            <w:rFonts w:ascii="仿宋" w:eastAsia="仿宋" w:hAnsi="仿宋" w:cs="仿宋" w:hint="eastAsia"/>
            <w:lang w:eastAsia="zh-CN"/>
          </w:rPr>
          <w:t>(五)、废弃物处理</w:t>
        </w:r>
        <w:r>
          <w:tab/>
        </w:r>
        <w:r>
          <w:fldChar w:fldCharType="begin"/>
        </w:r>
        <w:r>
          <w:instrText xml:space="preserve"> PAGEREF _Toc27378 \h </w:instrText>
        </w:r>
        <w:r>
          <w:fldChar w:fldCharType="separate"/>
        </w:r>
        <w:r>
          <w:t>37</w:t>
        </w:r>
        <w:r>
          <w:fldChar w:fldCharType="end"/>
        </w:r>
      </w:hyperlink>
    </w:p>
    <w:p>
      <w:pPr>
        <w:pStyle w:val="TOC2"/>
        <w:tabs>
          <w:tab w:val="right" w:leader="dot" w:pos="8306"/>
        </w:tabs>
      </w:pPr>
      <w:hyperlink w:anchor="_Toc2312" w:history="1">
        <w:r>
          <w:rPr>
            <w:rFonts w:ascii="仿宋" w:eastAsia="仿宋" w:hAnsi="仿宋" w:cs="仿宋" w:hint="eastAsia"/>
            <w:lang w:eastAsia="zh-CN"/>
          </w:rPr>
          <w:t>(六)、特殊环境影响分析</w:t>
        </w:r>
        <w:r>
          <w:tab/>
        </w:r>
        <w:r>
          <w:fldChar w:fldCharType="begin"/>
        </w:r>
        <w:r>
          <w:instrText xml:space="preserve"> PAGEREF _Toc2312 \h </w:instrText>
        </w:r>
        <w:r>
          <w:fldChar w:fldCharType="separate"/>
        </w:r>
        <w:r>
          <w:t>39</w:t>
        </w:r>
        <w:r>
          <w:fldChar w:fldCharType="end"/>
        </w:r>
      </w:hyperlink>
    </w:p>
    <w:p>
      <w:pPr>
        <w:pStyle w:val="TOC2"/>
        <w:tabs>
          <w:tab w:val="right" w:leader="dot" w:pos="8306"/>
        </w:tabs>
      </w:pPr>
      <w:hyperlink w:anchor="_Toc5023" w:history="1">
        <w:r>
          <w:rPr>
            <w:rFonts w:ascii="仿宋" w:eastAsia="仿宋" w:hAnsi="仿宋" w:cs="仿宋" w:hint="eastAsia"/>
            <w:lang w:eastAsia="zh-CN"/>
          </w:rPr>
          <w:t>(七)、清洁生产</w:t>
        </w:r>
        <w:r>
          <w:tab/>
        </w:r>
        <w:r>
          <w:fldChar w:fldCharType="begin"/>
        </w:r>
        <w:r>
          <w:instrText xml:space="preserve"> PAGEREF _Toc5023 \h </w:instrText>
        </w:r>
        <w:r>
          <w:fldChar w:fldCharType="separate"/>
        </w:r>
        <w:r>
          <w:t>40</w:t>
        </w:r>
        <w:r>
          <w:fldChar w:fldCharType="end"/>
        </w:r>
      </w:hyperlink>
    </w:p>
    <w:p>
      <w:pPr>
        <w:pStyle w:val="TOC2"/>
        <w:tabs>
          <w:tab w:val="right" w:leader="dot" w:pos="8306"/>
        </w:tabs>
      </w:pPr>
      <w:hyperlink w:anchor="_Toc14914" w:history="1">
        <w:r>
          <w:rPr>
            <w:rFonts w:ascii="仿宋" w:eastAsia="仿宋" w:hAnsi="仿宋" w:cs="仿宋" w:hint="eastAsia"/>
            <w:lang w:eastAsia="zh-CN"/>
          </w:rPr>
          <w:t>(八)、环境保护综合评价</w:t>
        </w:r>
        <w:r>
          <w:tab/>
        </w:r>
        <w:r>
          <w:fldChar w:fldCharType="begin"/>
        </w:r>
        <w:r>
          <w:instrText xml:space="preserve"> PAGEREF _Toc14914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89" w:history="1">
        <w:r>
          <w:rPr>
            <w:rFonts w:ascii="仿宋" w:eastAsia="仿宋" w:hAnsi="仿宋" w:cs="仿宋" w:hint="eastAsia"/>
            <w:lang w:eastAsia="zh-CN"/>
          </w:rPr>
          <w:t>九、舰船用高压压缩机项目社会影响</w:t>
        </w:r>
        <w:r>
          <w:tab/>
        </w:r>
        <w:r>
          <w:fldChar w:fldCharType="begin"/>
        </w:r>
        <w:r>
          <w:instrText xml:space="preserve"> PAGEREF _Toc21589 \h </w:instrText>
        </w:r>
        <w:r>
          <w:fldChar w:fldCharType="separate"/>
        </w:r>
        <w:r>
          <w:t>42</w:t>
        </w:r>
        <w:r>
          <w:fldChar w:fldCharType="end"/>
        </w:r>
      </w:hyperlink>
    </w:p>
    <w:p>
      <w:pPr>
        <w:pStyle w:val="TOC2"/>
        <w:tabs>
          <w:tab w:val="right" w:leader="dot" w:pos="8306"/>
        </w:tabs>
      </w:pPr>
      <w:hyperlink w:anchor="_Toc30872" w:history="1">
        <w:r>
          <w:rPr>
            <w:rFonts w:ascii="仿宋" w:eastAsia="仿宋" w:hAnsi="仿宋" w:cs="仿宋" w:hint="eastAsia"/>
            <w:lang w:eastAsia="zh-CN"/>
          </w:rPr>
          <w:t>(一)、社会责任与义务</w:t>
        </w:r>
        <w:r>
          <w:tab/>
        </w:r>
        <w:r>
          <w:fldChar w:fldCharType="begin"/>
        </w:r>
        <w:r>
          <w:instrText xml:space="preserve"> PAGEREF _Toc30872 \h </w:instrText>
        </w:r>
        <w:r>
          <w:fldChar w:fldCharType="separate"/>
        </w:r>
        <w:r>
          <w:t>42</w:t>
        </w:r>
        <w:r>
          <w:fldChar w:fldCharType="end"/>
        </w:r>
      </w:hyperlink>
    </w:p>
    <w:p>
      <w:pPr>
        <w:pStyle w:val="TOC2"/>
        <w:tabs>
          <w:tab w:val="right" w:leader="dot" w:pos="8306"/>
        </w:tabs>
      </w:pPr>
      <w:hyperlink w:anchor="_Toc7950" w:history="1">
        <w:r>
          <w:rPr>
            <w:rFonts w:ascii="仿宋" w:eastAsia="仿宋" w:hAnsi="仿宋" w:cs="仿宋" w:hint="eastAsia"/>
            <w:lang w:eastAsia="zh-CN"/>
          </w:rPr>
          <w:t>(二)、社会参与与沟通</w:t>
        </w:r>
        <w:r>
          <w:tab/>
        </w:r>
        <w:r>
          <w:fldChar w:fldCharType="begin"/>
        </w:r>
        <w:r>
          <w:instrText xml:space="preserve"> PAGEREF _Toc7950 \h </w:instrText>
        </w:r>
        <w:r>
          <w:fldChar w:fldCharType="separate"/>
        </w:r>
        <w:r>
          <w:t>43</w:t>
        </w:r>
        <w:r>
          <w:fldChar w:fldCharType="end"/>
        </w:r>
      </w:hyperlink>
    </w:p>
    <w:p>
      <w:pPr>
        <w:pStyle w:val="TOC1"/>
        <w:tabs>
          <w:tab w:val="right" w:leader="dot" w:pos="8306"/>
        </w:tabs>
      </w:pPr>
      <w:hyperlink w:anchor="_Toc29149" w:history="1">
        <w:r>
          <w:rPr>
            <w:rFonts w:ascii="仿宋" w:eastAsia="仿宋" w:hAnsi="仿宋" w:cs="仿宋" w:hint="eastAsia"/>
            <w:lang w:eastAsia="zh-CN"/>
          </w:rPr>
          <w:t>十、舰船用高压压缩机项目创新与研发</w:t>
        </w:r>
        <w:r>
          <w:tab/>
        </w:r>
        <w:r>
          <w:fldChar w:fldCharType="begin"/>
        </w:r>
        <w:r>
          <w:instrText xml:space="preserve"> PAGEREF _Toc29149 \h </w:instrText>
        </w:r>
        <w:r>
          <w:fldChar w:fldCharType="separate"/>
        </w:r>
        <w:r>
          <w:t>44</w:t>
        </w:r>
        <w:r>
          <w:fldChar w:fldCharType="end"/>
        </w:r>
      </w:hyperlink>
    </w:p>
    <w:p>
      <w:pPr>
        <w:pStyle w:val="TOC2"/>
        <w:tabs>
          <w:tab w:val="right" w:leader="dot" w:pos="8306"/>
        </w:tabs>
      </w:pPr>
      <w:hyperlink w:anchor="_Toc26377" w:history="1">
        <w:r>
          <w:rPr>
            <w:rFonts w:ascii="仿宋" w:eastAsia="仿宋" w:hAnsi="仿宋" w:cs="仿宋" w:hint="eastAsia"/>
            <w:lang w:eastAsia="zh-CN"/>
          </w:rPr>
          <w:t>(一)、创新策略与方向</w:t>
        </w:r>
        <w:r>
          <w:tab/>
        </w:r>
        <w:r>
          <w:fldChar w:fldCharType="begin"/>
        </w:r>
        <w:r>
          <w:instrText xml:space="preserve"> PAGEREF _Toc26377 \h </w:instrText>
        </w:r>
        <w:r>
          <w:fldChar w:fldCharType="separate"/>
        </w:r>
        <w:r>
          <w:t>44</w:t>
        </w:r>
        <w:r>
          <w:fldChar w:fldCharType="end"/>
        </w:r>
      </w:hyperlink>
    </w:p>
    <w:p>
      <w:pPr>
        <w:pStyle w:val="TOC2"/>
        <w:tabs>
          <w:tab w:val="right" w:leader="dot" w:pos="8306"/>
        </w:tabs>
      </w:pPr>
      <w:hyperlink w:anchor="_Toc15913" w:history="1">
        <w:r>
          <w:rPr>
            <w:rFonts w:ascii="仿宋" w:eastAsia="仿宋" w:hAnsi="仿宋" w:cs="仿宋" w:hint="eastAsia"/>
            <w:lang w:eastAsia="zh-CN"/>
          </w:rPr>
          <w:t>(二)、研发规划与投入</w:t>
        </w:r>
        <w:r>
          <w:tab/>
        </w:r>
        <w:r>
          <w:fldChar w:fldCharType="begin"/>
        </w:r>
        <w:r>
          <w:instrText xml:space="preserve"> PAGEREF _Toc15913 \h </w:instrText>
        </w:r>
        <w:r>
          <w:fldChar w:fldCharType="separate"/>
        </w:r>
        <w:r>
          <w:t>46</w:t>
        </w:r>
        <w:r>
          <w:fldChar w:fldCharType="end"/>
        </w:r>
      </w:hyperlink>
    </w:p>
    <w:p>
      <w:pPr>
        <w:pStyle w:val="TOC1"/>
        <w:tabs>
          <w:tab w:val="right" w:leader="dot" w:pos="8306"/>
        </w:tabs>
      </w:pPr>
      <w:hyperlink w:anchor="_Toc22155" w:history="1">
        <w:r>
          <w:rPr>
            <w:rFonts w:ascii="仿宋" w:eastAsia="仿宋" w:hAnsi="仿宋" w:cs="仿宋" w:hint="eastAsia"/>
            <w:lang w:eastAsia="zh-CN"/>
          </w:rPr>
          <w:t>十一、舰船用高压压缩机项目经营效益</w:t>
        </w:r>
        <w:r>
          <w:tab/>
        </w:r>
        <w:r>
          <w:fldChar w:fldCharType="begin"/>
        </w:r>
        <w:r>
          <w:instrText xml:space="preserve"> PAGEREF _Toc22155 \h </w:instrText>
        </w:r>
        <w:r>
          <w:fldChar w:fldCharType="separate"/>
        </w:r>
        <w:r>
          <w:t>47</w:t>
        </w:r>
        <w:r>
          <w:fldChar w:fldCharType="end"/>
        </w:r>
      </w:hyperlink>
    </w:p>
    <w:p>
      <w:pPr>
        <w:pStyle w:val="TOC2"/>
        <w:tabs>
          <w:tab w:val="right" w:leader="dot" w:pos="8306"/>
        </w:tabs>
      </w:pPr>
      <w:hyperlink w:anchor="_Toc12049" w:history="1">
        <w:r>
          <w:rPr>
            <w:rFonts w:ascii="仿宋" w:eastAsia="仿宋" w:hAnsi="仿宋" w:cs="仿宋" w:hint="eastAsia"/>
            <w:lang w:eastAsia="zh-CN"/>
          </w:rPr>
          <w:t>(一)、经济评价财务测算</w:t>
        </w:r>
        <w:r>
          <w:tab/>
        </w:r>
        <w:r>
          <w:fldChar w:fldCharType="begin"/>
        </w:r>
        <w:r>
          <w:instrText xml:space="preserve"> PAGEREF _Toc12049 \h </w:instrText>
        </w:r>
        <w:r>
          <w:fldChar w:fldCharType="separate"/>
        </w:r>
        <w:r>
          <w:t>47</w:t>
        </w:r>
        <w:r>
          <w:fldChar w:fldCharType="end"/>
        </w:r>
      </w:hyperlink>
    </w:p>
    <w:p>
      <w:pPr>
        <w:pStyle w:val="TOC2"/>
        <w:tabs>
          <w:tab w:val="right" w:leader="dot" w:pos="8306"/>
        </w:tabs>
      </w:pPr>
      <w:hyperlink w:anchor="_Toc4017" w:history="1">
        <w:r>
          <w:rPr>
            <w:rFonts w:ascii="仿宋" w:eastAsia="仿宋" w:hAnsi="仿宋" w:cs="仿宋" w:hint="eastAsia"/>
            <w:lang w:eastAsia="zh-CN"/>
          </w:rPr>
          <w:t>(二)、舰船用高压压缩机项目盈利能力分析</w:t>
        </w:r>
        <w:r>
          <w:tab/>
        </w:r>
        <w:r>
          <w:fldChar w:fldCharType="begin"/>
        </w:r>
        <w:r>
          <w:instrText xml:space="preserve"> PAGEREF _Toc4017 \h </w:instrText>
        </w:r>
        <w:r>
          <w:fldChar w:fldCharType="separate"/>
        </w:r>
        <w:r>
          <w:t>49</w:t>
        </w:r>
        <w:r>
          <w:fldChar w:fldCharType="end"/>
        </w:r>
      </w:hyperlink>
    </w:p>
    <w:p>
      <w:pPr>
        <w:pStyle w:val="TOC1"/>
        <w:tabs>
          <w:tab w:val="right" w:leader="dot" w:pos="8306"/>
        </w:tabs>
      </w:pPr>
      <w:hyperlink w:anchor="_Toc426" w:history="1">
        <w:r>
          <w:rPr>
            <w:rFonts w:ascii="仿宋" w:eastAsia="仿宋" w:hAnsi="仿宋" w:cs="仿宋" w:hint="eastAsia"/>
            <w:lang w:eastAsia="zh-CN"/>
          </w:rPr>
          <w:t>十二、舰船用高压压缩机项目计划安排</w:t>
        </w:r>
        <w:r>
          <w:tab/>
        </w:r>
        <w:r>
          <w:fldChar w:fldCharType="begin"/>
        </w:r>
        <w:r>
          <w:instrText xml:space="preserve"> PAGEREF _Toc426 \h </w:instrText>
        </w:r>
        <w:r>
          <w:fldChar w:fldCharType="separate"/>
        </w:r>
        <w:r>
          <w:t>49</w:t>
        </w:r>
        <w:r>
          <w:fldChar w:fldCharType="end"/>
        </w:r>
      </w:hyperlink>
    </w:p>
    <w:p>
      <w:pPr>
        <w:pStyle w:val="TOC2"/>
        <w:tabs>
          <w:tab w:val="right" w:leader="dot" w:pos="8306"/>
        </w:tabs>
      </w:pPr>
      <w:hyperlink w:anchor="_Toc14560" w:history="1">
        <w:r>
          <w:rPr>
            <w:rFonts w:ascii="仿宋" w:eastAsia="仿宋" w:hAnsi="仿宋" w:cs="仿宋" w:hint="eastAsia"/>
            <w:lang w:eastAsia="zh-CN"/>
          </w:rPr>
          <w:t>(一)、建设周期</w:t>
        </w:r>
        <w:r>
          <w:tab/>
        </w:r>
        <w:r>
          <w:fldChar w:fldCharType="begin"/>
        </w:r>
        <w:r>
          <w:instrText xml:space="preserve"> PAGEREF _Toc14560 \h </w:instrText>
        </w:r>
        <w:r>
          <w:fldChar w:fldCharType="separate"/>
        </w:r>
        <w:r>
          <w:t>49</w:t>
        </w:r>
        <w:r>
          <w:fldChar w:fldCharType="end"/>
        </w:r>
      </w:hyperlink>
    </w:p>
    <w:p>
      <w:pPr>
        <w:pStyle w:val="TOC2"/>
        <w:tabs>
          <w:tab w:val="right" w:leader="dot" w:pos="8306"/>
        </w:tabs>
      </w:pPr>
      <w:hyperlink w:anchor="_Toc20940" w:history="1">
        <w:r>
          <w:rPr>
            <w:rFonts w:ascii="仿宋" w:eastAsia="仿宋" w:hAnsi="仿宋" w:cs="仿宋" w:hint="eastAsia"/>
            <w:lang w:eastAsia="zh-CN"/>
          </w:rPr>
          <w:t>(二)、建设进度</w:t>
        </w:r>
        <w:r>
          <w:tab/>
        </w:r>
        <w:r>
          <w:fldChar w:fldCharType="begin"/>
        </w:r>
        <w:r>
          <w:instrText xml:space="preserve"> PAGEREF _Toc20940 \h </w:instrText>
        </w:r>
        <w:r>
          <w:fldChar w:fldCharType="separate"/>
        </w:r>
        <w:r>
          <w:t>50</w:t>
        </w:r>
        <w:r>
          <w:fldChar w:fldCharType="end"/>
        </w:r>
      </w:hyperlink>
    </w:p>
    <w:p>
      <w:pPr>
        <w:pStyle w:val="TOC2"/>
        <w:tabs>
          <w:tab w:val="right" w:leader="dot" w:pos="8306"/>
        </w:tabs>
      </w:pPr>
      <w:hyperlink w:anchor="_Toc22926" w:history="1">
        <w:r>
          <w:rPr>
            <w:rFonts w:ascii="仿宋" w:eastAsia="仿宋" w:hAnsi="仿宋" w:cs="仿宋" w:hint="eastAsia"/>
            <w:lang w:eastAsia="zh-CN"/>
          </w:rPr>
          <w:t>(三)、进度安排注意事项</w:t>
        </w:r>
        <w:r>
          <w:tab/>
        </w:r>
        <w:r>
          <w:fldChar w:fldCharType="begin"/>
        </w:r>
        <w:r>
          <w:instrText xml:space="preserve"> PAGEREF _Toc22926 \h </w:instrText>
        </w:r>
        <w:r>
          <w:fldChar w:fldCharType="separate"/>
        </w:r>
        <w:r>
          <w:t>51</w:t>
        </w:r>
        <w:r>
          <w:fldChar w:fldCharType="end"/>
        </w:r>
      </w:hyperlink>
    </w:p>
    <w:p>
      <w:pPr>
        <w:pStyle w:val="TOC2"/>
        <w:tabs>
          <w:tab w:val="right" w:leader="dot" w:pos="8306"/>
        </w:tabs>
      </w:pPr>
      <w:hyperlink w:anchor="_Toc24613" w:history="1">
        <w:r>
          <w:rPr>
            <w:rFonts w:ascii="仿宋" w:eastAsia="仿宋" w:hAnsi="仿宋" w:cs="仿宋" w:hint="eastAsia"/>
            <w:lang w:eastAsia="zh-CN"/>
          </w:rPr>
          <w:t>(四)、人力资源配置</w:t>
        </w:r>
        <w:r>
          <w:tab/>
        </w:r>
        <w:r>
          <w:fldChar w:fldCharType="begin"/>
        </w:r>
        <w:r>
          <w:instrText xml:space="preserve"> PAGEREF _Toc24613 \h </w:instrText>
        </w:r>
        <w:r>
          <w:fldChar w:fldCharType="separate"/>
        </w:r>
        <w:r>
          <w:t>53</w:t>
        </w:r>
        <w:r>
          <w:fldChar w:fldCharType="end"/>
        </w:r>
      </w:hyperlink>
    </w:p>
    <w:p>
      <w:pPr>
        <w:pStyle w:val="TOC1"/>
        <w:tabs>
          <w:tab w:val="right" w:leader="dot" w:pos="8306"/>
        </w:tabs>
      </w:pPr>
      <w:hyperlink w:anchor="_Toc29306" w:history="1">
        <w:r>
          <w:rPr>
            <w:rFonts w:ascii="仿宋" w:eastAsia="仿宋" w:hAnsi="仿宋" w:cs="仿宋" w:hint="eastAsia"/>
            <w:lang w:eastAsia="zh-CN"/>
          </w:rPr>
          <w:t>十三、供应链管理</w:t>
        </w:r>
        <w:r>
          <w:tab/>
        </w:r>
        <w:r>
          <w:fldChar w:fldCharType="begin"/>
        </w:r>
        <w:r>
          <w:instrText xml:space="preserve"> PAGEREF _Toc29306 \h </w:instrText>
        </w:r>
        <w:r>
          <w:fldChar w:fldCharType="separate"/>
        </w:r>
        <w:r>
          <w:t>54</w:t>
        </w:r>
        <w:r>
          <w:fldChar w:fldCharType="end"/>
        </w:r>
      </w:hyperlink>
    </w:p>
    <w:p>
      <w:pPr>
        <w:pStyle w:val="TOC2"/>
        <w:tabs>
          <w:tab w:val="right" w:leader="dot" w:pos="8306"/>
        </w:tabs>
      </w:pPr>
      <w:hyperlink w:anchor="_Toc2585" w:history="1">
        <w:r>
          <w:rPr>
            <w:rFonts w:ascii="仿宋" w:eastAsia="仿宋" w:hAnsi="仿宋" w:cs="仿宋" w:hint="eastAsia"/>
            <w:lang w:eastAsia="zh-CN"/>
          </w:rPr>
          <w:t>(一)、供应链战略规划</w:t>
        </w:r>
        <w:r>
          <w:tab/>
        </w:r>
        <w:r>
          <w:fldChar w:fldCharType="begin"/>
        </w:r>
        <w:r>
          <w:instrText xml:space="preserve"> PAGEREF _Toc2585 \h </w:instrText>
        </w:r>
        <w:r>
          <w:fldChar w:fldCharType="separate"/>
        </w:r>
        <w:r>
          <w:t>54</w:t>
        </w:r>
        <w:r>
          <w:fldChar w:fldCharType="end"/>
        </w:r>
      </w:hyperlink>
    </w:p>
    <w:p>
      <w:pPr>
        <w:pStyle w:val="TOC2"/>
        <w:tabs>
          <w:tab w:val="right" w:leader="dot" w:pos="8306"/>
        </w:tabs>
      </w:pPr>
      <w:hyperlink w:anchor="_Toc21653" w:history="1">
        <w:r>
          <w:rPr>
            <w:rFonts w:ascii="仿宋" w:eastAsia="仿宋" w:hAnsi="仿宋" w:cs="仿宋" w:hint="eastAsia"/>
            <w:lang w:eastAsia="zh-CN"/>
          </w:rPr>
          <w:t>(二)、供应商选择与合作</w:t>
        </w:r>
        <w:r>
          <w:tab/>
        </w:r>
        <w:r>
          <w:fldChar w:fldCharType="begin"/>
        </w:r>
        <w:r>
          <w:instrText xml:space="preserve"> PAGEREF _Toc21653 \h </w:instrText>
        </w:r>
        <w:r>
          <w:fldChar w:fldCharType="separate"/>
        </w:r>
        <w:r>
          <w:t>55</w:t>
        </w:r>
        <w:r>
          <w:fldChar w:fldCharType="end"/>
        </w:r>
      </w:hyperlink>
    </w:p>
    <w:p>
      <w:pPr>
        <w:pStyle w:val="TOC2"/>
        <w:tabs>
          <w:tab w:val="right" w:leader="dot" w:pos="8306"/>
        </w:tabs>
      </w:pPr>
      <w:hyperlink w:anchor="_Toc2442" w:history="1">
        <w:r>
          <w:rPr>
            <w:rFonts w:ascii="仿宋" w:eastAsia="仿宋" w:hAnsi="仿宋" w:cs="仿宋" w:hint="eastAsia"/>
            <w:lang w:eastAsia="zh-CN"/>
          </w:rPr>
          <w:t>(三)、物流与库存管理</w:t>
        </w:r>
        <w:r>
          <w:tab/>
        </w:r>
        <w:r>
          <w:fldChar w:fldCharType="begin"/>
        </w:r>
        <w:r>
          <w:instrText xml:space="preserve"> PAGEREF _Toc2442 \h </w:instrText>
        </w:r>
        <w:r>
          <w:fldChar w:fldCharType="separate"/>
        </w:r>
        <w:r>
          <w:t>56</w:t>
        </w:r>
        <w:r>
          <w:fldChar w:fldCharType="end"/>
        </w:r>
      </w:hyperlink>
    </w:p>
    <w:p>
      <w:pPr>
        <w:pStyle w:val="TOC1"/>
        <w:tabs>
          <w:tab w:val="right" w:leader="dot" w:pos="8306"/>
        </w:tabs>
      </w:pPr>
      <w:hyperlink w:anchor="_Toc5150" w:history="1">
        <w:r>
          <w:rPr>
            <w:rFonts w:ascii="仿宋" w:eastAsia="仿宋" w:hAnsi="仿宋" w:cs="仿宋" w:hint="eastAsia"/>
            <w:lang w:eastAsia="zh-CN"/>
          </w:rPr>
          <w:t>十四、舰船用高压压缩机项目实施时间节点</w:t>
        </w:r>
        <w:r>
          <w:tab/>
        </w:r>
        <w:r>
          <w:fldChar w:fldCharType="begin"/>
        </w:r>
        <w:r>
          <w:instrText xml:space="preserve"> PAGEREF _Toc5150 \h </w:instrText>
        </w:r>
        <w:r>
          <w:fldChar w:fldCharType="separate"/>
        </w:r>
        <w:r>
          <w:t>58</w:t>
        </w:r>
        <w:r>
          <w:fldChar w:fldCharType="end"/>
        </w:r>
      </w:hyperlink>
    </w:p>
    <w:p>
      <w:pPr>
        <w:pStyle w:val="TOC2"/>
        <w:tabs>
          <w:tab w:val="right" w:leader="dot" w:pos="8306"/>
        </w:tabs>
      </w:pPr>
      <w:hyperlink w:anchor="_Toc1020" w:history="1">
        <w:r>
          <w:rPr>
            <w:rFonts w:ascii="仿宋" w:eastAsia="仿宋" w:hAnsi="仿宋" w:cs="仿宋" w:hint="eastAsia"/>
            <w:lang w:eastAsia="zh-CN"/>
          </w:rPr>
          <w:t>(一)、舰船用高压压缩机项目启动阶段时间节点</w:t>
        </w:r>
        <w:r>
          <w:tab/>
        </w:r>
        <w:r>
          <w:fldChar w:fldCharType="begin"/>
        </w:r>
        <w:r>
          <w:instrText xml:space="preserve"> PAGEREF _Toc1020 \h </w:instrText>
        </w:r>
        <w:r>
          <w:fldChar w:fldCharType="separate"/>
        </w:r>
        <w:r>
          <w:t>58</w:t>
        </w:r>
        <w:r>
          <w:fldChar w:fldCharType="end"/>
        </w:r>
      </w:hyperlink>
    </w:p>
    <w:p>
      <w:pPr>
        <w:pStyle w:val="TOC2"/>
        <w:tabs>
          <w:tab w:val="right" w:leader="dot" w:pos="8306"/>
        </w:tabs>
      </w:pPr>
      <w:hyperlink w:anchor="_Toc8645" w:history="1">
        <w:r>
          <w:rPr>
            <w:rFonts w:ascii="仿宋" w:eastAsia="仿宋" w:hAnsi="仿宋" w:cs="仿宋" w:hint="eastAsia"/>
            <w:lang w:eastAsia="zh-CN"/>
          </w:rPr>
          <w:t>(二)、舰船用高压压缩机项目执行阶段时间节点</w:t>
        </w:r>
        <w:r>
          <w:tab/>
        </w:r>
        <w:r>
          <w:fldChar w:fldCharType="begin"/>
        </w:r>
        <w:r>
          <w:instrText xml:space="preserve"> PAGEREF _Toc8645 \h </w:instrText>
        </w:r>
        <w:r>
          <w:fldChar w:fldCharType="separate"/>
        </w:r>
        <w:r>
          <w:t>59</w:t>
        </w:r>
        <w:r>
          <w:fldChar w:fldCharType="end"/>
        </w:r>
      </w:hyperlink>
    </w:p>
    <w:p>
      <w:pPr>
        <w:pStyle w:val="TOC2"/>
        <w:tabs>
          <w:tab w:val="right" w:leader="dot" w:pos="8306"/>
        </w:tabs>
      </w:pPr>
      <w:hyperlink w:anchor="_Toc27566" w:history="1">
        <w:r>
          <w:rPr>
            <w:rFonts w:ascii="仿宋" w:eastAsia="仿宋" w:hAnsi="仿宋" w:cs="仿宋" w:hint="eastAsia"/>
            <w:lang w:eastAsia="zh-CN"/>
          </w:rPr>
          <w:t>(三)、舰船用高压压缩机项目完成阶段时间节点</w:t>
        </w:r>
        <w:r>
          <w:tab/>
        </w:r>
        <w:r>
          <w:fldChar w:fldCharType="begin"/>
        </w:r>
        <w:r>
          <w:instrText xml:space="preserve"> PAGEREF _Toc27566 \h </w:instrText>
        </w:r>
        <w:r>
          <w:fldChar w:fldCharType="separate"/>
        </w:r>
        <w:r>
          <w:t>60</w:t>
        </w:r>
        <w:r>
          <w:fldChar w:fldCharType="end"/>
        </w:r>
      </w:hyperlink>
    </w:p>
    <w:p>
      <w:pPr>
        <w:pStyle w:val="TOC1"/>
        <w:tabs>
          <w:tab w:val="right" w:leader="dot" w:pos="8306"/>
        </w:tabs>
      </w:pPr>
      <w:hyperlink w:anchor="_Toc8663" w:history="1">
        <w:r>
          <w:rPr>
            <w:rFonts w:ascii="仿宋" w:eastAsia="仿宋" w:hAnsi="仿宋" w:cs="仿宋" w:hint="eastAsia"/>
            <w:lang w:eastAsia="zh-CN"/>
          </w:rPr>
          <w:t>十五、风险识别与分类</w:t>
        </w:r>
        <w:r>
          <w:tab/>
        </w:r>
        <w:r>
          <w:fldChar w:fldCharType="begin"/>
        </w:r>
        <w:r>
          <w:instrText xml:space="preserve"> PAGEREF _Toc8663 \h </w:instrText>
        </w:r>
        <w:r>
          <w:fldChar w:fldCharType="separate"/>
        </w:r>
        <w:r>
          <w:t>61</w:t>
        </w:r>
        <w:r>
          <w:fldChar w:fldCharType="end"/>
        </w:r>
      </w:hyperlink>
    </w:p>
    <w:p>
      <w:pPr>
        <w:pStyle w:val="TOC2"/>
        <w:tabs>
          <w:tab w:val="right" w:leader="dot" w:pos="8306"/>
        </w:tabs>
      </w:pPr>
      <w:hyperlink w:anchor="_Toc2717" w:history="1">
        <w:r>
          <w:rPr>
            <w:rFonts w:ascii="仿宋" w:eastAsia="仿宋" w:hAnsi="仿宋" w:cs="仿宋" w:hint="eastAsia"/>
            <w:lang w:eastAsia="zh-CN"/>
          </w:rPr>
          <w:t>(一)、风险识别</w:t>
        </w:r>
        <w:r>
          <w:tab/>
        </w:r>
        <w:r>
          <w:fldChar w:fldCharType="begin"/>
        </w:r>
        <w:r>
          <w:instrText xml:space="preserve"> PAGEREF _Toc2717 \h </w:instrText>
        </w:r>
        <w:r>
          <w:fldChar w:fldCharType="separate"/>
        </w:r>
        <w:r>
          <w:t>61</w:t>
        </w:r>
        <w:r>
          <w:fldChar w:fldCharType="end"/>
        </w:r>
      </w:hyperlink>
    </w:p>
    <w:p>
      <w:pPr>
        <w:pStyle w:val="TOC2"/>
        <w:tabs>
          <w:tab w:val="right" w:leader="dot" w:pos="8306"/>
        </w:tabs>
      </w:pPr>
      <w:hyperlink w:anchor="_Toc6583" w:history="1">
        <w:r>
          <w:rPr>
            <w:rFonts w:ascii="仿宋" w:eastAsia="仿宋" w:hAnsi="仿宋" w:cs="仿宋" w:hint="eastAsia"/>
            <w:lang w:eastAsia="zh-CN"/>
          </w:rPr>
          <w:t>(二)、风险分类</w:t>
        </w:r>
        <w:r>
          <w:tab/>
        </w:r>
        <w:r>
          <w:fldChar w:fldCharType="begin"/>
        </w:r>
        <w:r>
          <w:instrText xml:space="preserve"> PAGEREF _Toc6583 \h </w:instrText>
        </w:r>
        <w:r>
          <w:fldChar w:fldCharType="separate"/>
        </w:r>
        <w:r>
          <w:t>63</w:t>
        </w:r>
        <w:r>
          <w:fldChar w:fldCharType="end"/>
        </w:r>
      </w:hyperlink>
    </w:p>
    <w:p>
      <w:pPr>
        <w:pStyle w:val="TOC1"/>
        <w:tabs>
          <w:tab w:val="right" w:leader="dot" w:pos="8306"/>
        </w:tabs>
      </w:pPr>
      <w:hyperlink w:anchor="_Toc3731" w:history="1">
        <w:r>
          <w:rPr>
            <w:rFonts w:ascii="仿宋" w:eastAsia="仿宋" w:hAnsi="仿宋" w:cs="仿宋" w:hint="eastAsia"/>
            <w:lang w:eastAsia="zh-CN"/>
          </w:rPr>
          <w:t>十六、舰船用高压压缩机项目工程方案分析</w:t>
        </w:r>
        <w:r>
          <w:tab/>
        </w:r>
        <w:r>
          <w:fldChar w:fldCharType="begin"/>
        </w:r>
        <w:r>
          <w:instrText xml:space="preserve"> PAGEREF _Toc3731 \h </w:instrText>
        </w:r>
        <w:r>
          <w:fldChar w:fldCharType="separate"/>
        </w:r>
        <w:r>
          <w:t>65</w:t>
        </w:r>
        <w:r>
          <w:fldChar w:fldCharType="end"/>
        </w:r>
      </w:hyperlink>
    </w:p>
    <w:p>
      <w:pPr>
        <w:pStyle w:val="TOC2"/>
        <w:tabs>
          <w:tab w:val="right" w:leader="dot" w:pos="8306"/>
        </w:tabs>
      </w:pPr>
      <w:hyperlink w:anchor="_Toc3635" w:history="1">
        <w:r>
          <w:rPr>
            <w:rFonts w:ascii="仿宋" w:eastAsia="仿宋" w:hAnsi="仿宋" w:cs="仿宋" w:hint="eastAsia"/>
            <w:lang w:eastAsia="zh-CN"/>
          </w:rPr>
          <w:t>(一)、建筑工程设计原则</w:t>
        </w:r>
        <w:r>
          <w:tab/>
        </w:r>
        <w:r>
          <w:fldChar w:fldCharType="begin"/>
        </w:r>
        <w:r>
          <w:instrText xml:space="preserve"> PAGEREF _Toc3635 \h </w:instrText>
        </w:r>
        <w:r>
          <w:fldChar w:fldCharType="separate"/>
        </w:r>
        <w:r>
          <w:t>65</w:t>
        </w:r>
        <w:r>
          <w:fldChar w:fldCharType="end"/>
        </w:r>
      </w:hyperlink>
    </w:p>
    <w:p>
      <w:pPr>
        <w:pStyle w:val="TOC2"/>
        <w:tabs>
          <w:tab w:val="right" w:leader="dot" w:pos="8306"/>
        </w:tabs>
      </w:pPr>
      <w:hyperlink w:anchor="_Toc26281" w:history="1">
        <w:r>
          <w:rPr>
            <w:rFonts w:ascii="仿宋" w:eastAsia="仿宋" w:hAnsi="仿宋" w:cs="仿宋" w:hint="eastAsia"/>
            <w:lang w:eastAsia="zh-CN"/>
          </w:rPr>
          <w:t>(二)、土建工程建设指标</w:t>
        </w:r>
        <w:r>
          <w:tab/>
        </w:r>
        <w:r>
          <w:fldChar w:fldCharType="begin"/>
        </w:r>
        <w:r>
          <w:instrText xml:space="preserve"> PAGEREF _Toc26281 \h </w:instrText>
        </w:r>
        <w:r>
          <w:fldChar w:fldCharType="separate"/>
        </w:r>
        <w:r>
          <w:t>68</w:t>
        </w:r>
        <w:r>
          <w:fldChar w:fldCharType="end"/>
        </w:r>
      </w:hyperlink>
    </w:p>
    <w:p>
      <w:pPr>
        <w:pStyle w:val="TOC1"/>
        <w:tabs>
          <w:tab w:val="right" w:leader="dot" w:pos="8306"/>
        </w:tabs>
      </w:pPr>
      <w:hyperlink w:anchor="_Toc16759" w:history="1">
        <w:r>
          <w:rPr>
            <w:rFonts w:ascii="仿宋" w:eastAsia="仿宋" w:hAnsi="仿宋" w:cs="仿宋" w:hint="eastAsia"/>
            <w:lang w:eastAsia="zh-CN"/>
          </w:rPr>
          <w:t>十七、利益相关者分析与沟通计划</w:t>
        </w:r>
        <w:r>
          <w:tab/>
        </w:r>
        <w:r>
          <w:fldChar w:fldCharType="begin"/>
        </w:r>
        <w:r>
          <w:instrText xml:space="preserve"> PAGEREF _Toc16759 \h </w:instrText>
        </w:r>
        <w:r>
          <w:fldChar w:fldCharType="separate"/>
        </w:r>
        <w:r>
          <w:t>70</w:t>
        </w:r>
        <w:r>
          <w:fldChar w:fldCharType="end"/>
        </w:r>
      </w:hyperlink>
    </w:p>
    <w:p>
      <w:pPr>
        <w:pStyle w:val="TOC2"/>
        <w:tabs>
          <w:tab w:val="right" w:leader="dot" w:pos="8306"/>
        </w:tabs>
      </w:pPr>
      <w:hyperlink w:anchor="_Toc1514" w:history="1">
        <w:r>
          <w:rPr>
            <w:rFonts w:ascii="仿宋" w:eastAsia="仿宋" w:hAnsi="仿宋" w:cs="仿宋" w:hint="eastAsia"/>
            <w:lang w:eastAsia="zh-CN"/>
          </w:rPr>
          <w:t>(一)、利益相关者分析</w:t>
        </w:r>
        <w:r>
          <w:tab/>
        </w:r>
        <w:r>
          <w:fldChar w:fldCharType="begin"/>
        </w:r>
        <w:r>
          <w:instrText xml:space="preserve"> PAGEREF _Toc1514 \h </w:instrText>
        </w:r>
        <w:r>
          <w:fldChar w:fldCharType="separate"/>
        </w:r>
        <w:r>
          <w:t>70</w:t>
        </w:r>
        <w:r>
          <w:fldChar w:fldCharType="end"/>
        </w:r>
      </w:hyperlink>
    </w:p>
    <w:p>
      <w:pPr>
        <w:pStyle w:val="TOC2"/>
        <w:tabs>
          <w:tab w:val="right" w:leader="dot" w:pos="8306"/>
        </w:tabs>
      </w:pPr>
      <w:hyperlink w:anchor="_Toc30126" w:history="1">
        <w:r>
          <w:rPr>
            <w:rFonts w:ascii="仿宋" w:eastAsia="仿宋" w:hAnsi="仿宋" w:cs="仿宋" w:hint="eastAsia"/>
            <w:lang w:eastAsia="zh-CN"/>
          </w:rPr>
          <w:t>(二)、沟通计划</w:t>
        </w:r>
        <w:r>
          <w:tab/>
        </w:r>
        <w:r>
          <w:fldChar w:fldCharType="begin"/>
        </w:r>
        <w:r>
          <w:instrText xml:space="preserve"> PAGEREF _Toc30126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528"/>
      <w:r>
        <w:rPr>
          <w:rFonts w:ascii="仿宋" w:eastAsia="仿宋" w:hAnsi="仿宋" w:cs="仿宋" w:hint="eastAsia"/>
          <w:sz w:val="28"/>
          <w:lang w:eastAsia="zh-CN"/>
        </w:rPr>
        <w:t>一、舰船用高压压缩机项目土建工程</w:t>
      </w:r>
      <w:bookmarkEnd w:id="2"/>
    </w:p>
    <w:p>
      <w:pPr>
        <w:pStyle w:val="Heading2"/>
        <w:rPr>
          <w:rFonts w:ascii="仿宋" w:eastAsia="仿宋" w:hAnsi="仿宋" w:cs="仿宋" w:hint="eastAsia"/>
          <w:lang w:eastAsia="zh-CN"/>
        </w:rPr>
      </w:pPr>
      <w:bookmarkStart w:id="3" w:name="_Toc2173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在舰船用高压压缩机项目的建筑工程设计中，我们将秉承一系列重要的设计原则，以确保舰船用高压压缩机项目建筑在功能、美观、可持续性等方面达到最佳效果。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首要原则是确保建筑的功能性得到最大化的发挥。我们将充分理解舰船用高压压缩机项目的实际需求，合理布局各个功能区域，保证建筑在满足业务需求的同时，提供高效的工作环境。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在建筑设计中，我们将综合考虑建设和运营成本。通过精细的经济效益分析，确保设计方案在高效利用资源的同时，对舰船用高压压缩机项目的长期盈利能力有积极的贡献。</w:t>
      </w:r>
    </w:p>
    <w:p>
      <w:pPr>
        <w:pStyle w:val="Heading2"/>
        <w:ind w:firstLine="560" w:firstLineChars="200"/>
        <w:rPr>
          <w:rFonts w:ascii="仿宋" w:eastAsia="仿宋" w:hAnsi="仿宋" w:cs="仿宋" w:hint="eastAsia"/>
          <w:sz w:val="28"/>
          <w:lang w:eastAsia="zh-CN"/>
        </w:rPr>
      </w:pPr>
      <w:bookmarkStart w:id="4" w:name="_Toc2634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舰船用高压压缩机项目的土建工程设计中，我们将精准设定设计年限，结合舰船用高压压缩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舰船用高压压缩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371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舰船用高压压缩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舰船用高压压缩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舰船用高压压缩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371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本期工程舰船用高压压缩机项目预计总建筑面积XXX平方米，其中：计容建筑面积XXX平方米，计划建筑工程投资XX万元，占舰船用高压压缩机项目总投资的XX%。</w:t>
      </w:r>
    </w:p>
    <w:p>
      <w:pPr>
        <w:pStyle w:val="Heading1"/>
        <w:ind w:firstLine="560" w:firstLineChars="200"/>
        <w:rPr>
          <w:rFonts w:ascii="仿宋" w:eastAsia="仿宋" w:hAnsi="仿宋" w:cs="仿宋" w:hint="eastAsia"/>
          <w:sz w:val="28"/>
          <w:lang w:eastAsia="zh-CN"/>
        </w:rPr>
      </w:pPr>
      <w:bookmarkStart w:id="7" w:name="_Toc17154"/>
      <w:r>
        <w:rPr>
          <w:rFonts w:ascii="仿宋" w:eastAsia="仿宋" w:hAnsi="仿宋" w:cs="仿宋" w:hint="eastAsia"/>
          <w:sz w:val="28"/>
          <w:lang w:eastAsia="zh-CN"/>
        </w:rPr>
        <w:t>二、舰船用高压压缩机项目建设单位说明</w:t>
      </w:r>
      <w:bookmarkEnd w:id="7"/>
    </w:p>
    <w:p>
      <w:pPr>
        <w:pStyle w:val="Heading2"/>
        <w:rPr>
          <w:rFonts w:ascii="仿宋" w:eastAsia="仿宋" w:hAnsi="仿宋" w:cs="仿宋" w:hint="eastAsia"/>
          <w:lang w:eastAsia="zh-CN"/>
        </w:rPr>
      </w:pPr>
      <w:bookmarkStart w:id="8" w:name="_Toc15933"/>
      <w:r>
        <w:rPr>
          <w:rFonts w:ascii="仿宋" w:eastAsia="仿宋" w:hAnsi="仿宋" w:cs="仿宋" w:hint="eastAsia"/>
          <w:lang w:eastAsia="zh-CN"/>
        </w:rPr>
        <w:t>(一)、舰船用高压压缩机项目承办单位基本情况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16068"/>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舰船用高压压缩机项目承办单位的XXXX，我们着眼于实现可持续的经济效益。通过技术创新和解决方案的提供，公司预计在舰船用高压压缩机项目执行期间将获得可观的收入增长。这一收入来源主要包括舰船用高压压缩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同时，我们注重成本控制和效率提升，以确保舰船用高压压缩机项目的可持续盈利。透过精细的管理和资源优化，公司期望实现舰船用高压压缩机项目利润最大化。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舰船用高压压缩机项目实施进行全面的投资评估，包括舰船用高压压缩机项目启动阶段的资金投入和后续运营成本。通过对舰船用高压压缩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舰船用高压压缩机项目实施过程中具备足够的资金流动性，公司将进行详尽的现金流分析。这包括资金需求的合理预测、舰船用高压压缩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4022"/>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27069"/>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舰船用高压压缩机项目的技术管理特点体现在其创新导向。通过引入最先进的技术趋势和解决方案，舰船用高压压缩机项目致力于提升科技含量、提高质量和效率水平。这意味着我们将采用最新的工具和方法，确保舰船用高压压缩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舰船用高压压缩机项目技术管理的显著特征。通过整合不同领域的技术资源，我们实现了跨学科的协同工作。这有助于优化技术架构，提高整体效能。此外，整合性策略还促进了不同技术团队之间的紧密沟通和高效合作，确保舰船用高压压缩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舰船用高压压缩机项目所采用的技术。通过不断优化技术方案，舰船用高压压缩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舰船用高压压缩机项目团队将在舰船用高压压缩机项目初期识别可能的技术风险，并采取相应的预防和应对措施。通过建立健全的风险评估机制，舰船用高压压缩机项目能够在实施过程中及时发现并解决潜在的技术问题，保障舰船用高压压缩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舰船用高压压缩机项目中，技术将成为舰船用高压压缩机项目成功的有力支持。这一深度剖析揭示了技术管理在舰船用高压压缩机项目实施中的关键作用，为舰船用高压压缩机项目的技术基础奠定了坚实的基础。</w:t>
      </w:r>
    </w:p>
    <w:p>
      <w:pPr>
        <w:pStyle w:val="Heading2"/>
        <w:ind w:firstLine="560" w:firstLineChars="200"/>
        <w:rPr>
          <w:rFonts w:ascii="仿宋" w:eastAsia="仿宋" w:hAnsi="仿宋" w:cs="仿宋" w:hint="eastAsia"/>
          <w:sz w:val="28"/>
          <w:lang w:eastAsia="zh-CN"/>
        </w:rPr>
      </w:pPr>
      <w:bookmarkStart w:id="12" w:name="_Toc26561"/>
      <w:r>
        <w:rPr>
          <w:rFonts w:ascii="仿宋" w:eastAsia="仿宋" w:hAnsi="仿宋" w:cs="仿宋" w:hint="eastAsia"/>
          <w:sz w:val="28"/>
          <w:lang w:eastAsia="zh-CN"/>
        </w:rPr>
        <w:t>(二)、舰船用高压压缩机项目工艺技术设计方案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舰船用高压压缩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舰船用高压压缩机项目将严格按照相关行业规范要求进行组织。通过有效控制产品质量，舰船用高压压缩机项目将致力于为顾客提供优质的舰船用高压压缩机项目产品和良好的服务。这体现了舰船用高压压缩机项目对于生产活动合规性和质量标准的高度重视，为舰船用高压压缩机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舰船用高压压缩机项目注重生态效益和清洁生产原则。舰船用高压压缩机项目建设将紧密结合地方特色经济发展，与社会经济发展规划和区域环境保护规划方案相协调一致。通过与当地区域自然生态系统的结合，舰船用高压压缩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舰船用高压压缩机项目产品具有多样化的客户需求和个性化的特点。因此，舰船用高压压缩机项目产品规格品种多样，且单批生产数量较小。为满足这一特点，舰船用高压压缩机项目承办单位将建设先进的柔性制造生产线。通过广泛应用柔性制造技术，舰船用高压压缩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舰船用高压压缩机项目采用的技术具有较高的技术含量和自动化水平，处于国内先进水平。这一技术选用不仅体现了对生产效率、质量和环境友好性的高标准要求，同时为舰船用高压压缩机项目的可持续发展奠定了坚实的基础。</w:t>
      </w:r>
    </w:p>
    <w:p>
      <w:pPr>
        <w:pStyle w:val="Heading2"/>
        <w:ind w:firstLine="560" w:firstLineChars="200"/>
        <w:rPr>
          <w:rFonts w:ascii="仿宋" w:eastAsia="仿宋" w:hAnsi="仿宋" w:cs="仿宋" w:hint="eastAsia"/>
          <w:sz w:val="28"/>
          <w:lang w:eastAsia="zh-CN"/>
        </w:rPr>
      </w:pPr>
      <w:bookmarkStart w:id="13" w:name="_Toc12635"/>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为确保舰船用高压压缩机项目的高效生产和技术实施，我们制定了一套精心设计的设备选型方案，以满足舰船用高压压缩机项目生产、质量和环保的要求。该方案的主要特点如下：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舰船用高压压缩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针对舰船用高压压缩机项目产品的多样性和小批量生产的特点，我们将建设柔性制造生产线。通过在设备选型中考虑柔性制造技术，可以灵活应对不同产品规格和生产需求，实现生产线的高度灵活性和适应性。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4558"/>
      <w:r>
        <w:rPr>
          <w:rFonts w:ascii="仿宋" w:eastAsia="仿宋" w:hAnsi="仿宋" w:cs="仿宋" w:hint="eastAsia"/>
          <w:sz w:val="28"/>
          <w:lang w:eastAsia="zh-CN"/>
        </w:rPr>
        <w:t>四、舰船用高压压缩机项目建设背景及必要性分析</w:t>
      </w:r>
      <w:bookmarkEnd w:id="14"/>
    </w:p>
    <w:p>
      <w:pPr>
        <w:pStyle w:val="Heading2"/>
        <w:rPr>
          <w:rFonts w:ascii="仿宋" w:eastAsia="仿宋" w:hAnsi="仿宋" w:cs="仿宋" w:hint="eastAsia"/>
          <w:lang w:eastAsia="zh-CN"/>
        </w:rPr>
      </w:pPr>
      <w:bookmarkStart w:id="15" w:name="_Toc24605"/>
      <w:r>
        <w:rPr>
          <w:rFonts w:ascii="仿宋" w:eastAsia="仿宋" w:hAnsi="仿宋" w:cs="仿宋" w:hint="eastAsia"/>
          <w:lang w:eastAsia="zh-CN"/>
        </w:rPr>
        <w:t>(一)、舰船用高压压缩机项目背景分析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用高压压缩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舰船用高压压缩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舰船用高压压缩机项目在这个潮流中的定位。同时，我们将关注行业内涌现的新兴机遇，以便舰船用高压压缩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舰船用高压压缩机项目提供了强大的发展动力。我们将聚焦于行业内最新的技术发展趋势，包括但不限于人工智能、大数据分析、物联网等领域。通过深度的技术研究，我们将确保舰船用高压压缩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舰船用高压压缩机项目发展的源泉。我们将投入更多的精力对市场需求进行深入剖析，超越表面的需求，深入挖掘潜在的市场痛点和机遇。通过对市场需求的细致了解，舰船用高压压缩机项目将更有针对性地设计解决方案，满足市场的多样化需求，从而更好地促进舰船用高压压缩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舰船用高压压缩机项目战略至关重要。我们将对竞争态势进行更为深入的分析，包括但不限于市场份额、产品特点、客户满意度等多个维度。通过深度的竞争分析，舰船用高压压缩机项目将能够更准确地把握市场脉搏，制定具有竞争力的舰船用高压压缩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舰船用高压压缩机项目的发展具有直接的影响。我们将进行更为全面的法规和政策分析，了解行业发展中的潜在法律风险和合规挑战。通过充分了解和遵守相关法规，舰船用高压压缩机项目将确保在法律框架内合法合规运营，为舰船用高压压缩机项目的稳健发展提供有力支持。</w:t>
      </w:r>
    </w:p>
    <w:p>
      <w:pPr>
        <w:pStyle w:val="Heading2"/>
        <w:ind w:firstLine="560" w:firstLineChars="200"/>
        <w:rPr>
          <w:rFonts w:ascii="仿宋" w:eastAsia="仿宋" w:hAnsi="仿宋" w:cs="仿宋" w:hint="eastAsia"/>
          <w:sz w:val="28"/>
          <w:lang w:eastAsia="zh-CN"/>
        </w:rPr>
      </w:pPr>
      <w:bookmarkStart w:id="16" w:name="_Toc28652"/>
      <w:r>
        <w:rPr>
          <w:rFonts w:ascii="仿宋" w:eastAsia="仿宋" w:hAnsi="仿宋" w:cs="仿宋" w:hint="eastAsia"/>
          <w:sz w:val="28"/>
          <w:lang w:eastAsia="zh-CN"/>
        </w:rPr>
        <w:t>(二)、舰船用高压压缩机项目建设必要性分析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舰船用高压压缩机项目建设的迫切性源于对行业发展趋势的深刻洞察。我们正处于一个行业变革的时代，科技创新、数字化转型成为企业发展的关键动力。舰船用高压压缩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用高压压缩机项目建设不仅仅是为了跟上潮流，更是为了通过技术创新推动企业的持续发展。通过引入先进的技术和解决方案，舰船用高压压缩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舰船用高压压缩机项目的建设成为必然选择，通过提高产品质量、拓展服务领域，从而在竞争中获得更多的机会。舰船用高压压缩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舰船用高压压缩机项目建设的必要性体现在对客户需求更精准的满足。通过舰船用高压压缩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舰船用高压压缩机项目建设的背后是对企业持续创新的追求。只有通过不断创新，企业才能在竞争中立于不败之地。舰船用高压压缩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3116"/>
      <w:r>
        <w:rPr>
          <w:rFonts w:ascii="仿宋" w:eastAsia="仿宋" w:hAnsi="仿宋" w:cs="仿宋" w:hint="eastAsia"/>
          <w:sz w:val="28"/>
          <w:lang w:eastAsia="zh-CN"/>
        </w:rPr>
        <w:t>五、舰船用高压压缩机项目选址可行性分析</w:t>
      </w:r>
      <w:bookmarkEnd w:id="17"/>
    </w:p>
    <w:p>
      <w:pPr>
        <w:pStyle w:val="Heading2"/>
        <w:rPr>
          <w:rFonts w:ascii="仿宋" w:eastAsia="仿宋" w:hAnsi="仿宋" w:cs="仿宋" w:hint="eastAsia"/>
          <w:lang w:eastAsia="zh-CN"/>
        </w:rPr>
      </w:pPr>
      <w:bookmarkStart w:id="18" w:name="_Toc10311"/>
      <w:r>
        <w:rPr>
          <w:rFonts w:ascii="仿宋" w:eastAsia="仿宋" w:hAnsi="仿宋" w:cs="仿宋" w:hint="eastAsia"/>
          <w:lang w:eastAsia="zh-CN"/>
        </w:rPr>
        <w:t>(一)、舰船用高压压缩机项目选址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该舰船用高压压缩机项目选址位于XX省XX市XX区XXX街道</w:t>
      </w:r>
    </w:p>
    <w:p>
      <w:pPr>
        <w:pStyle w:val="Heading2"/>
        <w:ind w:firstLine="560" w:firstLineChars="200"/>
        <w:rPr>
          <w:rFonts w:ascii="仿宋" w:eastAsia="仿宋" w:hAnsi="仿宋" w:cs="仿宋" w:hint="eastAsia"/>
          <w:sz w:val="28"/>
          <w:lang w:eastAsia="zh-CN"/>
        </w:rPr>
      </w:pPr>
      <w:bookmarkStart w:id="19" w:name="_Toc1700"/>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舰船用高压压缩机项目的征地面积将根据舰船用高压压缩机项目的实际规模和需求进行精确规划。具体面积XXX平方米，旨在确保舰船用高压压缩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净用地面积是在征地面积基础上去除不可利用面积后的实际可开发用地。具体面积XXX平方米，考虑到环保、交通、安全等多方面因素，以确保舰船用高压压缩机项目在整体利用效率上达到最优。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舰船用高压压缩机项目计划建设的建筑总规模具体面积XXX平方米。这一规模的确定综合考虑了舰船用高压压缩机项目的性质、规模，以及城市规划的相关要求，确保建筑布局与周边环境协调一致。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绿地率是舰船用高压压缩机项目用地中被规划为绿地的比例。具体面积XXX平方米，旨在通过合理规划绿地，改善舰船用高压压缩机项目周边环境，提升居民生活质量，并符合城市整体绿化规划。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容积率是用地上可以建设的建筑总体积与用地面积之比。具体面积XXX，通过合理的容积率规划，确保舰船用高压压缩机项目建筑规模与周边环境和谐共生。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舰船用高压压缩机项目选址与当地城市规划相一致，具体面积XXX平方米。通过与城市规划部门深入沟通，确保舰船用高压压缩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舰船用高压压缩机项目选址符合当地产业政策，具体面积XXX平方米。这包括舰船用高压压缩机项目对当地经济的促进作用，以及对相关产业的带动效应，确保舰船用高压压缩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用地总体要求必须符合环保和可持续发展的原则，具体面积XXX平方米。通过采用绿色建筑设计、节能减排等措施，确保舰船用高压压缩机项目在建设和运营过程中对环境的影响最小化，达到可持续发展的要求。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确保舰船用高压压缩机项目选址具备必要的公共设施配套，具体面积XXX平方米。这包括交通便利性、教育、医疗等基础设施，以提高居民生活品质，使得舰船用高压压缩机项目选址更具吸引力。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https://d.book118.com/558125007050006025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44709A"/>
    <w:rsid w:val="604470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8125007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2024-01-10T20:11:00Z</dcterms:created>
  <dcterms:modified xsi:type="dcterms:W3CDTF">2024-01-10T20:12:13Z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9CDDA888FE9C40D3BE8EC0B7214D3269_11</vt:lpwstr>
  </property>
  <property fmtid="{D5CDD505-2E9C-101B-9397-08002B2CF9AE}" pid="3" name="KSOProductBuildVer">
    <vt:lpwstr>2052-12.1.0.16120</vt:lpwstr>
  </property>
</Properties>
</file>