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多用客房车项目规划设计纲要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08" w:history="1">
        <w:r>
          <w:rPr>
            <w:rFonts w:ascii="仿宋" w:eastAsia="仿宋" w:hAnsi="仿宋" w:cs="仿宋" w:hint="eastAsia"/>
            <w:lang w:eastAsia="zh-CN"/>
          </w:rPr>
          <w:t>序言</w:t>
        </w:r>
        <w:r>
          <w:tab/>
        </w:r>
        <w:r>
          <w:fldChar w:fldCharType="begin"/>
        </w:r>
        <w:r>
          <w:instrText xml:space="preserve"> PAGEREF _Toc13408 \h </w:instrText>
        </w:r>
        <w:r>
          <w:fldChar w:fldCharType="separate"/>
        </w:r>
        <w:r>
          <w:t>3</w:t>
        </w:r>
        <w:r>
          <w:fldChar w:fldCharType="end"/>
        </w:r>
      </w:hyperlink>
    </w:p>
    <w:p>
      <w:pPr>
        <w:pStyle w:val="TOC1"/>
        <w:tabs>
          <w:tab w:val="right" w:leader="dot" w:pos="8306"/>
        </w:tabs>
      </w:pPr>
      <w:hyperlink w:anchor="_Toc2790" w:history="1">
        <w:r>
          <w:rPr>
            <w:rFonts w:ascii="仿宋" w:eastAsia="仿宋" w:hAnsi="仿宋" w:cs="仿宋" w:hint="eastAsia"/>
            <w:lang w:eastAsia="zh-CN"/>
          </w:rPr>
          <w:t>一、多用客房车项目危机管理</w:t>
        </w:r>
        <w:r>
          <w:tab/>
        </w:r>
        <w:r>
          <w:fldChar w:fldCharType="begin"/>
        </w:r>
        <w:r>
          <w:instrText xml:space="preserve"> PAGEREF _Toc2790 \h </w:instrText>
        </w:r>
        <w:r>
          <w:fldChar w:fldCharType="separate"/>
        </w:r>
        <w:r>
          <w:t>3</w:t>
        </w:r>
        <w:r>
          <w:fldChar w:fldCharType="end"/>
        </w:r>
      </w:hyperlink>
    </w:p>
    <w:p>
      <w:pPr>
        <w:pStyle w:val="TOC2"/>
        <w:tabs>
          <w:tab w:val="right" w:leader="dot" w:pos="8306"/>
        </w:tabs>
      </w:pPr>
      <w:hyperlink w:anchor="_Toc17683" w:history="1">
        <w:r>
          <w:rPr>
            <w:rFonts w:ascii="仿宋" w:eastAsia="仿宋" w:hAnsi="仿宋" w:cs="仿宋" w:hint="eastAsia"/>
            <w:lang w:eastAsia="zh-CN"/>
          </w:rPr>
          <w:t>(一)、危机预警与识别</w:t>
        </w:r>
        <w:r>
          <w:tab/>
        </w:r>
        <w:r>
          <w:fldChar w:fldCharType="begin"/>
        </w:r>
        <w:r>
          <w:instrText xml:space="preserve"> PAGEREF _Toc17683 \h </w:instrText>
        </w:r>
        <w:r>
          <w:fldChar w:fldCharType="separate"/>
        </w:r>
        <w:r>
          <w:t>3</w:t>
        </w:r>
        <w:r>
          <w:fldChar w:fldCharType="end"/>
        </w:r>
      </w:hyperlink>
    </w:p>
    <w:p>
      <w:pPr>
        <w:pStyle w:val="TOC2"/>
        <w:tabs>
          <w:tab w:val="right" w:leader="dot" w:pos="8306"/>
        </w:tabs>
      </w:pPr>
      <w:hyperlink w:anchor="_Toc3135" w:history="1">
        <w:r>
          <w:rPr>
            <w:rFonts w:ascii="仿宋" w:eastAsia="仿宋" w:hAnsi="仿宋" w:cs="仿宋" w:hint="eastAsia"/>
            <w:lang w:eastAsia="zh-CN"/>
          </w:rPr>
          <w:t>(二)、危机应对与恢复</w:t>
        </w:r>
        <w:r>
          <w:tab/>
        </w:r>
        <w:r>
          <w:fldChar w:fldCharType="begin"/>
        </w:r>
        <w:r>
          <w:instrText xml:space="preserve"> PAGEREF _Toc3135 \h </w:instrText>
        </w:r>
        <w:r>
          <w:fldChar w:fldCharType="separate"/>
        </w:r>
        <w:r>
          <w:t>4</w:t>
        </w:r>
        <w:r>
          <w:fldChar w:fldCharType="end"/>
        </w:r>
      </w:hyperlink>
    </w:p>
    <w:p>
      <w:pPr>
        <w:pStyle w:val="TOC1"/>
        <w:tabs>
          <w:tab w:val="right" w:leader="dot" w:pos="8306"/>
        </w:tabs>
      </w:pPr>
      <w:hyperlink w:anchor="_Toc2257" w:history="1">
        <w:r>
          <w:rPr>
            <w:rFonts w:ascii="仿宋" w:eastAsia="仿宋" w:hAnsi="仿宋" w:cs="仿宋" w:hint="eastAsia"/>
            <w:lang w:eastAsia="zh-CN"/>
          </w:rPr>
          <w:t>二、多用客房车项目选址可行性分析</w:t>
        </w:r>
        <w:r>
          <w:tab/>
        </w:r>
        <w:r>
          <w:fldChar w:fldCharType="begin"/>
        </w:r>
        <w:r>
          <w:instrText xml:space="preserve"> PAGEREF _Toc2257 \h </w:instrText>
        </w:r>
        <w:r>
          <w:fldChar w:fldCharType="separate"/>
        </w:r>
        <w:r>
          <w:t>5</w:t>
        </w:r>
        <w:r>
          <w:fldChar w:fldCharType="end"/>
        </w:r>
      </w:hyperlink>
    </w:p>
    <w:p>
      <w:pPr>
        <w:pStyle w:val="TOC2"/>
        <w:tabs>
          <w:tab w:val="right" w:leader="dot" w:pos="8306"/>
        </w:tabs>
      </w:pPr>
      <w:hyperlink w:anchor="_Toc17224" w:history="1">
        <w:r>
          <w:rPr>
            <w:rFonts w:ascii="仿宋" w:eastAsia="仿宋" w:hAnsi="仿宋" w:cs="仿宋" w:hint="eastAsia"/>
            <w:lang w:eastAsia="zh-CN"/>
          </w:rPr>
          <w:t>(一)、多用客房车项目选址</w:t>
        </w:r>
        <w:r>
          <w:tab/>
        </w:r>
        <w:r>
          <w:fldChar w:fldCharType="begin"/>
        </w:r>
        <w:r>
          <w:instrText xml:space="preserve"> PAGEREF _Toc17224 \h </w:instrText>
        </w:r>
        <w:r>
          <w:fldChar w:fldCharType="separate"/>
        </w:r>
        <w:r>
          <w:t>5</w:t>
        </w:r>
        <w:r>
          <w:fldChar w:fldCharType="end"/>
        </w:r>
      </w:hyperlink>
    </w:p>
    <w:p>
      <w:pPr>
        <w:pStyle w:val="TOC2"/>
        <w:tabs>
          <w:tab w:val="right" w:leader="dot" w:pos="8306"/>
        </w:tabs>
      </w:pPr>
      <w:hyperlink w:anchor="_Toc20496" w:history="1">
        <w:r>
          <w:rPr>
            <w:rFonts w:ascii="仿宋" w:eastAsia="仿宋" w:hAnsi="仿宋" w:cs="仿宋" w:hint="eastAsia"/>
            <w:lang w:eastAsia="zh-CN"/>
          </w:rPr>
          <w:t>(二)、用地控制指标</w:t>
        </w:r>
        <w:r>
          <w:tab/>
        </w:r>
        <w:r>
          <w:fldChar w:fldCharType="begin"/>
        </w:r>
        <w:r>
          <w:instrText xml:space="preserve"> PAGEREF _Toc20496 \h </w:instrText>
        </w:r>
        <w:r>
          <w:fldChar w:fldCharType="separate"/>
        </w:r>
        <w:r>
          <w:t>5</w:t>
        </w:r>
        <w:r>
          <w:fldChar w:fldCharType="end"/>
        </w:r>
      </w:hyperlink>
    </w:p>
    <w:p>
      <w:pPr>
        <w:pStyle w:val="TOC2"/>
        <w:tabs>
          <w:tab w:val="right" w:leader="dot" w:pos="8306"/>
        </w:tabs>
      </w:pPr>
      <w:hyperlink w:anchor="_Toc20256" w:history="1">
        <w:r>
          <w:rPr>
            <w:rFonts w:ascii="仿宋" w:eastAsia="仿宋" w:hAnsi="仿宋" w:cs="仿宋" w:hint="eastAsia"/>
            <w:lang w:eastAsia="zh-CN"/>
          </w:rPr>
          <w:t>(三)、节约用地措施</w:t>
        </w:r>
        <w:r>
          <w:tab/>
        </w:r>
        <w:r>
          <w:fldChar w:fldCharType="begin"/>
        </w:r>
        <w:r>
          <w:instrText xml:space="preserve"> PAGEREF _Toc20256 \h </w:instrText>
        </w:r>
        <w:r>
          <w:fldChar w:fldCharType="separate"/>
        </w:r>
        <w:r>
          <w:t>7</w:t>
        </w:r>
        <w:r>
          <w:fldChar w:fldCharType="end"/>
        </w:r>
      </w:hyperlink>
    </w:p>
    <w:p>
      <w:pPr>
        <w:pStyle w:val="TOC2"/>
        <w:tabs>
          <w:tab w:val="right" w:leader="dot" w:pos="8306"/>
        </w:tabs>
      </w:pPr>
      <w:hyperlink w:anchor="_Toc5100" w:history="1">
        <w:r>
          <w:rPr>
            <w:rFonts w:ascii="仿宋" w:eastAsia="仿宋" w:hAnsi="仿宋" w:cs="仿宋" w:hint="eastAsia"/>
            <w:lang w:eastAsia="zh-CN"/>
          </w:rPr>
          <w:t>(四)、总图布置方案</w:t>
        </w:r>
        <w:r>
          <w:tab/>
        </w:r>
        <w:r>
          <w:fldChar w:fldCharType="begin"/>
        </w:r>
        <w:r>
          <w:instrText xml:space="preserve"> PAGEREF _Toc5100 \h </w:instrText>
        </w:r>
        <w:r>
          <w:fldChar w:fldCharType="separate"/>
        </w:r>
        <w:r>
          <w:t>8</w:t>
        </w:r>
        <w:r>
          <w:fldChar w:fldCharType="end"/>
        </w:r>
      </w:hyperlink>
    </w:p>
    <w:p>
      <w:pPr>
        <w:pStyle w:val="TOC2"/>
        <w:tabs>
          <w:tab w:val="right" w:leader="dot" w:pos="8306"/>
        </w:tabs>
      </w:pPr>
      <w:hyperlink w:anchor="_Toc10500" w:history="1">
        <w:r>
          <w:rPr>
            <w:rFonts w:ascii="仿宋" w:eastAsia="仿宋" w:hAnsi="仿宋" w:cs="仿宋" w:hint="eastAsia"/>
            <w:lang w:eastAsia="zh-CN"/>
          </w:rPr>
          <w:t>(五)、选址综合评价</w:t>
        </w:r>
        <w:r>
          <w:tab/>
        </w:r>
        <w:r>
          <w:fldChar w:fldCharType="begin"/>
        </w:r>
        <w:r>
          <w:instrText xml:space="preserve"> PAGEREF _Toc10500 \h </w:instrText>
        </w:r>
        <w:r>
          <w:fldChar w:fldCharType="separate"/>
        </w:r>
        <w:r>
          <w:t>9</w:t>
        </w:r>
        <w:r>
          <w:fldChar w:fldCharType="end"/>
        </w:r>
      </w:hyperlink>
    </w:p>
    <w:p>
      <w:pPr>
        <w:pStyle w:val="TOC1"/>
        <w:tabs>
          <w:tab w:val="right" w:leader="dot" w:pos="8306"/>
        </w:tabs>
      </w:pPr>
      <w:hyperlink w:anchor="_Toc757" w:history="1">
        <w:r>
          <w:rPr>
            <w:rFonts w:ascii="仿宋" w:eastAsia="仿宋" w:hAnsi="仿宋" w:cs="仿宋" w:hint="eastAsia"/>
            <w:lang w:eastAsia="zh-CN"/>
          </w:rPr>
          <w:t>三、多用客房车项目建设背景及必要性分析</w:t>
        </w:r>
        <w:r>
          <w:tab/>
        </w:r>
        <w:r>
          <w:fldChar w:fldCharType="begin"/>
        </w:r>
        <w:r>
          <w:instrText xml:space="preserve"> PAGEREF _Toc757 \h </w:instrText>
        </w:r>
        <w:r>
          <w:fldChar w:fldCharType="separate"/>
        </w:r>
        <w:r>
          <w:t>11</w:t>
        </w:r>
        <w:r>
          <w:fldChar w:fldCharType="end"/>
        </w:r>
      </w:hyperlink>
    </w:p>
    <w:p>
      <w:pPr>
        <w:pStyle w:val="TOC2"/>
        <w:tabs>
          <w:tab w:val="right" w:leader="dot" w:pos="8306"/>
        </w:tabs>
      </w:pPr>
      <w:hyperlink w:anchor="_Toc7783" w:history="1">
        <w:r>
          <w:rPr>
            <w:rFonts w:ascii="仿宋" w:eastAsia="仿宋" w:hAnsi="仿宋" w:cs="仿宋" w:hint="eastAsia"/>
            <w:lang w:eastAsia="zh-CN"/>
          </w:rPr>
          <w:t>(一)、多用客房车项目背景分析</w:t>
        </w:r>
        <w:r>
          <w:tab/>
        </w:r>
        <w:r>
          <w:fldChar w:fldCharType="begin"/>
        </w:r>
        <w:r>
          <w:instrText xml:space="preserve"> PAGEREF _Toc7783 \h </w:instrText>
        </w:r>
        <w:r>
          <w:fldChar w:fldCharType="separate"/>
        </w:r>
        <w:r>
          <w:t>11</w:t>
        </w:r>
        <w:r>
          <w:fldChar w:fldCharType="end"/>
        </w:r>
      </w:hyperlink>
    </w:p>
    <w:p>
      <w:pPr>
        <w:pStyle w:val="TOC2"/>
        <w:tabs>
          <w:tab w:val="right" w:leader="dot" w:pos="8306"/>
        </w:tabs>
      </w:pPr>
      <w:hyperlink w:anchor="_Toc12654" w:history="1">
        <w:r>
          <w:rPr>
            <w:rFonts w:ascii="仿宋" w:eastAsia="仿宋" w:hAnsi="仿宋" w:cs="仿宋" w:hint="eastAsia"/>
            <w:lang w:eastAsia="zh-CN"/>
          </w:rPr>
          <w:t>(二)、多用客房车项目建设必要性分析</w:t>
        </w:r>
        <w:r>
          <w:tab/>
        </w:r>
        <w:r>
          <w:fldChar w:fldCharType="begin"/>
        </w:r>
        <w:r>
          <w:instrText xml:space="preserve"> PAGEREF _Toc12654 \h </w:instrText>
        </w:r>
        <w:r>
          <w:fldChar w:fldCharType="separate"/>
        </w:r>
        <w:r>
          <w:t>12</w:t>
        </w:r>
        <w:r>
          <w:fldChar w:fldCharType="end"/>
        </w:r>
      </w:hyperlink>
    </w:p>
    <w:p>
      <w:pPr>
        <w:pStyle w:val="TOC1"/>
        <w:tabs>
          <w:tab w:val="right" w:leader="dot" w:pos="8306"/>
        </w:tabs>
      </w:pPr>
      <w:hyperlink w:anchor="_Toc25779" w:history="1">
        <w:r>
          <w:rPr>
            <w:rFonts w:ascii="仿宋" w:eastAsia="仿宋" w:hAnsi="仿宋" w:cs="仿宋" w:hint="eastAsia"/>
            <w:lang w:eastAsia="zh-CN"/>
          </w:rPr>
          <w:t>四、市场分析、调研</w:t>
        </w:r>
        <w:r>
          <w:tab/>
        </w:r>
        <w:r>
          <w:fldChar w:fldCharType="begin"/>
        </w:r>
        <w:r>
          <w:instrText xml:space="preserve"> PAGEREF _Toc25779 \h </w:instrText>
        </w:r>
        <w:r>
          <w:fldChar w:fldCharType="separate"/>
        </w:r>
        <w:r>
          <w:t>14</w:t>
        </w:r>
        <w:r>
          <w:fldChar w:fldCharType="end"/>
        </w:r>
      </w:hyperlink>
    </w:p>
    <w:p>
      <w:pPr>
        <w:pStyle w:val="TOC2"/>
        <w:tabs>
          <w:tab w:val="right" w:leader="dot" w:pos="8306"/>
        </w:tabs>
      </w:pPr>
      <w:hyperlink w:anchor="_Toc28806" w:history="1">
        <w:r>
          <w:rPr>
            <w:rFonts w:ascii="仿宋" w:eastAsia="仿宋" w:hAnsi="仿宋" w:cs="仿宋" w:hint="eastAsia"/>
            <w:lang w:eastAsia="zh-CN"/>
          </w:rPr>
          <w:t>(一)、多用客房车行业分析</w:t>
        </w:r>
        <w:r>
          <w:tab/>
        </w:r>
        <w:r>
          <w:fldChar w:fldCharType="begin"/>
        </w:r>
        <w:r>
          <w:instrText xml:space="preserve"> PAGEREF _Toc28806 \h </w:instrText>
        </w:r>
        <w:r>
          <w:fldChar w:fldCharType="separate"/>
        </w:r>
        <w:r>
          <w:t>14</w:t>
        </w:r>
        <w:r>
          <w:fldChar w:fldCharType="end"/>
        </w:r>
      </w:hyperlink>
    </w:p>
    <w:p>
      <w:pPr>
        <w:pStyle w:val="TOC2"/>
        <w:tabs>
          <w:tab w:val="right" w:leader="dot" w:pos="8306"/>
        </w:tabs>
      </w:pPr>
      <w:hyperlink w:anchor="_Toc23583" w:history="1">
        <w:r>
          <w:rPr>
            <w:rFonts w:ascii="仿宋" w:eastAsia="仿宋" w:hAnsi="仿宋" w:cs="仿宋" w:hint="eastAsia"/>
            <w:lang w:eastAsia="zh-CN"/>
          </w:rPr>
          <w:t>(二)、多用客房车市场分析预测</w:t>
        </w:r>
        <w:r>
          <w:tab/>
        </w:r>
        <w:r>
          <w:fldChar w:fldCharType="begin"/>
        </w:r>
        <w:r>
          <w:instrText xml:space="preserve"> PAGEREF _Toc23583 \h </w:instrText>
        </w:r>
        <w:r>
          <w:fldChar w:fldCharType="separate"/>
        </w:r>
        <w:r>
          <w:t>14</w:t>
        </w:r>
        <w:r>
          <w:fldChar w:fldCharType="end"/>
        </w:r>
      </w:hyperlink>
    </w:p>
    <w:p>
      <w:pPr>
        <w:pStyle w:val="TOC1"/>
        <w:tabs>
          <w:tab w:val="right" w:leader="dot" w:pos="8306"/>
        </w:tabs>
      </w:pPr>
      <w:hyperlink w:anchor="_Toc11341" w:history="1">
        <w:r>
          <w:rPr>
            <w:rFonts w:ascii="仿宋" w:eastAsia="仿宋" w:hAnsi="仿宋" w:cs="仿宋" w:hint="eastAsia"/>
            <w:lang w:eastAsia="zh-CN"/>
          </w:rPr>
          <w:t>五、产品规划分析</w:t>
        </w:r>
        <w:r>
          <w:tab/>
        </w:r>
        <w:r>
          <w:fldChar w:fldCharType="begin"/>
        </w:r>
        <w:r>
          <w:instrText xml:space="preserve"> PAGEREF _Toc11341 \h </w:instrText>
        </w:r>
        <w:r>
          <w:fldChar w:fldCharType="separate"/>
        </w:r>
        <w:r>
          <w:t>15</w:t>
        </w:r>
        <w:r>
          <w:fldChar w:fldCharType="end"/>
        </w:r>
      </w:hyperlink>
    </w:p>
    <w:p>
      <w:pPr>
        <w:pStyle w:val="TOC2"/>
        <w:tabs>
          <w:tab w:val="right" w:leader="dot" w:pos="8306"/>
        </w:tabs>
      </w:pPr>
      <w:hyperlink w:anchor="_Toc582" w:history="1">
        <w:r>
          <w:rPr>
            <w:rFonts w:ascii="仿宋" w:eastAsia="仿宋" w:hAnsi="仿宋" w:cs="仿宋" w:hint="eastAsia"/>
            <w:lang w:eastAsia="zh-CN"/>
          </w:rPr>
          <w:t>(一)、产品规划</w:t>
        </w:r>
        <w:r>
          <w:tab/>
        </w:r>
        <w:r>
          <w:fldChar w:fldCharType="begin"/>
        </w:r>
        <w:r>
          <w:instrText xml:space="preserve"> PAGEREF _Toc582 \h </w:instrText>
        </w:r>
        <w:r>
          <w:fldChar w:fldCharType="separate"/>
        </w:r>
        <w:r>
          <w:t>15</w:t>
        </w:r>
        <w:r>
          <w:fldChar w:fldCharType="end"/>
        </w:r>
      </w:hyperlink>
    </w:p>
    <w:p>
      <w:pPr>
        <w:pStyle w:val="TOC2"/>
        <w:tabs>
          <w:tab w:val="right" w:leader="dot" w:pos="8306"/>
        </w:tabs>
      </w:pPr>
      <w:hyperlink w:anchor="_Toc28286" w:history="1">
        <w:r>
          <w:rPr>
            <w:rFonts w:ascii="仿宋" w:eastAsia="仿宋" w:hAnsi="仿宋" w:cs="仿宋" w:hint="eastAsia"/>
            <w:lang w:eastAsia="zh-CN"/>
          </w:rPr>
          <w:t>(二)、建设规模</w:t>
        </w:r>
        <w:r>
          <w:tab/>
        </w:r>
        <w:r>
          <w:fldChar w:fldCharType="begin"/>
        </w:r>
        <w:r>
          <w:instrText xml:space="preserve"> PAGEREF _Toc28286 \h </w:instrText>
        </w:r>
        <w:r>
          <w:fldChar w:fldCharType="separate"/>
        </w:r>
        <w:r>
          <w:t>16</w:t>
        </w:r>
        <w:r>
          <w:fldChar w:fldCharType="end"/>
        </w:r>
      </w:hyperlink>
    </w:p>
    <w:p>
      <w:pPr>
        <w:pStyle w:val="TOC1"/>
        <w:tabs>
          <w:tab w:val="right" w:leader="dot" w:pos="8306"/>
        </w:tabs>
      </w:pPr>
      <w:hyperlink w:anchor="_Toc23137" w:history="1">
        <w:r>
          <w:rPr>
            <w:rFonts w:ascii="仿宋" w:eastAsia="仿宋" w:hAnsi="仿宋" w:cs="仿宋" w:hint="eastAsia"/>
            <w:lang w:eastAsia="zh-CN"/>
          </w:rPr>
          <w:t>六、多用客房车项目可持续发展</w:t>
        </w:r>
        <w:r>
          <w:tab/>
        </w:r>
        <w:r>
          <w:fldChar w:fldCharType="begin"/>
        </w:r>
        <w:r>
          <w:instrText xml:space="preserve"> PAGEREF _Toc23137 \h </w:instrText>
        </w:r>
        <w:r>
          <w:fldChar w:fldCharType="separate"/>
        </w:r>
        <w:r>
          <w:t>17</w:t>
        </w:r>
        <w:r>
          <w:fldChar w:fldCharType="end"/>
        </w:r>
      </w:hyperlink>
    </w:p>
    <w:p>
      <w:pPr>
        <w:pStyle w:val="TOC2"/>
        <w:tabs>
          <w:tab w:val="right" w:leader="dot" w:pos="8306"/>
        </w:tabs>
      </w:pPr>
      <w:hyperlink w:anchor="_Toc21577" w:history="1">
        <w:r>
          <w:rPr>
            <w:rFonts w:ascii="仿宋" w:eastAsia="仿宋" w:hAnsi="仿宋" w:cs="仿宋" w:hint="eastAsia"/>
            <w:lang w:eastAsia="zh-CN"/>
          </w:rPr>
          <w:t>(一)、可持续战略与实践</w:t>
        </w:r>
        <w:r>
          <w:tab/>
        </w:r>
        <w:r>
          <w:fldChar w:fldCharType="begin"/>
        </w:r>
        <w:r>
          <w:instrText xml:space="preserve"> PAGEREF _Toc21577 \h </w:instrText>
        </w:r>
        <w:r>
          <w:fldChar w:fldCharType="separate"/>
        </w:r>
        <w:r>
          <w:t>17</w:t>
        </w:r>
        <w:r>
          <w:fldChar w:fldCharType="end"/>
        </w:r>
      </w:hyperlink>
    </w:p>
    <w:p>
      <w:pPr>
        <w:pStyle w:val="TOC2"/>
        <w:tabs>
          <w:tab w:val="right" w:leader="dot" w:pos="8306"/>
        </w:tabs>
      </w:pPr>
      <w:hyperlink w:anchor="_Toc74" w:history="1">
        <w:r>
          <w:rPr>
            <w:rFonts w:ascii="仿宋" w:eastAsia="仿宋" w:hAnsi="仿宋" w:cs="仿宋" w:hint="eastAsia"/>
            <w:lang w:eastAsia="zh-CN"/>
          </w:rPr>
          <w:t>(二)、环保与社会责任</w:t>
        </w:r>
        <w:r>
          <w:tab/>
        </w:r>
        <w:r>
          <w:fldChar w:fldCharType="begin"/>
        </w:r>
        <w:r>
          <w:instrText xml:space="preserve"> PAGEREF _Toc74 \h </w:instrText>
        </w:r>
        <w:r>
          <w:fldChar w:fldCharType="separate"/>
        </w:r>
        <w:r>
          <w:t>18</w:t>
        </w:r>
        <w:r>
          <w:fldChar w:fldCharType="end"/>
        </w:r>
      </w:hyperlink>
    </w:p>
    <w:p>
      <w:pPr>
        <w:pStyle w:val="TOC1"/>
        <w:tabs>
          <w:tab w:val="right" w:leader="dot" w:pos="8306"/>
        </w:tabs>
      </w:pPr>
      <w:hyperlink w:anchor="_Toc30664" w:history="1">
        <w:r>
          <w:rPr>
            <w:rFonts w:ascii="仿宋" w:eastAsia="仿宋" w:hAnsi="仿宋" w:cs="仿宋" w:hint="eastAsia"/>
            <w:lang w:eastAsia="zh-CN"/>
          </w:rPr>
          <w:t>七、多用客房车项目投资规划</w:t>
        </w:r>
        <w:r>
          <w:tab/>
        </w:r>
        <w:r>
          <w:fldChar w:fldCharType="begin"/>
        </w:r>
        <w:r>
          <w:instrText xml:space="preserve"> PAGEREF _Toc30664 \h </w:instrText>
        </w:r>
        <w:r>
          <w:fldChar w:fldCharType="separate"/>
        </w:r>
        <w:r>
          <w:t>19</w:t>
        </w:r>
        <w:r>
          <w:fldChar w:fldCharType="end"/>
        </w:r>
      </w:hyperlink>
    </w:p>
    <w:p>
      <w:pPr>
        <w:pStyle w:val="TOC2"/>
        <w:tabs>
          <w:tab w:val="right" w:leader="dot" w:pos="8306"/>
        </w:tabs>
      </w:pPr>
      <w:hyperlink w:anchor="_Toc1213" w:history="1">
        <w:r>
          <w:rPr>
            <w:rFonts w:ascii="仿宋" w:eastAsia="仿宋" w:hAnsi="仿宋" w:cs="仿宋" w:hint="eastAsia"/>
            <w:lang w:eastAsia="zh-CN"/>
          </w:rPr>
          <w:t>(一)、多用客房车项目总投资估算</w:t>
        </w:r>
        <w:r>
          <w:tab/>
        </w:r>
        <w:r>
          <w:fldChar w:fldCharType="begin"/>
        </w:r>
        <w:r>
          <w:instrText xml:space="preserve"> PAGEREF _Toc1213 \h </w:instrText>
        </w:r>
        <w:r>
          <w:fldChar w:fldCharType="separate"/>
        </w:r>
        <w:r>
          <w:t>19</w:t>
        </w:r>
        <w:r>
          <w:fldChar w:fldCharType="end"/>
        </w:r>
      </w:hyperlink>
    </w:p>
    <w:p>
      <w:pPr>
        <w:pStyle w:val="TOC2"/>
        <w:tabs>
          <w:tab w:val="right" w:leader="dot" w:pos="8306"/>
        </w:tabs>
      </w:pPr>
      <w:hyperlink w:anchor="_Toc4548" w:history="1">
        <w:r>
          <w:rPr>
            <w:rFonts w:ascii="仿宋" w:eastAsia="仿宋" w:hAnsi="仿宋" w:cs="仿宋" w:hint="eastAsia"/>
            <w:lang w:eastAsia="zh-CN"/>
          </w:rPr>
          <w:t>(二)、资金筹措</w:t>
        </w:r>
        <w:r>
          <w:tab/>
        </w:r>
        <w:r>
          <w:fldChar w:fldCharType="begin"/>
        </w:r>
        <w:r>
          <w:instrText xml:space="preserve"> PAGEREF _Toc4548 \h </w:instrText>
        </w:r>
        <w:r>
          <w:fldChar w:fldCharType="separate"/>
        </w:r>
        <w:r>
          <w:t>20</w:t>
        </w:r>
        <w:r>
          <w:fldChar w:fldCharType="end"/>
        </w:r>
      </w:hyperlink>
    </w:p>
    <w:p>
      <w:pPr>
        <w:pStyle w:val="TOC1"/>
        <w:tabs>
          <w:tab w:val="right" w:leader="dot" w:pos="8306"/>
        </w:tabs>
      </w:pPr>
      <w:hyperlink w:anchor="_Toc25707" w:history="1">
        <w:r>
          <w:rPr>
            <w:rFonts w:ascii="仿宋" w:eastAsia="仿宋" w:hAnsi="仿宋" w:cs="仿宋" w:hint="eastAsia"/>
            <w:lang w:eastAsia="zh-CN"/>
          </w:rPr>
          <w:t>八、多用客房车项目社会影响</w:t>
        </w:r>
        <w:r>
          <w:tab/>
        </w:r>
        <w:r>
          <w:fldChar w:fldCharType="begin"/>
        </w:r>
        <w:r>
          <w:instrText xml:space="preserve"> PAGEREF _Toc25707 \h </w:instrText>
        </w:r>
        <w:r>
          <w:fldChar w:fldCharType="separate"/>
        </w:r>
        <w:r>
          <w:t>21</w:t>
        </w:r>
        <w:r>
          <w:fldChar w:fldCharType="end"/>
        </w:r>
      </w:hyperlink>
    </w:p>
    <w:p>
      <w:pPr>
        <w:pStyle w:val="TOC2"/>
        <w:tabs>
          <w:tab w:val="right" w:leader="dot" w:pos="8306"/>
        </w:tabs>
      </w:pPr>
      <w:hyperlink w:anchor="_Toc32497" w:history="1">
        <w:r>
          <w:rPr>
            <w:rFonts w:ascii="仿宋" w:eastAsia="仿宋" w:hAnsi="仿宋" w:cs="仿宋" w:hint="eastAsia"/>
            <w:lang w:eastAsia="zh-CN"/>
          </w:rPr>
          <w:t>(一)、社会责任与义务</w:t>
        </w:r>
        <w:r>
          <w:tab/>
        </w:r>
        <w:r>
          <w:fldChar w:fldCharType="begin"/>
        </w:r>
        <w:r>
          <w:instrText xml:space="preserve"> PAGEREF _Toc32497 \h </w:instrText>
        </w:r>
        <w:r>
          <w:fldChar w:fldCharType="separate"/>
        </w:r>
        <w:r>
          <w:t>21</w:t>
        </w:r>
        <w:r>
          <w:fldChar w:fldCharType="end"/>
        </w:r>
      </w:hyperlink>
    </w:p>
    <w:p>
      <w:pPr>
        <w:pStyle w:val="TOC2"/>
        <w:tabs>
          <w:tab w:val="right" w:leader="dot" w:pos="8306"/>
        </w:tabs>
      </w:pPr>
      <w:hyperlink w:anchor="_Toc14556" w:history="1">
        <w:r>
          <w:rPr>
            <w:rFonts w:ascii="仿宋" w:eastAsia="仿宋" w:hAnsi="仿宋" w:cs="仿宋" w:hint="eastAsia"/>
            <w:lang w:eastAsia="zh-CN"/>
          </w:rPr>
          <w:t>(二)、社会参与与沟通</w:t>
        </w:r>
        <w:r>
          <w:tab/>
        </w:r>
        <w:r>
          <w:fldChar w:fldCharType="begin"/>
        </w:r>
        <w:r>
          <w:instrText xml:space="preserve"> PAGEREF _Toc14556 \h </w:instrText>
        </w:r>
        <w:r>
          <w:fldChar w:fldCharType="separate"/>
        </w:r>
        <w:r>
          <w:t>22</w:t>
        </w:r>
        <w:r>
          <w:fldChar w:fldCharType="end"/>
        </w:r>
      </w:hyperlink>
    </w:p>
    <w:p>
      <w:pPr>
        <w:pStyle w:val="TOC1"/>
        <w:tabs>
          <w:tab w:val="right" w:leader="dot" w:pos="8306"/>
        </w:tabs>
      </w:pPr>
      <w:hyperlink w:anchor="_Toc27603" w:history="1">
        <w:r>
          <w:rPr>
            <w:rFonts w:ascii="仿宋" w:eastAsia="仿宋" w:hAnsi="仿宋" w:cs="仿宋" w:hint="eastAsia"/>
            <w:lang w:eastAsia="zh-CN"/>
          </w:rPr>
          <w:t>九、多用客房车项目技术管理</w:t>
        </w:r>
        <w:r>
          <w:tab/>
        </w:r>
        <w:r>
          <w:fldChar w:fldCharType="begin"/>
        </w:r>
        <w:r>
          <w:instrText xml:space="preserve"> PAGEREF _Toc27603 \h </w:instrText>
        </w:r>
        <w:r>
          <w:fldChar w:fldCharType="separate"/>
        </w:r>
        <w:r>
          <w:t>22</w:t>
        </w:r>
        <w:r>
          <w:fldChar w:fldCharType="end"/>
        </w:r>
      </w:hyperlink>
    </w:p>
    <w:p>
      <w:pPr>
        <w:pStyle w:val="TOC2"/>
        <w:tabs>
          <w:tab w:val="right" w:leader="dot" w:pos="8306"/>
        </w:tabs>
      </w:pPr>
      <w:hyperlink w:anchor="_Toc31031" w:history="1">
        <w:r>
          <w:rPr>
            <w:rFonts w:ascii="仿宋" w:eastAsia="仿宋" w:hAnsi="仿宋" w:cs="仿宋" w:hint="eastAsia"/>
            <w:lang w:eastAsia="zh-CN"/>
          </w:rPr>
          <w:t>(一)、技术方案选用方向</w:t>
        </w:r>
        <w:r>
          <w:tab/>
        </w:r>
        <w:r>
          <w:fldChar w:fldCharType="begin"/>
        </w:r>
        <w:r>
          <w:instrText xml:space="preserve"> PAGEREF _Toc31031 \h </w:instrText>
        </w:r>
        <w:r>
          <w:fldChar w:fldCharType="separate"/>
        </w:r>
        <w:r>
          <w:t>22</w:t>
        </w:r>
        <w:r>
          <w:fldChar w:fldCharType="end"/>
        </w:r>
      </w:hyperlink>
    </w:p>
    <w:p>
      <w:pPr>
        <w:pStyle w:val="TOC2"/>
        <w:tabs>
          <w:tab w:val="right" w:leader="dot" w:pos="8306"/>
        </w:tabs>
      </w:pPr>
      <w:hyperlink w:anchor="_Toc17630" w:history="1">
        <w:r>
          <w:rPr>
            <w:rFonts w:ascii="仿宋" w:eastAsia="仿宋" w:hAnsi="仿宋" w:cs="仿宋" w:hint="eastAsia"/>
            <w:lang w:eastAsia="zh-CN"/>
          </w:rPr>
          <w:t>(二)、工艺技术方案选用原则</w:t>
        </w:r>
        <w:r>
          <w:tab/>
        </w:r>
        <w:r>
          <w:fldChar w:fldCharType="begin"/>
        </w:r>
        <w:r>
          <w:instrText xml:space="preserve"> PAGEREF _Toc17630 \h </w:instrText>
        </w:r>
        <w:r>
          <w:fldChar w:fldCharType="separate"/>
        </w:r>
        <w:r>
          <w:t>24</w:t>
        </w:r>
        <w:r>
          <w:fldChar w:fldCharType="end"/>
        </w:r>
      </w:hyperlink>
    </w:p>
    <w:p>
      <w:pPr>
        <w:pStyle w:val="TOC2"/>
        <w:tabs>
          <w:tab w:val="right" w:leader="dot" w:pos="8306"/>
        </w:tabs>
      </w:pPr>
      <w:hyperlink w:anchor="_Toc4708" w:history="1">
        <w:r>
          <w:rPr>
            <w:rFonts w:ascii="仿宋" w:eastAsia="仿宋" w:hAnsi="仿宋" w:cs="仿宋" w:hint="eastAsia"/>
            <w:lang w:eastAsia="zh-CN"/>
          </w:rPr>
          <w:t>(三)、工艺技术方案要求</w:t>
        </w:r>
        <w:r>
          <w:tab/>
        </w:r>
        <w:r>
          <w:fldChar w:fldCharType="begin"/>
        </w:r>
        <w:r>
          <w:instrText xml:space="preserve"> PAGEREF _Toc4708 \h </w:instrText>
        </w:r>
        <w:r>
          <w:fldChar w:fldCharType="separate"/>
        </w:r>
        <w:r>
          <w:t>26</w:t>
        </w:r>
        <w:r>
          <w:fldChar w:fldCharType="end"/>
        </w:r>
      </w:hyperlink>
    </w:p>
    <w:p>
      <w:pPr>
        <w:pStyle w:val="TOC1"/>
        <w:tabs>
          <w:tab w:val="right" w:leader="dot" w:pos="8306"/>
        </w:tabs>
      </w:pPr>
      <w:hyperlink w:anchor="_Toc13461" w:history="1">
        <w:r>
          <w:rPr>
            <w:rFonts w:ascii="仿宋" w:eastAsia="仿宋" w:hAnsi="仿宋" w:cs="仿宋" w:hint="eastAsia"/>
            <w:lang w:eastAsia="zh-CN"/>
          </w:rPr>
          <w:t>十、生产安全保护</w:t>
        </w:r>
        <w:r>
          <w:tab/>
        </w:r>
        <w:r>
          <w:fldChar w:fldCharType="begin"/>
        </w:r>
        <w:r>
          <w:instrText xml:space="preserve"> PAGEREF _Toc13461 \h </w:instrText>
        </w:r>
        <w:r>
          <w:fldChar w:fldCharType="separate"/>
        </w:r>
        <w:r>
          <w:t>29</w:t>
        </w:r>
        <w:r>
          <w:fldChar w:fldCharType="end"/>
        </w:r>
      </w:hyperlink>
    </w:p>
    <w:p>
      <w:pPr>
        <w:pStyle w:val="TOC2"/>
        <w:tabs>
          <w:tab w:val="right" w:leader="dot" w:pos="8306"/>
        </w:tabs>
      </w:pPr>
      <w:hyperlink w:anchor="_Toc6437" w:history="1">
        <w:r>
          <w:rPr>
            <w:rFonts w:ascii="仿宋" w:eastAsia="仿宋" w:hAnsi="仿宋" w:cs="仿宋" w:hint="eastAsia"/>
            <w:lang w:eastAsia="zh-CN"/>
          </w:rPr>
          <w:t>(一)、消防安全</w:t>
        </w:r>
        <w:r>
          <w:tab/>
        </w:r>
        <w:r>
          <w:fldChar w:fldCharType="begin"/>
        </w:r>
        <w:r>
          <w:instrText xml:space="preserve"> PAGEREF _Toc6437 \h </w:instrText>
        </w:r>
        <w:r>
          <w:fldChar w:fldCharType="separate"/>
        </w:r>
        <w:r>
          <w:t>29</w:t>
        </w:r>
        <w:r>
          <w:fldChar w:fldCharType="end"/>
        </w:r>
      </w:hyperlink>
    </w:p>
    <w:p>
      <w:pPr>
        <w:pStyle w:val="TOC2"/>
        <w:tabs>
          <w:tab w:val="right" w:leader="dot" w:pos="8306"/>
        </w:tabs>
      </w:pPr>
      <w:hyperlink w:anchor="_Toc1978" w:history="1">
        <w:r>
          <w:rPr>
            <w:rFonts w:ascii="仿宋" w:eastAsia="仿宋" w:hAnsi="仿宋" w:cs="仿宋" w:hint="eastAsia"/>
            <w:lang w:eastAsia="zh-CN"/>
          </w:rPr>
          <w:t>(二)、防火防爆总图布置措施</w:t>
        </w:r>
        <w:r>
          <w:tab/>
        </w:r>
        <w:r>
          <w:fldChar w:fldCharType="begin"/>
        </w:r>
        <w:r>
          <w:instrText xml:space="preserve"> PAGEREF _Toc1978 \h </w:instrText>
        </w:r>
        <w:r>
          <w:fldChar w:fldCharType="separate"/>
        </w:r>
        <w:r>
          <w:t>30</w:t>
        </w:r>
        <w:r>
          <w:fldChar w:fldCharType="end"/>
        </w:r>
      </w:hyperlink>
    </w:p>
    <w:p>
      <w:pPr>
        <w:pStyle w:val="TOC2"/>
        <w:tabs>
          <w:tab w:val="right" w:leader="dot" w:pos="8306"/>
        </w:tabs>
      </w:pPr>
      <w:hyperlink w:anchor="_Toc11804" w:history="1">
        <w:r>
          <w:rPr>
            <w:rFonts w:ascii="仿宋" w:eastAsia="仿宋" w:hAnsi="仿宋" w:cs="仿宋" w:hint="eastAsia"/>
            <w:lang w:eastAsia="zh-CN"/>
          </w:rPr>
          <w:t>(三)、自然灾害防范措施</w:t>
        </w:r>
        <w:r>
          <w:tab/>
        </w:r>
        <w:r>
          <w:fldChar w:fldCharType="begin"/>
        </w:r>
        <w:r>
          <w:instrText xml:space="preserve"> PAGEREF _Toc11804 \h </w:instrText>
        </w:r>
        <w:r>
          <w:fldChar w:fldCharType="separate"/>
        </w:r>
        <w:r>
          <w:t>31</w:t>
        </w:r>
        <w:r>
          <w:fldChar w:fldCharType="end"/>
        </w:r>
      </w:hyperlink>
    </w:p>
    <w:p>
      <w:pPr>
        <w:pStyle w:val="TOC2"/>
        <w:tabs>
          <w:tab w:val="right" w:leader="dot" w:pos="8306"/>
        </w:tabs>
      </w:pPr>
      <w:hyperlink w:anchor="_Toc20420" w:history="1">
        <w:r>
          <w:rPr>
            <w:rFonts w:ascii="仿宋" w:eastAsia="仿宋" w:hAnsi="仿宋" w:cs="仿宋" w:hint="eastAsia"/>
            <w:lang w:eastAsia="zh-CN"/>
          </w:rPr>
          <w:t>(四)、安全色及安全标志使用要求</w:t>
        </w:r>
        <w:r>
          <w:tab/>
        </w:r>
        <w:r>
          <w:fldChar w:fldCharType="begin"/>
        </w:r>
        <w:r>
          <w:instrText xml:space="preserve"> PAGEREF _Toc20420 \h </w:instrText>
        </w:r>
        <w:r>
          <w:fldChar w:fldCharType="separate"/>
        </w:r>
        <w:r>
          <w:t>32</w:t>
        </w:r>
        <w:r>
          <w:fldChar w:fldCharType="end"/>
        </w:r>
      </w:hyperlink>
    </w:p>
    <w:p>
      <w:pPr>
        <w:pStyle w:val="TOC2"/>
        <w:tabs>
          <w:tab w:val="right" w:leader="dot" w:pos="8306"/>
        </w:tabs>
      </w:pPr>
      <w:hyperlink w:anchor="_Toc10966" w:history="1">
        <w:r>
          <w:rPr>
            <w:rFonts w:ascii="仿宋" w:eastAsia="仿宋" w:hAnsi="仿宋" w:cs="仿宋" w:hint="eastAsia"/>
            <w:lang w:eastAsia="zh-CN"/>
          </w:rPr>
          <w:t>(五)、防尘防毒措施</w:t>
        </w:r>
        <w:r>
          <w:tab/>
        </w:r>
        <w:r>
          <w:fldChar w:fldCharType="begin"/>
        </w:r>
        <w:r>
          <w:instrText xml:space="preserve"> PAGEREF _Toc10966 \h </w:instrText>
        </w:r>
        <w:r>
          <w:fldChar w:fldCharType="separate"/>
        </w:r>
        <w:r>
          <w:t>33</w:t>
        </w:r>
        <w:r>
          <w:fldChar w:fldCharType="end"/>
        </w:r>
      </w:hyperlink>
    </w:p>
    <w:p>
      <w:pPr>
        <w:pStyle w:val="TOC2"/>
        <w:tabs>
          <w:tab w:val="right" w:leader="dot" w:pos="8306"/>
        </w:tabs>
      </w:pPr>
      <w:hyperlink w:anchor="_Toc7731" w:history="1">
        <w:r>
          <w:rPr>
            <w:rFonts w:ascii="仿宋" w:eastAsia="仿宋" w:hAnsi="仿宋" w:cs="仿宋" w:hint="eastAsia"/>
            <w:lang w:eastAsia="zh-CN"/>
          </w:rPr>
          <w:t>(六)、防静电、触电防护及防雷措施</w:t>
        </w:r>
        <w:r>
          <w:tab/>
        </w:r>
        <w:r>
          <w:fldChar w:fldCharType="begin"/>
        </w:r>
        <w:r>
          <w:instrText xml:space="preserve"> PAGEREF _Toc7731 \h </w:instrText>
        </w:r>
        <w:r>
          <w:fldChar w:fldCharType="separate"/>
        </w:r>
        <w:r>
          <w:t>34</w:t>
        </w:r>
        <w:r>
          <w:fldChar w:fldCharType="end"/>
        </w:r>
      </w:hyperlink>
    </w:p>
    <w:p>
      <w:pPr>
        <w:pStyle w:val="TOC2"/>
        <w:tabs>
          <w:tab w:val="right" w:leader="dot" w:pos="8306"/>
        </w:tabs>
      </w:pPr>
      <w:hyperlink w:anchor="_Toc10321" w:history="1">
        <w:r>
          <w:rPr>
            <w:rFonts w:ascii="仿宋" w:eastAsia="仿宋" w:hAnsi="仿宋" w:cs="仿宋" w:hint="eastAsia"/>
            <w:lang w:eastAsia="zh-CN"/>
          </w:rPr>
          <w:t>(七)、机械设备安全保障措施</w:t>
        </w:r>
        <w:r>
          <w:tab/>
        </w:r>
        <w:r>
          <w:fldChar w:fldCharType="begin"/>
        </w:r>
        <w:r>
          <w:instrText xml:space="preserve"> PAGEREF _Toc10321 \h </w:instrText>
        </w:r>
        <w:r>
          <w:fldChar w:fldCharType="separate"/>
        </w:r>
        <w:r>
          <w:t>35</w:t>
        </w:r>
        <w:r>
          <w:fldChar w:fldCharType="end"/>
        </w:r>
      </w:hyperlink>
    </w:p>
    <w:p>
      <w:pPr>
        <w:pStyle w:val="TOC1"/>
        <w:tabs>
          <w:tab w:val="right" w:leader="dot" w:pos="8306"/>
        </w:tabs>
      </w:pPr>
      <w:hyperlink w:anchor="_Toc18313" w:history="1">
        <w:r>
          <w:rPr>
            <w:rFonts w:ascii="仿宋" w:eastAsia="仿宋" w:hAnsi="仿宋" w:cs="仿宋" w:hint="eastAsia"/>
            <w:lang w:eastAsia="zh-CN"/>
          </w:rPr>
          <w:t>十一、多用客房车项目创新与研发</w:t>
        </w:r>
        <w:r>
          <w:tab/>
        </w:r>
        <w:r>
          <w:fldChar w:fldCharType="begin"/>
        </w:r>
        <w:r>
          <w:instrText xml:space="preserve"> PAGEREF _Toc18313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54" w:history="1">
        <w:r>
          <w:rPr>
            <w:rFonts w:ascii="仿宋" w:eastAsia="仿宋" w:hAnsi="仿宋" w:cs="仿宋" w:hint="eastAsia"/>
            <w:lang w:eastAsia="zh-CN"/>
          </w:rPr>
          <w:t>(一)、创新策略与方向</w:t>
        </w:r>
        <w:r>
          <w:tab/>
        </w:r>
        <w:r>
          <w:fldChar w:fldCharType="begin"/>
        </w:r>
        <w:r>
          <w:instrText xml:space="preserve"> PAGEREF _Toc12954 \h </w:instrText>
        </w:r>
        <w:r>
          <w:fldChar w:fldCharType="separate"/>
        </w:r>
        <w:r>
          <w:t>37</w:t>
        </w:r>
        <w:r>
          <w:fldChar w:fldCharType="end"/>
        </w:r>
      </w:hyperlink>
    </w:p>
    <w:p>
      <w:pPr>
        <w:pStyle w:val="TOC2"/>
        <w:tabs>
          <w:tab w:val="right" w:leader="dot" w:pos="8306"/>
        </w:tabs>
      </w:pPr>
      <w:hyperlink w:anchor="_Toc21222" w:history="1">
        <w:r>
          <w:rPr>
            <w:rFonts w:ascii="仿宋" w:eastAsia="仿宋" w:hAnsi="仿宋" w:cs="仿宋" w:hint="eastAsia"/>
            <w:lang w:eastAsia="zh-CN"/>
          </w:rPr>
          <w:t>(二)、研发规划与投入</w:t>
        </w:r>
        <w:r>
          <w:tab/>
        </w:r>
        <w:r>
          <w:fldChar w:fldCharType="begin"/>
        </w:r>
        <w:r>
          <w:instrText xml:space="preserve"> PAGEREF _Toc21222 \h </w:instrText>
        </w:r>
        <w:r>
          <w:fldChar w:fldCharType="separate"/>
        </w:r>
        <w:r>
          <w:t>38</w:t>
        </w:r>
        <w:r>
          <w:fldChar w:fldCharType="end"/>
        </w:r>
      </w:hyperlink>
    </w:p>
    <w:p>
      <w:pPr>
        <w:pStyle w:val="TOC1"/>
        <w:tabs>
          <w:tab w:val="right" w:leader="dot" w:pos="8306"/>
        </w:tabs>
      </w:pPr>
      <w:hyperlink w:anchor="_Toc23160" w:history="1">
        <w:r>
          <w:rPr>
            <w:rFonts w:ascii="仿宋" w:eastAsia="仿宋" w:hAnsi="仿宋" w:cs="仿宋" w:hint="eastAsia"/>
            <w:lang w:eastAsia="zh-CN"/>
          </w:rPr>
          <w:t>十二、多用客房车项目人力资源培养与发展</w:t>
        </w:r>
        <w:r>
          <w:tab/>
        </w:r>
        <w:r>
          <w:fldChar w:fldCharType="begin"/>
        </w:r>
        <w:r>
          <w:instrText xml:space="preserve"> PAGEREF _Toc23160 \h </w:instrText>
        </w:r>
        <w:r>
          <w:fldChar w:fldCharType="separate"/>
        </w:r>
        <w:r>
          <w:t>40</w:t>
        </w:r>
        <w:r>
          <w:fldChar w:fldCharType="end"/>
        </w:r>
      </w:hyperlink>
    </w:p>
    <w:p>
      <w:pPr>
        <w:pStyle w:val="TOC2"/>
        <w:tabs>
          <w:tab w:val="right" w:leader="dot" w:pos="8306"/>
        </w:tabs>
      </w:pPr>
      <w:hyperlink w:anchor="_Toc9109" w:history="1">
        <w:r>
          <w:rPr>
            <w:rFonts w:ascii="仿宋" w:eastAsia="仿宋" w:hAnsi="仿宋" w:cs="仿宋" w:hint="eastAsia"/>
            <w:lang w:eastAsia="zh-CN"/>
          </w:rPr>
          <w:t>(一)、人才需求与规划</w:t>
        </w:r>
        <w:r>
          <w:tab/>
        </w:r>
        <w:r>
          <w:fldChar w:fldCharType="begin"/>
        </w:r>
        <w:r>
          <w:instrText xml:space="preserve"> PAGEREF _Toc9109 \h </w:instrText>
        </w:r>
        <w:r>
          <w:fldChar w:fldCharType="separate"/>
        </w:r>
        <w:r>
          <w:t>40</w:t>
        </w:r>
        <w:r>
          <w:fldChar w:fldCharType="end"/>
        </w:r>
      </w:hyperlink>
    </w:p>
    <w:p>
      <w:pPr>
        <w:pStyle w:val="TOC2"/>
        <w:tabs>
          <w:tab w:val="right" w:leader="dot" w:pos="8306"/>
        </w:tabs>
      </w:pPr>
      <w:hyperlink w:anchor="_Toc7478" w:history="1">
        <w:r>
          <w:rPr>
            <w:rFonts w:ascii="仿宋" w:eastAsia="仿宋" w:hAnsi="仿宋" w:cs="仿宋" w:hint="eastAsia"/>
            <w:lang w:eastAsia="zh-CN"/>
          </w:rPr>
          <w:t>(二)、培训与发展计划</w:t>
        </w:r>
        <w:r>
          <w:tab/>
        </w:r>
        <w:r>
          <w:fldChar w:fldCharType="begin"/>
        </w:r>
        <w:r>
          <w:instrText xml:space="preserve"> PAGEREF _Toc7478 \h </w:instrText>
        </w:r>
        <w:r>
          <w:fldChar w:fldCharType="separate"/>
        </w:r>
        <w:r>
          <w:t>40</w:t>
        </w:r>
        <w:r>
          <w:fldChar w:fldCharType="end"/>
        </w:r>
      </w:hyperlink>
    </w:p>
    <w:p>
      <w:pPr>
        <w:pStyle w:val="TOC1"/>
        <w:tabs>
          <w:tab w:val="right" w:leader="dot" w:pos="8306"/>
        </w:tabs>
      </w:pPr>
      <w:hyperlink w:anchor="_Toc5143" w:history="1">
        <w:r>
          <w:rPr>
            <w:rFonts w:ascii="仿宋" w:eastAsia="仿宋" w:hAnsi="仿宋" w:cs="仿宋" w:hint="eastAsia"/>
            <w:lang w:eastAsia="zh-CN"/>
          </w:rPr>
          <w:t>十三、供应链管理</w:t>
        </w:r>
        <w:r>
          <w:tab/>
        </w:r>
        <w:r>
          <w:fldChar w:fldCharType="begin"/>
        </w:r>
        <w:r>
          <w:instrText xml:space="preserve"> PAGEREF _Toc5143 \h </w:instrText>
        </w:r>
        <w:r>
          <w:fldChar w:fldCharType="separate"/>
        </w:r>
        <w:r>
          <w:t>41</w:t>
        </w:r>
        <w:r>
          <w:fldChar w:fldCharType="end"/>
        </w:r>
      </w:hyperlink>
    </w:p>
    <w:p>
      <w:pPr>
        <w:pStyle w:val="TOC2"/>
        <w:tabs>
          <w:tab w:val="right" w:leader="dot" w:pos="8306"/>
        </w:tabs>
      </w:pPr>
      <w:hyperlink w:anchor="_Toc7188" w:history="1">
        <w:r>
          <w:rPr>
            <w:rFonts w:ascii="仿宋" w:eastAsia="仿宋" w:hAnsi="仿宋" w:cs="仿宋" w:hint="eastAsia"/>
            <w:lang w:eastAsia="zh-CN"/>
          </w:rPr>
          <w:t>(一)、供应链战略规划</w:t>
        </w:r>
        <w:r>
          <w:tab/>
        </w:r>
        <w:r>
          <w:fldChar w:fldCharType="begin"/>
        </w:r>
        <w:r>
          <w:instrText xml:space="preserve"> PAGEREF _Toc7188 \h </w:instrText>
        </w:r>
        <w:r>
          <w:fldChar w:fldCharType="separate"/>
        </w:r>
        <w:r>
          <w:t>41</w:t>
        </w:r>
        <w:r>
          <w:fldChar w:fldCharType="end"/>
        </w:r>
      </w:hyperlink>
    </w:p>
    <w:p>
      <w:pPr>
        <w:pStyle w:val="TOC2"/>
        <w:tabs>
          <w:tab w:val="right" w:leader="dot" w:pos="8306"/>
        </w:tabs>
      </w:pPr>
      <w:hyperlink w:anchor="_Toc13933" w:history="1">
        <w:r>
          <w:rPr>
            <w:rFonts w:ascii="仿宋" w:eastAsia="仿宋" w:hAnsi="仿宋" w:cs="仿宋" w:hint="eastAsia"/>
            <w:lang w:eastAsia="zh-CN"/>
          </w:rPr>
          <w:t>(二)、供应商选择与合作</w:t>
        </w:r>
        <w:r>
          <w:tab/>
        </w:r>
        <w:r>
          <w:fldChar w:fldCharType="begin"/>
        </w:r>
        <w:r>
          <w:instrText xml:space="preserve"> PAGEREF _Toc13933 \h </w:instrText>
        </w:r>
        <w:r>
          <w:fldChar w:fldCharType="separate"/>
        </w:r>
        <w:r>
          <w:t>42</w:t>
        </w:r>
        <w:r>
          <w:fldChar w:fldCharType="end"/>
        </w:r>
      </w:hyperlink>
    </w:p>
    <w:p>
      <w:pPr>
        <w:pStyle w:val="TOC2"/>
        <w:tabs>
          <w:tab w:val="right" w:leader="dot" w:pos="8306"/>
        </w:tabs>
      </w:pPr>
      <w:hyperlink w:anchor="_Toc10213" w:history="1">
        <w:r>
          <w:rPr>
            <w:rFonts w:ascii="仿宋" w:eastAsia="仿宋" w:hAnsi="仿宋" w:cs="仿宋" w:hint="eastAsia"/>
            <w:lang w:eastAsia="zh-CN"/>
          </w:rPr>
          <w:t>(三)、物流与库存管理</w:t>
        </w:r>
        <w:r>
          <w:tab/>
        </w:r>
        <w:r>
          <w:fldChar w:fldCharType="begin"/>
        </w:r>
        <w:r>
          <w:instrText xml:space="preserve"> PAGEREF _Toc10213 \h </w:instrText>
        </w:r>
        <w:r>
          <w:fldChar w:fldCharType="separate"/>
        </w:r>
        <w:r>
          <w:t>44</w:t>
        </w:r>
        <w:r>
          <w:fldChar w:fldCharType="end"/>
        </w:r>
      </w:hyperlink>
    </w:p>
    <w:p>
      <w:pPr>
        <w:pStyle w:val="TOC1"/>
        <w:tabs>
          <w:tab w:val="right" w:leader="dot" w:pos="8306"/>
        </w:tabs>
      </w:pPr>
      <w:hyperlink w:anchor="_Toc19366" w:history="1">
        <w:r>
          <w:rPr>
            <w:rFonts w:ascii="仿宋" w:eastAsia="仿宋" w:hAnsi="仿宋" w:cs="仿宋" w:hint="eastAsia"/>
            <w:lang w:eastAsia="zh-CN"/>
          </w:rPr>
          <w:t>十四、多用客房车项目实施时间节点</w:t>
        </w:r>
        <w:r>
          <w:tab/>
        </w:r>
        <w:r>
          <w:fldChar w:fldCharType="begin"/>
        </w:r>
        <w:r>
          <w:instrText xml:space="preserve"> PAGEREF _Toc19366 \h </w:instrText>
        </w:r>
        <w:r>
          <w:fldChar w:fldCharType="separate"/>
        </w:r>
        <w:r>
          <w:t>45</w:t>
        </w:r>
        <w:r>
          <w:fldChar w:fldCharType="end"/>
        </w:r>
      </w:hyperlink>
    </w:p>
    <w:p>
      <w:pPr>
        <w:pStyle w:val="TOC2"/>
        <w:tabs>
          <w:tab w:val="right" w:leader="dot" w:pos="8306"/>
        </w:tabs>
      </w:pPr>
      <w:hyperlink w:anchor="_Toc2778" w:history="1">
        <w:r>
          <w:rPr>
            <w:rFonts w:ascii="仿宋" w:eastAsia="仿宋" w:hAnsi="仿宋" w:cs="仿宋" w:hint="eastAsia"/>
            <w:lang w:eastAsia="zh-CN"/>
          </w:rPr>
          <w:t>(一)、多用客房车项目启动阶段时间节点</w:t>
        </w:r>
        <w:r>
          <w:tab/>
        </w:r>
        <w:r>
          <w:fldChar w:fldCharType="begin"/>
        </w:r>
        <w:r>
          <w:instrText xml:space="preserve"> PAGEREF _Toc2778 \h </w:instrText>
        </w:r>
        <w:r>
          <w:fldChar w:fldCharType="separate"/>
        </w:r>
        <w:r>
          <w:t>45</w:t>
        </w:r>
        <w:r>
          <w:fldChar w:fldCharType="end"/>
        </w:r>
      </w:hyperlink>
    </w:p>
    <w:p>
      <w:pPr>
        <w:pStyle w:val="TOC2"/>
        <w:tabs>
          <w:tab w:val="right" w:leader="dot" w:pos="8306"/>
        </w:tabs>
      </w:pPr>
      <w:hyperlink w:anchor="_Toc21765" w:history="1">
        <w:r>
          <w:rPr>
            <w:rFonts w:ascii="仿宋" w:eastAsia="仿宋" w:hAnsi="仿宋" w:cs="仿宋" w:hint="eastAsia"/>
            <w:lang w:eastAsia="zh-CN"/>
          </w:rPr>
          <w:t>(二)、多用客房车项目执行阶段时间节点</w:t>
        </w:r>
        <w:r>
          <w:tab/>
        </w:r>
        <w:r>
          <w:fldChar w:fldCharType="begin"/>
        </w:r>
        <w:r>
          <w:instrText xml:space="preserve"> PAGEREF _Toc21765 \h </w:instrText>
        </w:r>
        <w:r>
          <w:fldChar w:fldCharType="separate"/>
        </w:r>
        <w:r>
          <w:t>46</w:t>
        </w:r>
        <w:r>
          <w:fldChar w:fldCharType="end"/>
        </w:r>
      </w:hyperlink>
    </w:p>
    <w:p>
      <w:pPr>
        <w:pStyle w:val="TOC2"/>
        <w:tabs>
          <w:tab w:val="right" w:leader="dot" w:pos="8306"/>
        </w:tabs>
      </w:pPr>
      <w:hyperlink w:anchor="_Toc2460" w:history="1">
        <w:r>
          <w:rPr>
            <w:rFonts w:ascii="仿宋" w:eastAsia="仿宋" w:hAnsi="仿宋" w:cs="仿宋" w:hint="eastAsia"/>
            <w:lang w:eastAsia="zh-CN"/>
          </w:rPr>
          <w:t>(三)、多用客房车项目完成阶段时间节点</w:t>
        </w:r>
        <w:r>
          <w:tab/>
        </w:r>
        <w:r>
          <w:fldChar w:fldCharType="begin"/>
        </w:r>
        <w:r>
          <w:instrText xml:space="preserve"> PAGEREF _Toc2460 \h </w:instrText>
        </w:r>
        <w:r>
          <w:fldChar w:fldCharType="separate"/>
        </w:r>
        <w:r>
          <w:t>47</w:t>
        </w:r>
        <w:r>
          <w:fldChar w:fldCharType="end"/>
        </w:r>
      </w:hyperlink>
    </w:p>
    <w:p>
      <w:pPr>
        <w:pStyle w:val="TOC1"/>
        <w:tabs>
          <w:tab w:val="right" w:leader="dot" w:pos="8306"/>
        </w:tabs>
      </w:pPr>
      <w:hyperlink w:anchor="_Toc29502" w:history="1">
        <w:r>
          <w:rPr>
            <w:rFonts w:ascii="仿宋" w:eastAsia="仿宋" w:hAnsi="仿宋" w:cs="仿宋" w:hint="eastAsia"/>
            <w:lang w:eastAsia="zh-CN"/>
          </w:rPr>
          <w:t>十五、多用客房车项目变更管理</w:t>
        </w:r>
        <w:r>
          <w:tab/>
        </w:r>
        <w:r>
          <w:fldChar w:fldCharType="begin"/>
        </w:r>
        <w:r>
          <w:instrText xml:space="preserve"> PAGEREF _Toc29502 \h </w:instrText>
        </w:r>
        <w:r>
          <w:fldChar w:fldCharType="separate"/>
        </w:r>
        <w:r>
          <w:t>48</w:t>
        </w:r>
        <w:r>
          <w:fldChar w:fldCharType="end"/>
        </w:r>
      </w:hyperlink>
    </w:p>
    <w:p>
      <w:pPr>
        <w:pStyle w:val="TOC2"/>
        <w:tabs>
          <w:tab w:val="right" w:leader="dot" w:pos="8306"/>
        </w:tabs>
      </w:pPr>
      <w:hyperlink w:anchor="_Toc7699" w:history="1">
        <w:r>
          <w:rPr>
            <w:rFonts w:ascii="仿宋" w:eastAsia="仿宋" w:hAnsi="仿宋" w:cs="仿宋" w:hint="eastAsia"/>
            <w:lang w:eastAsia="zh-CN"/>
          </w:rPr>
          <w:t>(一)、变更申请与评估</w:t>
        </w:r>
        <w:r>
          <w:tab/>
        </w:r>
        <w:r>
          <w:fldChar w:fldCharType="begin"/>
        </w:r>
        <w:r>
          <w:instrText xml:space="preserve"> PAGEREF _Toc7699 \h </w:instrText>
        </w:r>
        <w:r>
          <w:fldChar w:fldCharType="separate"/>
        </w:r>
        <w:r>
          <w:t>48</w:t>
        </w:r>
        <w:r>
          <w:fldChar w:fldCharType="end"/>
        </w:r>
      </w:hyperlink>
    </w:p>
    <w:p>
      <w:pPr>
        <w:pStyle w:val="TOC2"/>
        <w:tabs>
          <w:tab w:val="right" w:leader="dot" w:pos="8306"/>
        </w:tabs>
      </w:pPr>
      <w:hyperlink w:anchor="_Toc11409" w:history="1">
        <w:r>
          <w:rPr>
            <w:rFonts w:ascii="仿宋" w:eastAsia="仿宋" w:hAnsi="仿宋" w:cs="仿宋" w:hint="eastAsia"/>
            <w:lang w:eastAsia="zh-CN"/>
          </w:rPr>
          <w:t>(二)、变更实施与控制</w:t>
        </w:r>
        <w:r>
          <w:tab/>
        </w:r>
        <w:r>
          <w:fldChar w:fldCharType="begin"/>
        </w:r>
        <w:r>
          <w:instrText xml:space="preserve"> PAGEREF _Toc11409 \h </w:instrText>
        </w:r>
        <w:r>
          <w:fldChar w:fldCharType="separate"/>
        </w:r>
        <w:r>
          <w:t>49</w:t>
        </w:r>
        <w:r>
          <w:fldChar w:fldCharType="end"/>
        </w:r>
      </w:hyperlink>
    </w:p>
    <w:p>
      <w:pPr>
        <w:pStyle w:val="TOC1"/>
        <w:tabs>
          <w:tab w:val="right" w:leader="dot" w:pos="8306"/>
        </w:tabs>
      </w:pPr>
      <w:hyperlink w:anchor="_Toc16786" w:history="1">
        <w:r>
          <w:rPr>
            <w:rFonts w:ascii="仿宋" w:eastAsia="仿宋" w:hAnsi="仿宋" w:cs="仿宋" w:hint="eastAsia"/>
            <w:lang w:eastAsia="zh-CN"/>
          </w:rPr>
          <w:t>十六、多用客房车项目工程方案分析</w:t>
        </w:r>
        <w:r>
          <w:tab/>
        </w:r>
        <w:r>
          <w:fldChar w:fldCharType="begin"/>
        </w:r>
        <w:r>
          <w:instrText xml:space="preserve"> PAGEREF _Toc16786 \h </w:instrText>
        </w:r>
        <w:r>
          <w:fldChar w:fldCharType="separate"/>
        </w:r>
        <w:r>
          <w:t>49</w:t>
        </w:r>
        <w:r>
          <w:fldChar w:fldCharType="end"/>
        </w:r>
      </w:hyperlink>
    </w:p>
    <w:p>
      <w:pPr>
        <w:pStyle w:val="TOC2"/>
        <w:tabs>
          <w:tab w:val="right" w:leader="dot" w:pos="8306"/>
        </w:tabs>
      </w:pPr>
      <w:hyperlink w:anchor="_Toc14544" w:history="1">
        <w:r>
          <w:rPr>
            <w:rFonts w:ascii="仿宋" w:eastAsia="仿宋" w:hAnsi="仿宋" w:cs="仿宋" w:hint="eastAsia"/>
            <w:lang w:eastAsia="zh-CN"/>
          </w:rPr>
          <w:t>(一)、建筑工程设计原则</w:t>
        </w:r>
        <w:r>
          <w:tab/>
        </w:r>
        <w:r>
          <w:fldChar w:fldCharType="begin"/>
        </w:r>
        <w:r>
          <w:instrText xml:space="preserve"> PAGEREF _Toc14544 \h </w:instrText>
        </w:r>
        <w:r>
          <w:fldChar w:fldCharType="separate"/>
        </w:r>
        <w:r>
          <w:t>49</w:t>
        </w:r>
        <w:r>
          <w:fldChar w:fldCharType="end"/>
        </w:r>
      </w:hyperlink>
    </w:p>
    <w:p>
      <w:pPr>
        <w:pStyle w:val="TOC2"/>
        <w:tabs>
          <w:tab w:val="right" w:leader="dot" w:pos="8306"/>
        </w:tabs>
      </w:pPr>
      <w:hyperlink w:anchor="_Toc2371" w:history="1">
        <w:r>
          <w:rPr>
            <w:rFonts w:ascii="仿宋" w:eastAsia="仿宋" w:hAnsi="仿宋" w:cs="仿宋" w:hint="eastAsia"/>
            <w:lang w:eastAsia="zh-CN"/>
          </w:rPr>
          <w:t>(二)、土建工程建设指标</w:t>
        </w:r>
        <w:r>
          <w:tab/>
        </w:r>
        <w:r>
          <w:fldChar w:fldCharType="begin"/>
        </w:r>
        <w:r>
          <w:instrText xml:space="preserve"> PAGEREF _Toc2371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90"/>
      <w:r>
        <w:rPr>
          <w:rFonts w:ascii="仿宋" w:eastAsia="仿宋" w:hAnsi="仿宋" w:cs="仿宋" w:hint="eastAsia"/>
          <w:sz w:val="28"/>
          <w:lang w:eastAsia="zh-CN"/>
        </w:rPr>
        <w:t>一、多用客房车项目危机管理</w:t>
      </w:r>
      <w:bookmarkEnd w:id="2"/>
    </w:p>
    <w:p>
      <w:pPr>
        <w:pStyle w:val="Heading2"/>
        <w:rPr>
          <w:rFonts w:ascii="仿宋" w:eastAsia="仿宋" w:hAnsi="仿宋" w:cs="仿宋" w:hint="eastAsia"/>
          <w:lang w:eastAsia="zh-CN"/>
        </w:rPr>
      </w:pPr>
      <w:bookmarkStart w:id="3" w:name="_Toc1768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多用客房车项目危机管理中，危机预警与识别是确保多用客房车项目稳健运行的核心步骤。通过建立全面的监测机制，多用客房车项目团队旨在及时发现和理解潜在的风险和危机因素，以便采取及时的预防和应对措施，确保多用客房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首先，通过深入的风险评估，多用客房车项目团队全面分析了整个多用客房车项目和各个阶段可能存在的威胁。这包括准确评估每个潜在风险的发生概率和可能影响的程度，为后续危机预警提供了有力支持。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用客房车项目团队着重于明确定义多用客房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用客房车项目进展的持续监控，团队能够及时发现潜在问题并作出迅速反应。多用客房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在这一阶段，团队的专业素养和反应速度将发挥至关重要的作用，以确保潜在危机能够在初期得到有效的处理，最大程度地减轻负面影响。通过危机预警与识别，多用客房车项目得以更有序、可控地推进。</w:t>
      </w:r>
    </w:p>
    <w:p>
      <w:pPr>
        <w:pStyle w:val="Heading2"/>
        <w:ind w:firstLine="560" w:firstLineChars="200"/>
        <w:rPr>
          <w:rFonts w:ascii="仿宋" w:eastAsia="仿宋" w:hAnsi="仿宋" w:cs="仿宋" w:hint="eastAsia"/>
          <w:sz w:val="28"/>
          <w:lang w:eastAsia="zh-CN"/>
        </w:rPr>
      </w:pPr>
      <w:bookmarkStart w:id="4" w:name="_Toc313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在危机发生时，多用客房车项目团队立即行动，成立了应急小组。该小组的任务是迅速制定并实施紧急应对措施，以最小化潜在损失。以下是采取的主要措施：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暂停多用客房车项目进度：为遏制危机蔓延，多用客房车项目暂时停止进行，以便全面评估当前状况。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资源重新分配：重新评估多用客房车项目资源的分配，确保最大限度地减小损失。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实时沟通：与关键利益相关者建立实时沟通机制，向他们传递多用客房车项目危机的实际状况，保障多用客房车项目核心利益。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在紧急应对的同时，多用客房车项目团队强调了团队协作和有效沟通的重要性。以下是团队协作的关键举措：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信息共享机制：建立了信息共享平台，确保团队成员能够及时获取多用客房车项目危机的实时信息。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领导者沟通：多用客房车项目领导者通过定期会议和即时沟通工具，指导团队应对危机，保持团队稳定运行。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随着危机得到初步控制，多用客房车项目团队转向制定恢复计划，以确保多用客房车项目能够从中迅速恢复。主要恢复计划包括：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修复受损的进度计划：重新评估多用客房车项目进度，制定修复计划，确保多用客房车项目尽快回归正常进程。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重新调整资源分配：优化资源分配，确保多用客房车项目在有限资源下高效运转。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风险管理机制加强：对多用客房车项目风险进行全面评估，制定更强化的风险管理策略，以预防未来可能的危机。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57"/>
      <w:r>
        <w:rPr>
          <w:rFonts w:ascii="仿宋" w:eastAsia="仿宋" w:hAnsi="仿宋" w:cs="仿宋" w:hint="eastAsia"/>
          <w:sz w:val="28"/>
          <w:lang w:eastAsia="zh-CN"/>
        </w:rPr>
        <w:t>二、多用客房车项目选址可行性分析</w:t>
      </w:r>
      <w:bookmarkEnd w:id="5"/>
    </w:p>
    <w:p>
      <w:pPr>
        <w:pStyle w:val="Heading2"/>
        <w:rPr>
          <w:rFonts w:ascii="仿宋" w:eastAsia="仿宋" w:hAnsi="仿宋" w:cs="仿宋" w:hint="eastAsia"/>
          <w:lang w:eastAsia="zh-CN"/>
        </w:rPr>
      </w:pPr>
      <w:bookmarkStart w:id="6" w:name="_Toc17224"/>
      <w:r>
        <w:rPr>
          <w:rFonts w:ascii="仿宋" w:eastAsia="仿宋" w:hAnsi="仿宋" w:cs="仿宋" w:hint="eastAsia"/>
          <w:lang w:eastAsia="zh-CN"/>
        </w:rPr>
        <w:t>(一)、多用客房车项目选址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该多用客房车项目选址位于XX省XX市XX区XXX街道</w:t>
      </w:r>
    </w:p>
    <w:p>
      <w:pPr>
        <w:pStyle w:val="Heading2"/>
        <w:ind w:firstLine="560" w:firstLineChars="200"/>
        <w:rPr>
          <w:rFonts w:ascii="仿宋" w:eastAsia="仿宋" w:hAnsi="仿宋" w:cs="仿宋" w:hint="eastAsia"/>
          <w:sz w:val="28"/>
          <w:lang w:eastAsia="zh-CN"/>
        </w:rPr>
      </w:pPr>
      <w:bookmarkStart w:id="7" w:name="_Toc2049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多用客房车项目的征地面积将根据多用客房车项目的实际规模和需求进行精确规划。具体面积XXX平方米，旨在确保多用客房车项目不仅能够满足当前的发展需求，还能够预留空间以适应未来的扩展。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净用地面积是在征地面积基础上去除不可利用面积后的实际可开发用地。具体面积XXX平方米，考虑到环保、交通、安全等多方面因素，以确保多用客房车项目在整体利用效率上达到最优。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多用客房车项目计划建设的建筑总规模具体面积XXX平方米。这一规模的确定综合考虑了多用客房车项目的性质、规模，以及城市规划的相关要求，确保建筑布局与周边环境协调一致。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绿地率是多用客房车项目用地中被规划为绿地的比例。具体面积XXX平方米，旨在通过合理规划绿地，改善多用客房车项目周边环境，提升居民生活质量，并符合城市整体绿化规划。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容积率是用地上可以建设的建筑总体积与用地面积之比。具体面积XXX，通过合理的容积率规划，确保多用客房车项目建筑规模与周边环境和谐共生。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多用客房车项目选址与当地城市规划相一致，具体面积XXX平方米。通过与城市规划部门深入沟通，确保多用客房车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多用客房车项目选址符合当地产业政策，具体面积XXX平方米。这包括多用客房车项目对当地经济的促进作用，以及对相关产业的带动效应，确保多用客房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用地总体要求必须符合环保和可持续发展的原则，具体面积XXX平方米。通过采用绿色建筑设计、节能减排等措施，确保多用客房车项目在建设和运营过程中对环境的影响最小化，达到可持续发展的要求。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确保多用客房车项目选址具备必要的公共设施配套，具体面积XXX平方米。这包括交通便利性、教育、医疗等基础设施，以提高居民生活品质，使得多用客房车项目选址更具吸引力。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考虑用地总体要求对当地社会稳定性的影响，具体面积XXX平方米。通过深入了解当地社区反馈，确保多用客房车项目的选址和建设过程对当地社会和谐稳定产生积极作用。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多用客房车项目选址不仅符合法规和规划，还在实际操作中具有可行性。这一全面规划将为多用客房车项目的成功实施提供坚实的基础，确保多用客房车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25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用客房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多用客房车项目的设备规划和空间设计中，我们将采取灵活设备布局的措施。设备布局将根据实际需求进行灵活设计，避免不必要的浪费。通过合理规划设备摆放位置，我们将提高设备的利用率，减少设备间距，以确保多用客房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多用客房车项目内部引入共享设施的概念，例如共享会议室、办公区等。通过这种方式，我们可以减少对资源的重复建设，提高资源共享效率，从而减小多用客房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10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多用客房车项目的总图布置中，我们将不同功能区域进行明确的规划，以最大程度满足多用客房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50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多用客房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多用客房车项目对环境的影响是综合评价的重要因素之一。我们将详细考虑选址周边的自然环境、生态保护区、水源地等情况，确保多用客房车项目的建设和运营对环境影响最小化，并符合当地的环保法规标准。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对选址的评价还需充分考虑当地政府的产业政策和法规。我们将详细了解多用客房车项目所在地的相关政策，确保多用客房车项目的规划和运营与当地法规相符，降低不必要的法律风险。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考虑到社会稳定性对企业运营的重要性，我们将评估选址地区的社会安全情况、劳工关系、社区反馈等方面，以确保多用客房车项目的建设和运营不会受到社会稳定性的负面影响。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最后，我们将综合考虑用地成本，包括土地购置费用、土地开发成本等。通过对用地成本的详细评估，我们能够做出更为精确的经济效益分析，为多用客房车项目的投资决策提供有力支持。</w:t>
      </w:r>
    </w:p>
    <w:p>
      <w:pPr>
        <w:pStyle w:val="Heading1"/>
        <w:ind w:firstLine="560" w:firstLineChars="200"/>
        <w:rPr>
          <w:rFonts w:ascii="仿宋" w:eastAsia="仿宋" w:hAnsi="仿宋" w:cs="仿宋" w:hint="eastAsia"/>
          <w:sz w:val="28"/>
          <w:lang w:eastAsia="zh-CN"/>
        </w:rPr>
      </w:pPr>
      <w:bookmarkStart w:id="11" w:name="_Toc757"/>
      <w:r>
        <w:rPr>
          <w:rFonts w:ascii="仿宋" w:eastAsia="仿宋" w:hAnsi="仿宋" w:cs="仿宋" w:hint="eastAsia"/>
          <w:sz w:val="28"/>
          <w:lang w:eastAsia="zh-CN"/>
        </w:rPr>
        <w:t>三、多用客房车项目建设背景及必要性分析</w:t>
      </w:r>
      <w:bookmarkEnd w:id="11"/>
    </w:p>
    <w:p>
      <w:pPr>
        <w:pStyle w:val="Heading2"/>
        <w:rPr>
          <w:rFonts w:ascii="仿宋" w:eastAsia="仿宋" w:hAnsi="仿宋" w:cs="仿宋" w:hint="eastAsia"/>
          <w:lang w:eastAsia="zh-CN"/>
        </w:rPr>
      </w:pPr>
      <w:bookmarkStart w:id="12" w:name="_Toc7783"/>
      <w:r>
        <w:rPr>
          <w:rFonts w:ascii="仿宋" w:eastAsia="仿宋" w:hAnsi="仿宋" w:cs="仿宋" w:hint="eastAsia"/>
          <w:lang w:eastAsia="zh-CN"/>
        </w:rPr>
        <w:t>(一)、多用客房车项目背景分析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用客房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用客房车项目在这个潮流中的定位。同时，我们将关注行业内涌现的新兴机遇，以便多用客房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用客房车项目提供了强大的发展动力。我们将聚焦于行业内最新的技术发展趋势，包括但不限于人工智能、大数据分析、物联网等领域。通过深度的技术研究，我们将确保多用客房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用客房车项目发展的源泉。我们将投入更多的精力对市场需求进行深入剖析，超越表面的需求，深入挖掘潜在的市场痛点和机遇。通过对市场需求的细致了解，多用客房车项目将更有针对性地设计解决方案，满足市场的多样化需求，从而更好地促进多用客房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用客房车项目战略至关重要。我们将对竞争态势进行更为深入的分析，包括但不限于市场份额、产品特点、客户满意度等多个维度。通过深度的竞争分析，多用客房车项目将能够更准确地把握市场脉搏，制定具有竞争力的多用客房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用客房车项目的发展具有直接的影响。我们将进行更为全面的法规和政策分析，了解行业发展中的潜在法律风险和合规挑战。通过充分了解和遵守相关法规，多用客房车项目将确保在法律框架内合法合规运营，为多用客房车项目的稳健发展提供有力支持。</w:t>
      </w:r>
    </w:p>
    <w:p>
      <w:pPr>
        <w:pStyle w:val="Heading2"/>
        <w:ind w:firstLine="560" w:firstLineChars="200"/>
        <w:rPr>
          <w:rFonts w:ascii="仿宋" w:eastAsia="仿宋" w:hAnsi="仿宋" w:cs="仿宋" w:hint="eastAsia"/>
          <w:sz w:val="28"/>
          <w:lang w:eastAsia="zh-CN"/>
        </w:rPr>
      </w:pPr>
      <w:bookmarkStart w:id="13" w:name="_Toc12654"/>
      <w:r>
        <w:rPr>
          <w:rFonts w:ascii="仿宋" w:eastAsia="仿宋" w:hAnsi="仿宋" w:cs="仿宋" w:hint="eastAsia"/>
          <w:sz w:val="28"/>
          <w:lang w:eastAsia="zh-CN"/>
        </w:rPr>
        <w:t>(二)、多用客房车项目建设必要性分析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多用客房车项目建设的迫切性源于对行业发展趋势的深刻洞察。我们正处于一个行业变革的时代，科技创新、数字化转型成为企业发展的关键动力。多用客房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建设不仅仅是为了跟上潮流，更是为了通过技术创新推动企业的持续发展。通过引入先进的技术和解决方案，多用客房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用客房车项目的建设成为必然选择，通过提高产品质量、拓展服务领域，从而在竞争中获得更多的机会。多用客房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用客房车项目建设的必要性体现在对客户需求更精准的满足。通过多用客房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多用客房车项目建设的背后是对企业持续创新的追求。只有通过不断创新，企业才能在竞争中立于不败之地。多用客房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577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8806"/>
      <w:r>
        <w:rPr>
          <w:rFonts w:ascii="仿宋" w:eastAsia="仿宋" w:hAnsi="仿宋" w:cs="仿宋" w:hint="eastAsia"/>
          <w:lang w:eastAsia="zh-CN"/>
        </w:rPr>
        <w:t>(一)、多用客房车行业分析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行业一直以来都是市场的关注焦点。行业内的发展趋势、竞争态势以及潜在机会都对多用客房车项目的推进产生深远的影响。通过深入研究行业的整体概貌，我们将更好地理解行业的核心特征，为多用客房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用客房车行业，技术一直是推动创新和发展的关键因素。我们将对当前技术趋势进行详尽分析，包括但不限于人工智能、大数据应用、先进制造技术等。这有助于多用客房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多用客房车项目成功的基础。我们将对主要竞争对手进行深入研究，包括其市场份额、产品特点、市场定位等。通过全面了解竞争对手的优势和劣势，多用客房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3583"/>
      <w:r>
        <w:rPr>
          <w:rFonts w:ascii="仿宋" w:eastAsia="仿宋" w:hAnsi="仿宋" w:cs="仿宋" w:hint="eastAsia"/>
          <w:sz w:val="28"/>
          <w:lang w:eastAsia="zh-CN"/>
        </w:rPr>
        <w:t>(二)、多用客房车市场分析预测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多用客房车市场未来的增长趋势。这包括市场的整体规模、各细分领域的发展趋势等。多用客房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多用客房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多用客房车项目实施过程中需要充分考虑的因素。我们将对市场风险进行全面评估，包括但不限于政策法规风险、市场竞争风险、技术变革风险等。通过对潜在风险的深入分析，多用客房车项目可以制定相应的风险缓解策略，降低不确定性对多用客房车项目的影响。</w:t>
      </w:r>
    </w:p>
    <w:p>
      <w:pPr>
        <w:pStyle w:val="Heading1"/>
        <w:ind w:firstLine="560" w:firstLineChars="200"/>
        <w:rPr>
          <w:rFonts w:ascii="仿宋" w:eastAsia="仿宋" w:hAnsi="仿宋" w:cs="仿宋" w:hint="eastAsia"/>
          <w:sz w:val="28"/>
          <w:lang w:eastAsia="zh-CN"/>
        </w:rPr>
      </w:pPr>
      <w:bookmarkStart w:id="17" w:name="_Toc1134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58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多用客房车项目的主要产品是XXXX，预计年产值为XXX万元。这一产品在市场中占据着重要的地位，其广泛的应用范围使得该多用客房车项目的市场前景非常广阔。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用客房车项目的xxx产品作为重要的原材料之一，将在多个领域发挥关键作用。其在建筑、交通、能源等方面的广泛应用将为整个产业链提供强大的支持，形成产业协同效应。多用客房车项目的年产值XXX万XXX万XXX万万元不仅反映了其在市场上的巨大潜力，更预示着它对国民经济的积极贡献。这种关联度高、涉及面广的产业关系，使得该多用客房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8286"/>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总征地面积为XXXX平方米，相当于约XX.XX亩，其中净用地面积为XXXX平方米，红线范围内相当于约XX.XX亩。这一用地规模充分考虑了多用客房车项目的建设需求，保障了多用客房车项目在合适的空间内得以充分发展。多用客房车项目规划的总建筑面积为XXXX平方米，其中主体工程建设占XXXX平方米，计容建筑面积达XXXX平方米。预计建筑工程的投资将达到XXXX万元，为多用客房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https://d.book118.com/558132143032006030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59A"/>
    <w:rsid w:val="004175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3214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2024-01-20T04:30:00Z</dcterms:created>
  <dcterms:modified xsi:type="dcterms:W3CDTF">2024-01-20T04:30:21Z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31AF8FF80E344F5A99E9D62FC48A3900_11</vt:lpwstr>
  </property>
  <property fmtid="{D5CDD505-2E9C-101B-9397-08002B2CF9AE}" pid="3" name="KSOProductBuildVer">
    <vt:lpwstr>2052-12.1.0.16120</vt:lpwstr>
  </property>
</Properties>
</file>