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电子计算机及其部件项目计划设计方案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854" w:history="1">
        <w:r>
          <w:rPr>
            <w:rFonts w:ascii="仿宋" w:eastAsia="仿宋" w:hAnsi="仿宋" w:cs="仿宋" w:hint="eastAsia"/>
            <w:lang w:eastAsia="zh-CN"/>
          </w:rPr>
          <w:t>前言</w:t>
        </w:r>
        <w:r>
          <w:tab/>
        </w:r>
        <w:r>
          <w:fldChar w:fldCharType="begin"/>
        </w:r>
        <w:r>
          <w:instrText xml:space="preserve"> PAGEREF _Toc8854 \h </w:instrText>
        </w:r>
        <w:r>
          <w:fldChar w:fldCharType="separate"/>
        </w:r>
        <w:r>
          <w:t>3</w:t>
        </w:r>
        <w:r>
          <w:fldChar w:fldCharType="end"/>
        </w:r>
      </w:hyperlink>
    </w:p>
    <w:p>
      <w:pPr>
        <w:pStyle w:val="TOC1"/>
        <w:tabs>
          <w:tab w:val="right" w:leader="dot" w:pos="8306"/>
        </w:tabs>
      </w:pPr>
      <w:hyperlink w:anchor="_Toc10308" w:history="1">
        <w:r>
          <w:rPr>
            <w:rFonts w:ascii="仿宋" w:eastAsia="仿宋" w:hAnsi="仿宋" w:cs="仿宋" w:hint="eastAsia"/>
            <w:lang w:eastAsia="zh-CN"/>
          </w:rPr>
          <w:t>一、电子计算机及其部件项目建设背景及必要性分析</w:t>
        </w:r>
        <w:r>
          <w:tab/>
        </w:r>
        <w:r>
          <w:fldChar w:fldCharType="begin"/>
        </w:r>
        <w:r>
          <w:instrText xml:space="preserve"> PAGEREF _Toc10308 \h </w:instrText>
        </w:r>
        <w:r>
          <w:fldChar w:fldCharType="separate"/>
        </w:r>
        <w:r>
          <w:t>3</w:t>
        </w:r>
        <w:r>
          <w:fldChar w:fldCharType="end"/>
        </w:r>
      </w:hyperlink>
    </w:p>
    <w:p>
      <w:pPr>
        <w:pStyle w:val="TOC2"/>
        <w:tabs>
          <w:tab w:val="right" w:leader="dot" w:pos="8306"/>
        </w:tabs>
      </w:pPr>
      <w:hyperlink w:anchor="_Toc6201" w:history="1">
        <w:r>
          <w:rPr>
            <w:rFonts w:ascii="仿宋" w:eastAsia="仿宋" w:hAnsi="仿宋" w:cs="仿宋" w:hint="eastAsia"/>
            <w:lang w:eastAsia="zh-CN"/>
          </w:rPr>
          <w:t>(一)、电子计算机及其部件项目背景分析</w:t>
        </w:r>
        <w:r>
          <w:tab/>
        </w:r>
        <w:r>
          <w:fldChar w:fldCharType="begin"/>
        </w:r>
        <w:r>
          <w:instrText xml:space="preserve"> PAGEREF _Toc6201 \h </w:instrText>
        </w:r>
        <w:r>
          <w:fldChar w:fldCharType="separate"/>
        </w:r>
        <w:r>
          <w:t>3</w:t>
        </w:r>
        <w:r>
          <w:fldChar w:fldCharType="end"/>
        </w:r>
      </w:hyperlink>
    </w:p>
    <w:p>
      <w:pPr>
        <w:pStyle w:val="TOC2"/>
        <w:tabs>
          <w:tab w:val="right" w:leader="dot" w:pos="8306"/>
        </w:tabs>
      </w:pPr>
      <w:hyperlink w:anchor="_Toc26444" w:history="1">
        <w:r>
          <w:rPr>
            <w:rFonts w:ascii="仿宋" w:eastAsia="仿宋" w:hAnsi="仿宋" w:cs="仿宋" w:hint="eastAsia"/>
            <w:lang w:eastAsia="zh-CN"/>
          </w:rPr>
          <w:t>(二)、电子计算机及其部件项目建设必要性分析</w:t>
        </w:r>
        <w:r>
          <w:tab/>
        </w:r>
        <w:r>
          <w:fldChar w:fldCharType="begin"/>
        </w:r>
        <w:r>
          <w:instrText xml:space="preserve"> PAGEREF _Toc26444 \h </w:instrText>
        </w:r>
        <w:r>
          <w:fldChar w:fldCharType="separate"/>
        </w:r>
        <w:r>
          <w:t>5</w:t>
        </w:r>
        <w:r>
          <w:fldChar w:fldCharType="end"/>
        </w:r>
      </w:hyperlink>
    </w:p>
    <w:p>
      <w:pPr>
        <w:pStyle w:val="TOC1"/>
        <w:tabs>
          <w:tab w:val="right" w:leader="dot" w:pos="8306"/>
        </w:tabs>
      </w:pPr>
      <w:hyperlink w:anchor="_Toc30576" w:history="1">
        <w:r>
          <w:rPr>
            <w:rFonts w:ascii="仿宋" w:eastAsia="仿宋" w:hAnsi="仿宋" w:cs="仿宋" w:hint="eastAsia"/>
            <w:lang w:eastAsia="zh-CN"/>
          </w:rPr>
          <w:t>二、电子计算机及其部件项目绩效评估</w:t>
        </w:r>
        <w:r>
          <w:tab/>
        </w:r>
        <w:r>
          <w:fldChar w:fldCharType="begin"/>
        </w:r>
        <w:r>
          <w:instrText xml:space="preserve"> PAGEREF _Toc30576 \h </w:instrText>
        </w:r>
        <w:r>
          <w:fldChar w:fldCharType="separate"/>
        </w:r>
        <w:r>
          <w:t>6</w:t>
        </w:r>
        <w:r>
          <w:fldChar w:fldCharType="end"/>
        </w:r>
      </w:hyperlink>
    </w:p>
    <w:p>
      <w:pPr>
        <w:pStyle w:val="TOC2"/>
        <w:tabs>
          <w:tab w:val="right" w:leader="dot" w:pos="8306"/>
        </w:tabs>
      </w:pPr>
      <w:hyperlink w:anchor="_Toc91" w:history="1">
        <w:r>
          <w:rPr>
            <w:rFonts w:ascii="仿宋" w:eastAsia="仿宋" w:hAnsi="仿宋" w:cs="仿宋" w:hint="eastAsia"/>
            <w:lang w:eastAsia="zh-CN"/>
          </w:rPr>
          <w:t>(一)、绩效评估指标</w:t>
        </w:r>
        <w:r>
          <w:tab/>
        </w:r>
        <w:r>
          <w:fldChar w:fldCharType="begin"/>
        </w:r>
        <w:r>
          <w:instrText xml:space="preserve"> PAGEREF _Toc91 \h </w:instrText>
        </w:r>
        <w:r>
          <w:fldChar w:fldCharType="separate"/>
        </w:r>
        <w:r>
          <w:t>6</w:t>
        </w:r>
        <w:r>
          <w:fldChar w:fldCharType="end"/>
        </w:r>
      </w:hyperlink>
    </w:p>
    <w:p>
      <w:pPr>
        <w:pStyle w:val="TOC2"/>
        <w:tabs>
          <w:tab w:val="right" w:leader="dot" w:pos="8306"/>
        </w:tabs>
      </w:pPr>
      <w:hyperlink w:anchor="_Toc25926" w:history="1">
        <w:r>
          <w:rPr>
            <w:rFonts w:ascii="仿宋" w:eastAsia="仿宋" w:hAnsi="仿宋" w:cs="仿宋" w:hint="eastAsia"/>
            <w:lang w:eastAsia="zh-CN"/>
          </w:rPr>
          <w:t>(二)、绩效评估方法</w:t>
        </w:r>
        <w:r>
          <w:tab/>
        </w:r>
        <w:r>
          <w:fldChar w:fldCharType="begin"/>
        </w:r>
        <w:r>
          <w:instrText xml:space="preserve"> PAGEREF _Toc25926 \h </w:instrText>
        </w:r>
        <w:r>
          <w:fldChar w:fldCharType="separate"/>
        </w:r>
        <w:r>
          <w:t>7</w:t>
        </w:r>
        <w:r>
          <w:fldChar w:fldCharType="end"/>
        </w:r>
      </w:hyperlink>
    </w:p>
    <w:p>
      <w:pPr>
        <w:pStyle w:val="TOC2"/>
        <w:tabs>
          <w:tab w:val="right" w:leader="dot" w:pos="8306"/>
        </w:tabs>
      </w:pPr>
      <w:hyperlink w:anchor="_Toc29814" w:history="1">
        <w:r>
          <w:rPr>
            <w:rFonts w:ascii="仿宋" w:eastAsia="仿宋" w:hAnsi="仿宋" w:cs="仿宋" w:hint="eastAsia"/>
            <w:lang w:eastAsia="zh-CN"/>
          </w:rPr>
          <w:t>(三)、绩效评估周期</w:t>
        </w:r>
        <w:r>
          <w:tab/>
        </w:r>
        <w:r>
          <w:fldChar w:fldCharType="begin"/>
        </w:r>
        <w:r>
          <w:instrText xml:space="preserve"> PAGEREF _Toc29814 \h </w:instrText>
        </w:r>
        <w:r>
          <w:fldChar w:fldCharType="separate"/>
        </w:r>
        <w:r>
          <w:t>8</w:t>
        </w:r>
        <w:r>
          <w:fldChar w:fldCharType="end"/>
        </w:r>
      </w:hyperlink>
    </w:p>
    <w:p>
      <w:pPr>
        <w:pStyle w:val="TOC1"/>
        <w:tabs>
          <w:tab w:val="right" w:leader="dot" w:pos="8306"/>
        </w:tabs>
      </w:pPr>
      <w:hyperlink w:anchor="_Toc5700" w:history="1">
        <w:r>
          <w:rPr>
            <w:rFonts w:ascii="仿宋" w:eastAsia="仿宋" w:hAnsi="仿宋" w:cs="仿宋" w:hint="eastAsia"/>
            <w:lang w:eastAsia="zh-CN"/>
          </w:rPr>
          <w:t>三、电子计算机及其部件项目文档管理</w:t>
        </w:r>
        <w:r>
          <w:tab/>
        </w:r>
        <w:r>
          <w:fldChar w:fldCharType="begin"/>
        </w:r>
        <w:r>
          <w:instrText xml:space="preserve"> PAGEREF _Toc5700 \h </w:instrText>
        </w:r>
        <w:r>
          <w:fldChar w:fldCharType="separate"/>
        </w:r>
        <w:r>
          <w:t>10</w:t>
        </w:r>
        <w:r>
          <w:fldChar w:fldCharType="end"/>
        </w:r>
      </w:hyperlink>
    </w:p>
    <w:p>
      <w:pPr>
        <w:pStyle w:val="TOC2"/>
        <w:tabs>
          <w:tab w:val="right" w:leader="dot" w:pos="8306"/>
        </w:tabs>
      </w:pPr>
      <w:hyperlink w:anchor="_Toc26415" w:history="1">
        <w:r>
          <w:rPr>
            <w:rFonts w:ascii="仿宋" w:eastAsia="仿宋" w:hAnsi="仿宋" w:cs="仿宋" w:hint="eastAsia"/>
            <w:lang w:eastAsia="zh-CN"/>
          </w:rPr>
          <w:t>(一)、文档编制与审查</w:t>
        </w:r>
        <w:r>
          <w:tab/>
        </w:r>
        <w:r>
          <w:fldChar w:fldCharType="begin"/>
        </w:r>
        <w:r>
          <w:instrText xml:space="preserve"> PAGEREF _Toc26415 \h </w:instrText>
        </w:r>
        <w:r>
          <w:fldChar w:fldCharType="separate"/>
        </w:r>
        <w:r>
          <w:t>10</w:t>
        </w:r>
        <w:r>
          <w:fldChar w:fldCharType="end"/>
        </w:r>
      </w:hyperlink>
    </w:p>
    <w:p>
      <w:pPr>
        <w:pStyle w:val="TOC2"/>
        <w:tabs>
          <w:tab w:val="right" w:leader="dot" w:pos="8306"/>
        </w:tabs>
      </w:pPr>
      <w:hyperlink w:anchor="_Toc9246" w:history="1">
        <w:r>
          <w:rPr>
            <w:rFonts w:ascii="仿宋" w:eastAsia="仿宋" w:hAnsi="仿宋" w:cs="仿宋" w:hint="eastAsia"/>
            <w:lang w:eastAsia="zh-CN"/>
          </w:rPr>
          <w:t>(二)、文档发布与分发</w:t>
        </w:r>
        <w:r>
          <w:tab/>
        </w:r>
        <w:r>
          <w:fldChar w:fldCharType="begin"/>
        </w:r>
        <w:r>
          <w:instrText xml:space="preserve"> PAGEREF _Toc9246 \h </w:instrText>
        </w:r>
        <w:r>
          <w:fldChar w:fldCharType="separate"/>
        </w:r>
        <w:r>
          <w:t>11</w:t>
        </w:r>
        <w:r>
          <w:fldChar w:fldCharType="end"/>
        </w:r>
      </w:hyperlink>
    </w:p>
    <w:p>
      <w:pPr>
        <w:pStyle w:val="TOC2"/>
        <w:tabs>
          <w:tab w:val="right" w:leader="dot" w:pos="8306"/>
        </w:tabs>
      </w:pPr>
      <w:hyperlink w:anchor="_Toc9773" w:history="1">
        <w:r>
          <w:rPr>
            <w:rFonts w:ascii="仿宋" w:eastAsia="仿宋" w:hAnsi="仿宋" w:cs="仿宋" w:hint="eastAsia"/>
            <w:lang w:eastAsia="zh-CN"/>
          </w:rPr>
          <w:t>(三)、文档存档与归档</w:t>
        </w:r>
        <w:r>
          <w:tab/>
        </w:r>
        <w:r>
          <w:fldChar w:fldCharType="begin"/>
        </w:r>
        <w:r>
          <w:instrText xml:space="preserve"> PAGEREF _Toc9773 \h </w:instrText>
        </w:r>
        <w:r>
          <w:fldChar w:fldCharType="separate"/>
        </w:r>
        <w:r>
          <w:t>12</w:t>
        </w:r>
        <w:r>
          <w:fldChar w:fldCharType="end"/>
        </w:r>
      </w:hyperlink>
    </w:p>
    <w:p>
      <w:pPr>
        <w:pStyle w:val="TOC1"/>
        <w:tabs>
          <w:tab w:val="right" w:leader="dot" w:pos="8306"/>
        </w:tabs>
      </w:pPr>
      <w:hyperlink w:anchor="_Toc23963" w:history="1">
        <w:r>
          <w:rPr>
            <w:rFonts w:ascii="仿宋" w:eastAsia="仿宋" w:hAnsi="仿宋" w:cs="仿宋" w:hint="eastAsia"/>
            <w:lang w:eastAsia="zh-CN"/>
          </w:rPr>
          <w:t>四、工艺说明</w:t>
        </w:r>
        <w:r>
          <w:tab/>
        </w:r>
        <w:r>
          <w:fldChar w:fldCharType="begin"/>
        </w:r>
        <w:r>
          <w:instrText xml:space="preserve"> PAGEREF _Toc23963 \h </w:instrText>
        </w:r>
        <w:r>
          <w:fldChar w:fldCharType="separate"/>
        </w:r>
        <w:r>
          <w:t>13</w:t>
        </w:r>
        <w:r>
          <w:fldChar w:fldCharType="end"/>
        </w:r>
      </w:hyperlink>
    </w:p>
    <w:p>
      <w:pPr>
        <w:pStyle w:val="TOC2"/>
        <w:tabs>
          <w:tab w:val="right" w:leader="dot" w:pos="8306"/>
        </w:tabs>
      </w:pPr>
      <w:hyperlink w:anchor="_Toc1520" w:history="1">
        <w:r>
          <w:rPr>
            <w:rFonts w:ascii="仿宋" w:eastAsia="仿宋" w:hAnsi="仿宋" w:cs="仿宋" w:hint="eastAsia"/>
            <w:lang w:eastAsia="zh-CN"/>
          </w:rPr>
          <w:t>(一)、技术管理特点</w:t>
        </w:r>
        <w:r>
          <w:tab/>
        </w:r>
        <w:r>
          <w:fldChar w:fldCharType="begin"/>
        </w:r>
        <w:r>
          <w:instrText xml:space="preserve"> PAGEREF _Toc1520 \h </w:instrText>
        </w:r>
        <w:r>
          <w:fldChar w:fldCharType="separate"/>
        </w:r>
        <w:r>
          <w:t>13</w:t>
        </w:r>
        <w:r>
          <w:fldChar w:fldCharType="end"/>
        </w:r>
      </w:hyperlink>
    </w:p>
    <w:p>
      <w:pPr>
        <w:pStyle w:val="TOC2"/>
        <w:tabs>
          <w:tab w:val="right" w:leader="dot" w:pos="8306"/>
        </w:tabs>
      </w:pPr>
      <w:hyperlink w:anchor="_Toc19141" w:history="1">
        <w:r>
          <w:rPr>
            <w:rFonts w:ascii="仿宋" w:eastAsia="仿宋" w:hAnsi="仿宋" w:cs="仿宋" w:hint="eastAsia"/>
            <w:lang w:eastAsia="zh-CN"/>
          </w:rPr>
          <w:t>(二)、电子计算机及其部件项目工艺技术设计方案</w:t>
        </w:r>
        <w:r>
          <w:tab/>
        </w:r>
        <w:r>
          <w:fldChar w:fldCharType="begin"/>
        </w:r>
        <w:r>
          <w:instrText xml:space="preserve"> PAGEREF _Toc19141 \h </w:instrText>
        </w:r>
        <w:r>
          <w:fldChar w:fldCharType="separate"/>
        </w:r>
        <w:r>
          <w:t>14</w:t>
        </w:r>
        <w:r>
          <w:fldChar w:fldCharType="end"/>
        </w:r>
      </w:hyperlink>
    </w:p>
    <w:p>
      <w:pPr>
        <w:pStyle w:val="TOC2"/>
        <w:tabs>
          <w:tab w:val="right" w:leader="dot" w:pos="8306"/>
        </w:tabs>
      </w:pPr>
      <w:hyperlink w:anchor="_Toc1466" w:history="1">
        <w:r>
          <w:rPr>
            <w:rFonts w:ascii="仿宋" w:eastAsia="仿宋" w:hAnsi="仿宋" w:cs="仿宋" w:hint="eastAsia"/>
            <w:lang w:eastAsia="zh-CN"/>
          </w:rPr>
          <w:t>(三)、设备选型方案</w:t>
        </w:r>
        <w:r>
          <w:tab/>
        </w:r>
        <w:r>
          <w:fldChar w:fldCharType="begin"/>
        </w:r>
        <w:r>
          <w:instrText xml:space="preserve"> PAGEREF _Toc1466 \h </w:instrText>
        </w:r>
        <w:r>
          <w:fldChar w:fldCharType="separate"/>
        </w:r>
        <w:r>
          <w:t>16</w:t>
        </w:r>
        <w:r>
          <w:fldChar w:fldCharType="end"/>
        </w:r>
      </w:hyperlink>
    </w:p>
    <w:p>
      <w:pPr>
        <w:pStyle w:val="TOC1"/>
        <w:tabs>
          <w:tab w:val="right" w:leader="dot" w:pos="8306"/>
        </w:tabs>
      </w:pPr>
      <w:hyperlink w:anchor="_Toc12206" w:history="1">
        <w:r>
          <w:rPr>
            <w:rFonts w:ascii="仿宋" w:eastAsia="仿宋" w:hAnsi="仿宋" w:cs="仿宋" w:hint="eastAsia"/>
            <w:lang w:eastAsia="zh-CN"/>
          </w:rPr>
          <w:t>五、产品规划分析</w:t>
        </w:r>
        <w:r>
          <w:tab/>
        </w:r>
        <w:r>
          <w:fldChar w:fldCharType="begin"/>
        </w:r>
        <w:r>
          <w:instrText xml:space="preserve"> PAGEREF _Toc12206 \h </w:instrText>
        </w:r>
        <w:r>
          <w:fldChar w:fldCharType="separate"/>
        </w:r>
        <w:r>
          <w:t>17</w:t>
        </w:r>
        <w:r>
          <w:fldChar w:fldCharType="end"/>
        </w:r>
      </w:hyperlink>
    </w:p>
    <w:p>
      <w:pPr>
        <w:pStyle w:val="TOC2"/>
        <w:tabs>
          <w:tab w:val="right" w:leader="dot" w:pos="8306"/>
        </w:tabs>
      </w:pPr>
      <w:hyperlink w:anchor="_Toc31688" w:history="1">
        <w:r>
          <w:rPr>
            <w:rFonts w:ascii="仿宋" w:eastAsia="仿宋" w:hAnsi="仿宋" w:cs="仿宋" w:hint="eastAsia"/>
            <w:lang w:eastAsia="zh-CN"/>
          </w:rPr>
          <w:t>(一)、产品规划</w:t>
        </w:r>
        <w:r>
          <w:tab/>
        </w:r>
        <w:r>
          <w:fldChar w:fldCharType="begin"/>
        </w:r>
        <w:r>
          <w:instrText xml:space="preserve"> PAGEREF _Toc31688 \h </w:instrText>
        </w:r>
        <w:r>
          <w:fldChar w:fldCharType="separate"/>
        </w:r>
        <w:r>
          <w:t>17</w:t>
        </w:r>
        <w:r>
          <w:fldChar w:fldCharType="end"/>
        </w:r>
      </w:hyperlink>
    </w:p>
    <w:p>
      <w:pPr>
        <w:pStyle w:val="TOC2"/>
        <w:tabs>
          <w:tab w:val="right" w:leader="dot" w:pos="8306"/>
        </w:tabs>
      </w:pPr>
      <w:hyperlink w:anchor="_Toc27211" w:history="1">
        <w:r>
          <w:rPr>
            <w:rFonts w:ascii="仿宋" w:eastAsia="仿宋" w:hAnsi="仿宋" w:cs="仿宋" w:hint="eastAsia"/>
            <w:lang w:eastAsia="zh-CN"/>
          </w:rPr>
          <w:t>(二)、建设规模</w:t>
        </w:r>
        <w:r>
          <w:tab/>
        </w:r>
        <w:r>
          <w:fldChar w:fldCharType="begin"/>
        </w:r>
        <w:r>
          <w:instrText xml:space="preserve"> PAGEREF _Toc27211 \h </w:instrText>
        </w:r>
        <w:r>
          <w:fldChar w:fldCharType="separate"/>
        </w:r>
        <w:r>
          <w:t>18</w:t>
        </w:r>
        <w:r>
          <w:fldChar w:fldCharType="end"/>
        </w:r>
      </w:hyperlink>
    </w:p>
    <w:p>
      <w:pPr>
        <w:pStyle w:val="TOC1"/>
        <w:tabs>
          <w:tab w:val="right" w:leader="dot" w:pos="8306"/>
        </w:tabs>
      </w:pPr>
      <w:hyperlink w:anchor="_Toc21563" w:history="1">
        <w:r>
          <w:rPr>
            <w:rFonts w:ascii="仿宋" w:eastAsia="仿宋" w:hAnsi="仿宋" w:cs="仿宋" w:hint="eastAsia"/>
            <w:lang w:eastAsia="zh-CN"/>
          </w:rPr>
          <w:t>六、电子计算机及其部件项目土建工程</w:t>
        </w:r>
        <w:r>
          <w:tab/>
        </w:r>
        <w:r>
          <w:fldChar w:fldCharType="begin"/>
        </w:r>
        <w:r>
          <w:instrText xml:space="preserve"> PAGEREF _Toc21563 \h </w:instrText>
        </w:r>
        <w:r>
          <w:fldChar w:fldCharType="separate"/>
        </w:r>
        <w:r>
          <w:t>19</w:t>
        </w:r>
        <w:r>
          <w:fldChar w:fldCharType="end"/>
        </w:r>
      </w:hyperlink>
    </w:p>
    <w:p>
      <w:pPr>
        <w:pStyle w:val="TOC2"/>
        <w:tabs>
          <w:tab w:val="right" w:leader="dot" w:pos="8306"/>
        </w:tabs>
      </w:pPr>
      <w:hyperlink w:anchor="_Toc11315" w:history="1">
        <w:r>
          <w:rPr>
            <w:rFonts w:ascii="仿宋" w:eastAsia="仿宋" w:hAnsi="仿宋" w:cs="仿宋" w:hint="eastAsia"/>
            <w:lang w:eastAsia="zh-CN"/>
          </w:rPr>
          <w:t>(一)、建筑工程设计原则</w:t>
        </w:r>
        <w:r>
          <w:tab/>
        </w:r>
        <w:r>
          <w:fldChar w:fldCharType="begin"/>
        </w:r>
        <w:r>
          <w:instrText xml:space="preserve"> PAGEREF _Toc11315 \h </w:instrText>
        </w:r>
        <w:r>
          <w:fldChar w:fldCharType="separate"/>
        </w:r>
        <w:r>
          <w:t>19</w:t>
        </w:r>
        <w:r>
          <w:fldChar w:fldCharType="end"/>
        </w:r>
      </w:hyperlink>
    </w:p>
    <w:p>
      <w:pPr>
        <w:pStyle w:val="TOC2"/>
        <w:tabs>
          <w:tab w:val="right" w:leader="dot" w:pos="8306"/>
        </w:tabs>
      </w:pPr>
      <w:hyperlink w:anchor="_Toc98" w:history="1">
        <w:r>
          <w:rPr>
            <w:rFonts w:ascii="仿宋" w:eastAsia="仿宋" w:hAnsi="仿宋" w:cs="仿宋" w:hint="eastAsia"/>
            <w:lang w:eastAsia="zh-CN"/>
          </w:rPr>
          <w:t>(二)、土建工程设计年限及安全等级</w:t>
        </w:r>
        <w:r>
          <w:tab/>
        </w:r>
        <w:r>
          <w:fldChar w:fldCharType="begin"/>
        </w:r>
        <w:r>
          <w:instrText xml:space="preserve"> PAGEREF _Toc98 \h </w:instrText>
        </w:r>
        <w:r>
          <w:fldChar w:fldCharType="separate"/>
        </w:r>
        <w:r>
          <w:t>20</w:t>
        </w:r>
        <w:r>
          <w:fldChar w:fldCharType="end"/>
        </w:r>
      </w:hyperlink>
    </w:p>
    <w:p>
      <w:pPr>
        <w:pStyle w:val="TOC2"/>
        <w:tabs>
          <w:tab w:val="right" w:leader="dot" w:pos="8306"/>
        </w:tabs>
      </w:pPr>
      <w:hyperlink w:anchor="_Toc22339" w:history="1">
        <w:r>
          <w:rPr>
            <w:rFonts w:ascii="仿宋" w:eastAsia="仿宋" w:hAnsi="仿宋" w:cs="仿宋" w:hint="eastAsia"/>
            <w:lang w:eastAsia="zh-CN"/>
          </w:rPr>
          <w:t>(三)、建筑工程设计总体要求</w:t>
        </w:r>
        <w:r>
          <w:tab/>
        </w:r>
        <w:r>
          <w:fldChar w:fldCharType="begin"/>
        </w:r>
        <w:r>
          <w:instrText xml:space="preserve"> PAGEREF _Toc22339 \h </w:instrText>
        </w:r>
        <w:r>
          <w:fldChar w:fldCharType="separate"/>
        </w:r>
        <w:r>
          <w:t>22</w:t>
        </w:r>
        <w:r>
          <w:fldChar w:fldCharType="end"/>
        </w:r>
      </w:hyperlink>
    </w:p>
    <w:p>
      <w:pPr>
        <w:pStyle w:val="TOC2"/>
        <w:tabs>
          <w:tab w:val="right" w:leader="dot" w:pos="8306"/>
        </w:tabs>
      </w:pPr>
      <w:hyperlink w:anchor="_Toc24902" w:history="1">
        <w:r>
          <w:rPr>
            <w:rFonts w:ascii="仿宋" w:eastAsia="仿宋" w:hAnsi="仿宋" w:cs="仿宋" w:hint="eastAsia"/>
            <w:lang w:eastAsia="zh-CN"/>
          </w:rPr>
          <w:t>(四)、土建工程建设指标</w:t>
        </w:r>
        <w:r>
          <w:tab/>
        </w:r>
        <w:r>
          <w:fldChar w:fldCharType="begin"/>
        </w:r>
        <w:r>
          <w:instrText xml:space="preserve"> PAGEREF _Toc24902 \h </w:instrText>
        </w:r>
        <w:r>
          <w:fldChar w:fldCharType="separate"/>
        </w:r>
        <w:r>
          <w:t>22</w:t>
        </w:r>
        <w:r>
          <w:fldChar w:fldCharType="end"/>
        </w:r>
      </w:hyperlink>
    </w:p>
    <w:p>
      <w:pPr>
        <w:pStyle w:val="TOC1"/>
        <w:tabs>
          <w:tab w:val="right" w:leader="dot" w:pos="8306"/>
        </w:tabs>
      </w:pPr>
      <w:hyperlink w:anchor="_Toc15479" w:history="1">
        <w:r>
          <w:rPr>
            <w:rFonts w:ascii="仿宋" w:eastAsia="仿宋" w:hAnsi="仿宋" w:cs="仿宋" w:hint="eastAsia"/>
            <w:lang w:eastAsia="zh-CN"/>
          </w:rPr>
          <w:t>七、电子计算机及其部件项目财务管理</w:t>
        </w:r>
        <w:r>
          <w:tab/>
        </w:r>
        <w:r>
          <w:fldChar w:fldCharType="begin"/>
        </w:r>
        <w:r>
          <w:instrText xml:space="preserve"> PAGEREF _Toc15479 \h </w:instrText>
        </w:r>
        <w:r>
          <w:fldChar w:fldCharType="separate"/>
        </w:r>
        <w:r>
          <w:t>22</w:t>
        </w:r>
        <w:r>
          <w:fldChar w:fldCharType="end"/>
        </w:r>
      </w:hyperlink>
    </w:p>
    <w:p>
      <w:pPr>
        <w:pStyle w:val="TOC2"/>
        <w:tabs>
          <w:tab w:val="right" w:leader="dot" w:pos="8306"/>
        </w:tabs>
      </w:pPr>
      <w:hyperlink w:anchor="_Toc4009" w:history="1">
        <w:r>
          <w:rPr>
            <w:rFonts w:ascii="仿宋" w:eastAsia="仿宋" w:hAnsi="仿宋" w:cs="仿宋" w:hint="eastAsia"/>
            <w:lang w:eastAsia="zh-CN"/>
          </w:rPr>
          <w:t>(一)、资金需求大</w:t>
        </w:r>
        <w:r>
          <w:tab/>
        </w:r>
        <w:r>
          <w:fldChar w:fldCharType="begin"/>
        </w:r>
        <w:r>
          <w:instrText xml:space="preserve"> PAGEREF _Toc4009 \h </w:instrText>
        </w:r>
        <w:r>
          <w:fldChar w:fldCharType="separate"/>
        </w:r>
        <w:r>
          <w:t>22</w:t>
        </w:r>
        <w:r>
          <w:fldChar w:fldCharType="end"/>
        </w:r>
      </w:hyperlink>
    </w:p>
    <w:p>
      <w:pPr>
        <w:pStyle w:val="TOC2"/>
        <w:tabs>
          <w:tab w:val="right" w:leader="dot" w:pos="8306"/>
        </w:tabs>
      </w:pPr>
      <w:hyperlink w:anchor="_Toc13943" w:history="1">
        <w:r>
          <w:rPr>
            <w:rFonts w:ascii="仿宋" w:eastAsia="仿宋" w:hAnsi="仿宋" w:cs="仿宋" w:hint="eastAsia"/>
            <w:lang w:eastAsia="zh-CN"/>
          </w:rPr>
          <w:t>(二)、研发周期长</w:t>
        </w:r>
        <w:r>
          <w:tab/>
        </w:r>
        <w:r>
          <w:fldChar w:fldCharType="begin"/>
        </w:r>
        <w:r>
          <w:instrText xml:space="preserve"> PAGEREF _Toc13943 \h </w:instrText>
        </w:r>
        <w:r>
          <w:fldChar w:fldCharType="separate"/>
        </w:r>
        <w:r>
          <w:t>24</w:t>
        </w:r>
        <w:r>
          <w:fldChar w:fldCharType="end"/>
        </w:r>
      </w:hyperlink>
    </w:p>
    <w:p>
      <w:pPr>
        <w:pStyle w:val="TOC2"/>
        <w:tabs>
          <w:tab w:val="right" w:leader="dot" w:pos="8306"/>
        </w:tabs>
      </w:pPr>
      <w:hyperlink w:anchor="_Toc13519" w:history="1">
        <w:r>
          <w:rPr>
            <w:rFonts w:ascii="仿宋" w:eastAsia="仿宋" w:hAnsi="仿宋" w:cs="仿宋" w:hint="eastAsia"/>
            <w:lang w:eastAsia="zh-CN"/>
          </w:rPr>
          <w:t>(三)、市场风险大</w:t>
        </w:r>
        <w:r>
          <w:tab/>
        </w:r>
        <w:r>
          <w:fldChar w:fldCharType="begin"/>
        </w:r>
        <w:r>
          <w:instrText xml:space="preserve"> PAGEREF _Toc13519 \h </w:instrText>
        </w:r>
        <w:r>
          <w:fldChar w:fldCharType="separate"/>
        </w:r>
        <w:r>
          <w:t>25</w:t>
        </w:r>
        <w:r>
          <w:fldChar w:fldCharType="end"/>
        </w:r>
      </w:hyperlink>
    </w:p>
    <w:p>
      <w:pPr>
        <w:pStyle w:val="TOC2"/>
        <w:tabs>
          <w:tab w:val="right" w:leader="dot" w:pos="8306"/>
        </w:tabs>
      </w:pPr>
      <w:hyperlink w:anchor="_Toc9645" w:history="1">
        <w:r>
          <w:rPr>
            <w:rFonts w:ascii="仿宋" w:eastAsia="仿宋" w:hAnsi="仿宋" w:cs="仿宋" w:hint="eastAsia"/>
            <w:lang w:eastAsia="zh-CN"/>
          </w:rPr>
          <w:t>(四)、利润率高</w:t>
        </w:r>
        <w:r>
          <w:tab/>
        </w:r>
        <w:r>
          <w:fldChar w:fldCharType="begin"/>
        </w:r>
        <w:r>
          <w:instrText xml:space="preserve"> PAGEREF _Toc9645 \h </w:instrText>
        </w:r>
        <w:r>
          <w:fldChar w:fldCharType="separate"/>
        </w:r>
        <w:r>
          <w:t>28</w:t>
        </w:r>
        <w:r>
          <w:fldChar w:fldCharType="end"/>
        </w:r>
      </w:hyperlink>
    </w:p>
    <w:p>
      <w:pPr>
        <w:pStyle w:val="TOC1"/>
        <w:tabs>
          <w:tab w:val="right" w:leader="dot" w:pos="8306"/>
        </w:tabs>
      </w:pPr>
      <w:hyperlink w:anchor="_Toc722" w:history="1">
        <w:r>
          <w:rPr>
            <w:rFonts w:ascii="仿宋" w:eastAsia="仿宋" w:hAnsi="仿宋" w:cs="仿宋" w:hint="eastAsia"/>
            <w:lang w:eastAsia="zh-CN"/>
          </w:rPr>
          <w:t>八、电子计算机及其部件项目风险管理</w:t>
        </w:r>
        <w:r>
          <w:tab/>
        </w:r>
        <w:r>
          <w:fldChar w:fldCharType="begin"/>
        </w:r>
        <w:r>
          <w:instrText xml:space="preserve"> PAGEREF _Toc722 \h </w:instrText>
        </w:r>
        <w:r>
          <w:fldChar w:fldCharType="separate"/>
        </w:r>
        <w:r>
          <w:t>30</w:t>
        </w:r>
        <w:r>
          <w:fldChar w:fldCharType="end"/>
        </w:r>
      </w:hyperlink>
    </w:p>
    <w:p>
      <w:pPr>
        <w:pStyle w:val="TOC2"/>
        <w:tabs>
          <w:tab w:val="right" w:leader="dot" w:pos="8306"/>
        </w:tabs>
      </w:pPr>
      <w:hyperlink w:anchor="_Toc16858" w:history="1">
        <w:r>
          <w:rPr>
            <w:rFonts w:ascii="仿宋" w:eastAsia="仿宋" w:hAnsi="仿宋" w:cs="仿宋" w:hint="eastAsia"/>
            <w:lang w:eastAsia="zh-CN"/>
          </w:rPr>
          <w:t>(一)、风险识别与评估</w:t>
        </w:r>
        <w:r>
          <w:tab/>
        </w:r>
        <w:r>
          <w:fldChar w:fldCharType="begin"/>
        </w:r>
        <w:r>
          <w:instrText xml:space="preserve"> PAGEREF _Toc16858 \h </w:instrText>
        </w:r>
        <w:r>
          <w:fldChar w:fldCharType="separate"/>
        </w:r>
        <w:r>
          <w:t>30</w:t>
        </w:r>
        <w:r>
          <w:fldChar w:fldCharType="end"/>
        </w:r>
      </w:hyperlink>
    </w:p>
    <w:p>
      <w:pPr>
        <w:pStyle w:val="TOC2"/>
        <w:tabs>
          <w:tab w:val="right" w:leader="dot" w:pos="8306"/>
        </w:tabs>
      </w:pPr>
      <w:hyperlink w:anchor="_Toc4172" w:history="1">
        <w:r>
          <w:rPr>
            <w:rFonts w:ascii="仿宋" w:eastAsia="仿宋" w:hAnsi="仿宋" w:cs="仿宋" w:hint="eastAsia"/>
            <w:lang w:eastAsia="zh-CN"/>
          </w:rPr>
          <w:t>(二)、风险应对策略</w:t>
        </w:r>
        <w:r>
          <w:tab/>
        </w:r>
        <w:r>
          <w:fldChar w:fldCharType="begin"/>
        </w:r>
        <w:r>
          <w:instrText xml:space="preserve"> PAGEREF _Toc4172 \h </w:instrText>
        </w:r>
        <w:r>
          <w:fldChar w:fldCharType="separate"/>
        </w:r>
        <w:r>
          <w:t>31</w:t>
        </w:r>
        <w:r>
          <w:fldChar w:fldCharType="end"/>
        </w:r>
      </w:hyperlink>
    </w:p>
    <w:p>
      <w:pPr>
        <w:pStyle w:val="TOC2"/>
        <w:tabs>
          <w:tab w:val="right" w:leader="dot" w:pos="8306"/>
        </w:tabs>
      </w:pPr>
      <w:hyperlink w:anchor="_Toc5509" w:history="1">
        <w:r>
          <w:rPr>
            <w:rFonts w:ascii="仿宋" w:eastAsia="仿宋" w:hAnsi="仿宋" w:cs="仿宋" w:hint="eastAsia"/>
            <w:lang w:eastAsia="zh-CN"/>
          </w:rPr>
          <w:t>(三)、风险监控与控制</w:t>
        </w:r>
        <w:r>
          <w:tab/>
        </w:r>
        <w:r>
          <w:fldChar w:fldCharType="begin"/>
        </w:r>
        <w:r>
          <w:instrText xml:space="preserve"> PAGEREF _Toc5509 \h </w:instrText>
        </w:r>
        <w:r>
          <w:fldChar w:fldCharType="separate"/>
        </w:r>
        <w:r>
          <w:t>33</w:t>
        </w:r>
        <w:r>
          <w:fldChar w:fldCharType="end"/>
        </w:r>
      </w:hyperlink>
    </w:p>
    <w:p>
      <w:pPr>
        <w:pStyle w:val="TOC1"/>
        <w:tabs>
          <w:tab w:val="right" w:leader="dot" w:pos="8306"/>
        </w:tabs>
      </w:pPr>
      <w:hyperlink w:anchor="_Toc15004" w:history="1">
        <w:r>
          <w:rPr>
            <w:rFonts w:ascii="仿宋" w:eastAsia="仿宋" w:hAnsi="仿宋" w:cs="仿宋" w:hint="eastAsia"/>
            <w:lang w:eastAsia="zh-CN"/>
          </w:rPr>
          <w:t>九、电子计算机及其部件项目人力资源培养与发展</w:t>
        </w:r>
        <w:r>
          <w:tab/>
        </w:r>
        <w:r>
          <w:fldChar w:fldCharType="begin"/>
        </w:r>
        <w:r>
          <w:instrText xml:space="preserve"> PAGEREF _Toc15004 \h </w:instrText>
        </w:r>
        <w:r>
          <w:fldChar w:fldCharType="separate"/>
        </w:r>
        <w:r>
          <w:t>34</w:t>
        </w:r>
        <w:r>
          <w:fldChar w:fldCharType="end"/>
        </w:r>
      </w:hyperlink>
    </w:p>
    <w:p>
      <w:pPr>
        <w:pStyle w:val="TOC2"/>
        <w:tabs>
          <w:tab w:val="right" w:leader="dot" w:pos="8306"/>
        </w:tabs>
      </w:pPr>
      <w:hyperlink w:anchor="_Toc22974" w:history="1">
        <w:r>
          <w:rPr>
            <w:rFonts w:ascii="仿宋" w:eastAsia="仿宋" w:hAnsi="仿宋" w:cs="仿宋" w:hint="eastAsia"/>
            <w:lang w:eastAsia="zh-CN"/>
          </w:rPr>
          <w:t>(一)、人才需求与规划</w:t>
        </w:r>
        <w:r>
          <w:tab/>
        </w:r>
        <w:r>
          <w:fldChar w:fldCharType="begin"/>
        </w:r>
        <w:r>
          <w:instrText xml:space="preserve"> PAGEREF _Toc22974 \h </w:instrText>
        </w:r>
        <w:r>
          <w:fldChar w:fldCharType="separate"/>
        </w:r>
        <w:r>
          <w:t>34</w:t>
        </w:r>
        <w:r>
          <w:fldChar w:fldCharType="end"/>
        </w:r>
      </w:hyperlink>
    </w:p>
    <w:p>
      <w:pPr>
        <w:pStyle w:val="TOC2"/>
        <w:tabs>
          <w:tab w:val="right" w:leader="dot" w:pos="8306"/>
        </w:tabs>
      </w:pPr>
      <w:hyperlink w:anchor="_Toc2838" w:history="1">
        <w:r>
          <w:rPr>
            <w:rFonts w:ascii="仿宋" w:eastAsia="仿宋" w:hAnsi="仿宋" w:cs="仿宋" w:hint="eastAsia"/>
            <w:lang w:eastAsia="zh-CN"/>
          </w:rPr>
          <w:t>(二)、培训与发展计划</w:t>
        </w:r>
        <w:r>
          <w:tab/>
        </w:r>
        <w:r>
          <w:fldChar w:fldCharType="begin"/>
        </w:r>
        <w:r>
          <w:instrText xml:space="preserve"> PAGEREF _Toc2838 \h </w:instrText>
        </w:r>
        <w:r>
          <w:fldChar w:fldCharType="separate"/>
        </w:r>
        <w:r>
          <w:t>34</w:t>
        </w:r>
        <w:r>
          <w:fldChar w:fldCharType="end"/>
        </w:r>
      </w:hyperlink>
    </w:p>
    <w:p>
      <w:pPr>
        <w:pStyle w:val="TOC1"/>
        <w:tabs>
          <w:tab w:val="right" w:leader="dot" w:pos="8306"/>
        </w:tabs>
      </w:pPr>
      <w:hyperlink w:anchor="_Toc23809" w:history="1">
        <w:r>
          <w:rPr>
            <w:rFonts w:ascii="仿宋" w:eastAsia="仿宋" w:hAnsi="仿宋" w:cs="仿宋" w:hint="eastAsia"/>
            <w:lang w:eastAsia="zh-CN"/>
          </w:rPr>
          <w:t>十、电子计算机及其部件项目投资规划</w:t>
        </w:r>
        <w:r>
          <w:tab/>
        </w:r>
        <w:r>
          <w:fldChar w:fldCharType="begin"/>
        </w:r>
        <w:r>
          <w:instrText xml:space="preserve"> PAGEREF _Toc23809 \h </w:instrText>
        </w:r>
        <w:r>
          <w:fldChar w:fldCharType="separate"/>
        </w:r>
        <w:r>
          <w:t>35</w:t>
        </w:r>
        <w:r>
          <w:fldChar w:fldCharType="end"/>
        </w:r>
      </w:hyperlink>
    </w:p>
    <w:p>
      <w:pPr>
        <w:pStyle w:val="TOC2"/>
        <w:tabs>
          <w:tab w:val="right" w:leader="dot" w:pos="8306"/>
        </w:tabs>
      </w:pPr>
      <w:hyperlink w:anchor="_Toc16086" w:history="1">
        <w:r>
          <w:rPr>
            <w:rFonts w:ascii="仿宋" w:eastAsia="仿宋" w:hAnsi="仿宋" w:cs="仿宋" w:hint="eastAsia"/>
            <w:lang w:eastAsia="zh-CN"/>
          </w:rPr>
          <w:t>(一)、电子计算机及其部件项目总投资估算</w:t>
        </w:r>
        <w:r>
          <w:tab/>
        </w:r>
        <w:r>
          <w:fldChar w:fldCharType="begin"/>
        </w:r>
        <w:r>
          <w:instrText xml:space="preserve"> PAGEREF _Toc16086 \h </w:instrText>
        </w:r>
        <w:r>
          <w:fldChar w:fldCharType="separate"/>
        </w:r>
        <w:r>
          <w:t>35</w:t>
        </w:r>
        <w:r>
          <w:fldChar w:fldCharType="end"/>
        </w:r>
      </w:hyperlink>
    </w:p>
    <w:p>
      <w:pPr>
        <w:pStyle w:val="TOC2"/>
        <w:tabs>
          <w:tab w:val="right" w:leader="dot" w:pos="8306"/>
        </w:tabs>
      </w:pPr>
      <w:hyperlink w:anchor="_Toc13895" w:history="1">
        <w:r>
          <w:rPr>
            <w:rFonts w:ascii="仿宋" w:eastAsia="仿宋" w:hAnsi="仿宋" w:cs="仿宋" w:hint="eastAsia"/>
            <w:lang w:eastAsia="zh-CN"/>
          </w:rPr>
          <w:t>(二)、资金筹措</w:t>
        </w:r>
        <w:r>
          <w:tab/>
        </w:r>
        <w:r>
          <w:fldChar w:fldCharType="begin"/>
        </w:r>
        <w:r>
          <w:instrText xml:space="preserve"> PAGEREF _Toc13895 \h </w:instrText>
        </w:r>
        <w:r>
          <w:fldChar w:fldCharType="separate"/>
        </w:r>
        <w:r>
          <w:t>36</w:t>
        </w:r>
        <w:r>
          <w:fldChar w:fldCharType="end"/>
        </w:r>
      </w:hyperlink>
    </w:p>
    <w:p>
      <w:pPr>
        <w:pStyle w:val="TOC1"/>
        <w:tabs>
          <w:tab w:val="right" w:leader="dot" w:pos="8306"/>
        </w:tabs>
      </w:pPr>
      <w:hyperlink w:anchor="_Toc19987" w:history="1">
        <w:r>
          <w:rPr>
            <w:rFonts w:ascii="仿宋" w:eastAsia="仿宋" w:hAnsi="仿宋" w:cs="仿宋" w:hint="eastAsia"/>
            <w:lang w:eastAsia="zh-CN"/>
          </w:rPr>
          <w:t>十一、电子计算机及其部件项目社会影响</w:t>
        </w:r>
        <w:r>
          <w:tab/>
        </w:r>
        <w:r>
          <w:fldChar w:fldCharType="begin"/>
        </w:r>
        <w:r>
          <w:instrText xml:space="preserve"> PAGEREF _Toc19987 \h </w:instrText>
        </w:r>
        <w:r>
          <w:fldChar w:fldCharType="separate"/>
        </w:r>
        <w:r>
          <w:t>37</w:t>
        </w:r>
        <w:r>
          <w:fldChar w:fldCharType="end"/>
        </w:r>
      </w:hyperlink>
    </w:p>
    <w:p>
      <w:pPr>
        <w:pStyle w:val="TOC2"/>
        <w:tabs>
          <w:tab w:val="right" w:leader="dot" w:pos="8306"/>
        </w:tabs>
      </w:pPr>
      <w:hyperlink w:anchor="_Toc19845" w:history="1">
        <w:r>
          <w:rPr>
            <w:rFonts w:ascii="仿宋" w:eastAsia="仿宋" w:hAnsi="仿宋" w:cs="仿宋" w:hint="eastAsia"/>
            <w:lang w:eastAsia="zh-CN"/>
          </w:rPr>
          <w:t>(一)、社会责任与义务</w:t>
        </w:r>
        <w:r>
          <w:tab/>
        </w:r>
        <w:r>
          <w:fldChar w:fldCharType="begin"/>
        </w:r>
        <w:r>
          <w:instrText xml:space="preserve"> PAGEREF _Toc19845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498" w:history="1">
        <w:r>
          <w:rPr>
            <w:rFonts w:ascii="仿宋" w:eastAsia="仿宋" w:hAnsi="仿宋" w:cs="仿宋" w:hint="eastAsia"/>
            <w:lang w:eastAsia="zh-CN"/>
          </w:rPr>
          <w:t>(二)、社会参与与沟通</w:t>
        </w:r>
        <w:r>
          <w:tab/>
        </w:r>
        <w:r>
          <w:fldChar w:fldCharType="begin"/>
        </w:r>
        <w:r>
          <w:instrText xml:space="preserve"> PAGEREF _Toc30498 \h </w:instrText>
        </w:r>
        <w:r>
          <w:fldChar w:fldCharType="separate"/>
        </w:r>
        <w:r>
          <w:t>38</w:t>
        </w:r>
        <w:r>
          <w:fldChar w:fldCharType="end"/>
        </w:r>
      </w:hyperlink>
    </w:p>
    <w:p>
      <w:pPr>
        <w:pStyle w:val="TOC1"/>
        <w:tabs>
          <w:tab w:val="right" w:leader="dot" w:pos="8306"/>
        </w:tabs>
      </w:pPr>
      <w:hyperlink w:anchor="_Toc19744" w:history="1">
        <w:r>
          <w:rPr>
            <w:rFonts w:ascii="仿宋" w:eastAsia="仿宋" w:hAnsi="仿宋" w:cs="仿宋" w:hint="eastAsia"/>
            <w:lang w:eastAsia="zh-CN"/>
          </w:rPr>
          <w:t>十二、电子计算机及其部件项目人力资源管理</w:t>
        </w:r>
        <w:r>
          <w:tab/>
        </w:r>
        <w:r>
          <w:fldChar w:fldCharType="begin"/>
        </w:r>
        <w:r>
          <w:instrText xml:space="preserve"> PAGEREF _Toc19744 \h </w:instrText>
        </w:r>
        <w:r>
          <w:fldChar w:fldCharType="separate"/>
        </w:r>
        <w:r>
          <w:t>39</w:t>
        </w:r>
        <w:r>
          <w:fldChar w:fldCharType="end"/>
        </w:r>
      </w:hyperlink>
    </w:p>
    <w:p>
      <w:pPr>
        <w:pStyle w:val="TOC2"/>
        <w:tabs>
          <w:tab w:val="right" w:leader="dot" w:pos="8306"/>
        </w:tabs>
      </w:pPr>
      <w:hyperlink w:anchor="_Toc12946" w:history="1">
        <w:r>
          <w:rPr>
            <w:rFonts w:ascii="仿宋" w:eastAsia="仿宋" w:hAnsi="仿宋" w:cs="仿宋" w:hint="eastAsia"/>
            <w:lang w:eastAsia="zh-CN"/>
          </w:rPr>
          <w:t>(一)、建立健全的预算管理制度</w:t>
        </w:r>
        <w:r>
          <w:tab/>
        </w:r>
        <w:r>
          <w:fldChar w:fldCharType="begin"/>
        </w:r>
        <w:r>
          <w:instrText xml:space="preserve"> PAGEREF _Toc12946 \h </w:instrText>
        </w:r>
        <w:r>
          <w:fldChar w:fldCharType="separate"/>
        </w:r>
        <w:r>
          <w:t>39</w:t>
        </w:r>
        <w:r>
          <w:fldChar w:fldCharType="end"/>
        </w:r>
      </w:hyperlink>
    </w:p>
    <w:p>
      <w:pPr>
        <w:pStyle w:val="TOC2"/>
        <w:tabs>
          <w:tab w:val="right" w:leader="dot" w:pos="8306"/>
        </w:tabs>
      </w:pPr>
      <w:hyperlink w:anchor="_Toc27693" w:history="1">
        <w:r>
          <w:rPr>
            <w:rFonts w:ascii="仿宋" w:eastAsia="仿宋" w:hAnsi="仿宋" w:cs="仿宋" w:hint="eastAsia"/>
            <w:lang w:eastAsia="zh-CN"/>
          </w:rPr>
          <w:t>(二)、加强资金流动监控</w:t>
        </w:r>
        <w:r>
          <w:tab/>
        </w:r>
        <w:r>
          <w:fldChar w:fldCharType="begin"/>
        </w:r>
        <w:r>
          <w:instrText xml:space="preserve"> PAGEREF _Toc27693 \h </w:instrText>
        </w:r>
        <w:r>
          <w:fldChar w:fldCharType="separate"/>
        </w:r>
        <w:r>
          <w:t>41</w:t>
        </w:r>
        <w:r>
          <w:fldChar w:fldCharType="end"/>
        </w:r>
      </w:hyperlink>
    </w:p>
    <w:p>
      <w:pPr>
        <w:pStyle w:val="TOC2"/>
        <w:tabs>
          <w:tab w:val="right" w:leader="dot" w:pos="8306"/>
        </w:tabs>
      </w:pPr>
      <w:hyperlink w:anchor="_Toc24826" w:history="1">
        <w:r>
          <w:rPr>
            <w:rFonts w:ascii="仿宋" w:eastAsia="仿宋" w:hAnsi="仿宋" w:cs="仿宋" w:hint="eastAsia"/>
            <w:lang w:eastAsia="zh-CN"/>
          </w:rPr>
          <w:t>(三)、制定完善的风险控制机制</w:t>
        </w:r>
        <w:r>
          <w:tab/>
        </w:r>
        <w:r>
          <w:fldChar w:fldCharType="begin"/>
        </w:r>
        <w:r>
          <w:instrText xml:space="preserve"> PAGEREF _Toc24826 \h </w:instrText>
        </w:r>
        <w:r>
          <w:fldChar w:fldCharType="separate"/>
        </w:r>
        <w:r>
          <w:t>42</w:t>
        </w:r>
        <w:r>
          <w:fldChar w:fldCharType="end"/>
        </w:r>
      </w:hyperlink>
    </w:p>
    <w:p>
      <w:pPr>
        <w:pStyle w:val="TOC2"/>
        <w:tabs>
          <w:tab w:val="right" w:leader="dot" w:pos="8306"/>
        </w:tabs>
      </w:pPr>
      <w:hyperlink w:anchor="_Toc16236" w:history="1">
        <w:r>
          <w:rPr>
            <w:rFonts w:ascii="仿宋" w:eastAsia="仿宋" w:hAnsi="仿宋" w:cs="仿宋" w:hint="eastAsia"/>
            <w:lang w:eastAsia="zh-CN"/>
          </w:rPr>
          <w:t>(四)、优化成本管理</w:t>
        </w:r>
        <w:r>
          <w:tab/>
        </w:r>
        <w:r>
          <w:fldChar w:fldCharType="begin"/>
        </w:r>
        <w:r>
          <w:instrText xml:space="preserve"> PAGEREF _Toc16236 \h </w:instrText>
        </w:r>
        <w:r>
          <w:fldChar w:fldCharType="separate"/>
        </w:r>
        <w:r>
          <w:t>43</w:t>
        </w:r>
        <w:r>
          <w:fldChar w:fldCharType="end"/>
        </w:r>
      </w:hyperlink>
    </w:p>
    <w:p>
      <w:pPr>
        <w:pStyle w:val="TOC1"/>
        <w:tabs>
          <w:tab w:val="right" w:leader="dot" w:pos="8306"/>
        </w:tabs>
      </w:pPr>
      <w:hyperlink w:anchor="_Toc18550" w:history="1">
        <w:r>
          <w:rPr>
            <w:rFonts w:ascii="仿宋" w:eastAsia="仿宋" w:hAnsi="仿宋" w:cs="仿宋" w:hint="eastAsia"/>
            <w:lang w:eastAsia="zh-CN"/>
          </w:rPr>
          <w:t>十三、质量管理体系</w:t>
        </w:r>
        <w:r>
          <w:tab/>
        </w:r>
        <w:r>
          <w:fldChar w:fldCharType="begin"/>
        </w:r>
        <w:r>
          <w:instrText xml:space="preserve"> PAGEREF _Toc18550 \h </w:instrText>
        </w:r>
        <w:r>
          <w:fldChar w:fldCharType="separate"/>
        </w:r>
        <w:r>
          <w:t>45</w:t>
        </w:r>
        <w:r>
          <w:fldChar w:fldCharType="end"/>
        </w:r>
      </w:hyperlink>
    </w:p>
    <w:p>
      <w:pPr>
        <w:pStyle w:val="TOC2"/>
        <w:tabs>
          <w:tab w:val="right" w:leader="dot" w:pos="8306"/>
        </w:tabs>
      </w:pPr>
      <w:hyperlink w:anchor="_Toc28514" w:history="1">
        <w:r>
          <w:rPr>
            <w:rFonts w:ascii="仿宋" w:eastAsia="仿宋" w:hAnsi="仿宋" w:cs="仿宋" w:hint="eastAsia"/>
            <w:lang w:eastAsia="zh-CN"/>
          </w:rPr>
          <w:t>(一)、质量目标与方针</w:t>
        </w:r>
        <w:r>
          <w:tab/>
        </w:r>
        <w:r>
          <w:fldChar w:fldCharType="begin"/>
        </w:r>
        <w:r>
          <w:instrText xml:space="preserve"> PAGEREF _Toc28514 \h </w:instrText>
        </w:r>
        <w:r>
          <w:fldChar w:fldCharType="separate"/>
        </w:r>
        <w:r>
          <w:t>45</w:t>
        </w:r>
        <w:r>
          <w:fldChar w:fldCharType="end"/>
        </w:r>
      </w:hyperlink>
    </w:p>
    <w:p>
      <w:pPr>
        <w:pStyle w:val="TOC2"/>
        <w:tabs>
          <w:tab w:val="right" w:leader="dot" w:pos="8306"/>
        </w:tabs>
      </w:pPr>
      <w:hyperlink w:anchor="_Toc26352" w:history="1">
        <w:r>
          <w:rPr>
            <w:rFonts w:ascii="仿宋" w:eastAsia="仿宋" w:hAnsi="仿宋" w:cs="仿宋" w:hint="eastAsia"/>
            <w:lang w:eastAsia="zh-CN"/>
          </w:rPr>
          <w:t>(二)、质量管理责任</w:t>
        </w:r>
        <w:r>
          <w:tab/>
        </w:r>
        <w:r>
          <w:fldChar w:fldCharType="begin"/>
        </w:r>
        <w:r>
          <w:instrText xml:space="preserve"> PAGEREF _Toc26352 \h </w:instrText>
        </w:r>
        <w:r>
          <w:fldChar w:fldCharType="separate"/>
        </w:r>
        <w:r>
          <w:t>46</w:t>
        </w:r>
        <w:r>
          <w:fldChar w:fldCharType="end"/>
        </w:r>
      </w:hyperlink>
    </w:p>
    <w:p>
      <w:pPr>
        <w:pStyle w:val="TOC2"/>
        <w:tabs>
          <w:tab w:val="right" w:leader="dot" w:pos="8306"/>
        </w:tabs>
      </w:pPr>
      <w:hyperlink w:anchor="_Toc25600" w:history="1">
        <w:r>
          <w:rPr>
            <w:rFonts w:ascii="仿宋" w:eastAsia="仿宋" w:hAnsi="仿宋" w:cs="仿宋" w:hint="eastAsia"/>
            <w:lang w:eastAsia="zh-CN"/>
          </w:rPr>
          <w:t>(三)、质量管理体系文件</w:t>
        </w:r>
        <w:r>
          <w:tab/>
        </w:r>
        <w:r>
          <w:fldChar w:fldCharType="begin"/>
        </w:r>
        <w:r>
          <w:instrText xml:space="preserve"> PAGEREF _Toc25600 \h </w:instrText>
        </w:r>
        <w:r>
          <w:fldChar w:fldCharType="separate"/>
        </w:r>
        <w:r>
          <w:t>47</w:t>
        </w:r>
        <w:r>
          <w:fldChar w:fldCharType="end"/>
        </w:r>
      </w:hyperlink>
    </w:p>
    <w:p>
      <w:pPr>
        <w:pStyle w:val="TOC2"/>
        <w:tabs>
          <w:tab w:val="right" w:leader="dot" w:pos="8306"/>
        </w:tabs>
      </w:pPr>
      <w:hyperlink w:anchor="_Toc1943" w:history="1">
        <w:r>
          <w:rPr>
            <w:rFonts w:ascii="仿宋" w:eastAsia="仿宋" w:hAnsi="仿宋" w:cs="仿宋" w:hint="eastAsia"/>
            <w:lang w:eastAsia="zh-CN"/>
          </w:rPr>
          <w:t>(四)、质量培训与教育</w:t>
        </w:r>
        <w:r>
          <w:tab/>
        </w:r>
        <w:r>
          <w:fldChar w:fldCharType="begin"/>
        </w:r>
        <w:r>
          <w:instrText xml:space="preserve"> PAGEREF _Toc1943 \h </w:instrText>
        </w:r>
        <w:r>
          <w:fldChar w:fldCharType="separate"/>
        </w:r>
        <w:r>
          <w:t>49</w:t>
        </w:r>
        <w:r>
          <w:fldChar w:fldCharType="end"/>
        </w:r>
      </w:hyperlink>
    </w:p>
    <w:p>
      <w:pPr>
        <w:pStyle w:val="TOC2"/>
        <w:tabs>
          <w:tab w:val="right" w:leader="dot" w:pos="8306"/>
        </w:tabs>
      </w:pPr>
      <w:hyperlink w:anchor="_Toc15024" w:history="1">
        <w:r>
          <w:rPr>
            <w:rFonts w:ascii="仿宋" w:eastAsia="仿宋" w:hAnsi="仿宋" w:cs="仿宋" w:hint="eastAsia"/>
            <w:lang w:eastAsia="zh-CN"/>
          </w:rPr>
          <w:t>(五)、质量审核与评价</w:t>
        </w:r>
        <w:r>
          <w:tab/>
        </w:r>
        <w:r>
          <w:fldChar w:fldCharType="begin"/>
        </w:r>
        <w:r>
          <w:instrText xml:space="preserve"> PAGEREF _Toc15024 \h </w:instrText>
        </w:r>
        <w:r>
          <w:fldChar w:fldCharType="separate"/>
        </w:r>
        <w:r>
          <w:t>51</w:t>
        </w:r>
        <w:r>
          <w:fldChar w:fldCharType="end"/>
        </w:r>
      </w:hyperlink>
    </w:p>
    <w:p>
      <w:pPr>
        <w:pStyle w:val="TOC2"/>
        <w:tabs>
          <w:tab w:val="right" w:leader="dot" w:pos="8306"/>
        </w:tabs>
      </w:pPr>
      <w:hyperlink w:anchor="_Toc15674" w:history="1">
        <w:r>
          <w:rPr>
            <w:rFonts w:ascii="仿宋" w:eastAsia="仿宋" w:hAnsi="仿宋" w:cs="仿宋" w:hint="eastAsia"/>
            <w:lang w:eastAsia="zh-CN"/>
          </w:rPr>
          <w:t>(六)、不符合与纠正措施</w:t>
        </w:r>
        <w:r>
          <w:tab/>
        </w:r>
        <w:r>
          <w:fldChar w:fldCharType="begin"/>
        </w:r>
        <w:r>
          <w:instrText xml:space="preserve"> PAGEREF _Toc15674 \h </w:instrText>
        </w:r>
        <w:r>
          <w:fldChar w:fldCharType="separate"/>
        </w:r>
        <w:r>
          <w:t>52</w:t>
        </w:r>
        <w:r>
          <w:fldChar w:fldCharType="end"/>
        </w:r>
      </w:hyperlink>
    </w:p>
    <w:p>
      <w:pPr>
        <w:pStyle w:val="TOC1"/>
        <w:tabs>
          <w:tab w:val="right" w:leader="dot" w:pos="8306"/>
        </w:tabs>
      </w:pPr>
      <w:hyperlink w:anchor="_Toc16847" w:history="1">
        <w:r>
          <w:rPr>
            <w:rFonts w:ascii="仿宋" w:eastAsia="仿宋" w:hAnsi="仿宋" w:cs="仿宋" w:hint="eastAsia"/>
            <w:lang w:eastAsia="zh-CN"/>
          </w:rPr>
          <w:t>十四、风险识别与分类</w:t>
        </w:r>
        <w:r>
          <w:tab/>
        </w:r>
        <w:r>
          <w:fldChar w:fldCharType="begin"/>
        </w:r>
        <w:r>
          <w:instrText xml:space="preserve"> PAGEREF _Toc16847 \h </w:instrText>
        </w:r>
        <w:r>
          <w:fldChar w:fldCharType="separate"/>
        </w:r>
        <w:r>
          <w:t>53</w:t>
        </w:r>
        <w:r>
          <w:fldChar w:fldCharType="end"/>
        </w:r>
      </w:hyperlink>
    </w:p>
    <w:p>
      <w:pPr>
        <w:pStyle w:val="TOC2"/>
        <w:tabs>
          <w:tab w:val="right" w:leader="dot" w:pos="8306"/>
        </w:tabs>
      </w:pPr>
      <w:hyperlink w:anchor="_Toc12389" w:history="1">
        <w:r>
          <w:rPr>
            <w:rFonts w:ascii="仿宋" w:eastAsia="仿宋" w:hAnsi="仿宋" w:cs="仿宋" w:hint="eastAsia"/>
            <w:lang w:eastAsia="zh-CN"/>
          </w:rPr>
          <w:t>(一)、风险识别</w:t>
        </w:r>
        <w:r>
          <w:tab/>
        </w:r>
        <w:r>
          <w:fldChar w:fldCharType="begin"/>
        </w:r>
        <w:r>
          <w:instrText xml:space="preserve"> PAGEREF _Toc12389 \h </w:instrText>
        </w:r>
        <w:r>
          <w:fldChar w:fldCharType="separate"/>
        </w:r>
        <w:r>
          <w:t>53</w:t>
        </w:r>
        <w:r>
          <w:fldChar w:fldCharType="end"/>
        </w:r>
      </w:hyperlink>
    </w:p>
    <w:p>
      <w:pPr>
        <w:pStyle w:val="TOC2"/>
        <w:tabs>
          <w:tab w:val="right" w:leader="dot" w:pos="8306"/>
        </w:tabs>
      </w:pPr>
      <w:hyperlink w:anchor="_Toc19666" w:history="1">
        <w:r>
          <w:rPr>
            <w:rFonts w:ascii="仿宋" w:eastAsia="仿宋" w:hAnsi="仿宋" w:cs="仿宋" w:hint="eastAsia"/>
            <w:lang w:eastAsia="zh-CN"/>
          </w:rPr>
          <w:t>(二)、风险分类</w:t>
        </w:r>
        <w:r>
          <w:tab/>
        </w:r>
        <w:r>
          <w:fldChar w:fldCharType="begin"/>
        </w:r>
        <w:r>
          <w:instrText xml:space="preserve"> PAGEREF _Toc19666 \h </w:instrText>
        </w:r>
        <w:r>
          <w:fldChar w:fldCharType="separate"/>
        </w:r>
        <w:r>
          <w:t>54</w:t>
        </w:r>
        <w:r>
          <w:fldChar w:fldCharType="end"/>
        </w:r>
      </w:hyperlink>
    </w:p>
    <w:p>
      <w:pPr>
        <w:pStyle w:val="TOC1"/>
        <w:tabs>
          <w:tab w:val="right" w:leader="dot" w:pos="8306"/>
        </w:tabs>
      </w:pPr>
      <w:hyperlink w:anchor="_Toc26477" w:history="1">
        <w:r>
          <w:rPr>
            <w:rFonts w:ascii="仿宋" w:eastAsia="仿宋" w:hAnsi="仿宋" w:cs="仿宋" w:hint="eastAsia"/>
            <w:lang w:eastAsia="zh-CN"/>
          </w:rPr>
          <w:t>十五、电子计算机及其部件项目治理与监督</w:t>
        </w:r>
        <w:r>
          <w:tab/>
        </w:r>
        <w:r>
          <w:fldChar w:fldCharType="begin"/>
        </w:r>
        <w:r>
          <w:instrText xml:space="preserve"> PAGEREF _Toc26477 \h </w:instrText>
        </w:r>
        <w:r>
          <w:fldChar w:fldCharType="separate"/>
        </w:r>
        <w:r>
          <w:t>56</w:t>
        </w:r>
        <w:r>
          <w:fldChar w:fldCharType="end"/>
        </w:r>
      </w:hyperlink>
    </w:p>
    <w:p>
      <w:pPr>
        <w:pStyle w:val="TOC2"/>
        <w:tabs>
          <w:tab w:val="right" w:leader="dot" w:pos="8306"/>
        </w:tabs>
      </w:pPr>
      <w:hyperlink w:anchor="_Toc3749" w:history="1">
        <w:r>
          <w:rPr>
            <w:rFonts w:ascii="仿宋" w:eastAsia="仿宋" w:hAnsi="仿宋" w:cs="仿宋" w:hint="eastAsia"/>
            <w:lang w:eastAsia="zh-CN"/>
          </w:rPr>
          <w:t>(一)、电子计算机及其部件项目治理结构</w:t>
        </w:r>
        <w:r>
          <w:tab/>
        </w:r>
        <w:r>
          <w:fldChar w:fldCharType="begin"/>
        </w:r>
        <w:r>
          <w:instrText xml:space="preserve"> PAGEREF _Toc3749 \h </w:instrText>
        </w:r>
        <w:r>
          <w:fldChar w:fldCharType="separate"/>
        </w:r>
        <w:r>
          <w:t>56</w:t>
        </w:r>
        <w:r>
          <w:fldChar w:fldCharType="end"/>
        </w:r>
      </w:hyperlink>
    </w:p>
    <w:p>
      <w:pPr>
        <w:pStyle w:val="TOC2"/>
        <w:tabs>
          <w:tab w:val="right" w:leader="dot" w:pos="8306"/>
        </w:tabs>
      </w:pPr>
      <w:hyperlink w:anchor="_Toc8143" w:history="1">
        <w:r>
          <w:rPr>
            <w:rFonts w:ascii="仿宋" w:eastAsia="仿宋" w:hAnsi="仿宋" w:cs="仿宋" w:hint="eastAsia"/>
            <w:lang w:eastAsia="zh-CN"/>
          </w:rPr>
          <w:t>(二)、监督与审计</w:t>
        </w:r>
        <w:r>
          <w:tab/>
        </w:r>
        <w:r>
          <w:fldChar w:fldCharType="begin"/>
        </w:r>
        <w:r>
          <w:instrText xml:space="preserve"> PAGEREF _Toc8143 \h </w:instrText>
        </w:r>
        <w:r>
          <w:fldChar w:fldCharType="separate"/>
        </w:r>
        <w:r>
          <w:t>58</w:t>
        </w:r>
        <w:r>
          <w:fldChar w:fldCharType="end"/>
        </w:r>
      </w:hyperlink>
    </w:p>
    <w:p>
      <w:pPr>
        <w:pStyle w:val="TOC1"/>
        <w:tabs>
          <w:tab w:val="right" w:leader="dot" w:pos="8306"/>
        </w:tabs>
      </w:pPr>
      <w:hyperlink w:anchor="_Toc21519" w:history="1">
        <w:r>
          <w:rPr>
            <w:rFonts w:ascii="仿宋" w:eastAsia="仿宋" w:hAnsi="仿宋" w:cs="仿宋" w:hint="eastAsia"/>
            <w:lang w:eastAsia="zh-CN"/>
          </w:rPr>
          <w:t>十六、利益相关者分析与沟通计划</w:t>
        </w:r>
        <w:r>
          <w:tab/>
        </w:r>
        <w:r>
          <w:fldChar w:fldCharType="begin"/>
        </w:r>
        <w:r>
          <w:instrText xml:space="preserve"> PAGEREF _Toc21519 \h </w:instrText>
        </w:r>
        <w:r>
          <w:fldChar w:fldCharType="separate"/>
        </w:r>
        <w:r>
          <w:t>59</w:t>
        </w:r>
        <w:r>
          <w:fldChar w:fldCharType="end"/>
        </w:r>
      </w:hyperlink>
    </w:p>
    <w:p>
      <w:pPr>
        <w:pStyle w:val="TOC2"/>
        <w:tabs>
          <w:tab w:val="right" w:leader="dot" w:pos="8306"/>
        </w:tabs>
      </w:pPr>
      <w:hyperlink w:anchor="_Toc19337" w:history="1">
        <w:r>
          <w:rPr>
            <w:rFonts w:ascii="仿宋" w:eastAsia="仿宋" w:hAnsi="仿宋" w:cs="仿宋" w:hint="eastAsia"/>
            <w:lang w:eastAsia="zh-CN"/>
          </w:rPr>
          <w:t>(一)、利益相关者分析</w:t>
        </w:r>
        <w:r>
          <w:tab/>
        </w:r>
        <w:r>
          <w:fldChar w:fldCharType="begin"/>
        </w:r>
        <w:r>
          <w:instrText xml:space="preserve"> PAGEREF _Toc19337 \h </w:instrText>
        </w:r>
        <w:r>
          <w:fldChar w:fldCharType="separate"/>
        </w:r>
        <w:r>
          <w:t>59</w:t>
        </w:r>
        <w:r>
          <w:fldChar w:fldCharType="end"/>
        </w:r>
      </w:hyperlink>
    </w:p>
    <w:p>
      <w:pPr>
        <w:pStyle w:val="TOC2"/>
        <w:tabs>
          <w:tab w:val="right" w:leader="dot" w:pos="8306"/>
        </w:tabs>
      </w:pPr>
      <w:hyperlink w:anchor="_Toc1561" w:history="1">
        <w:r>
          <w:rPr>
            <w:rFonts w:ascii="仿宋" w:eastAsia="仿宋" w:hAnsi="仿宋" w:cs="仿宋" w:hint="eastAsia"/>
            <w:lang w:eastAsia="zh-CN"/>
          </w:rPr>
          <w:t>(二)、沟通计划</w:t>
        </w:r>
        <w:r>
          <w:tab/>
        </w:r>
        <w:r>
          <w:fldChar w:fldCharType="begin"/>
        </w:r>
        <w:r>
          <w:instrText xml:space="preserve"> PAGEREF _Toc1561 \h </w:instrText>
        </w:r>
        <w:r>
          <w:fldChar w:fldCharType="separate"/>
        </w:r>
        <w:r>
          <w:t>61</w:t>
        </w:r>
        <w:r>
          <w:fldChar w:fldCharType="end"/>
        </w:r>
      </w:hyperlink>
    </w:p>
    <w:p>
      <w:pPr>
        <w:pStyle w:val="TOC1"/>
        <w:tabs>
          <w:tab w:val="right" w:leader="dot" w:pos="8306"/>
        </w:tabs>
      </w:pPr>
      <w:hyperlink w:anchor="_Toc6755" w:history="1">
        <w:r>
          <w:rPr>
            <w:rFonts w:ascii="仿宋" w:eastAsia="仿宋" w:hAnsi="仿宋" w:cs="仿宋" w:hint="eastAsia"/>
            <w:lang w:eastAsia="zh-CN"/>
          </w:rPr>
          <w:t>十七、电子计算机及其部件项目实施时间节点</w:t>
        </w:r>
        <w:r>
          <w:tab/>
        </w:r>
        <w:r>
          <w:fldChar w:fldCharType="begin"/>
        </w:r>
        <w:r>
          <w:instrText xml:space="preserve"> PAGEREF _Toc6755 \h </w:instrText>
        </w:r>
        <w:r>
          <w:fldChar w:fldCharType="separate"/>
        </w:r>
        <w:r>
          <w:t>62</w:t>
        </w:r>
        <w:r>
          <w:fldChar w:fldCharType="end"/>
        </w:r>
      </w:hyperlink>
    </w:p>
    <w:p>
      <w:pPr>
        <w:pStyle w:val="TOC2"/>
        <w:tabs>
          <w:tab w:val="right" w:leader="dot" w:pos="8306"/>
        </w:tabs>
      </w:pPr>
      <w:hyperlink w:anchor="_Toc23754" w:history="1">
        <w:r>
          <w:rPr>
            <w:rFonts w:ascii="仿宋" w:eastAsia="仿宋" w:hAnsi="仿宋" w:cs="仿宋" w:hint="eastAsia"/>
            <w:lang w:eastAsia="zh-CN"/>
          </w:rPr>
          <w:t>(一)、电子计算机及其部件项目启动阶段时间节点</w:t>
        </w:r>
        <w:r>
          <w:tab/>
        </w:r>
        <w:r>
          <w:fldChar w:fldCharType="begin"/>
        </w:r>
        <w:r>
          <w:instrText xml:space="preserve"> PAGEREF _Toc23754 \h </w:instrText>
        </w:r>
        <w:r>
          <w:fldChar w:fldCharType="separate"/>
        </w:r>
        <w:r>
          <w:t>62</w:t>
        </w:r>
        <w:r>
          <w:fldChar w:fldCharType="end"/>
        </w:r>
      </w:hyperlink>
    </w:p>
    <w:p>
      <w:pPr>
        <w:pStyle w:val="TOC2"/>
        <w:tabs>
          <w:tab w:val="right" w:leader="dot" w:pos="8306"/>
        </w:tabs>
      </w:pPr>
      <w:hyperlink w:anchor="_Toc30262" w:history="1">
        <w:r>
          <w:rPr>
            <w:rFonts w:ascii="仿宋" w:eastAsia="仿宋" w:hAnsi="仿宋" w:cs="仿宋" w:hint="eastAsia"/>
            <w:lang w:eastAsia="zh-CN"/>
          </w:rPr>
          <w:t>(二)、电子计算机及其部件项目执行阶段时间节点</w:t>
        </w:r>
        <w:r>
          <w:tab/>
        </w:r>
        <w:r>
          <w:fldChar w:fldCharType="begin"/>
        </w:r>
        <w:r>
          <w:instrText xml:space="preserve"> PAGEREF _Toc30262 \h </w:instrText>
        </w:r>
        <w:r>
          <w:fldChar w:fldCharType="separate"/>
        </w:r>
        <w:r>
          <w:t>63</w:t>
        </w:r>
        <w:r>
          <w:fldChar w:fldCharType="end"/>
        </w:r>
      </w:hyperlink>
    </w:p>
    <w:p>
      <w:pPr>
        <w:pStyle w:val="TOC2"/>
        <w:tabs>
          <w:tab w:val="right" w:leader="dot" w:pos="8306"/>
        </w:tabs>
      </w:pPr>
      <w:hyperlink w:anchor="_Toc11453" w:history="1">
        <w:r>
          <w:rPr>
            <w:rFonts w:ascii="仿宋" w:eastAsia="仿宋" w:hAnsi="仿宋" w:cs="仿宋" w:hint="eastAsia"/>
            <w:lang w:eastAsia="zh-CN"/>
          </w:rPr>
          <w:t>(三)、电子计算机及其部件项目完成阶段时间节点</w:t>
        </w:r>
        <w:r>
          <w:tab/>
        </w:r>
        <w:r>
          <w:fldChar w:fldCharType="begin"/>
        </w:r>
        <w:r>
          <w:instrText xml:space="preserve"> PAGEREF _Toc11453 \h </w:instrText>
        </w:r>
        <w:r>
          <w:fldChar w:fldCharType="separate"/>
        </w:r>
        <w:r>
          <w:t>64</w:t>
        </w:r>
        <w:r>
          <w:fldChar w:fldCharType="end"/>
        </w:r>
      </w:hyperlink>
    </w:p>
    <w:p>
      <w:pPr>
        <w:pStyle w:val="TOC1"/>
        <w:tabs>
          <w:tab w:val="right" w:leader="dot" w:pos="8306"/>
        </w:tabs>
      </w:pPr>
      <w:hyperlink w:anchor="_Toc21174" w:history="1">
        <w:r>
          <w:rPr>
            <w:rFonts w:ascii="仿宋" w:eastAsia="仿宋" w:hAnsi="仿宋" w:cs="仿宋" w:hint="eastAsia"/>
            <w:lang w:eastAsia="zh-CN"/>
          </w:rPr>
          <w:t>十八、营销与推广策略</w:t>
        </w:r>
        <w:r>
          <w:tab/>
        </w:r>
        <w:r>
          <w:fldChar w:fldCharType="begin"/>
        </w:r>
        <w:r>
          <w:instrText xml:space="preserve"> PAGEREF _Toc21174 \h </w:instrText>
        </w:r>
        <w:r>
          <w:fldChar w:fldCharType="separate"/>
        </w:r>
        <w:r>
          <w:t>65</w:t>
        </w:r>
        <w:r>
          <w:fldChar w:fldCharType="end"/>
        </w:r>
      </w:hyperlink>
    </w:p>
    <w:p>
      <w:pPr>
        <w:pStyle w:val="TOC2"/>
        <w:tabs>
          <w:tab w:val="right" w:leader="dot" w:pos="8306"/>
        </w:tabs>
      </w:pPr>
      <w:hyperlink w:anchor="_Toc20052" w:history="1">
        <w:r>
          <w:rPr>
            <w:rFonts w:ascii="仿宋" w:eastAsia="仿宋" w:hAnsi="仿宋" w:cs="仿宋" w:hint="eastAsia"/>
            <w:lang w:eastAsia="zh-CN"/>
          </w:rPr>
          <w:t>(一)、产品/服务定位与特点</w:t>
        </w:r>
        <w:r>
          <w:tab/>
        </w:r>
        <w:r>
          <w:fldChar w:fldCharType="begin"/>
        </w:r>
        <w:r>
          <w:instrText xml:space="preserve"> PAGEREF _Toc20052 \h </w:instrText>
        </w:r>
        <w:r>
          <w:fldChar w:fldCharType="separate"/>
        </w:r>
        <w:r>
          <w:t>65</w:t>
        </w:r>
        <w:r>
          <w:fldChar w:fldCharType="end"/>
        </w:r>
      </w:hyperlink>
    </w:p>
    <w:p>
      <w:pPr>
        <w:pStyle w:val="TOC2"/>
        <w:tabs>
          <w:tab w:val="right" w:leader="dot" w:pos="8306"/>
        </w:tabs>
      </w:pPr>
      <w:hyperlink w:anchor="_Toc29773" w:history="1">
        <w:r>
          <w:rPr>
            <w:rFonts w:ascii="仿宋" w:eastAsia="仿宋" w:hAnsi="仿宋" w:cs="仿宋" w:hint="eastAsia"/>
            <w:lang w:eastAsia="zh-CN"/>
          </w:rPr>
          <w:t>(二)、市场定位与竞争分析</w:t>
        </w:r>
        <w:r>
          <w:tab/>
        </w:r>
        <w:r>
          <w:fldChar w:fldCharType="begin"/>
        </w:r>
        <w:r>
          <w:instrText xml:space="preserve"> PAGEREF _Toc29773 \h </w:instrText>
        </w:r>
        <w:r>
          <w:fldChar w:fldCharType="separate"/>
        </w:r>
        <w:r>
          <w:t>67</w:t>
        </w:r>
        <w:r>
          <w:fldChar w:fldCharType="end"/>
        </w:r>
      </w:hyperlink>
    </w:p>
    <w:p>
      <w:pPr>
        <w:pStyle w:val="TOC2"/>
        <w:tabs>
          <w:tab w:val="right" w:leader="dot" w:pos="8306"/>
        </w:tabs>
      </w:pPr>
      <w:hyperlink w:anchor="_Toc21399" w:history="1">
        <w:r>
          <w:rPr>
            <w:rFonts w:ascii="仿宋" w:eastAsia="仿宋" w:hAnsi="仿宋" w:cs="仿宋" w:hint="eastAsia"/>
            <w:lang w:eastAsia="zh-CN"/>
          </w:rPr>
          <w:t>(三)、营销渠道与策略</w:t>
        </w:r>
        <w:r>
          <w:tab/>
        </w:r>
        <w:r>
          <w:fldChar w:fldCharType="begin"/>
        </w:r>
        <w:r>
          <w:instrText xml:space="preserve"> PAGEREF _Toc21399 \h </w:instrText>
        </w:r>
        <w:r>
          <w:fldChar w:fldCharType="separate"/>
        </w:r>
        <w:r>
          <w:t>68</w:t>
        </w:r>
        <w:r>
          <w:fldChar w:fldCharType="end"/>
        </w:r>
      </w:hyperlink>
    </w:p>
    <w:p>
      <w:pPr>
        <w:pStyle w:val="TOC2"/>
        <w:tabs>
          <w:tab w:val="right" w:leader="dot" w:pos="8306"/>
        </w:tabs>
      </w:pPr>
      <w:hyperlink w:anchor="_Toc12038" w:history="1">
        <w:r>
          <w:rPr>
            <w:rFonts w:ascii="仿宋" w:eastAsia="仿宋" w:hAnsi="仿宋" w:cs="仿宋" w:hint="eastAsia"/>
            <w:lang w:eastAsia="zh-CN"/>
          </w:rPr>
          <w:t>(四)、推广与宣传活动</w:t>
        </w:r>
        <w:r>
          <w:tab/>
        </w:r>
        <w:r>
          <w:fldChar w:fldCharType="begin"/>
        </w:r>
        <w:r>
          <w:instrText xml:space="preserve"> PAGEREF _Toc12038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85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308"/>
      <w:r>
        <w:rPr>
          <w:rFonts w:ascii="仿宋" w:eastAsia="仿宋" w:hAnsi="仿宋" w:cs="仿宋" w:hint="eastAsia"/>
          <w:sz w:val="28"/>
          <w:lang w:eastAsia="zh-CN"/>
        </w:rPr>
        <w:t>一、电子计算机及其部件项目建设背景及必要性分析</w:t>
      </w:r>
      <w:bookmarkEnd w:id="2"/>
    </w:p>
    <w:p>
      <w:pPr>
        <w:pStyle w:val="Heading2"/>
        <w:rPr>
          <w:rFonts w:ascii="仿宋" w:eastAsia="仿宋" w:hAnsi="仿宋" w:cs="仿宋" w:hint="eastAsia"/>
          <w:lang w:eastAsia="zh-CN"/>
        </w:rPr>
      </w:pPr>
      <w:bookmarkStart w:id="3" w:name="_Toc6201"/>
      <w:r>
        <w:rPr>
          <w:rFonts w:ascii="仿宋" w:eastAsia="仿宋" w:hAnsi="仿宋" w:cs="仿宋" w:hint="eastAsia"/>
          <w:lang w:eastAsia="zh-CN"/>
        </w:rPr>
        <w:t>(一)、电子计算机及其部件项目背景分析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计算机及其部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子计算机及其部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子计算机及其部件项目在这个潮流中的定位。同时，我们将关注行业内涌现的新兴机遇，以便电子计算机及其部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子计算机及其部件项目提供了强大的发展动力。我们将聚焦于行业内最新的技术发展趋势，包括但不限于人工智能、大数据分析、物联网等领域。通过深度的技术研究，我们将确保电子计算机及其部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子计算机及其部件项目发展的源泉。我们将投入更多的精力对市场需求进行深入剖析，超越表面的需求，深入挖掘潜在的市场痛点和机遇。通过对市场需求的细致了解，电子计算机及其部件项目将更有针对性地设计解决方案，满足市场的多样化需求，从而更好地促进电子计算机及其部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电子计算机及其部件项目战略至关重要。我们将对竞争态势进行更为深入的分析，包括但不限于市场份额、产品特点、客户满意度等多个维度。通过深度的竞争分析，电子计算机及其部件项目将能够更准确地把握市场脉搏，制定具有竞争力的电子计算机及其部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电子计算机及其部件项目的发展具有直接的影响。我们将进行更为全面的法规和政策分析，了解行业发展中的潜在法律风险和合规挑战。通过充分了解和遵守相关法规，电子计算机及其部件项目将确保在法律框架内合法合规运营，为电子计算机及其部件项目的稳健发展提供有力支持。</w:t>
      </w:r>
    </w:p>
    <w:p>
      <w:pPr>
        <w:pStyle w:val="Heading2"/>
        <w:ind w:firstLine="560" w:firstLineChars="200"/>
        <w:rPr>
          <w:rFonts w:ascii="仿宋" w:eastAsia="仿宋" w:hAnsi="仿宋" w:cs="仿宋" w:hint="eastAsia"/>
          <w:sz w:val="28"/>
          <w:lang w:eastAsia="zh-CN"/>
        </w:rPr>
      </w:pPr>
      <w:bookmarkStart w:id="4" w:name="_Toc26444"/>
      <w:r>
        <w:rPr>
          <w:rFonts w:ascii="仿宋" w:eastAsia="仿宋" w:hAnsi="仿宋" w:cs="仿宋" w:hint="eastAsia"/>
          <w:sz w:val="28"/>
          <w:lang w:eastAsia="zh-CN"/>
        </w:rPr>
        <w:t>(二)、电子计算机及其部件项目建设必要性分析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计算机及其部件项目建设的迫切性源于对行业发展趋势的深刻洞察。我们正处于一个行业变革的时代，科技创新、数字化转型成为企业发展的关键动力。电子计算机及其部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计算机及其部件项目建设不仅仅是为了跟上潮流，更是为了通过技术创新推动企业的持续发展。通过引入先进的技术和解决方案，电子计算机及其部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电子计算机及其部件项目的建设成为必然选择，通过提高产品质量、拓展服务领域，从而在竞争中获得更多的机会。电子计算机及其部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电子计算机及其部件项目建设的必要性体现在对客户需求更精准的满足。通过电子计算机及其部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计算机及其部件项目建设的背后是对企业持续创新的追求。只有通过不断创新，企业才能在竞争中立于不败之地。电子计算机及其部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30576"/>
      <w:r>
        <w:rPr>
          <w:rFonts w:ascii="仿宋" w:eastAsia="仿宋" w:hAnsi="仿宋" w:cs="仿宋" w:hint="eastAsia"/>
          <w:sz w:val="28"/>
          <w:lang w:eastAsia="zh-CN"/>
        </w:rPr>
        <w:t>二、电子计算机及其部件项目绩效评估</w:t>
      </w:r>
      <w:bookmarkEnd w:id="5"/>
    </w:p>
    <w:p>
      <w:pPr>
        <w:pStyle w:val="Heading2"/>
        <w:rPr>
          <w:rFonts w:ascii="仿宋" w:eastAsia="仿宋" w:hAnsi="仿宋" w:cs="仿宋" w:hint="eastAsia"/>
          <w:lang w:eastAsia="zh-CN"/>
        </w:rPr>
      </w:pPr>
      <w:bookmarkStart w:id="6" w:name="_Toc91"/>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电子计算机及其部件项目中，我们设计了一套全面的绩效评估指标，以确保电子计算机及其部件项目的可控和成功交付。这些指标跨足电子计算机及其部件项目目标、成本、进度和质量等多个维度，为我们提供了全面洞察电子计算机及其部件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电子计算机及其部件项目目标达成率是我们关注的首要指标。我们设定了明确的目标，并通过定期监测和评估，迅速发现并应对潜在的目标偏差。这为电子计算机及其部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成本绩效是另一个核心关注点。通过实际成本与预算成本的对比分析，我们深入了解成本差异的原因，及时调整资源分配，保持电子计算机及其部件项目在经济效益方面的合理水平。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计算机及其部件项目进度作为关键的绩效指标之一，得到了精心的关注。我们制定了详细的电子计算机及其部件项目进度计划，并设立了进度符合度指标，确保实际进度与计划进度保持一致。这使我们能够快速发现和解决潜在的进度问题，保持电子计算机及其部件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电子计算机及其部件项目绩效的不可或缺的一环。我们引入了一系列的质量标准和客户满意度指标，以确保电子计算机及其部件项目交付的成果在质量上达到或超越预期水平。通过持续监测这些指标，我们努力提升电子计算机及其部件项目整体质量水平，为电子计算机及其部件项目的成功交付提供有力保障。通过这些科学且全面的绩效评估，我们能够更好地引导电子计算机及其部件项目的持续改进，确保电子计算机及其部件项目目标的顺利达成。</w:t>
      </w:r>
    </w:p>
    <w:p>
      <w:pPr>
        <w:pStyle w:val="Heading2"/>
        <w:ind w:firstLine="560" w:firstLineChars="200"/>
        <w:rPr>
          <w:rFonts w:ascii="仿宋" w:eastAsia="仿宋" w:hAnsi="仿宋" w:cs="仿宋" w:hint="eastAsia"/>
          <w:sz w:val="28"/>
          <w:lang w:eastAsia="zh-CN"/>
        </w:rPr>
      </w:pPr>
      <w:bookmarkStart w:id="7" w:name="_Toc25926"/>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绩效评估是电子计算机及其部件项目中的关键环节，为确保电子计算机及其部件项目达到预期目标，我们采用了多层次、多维度的绩效评估方法。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电子计算机及其部件项目的战略目标对齐，确保每个决策和行动都与电子计算机及其部件项目整体目标保持一致。团队会定期召开战略对齐会议，审视当前工作与电子计算机及其部件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电子计算机及其部件项目进度、质量、成本和风险等方面。这些指标通过数据收集和分析，为电子计算机及其部件项目管理团队提供了客观的评估依据。例如，我们通过电子计算机及其部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电子计算机及其部件项目内部，还考虑了电子计算机及其部件项目对外部环境的影响。我们定期进行干系人满意度调查，以了解各利益相关方对电子计算机及其部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这种多层次、多角度的绩效评估方法，使得我们能够全面了解电子计算机及其部件项目的运行状态，及时做出调整，确保电子计算机及其部件项目在不断变化的环境中保持稳健前行。</w:t>
      </w:r>
    </w:p>
    <w:p>
      <w:pPr>
        <w:pStyle w:val="Heading2"/>
        <w:ind w:firstLine="560" w:firstLineChars="200"/>
        <w:rPr>
          <w:rFonts w:ascii="仿宋" w:eastAsia="仿宋" w:hAnsi="仿宋" w:cs="仿宋" w:hint="eastAsia"/>
          <w:sz w:val="28"/>
          <w:lang w:eastAsia="zh-CN"/>
        </w:rPr>
      </w:pPr>
      <w:bookmarkStart w:id="8" w:name="_Toc29814"/>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为了确保电子计算机及其部件项目的有效管理和不断优化，我们采用了精心设计的绩效评估周期。这个周期旨在实现灵活、实时和全面的评估，以适应电子计算机及其部件项目执行中的各种挑战。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电子计算机及其部件项目的不同需求，分为短期、中期和长期。短期评估关注每个迭代或工作周期，以及时发现和解决当前任务中的问题。中期评估涵盖几个迭代，深入了解整体电子计算机及其部件项目的趋势和性能。长期评估则着眼于整个电子计算机及其部件项目阶段，确保电子计算机及其部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电子计算机及其部件项目管理工具和协作平台，团队成员能够随时更新和分享电子计算机及其部件项目数据。这种实时性的反馈机制使我们能够及时察觉潜在问题，快速调整，保持电子计算机及其部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绩效评估周期与电子计算机及其部件项目的决策制定密不可分。每个周期的电子计算机及其部件项目回顾会议成为集体总结经验、识别问题深层次原因并找到创新解决方案的平台。这种定期的反思与调整机制使电子计算机及其部件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5700"/>
      <w:r>
        <w:rPr>
          <w:rFonts w:ascii="仿宋" w:eastAsia="仿宋" w:hAnsi="仿宋" w:cs="仿宋" w:hint="eastAsia"/>
          <w:sz w:val="28"/>
          <w:lang w:eastAsia="zh-CN"/>
        </w:rPr>
        <w:t>三、电子计算机及其部件项目文档管理</w:t>
      </w:r>
      <w:bookmarkEnd w:id="9"/>
    </w:p>
    <w:p>
      <w:pPr>
        <w:pStyle w:val="Heading2"/>
        <w:rPr>
          <w:rFonts w:ascii="仿宋" w:eastAsia="仿宋" w:hAnsi="仿宋" w:cs="仿宋" w:hint="eastAsia"/>
          <w:lang w:eastAsia="zh-CN"/>
        </w:rPr>
      </w:pPr>
      <w:bookmarkStart w:id="10" w:name="_Toc26415"/>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电子计算机及其部件项目高度重视文档的质量和准确性，以支持电子计算机及其部件项目的各项活动和决策。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计算机及其部件项目文档的编制始于电子计算机及其部件项目计划的初期，我们制定了详细的文档编制计划，明确了每个文档的内容、格式和编写责任人。在电子计算机及其部件项目启动阶段，我们首先编制了电子计算机及其部件项目章程，明确定义了电子计算机及其部件项目的目标、范围、风险等关键要素。随后，电子计算机及其部件项目团队根据计划陆续编制了需求文档、设计文档、测试文档等各类文档，确保电子计算机及其部件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电子计算机及其部件项目管理中的重要环节，旨在确保电子计算机及其部件项目文档符合质量标准和电子计算机及其部件项目需求。在电子计算机及其部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电子计算机及其部件项目相关利益方和专业领域的专家对文档进行独立审查。这有助于获取更全面、客观的反馈，确保电子计算机及其部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计算机及其部件项目在文档编制与审查方面建立了严格的管理机制，通过规范的流程和多维度的审查，确保电子计算机及其部件项目文档的质量、准确性和可靠性，为电子计算机及其部件项目的顺利推进提供了有力支持。</w:t>
      </w:r>
    </w:p>
    <w:p>
      <w:pPr>
        <w:pStyle w:val="Heading2"/>
        <w:ind w:firstLine="560" w:firstLineChars="200"/>
        <w:rPr>
          <w:rFonts w:ascii="仿宋" w:eastAsia="仿宋" w:hAnsi="仿宋" w:cs="仿宋" w:hint="eastAsia"/>
          <w:sz w:val="28"/>
          <w:lang w:eastAsia="zh-CN"/>
        </w:rPr>
      </w:pPr>
      <w:bookmarkStart w:id="11" w:name="_Toc9246"/>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在电子计算机及其部件项目中，我们致力于优化文档发布与分发过程，以确保信息的高效传递和团队间协作的顺畅进行。以下是我们采取的关键优化策略：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我们通过多渠道发布文档，包括电子邮件、电子计算机及其部件项目管理平台、内部网站等，以满足不同团队成员的偏好和需求。多渠道发布确保了信息的全面覆盖。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我们采用了精细的权限控制，确保只有授权人员可以访问敏感信息。这种安全措施保护了电子计算机及其部件项目文档的机密性，防止了未经授权的信息泄露。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9773"/>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电子计算机及其部件项目生命周期中一个至关重要的环节，直接关系到电子计算机及其部件项目信息的长期保存和历史记录的完整性。在电子计算机及其部件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23963"/>
      <w:r>
        <w:rPr>
          <w:rFonts w:ascii="仿宋" w:eastAsia="仿宋" w:hAnsi="仿宋" w:cs="仿宋" w:hint="eastAsia"/>
          <w:sz w:val="28"/>
          <w:lang w:eastAsia="zh-CN"/>
        </w:rPr>
        <w:t>四、工艺说明</w:t>
      </w:r>
      <w:bookmarkEnd w:id="13"/>
    </w:p>
    <w:p>
      <w:pPr>
        <w:pStyle w:val="Heading2"/>
        <w:rPr>
          <w:rFonts w:ascii="仿宋" w:eastAsia="仿宋" w:hAnsi="仿宋" w:cs="仿宋" w:hint="eastAsia"/>
          <w:lang w:eastAsia="zh-CN"/>
        </w:rPr>
      </w:pPr>
      <w:bookmarkStart w:id="14" w:name="_Toc1520"/>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电子计算机及其部件项目的技术管理特点体现在其创新导向。通过引入最先进的技术趋势和解决方案，电子计算机及其部件项目致力于提升科技含量、提高质量和效率水平。这意味着我们将采用最新的工具和方法，确保电子计算机及其部件项目在技术层面始终走在前沿，从而在竞争激烈的市场中脱颖而出。</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子计算机及其部件项目技术管理的显著特征。通过整合不同领域的技术资源，我们实现了跨学科的协同工作。这有助于优化技术架构，提高整体效能。此外，整合性策略还促进了不同技术团队之间的紧密沟通和高效合作，确保电子计算机及其部件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子计算机及其部件项目所采用的技术。通过不断优化技术方案，电子计算机及其部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电子计算机及其部件项目团队将在电子计算机及其部件项目初期识别可能的技术风险，并采取相应的预防和应对措施。通过建立健全的风险评估机制，电子计算机及其部件项目能够在实施过程中及时发现并解决潜在的技术问题，保障电子计算机及其部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电子计算机及其部件项目中，技术将成为电子计算机及其部件项目成功的有力支持。这一深度剖析揭示了技术管理在电子计算机及其部件项目实施中的关键作用，为电子计算机及其部件项目的技术基础奠定了坚实的基础。</w:t>
      </w:r>
    </w:p>
    <w:p>
      <w:pPr>
        <w:pStyle w:val="Heading2"/>
        <w:ind w:firstLine="560" w:firstLineChars="200"/>
        <w:rPr>
          <w:rFonts w:ascii="仿宋" w:eastAsia="仿宋" w:hAnsi="仿宋" w:cs="仿宋" w:hint="eastAsia"/>
          <w:sz w:val="28"/>
          <w:lang w:eastAsia="zh-CN"/>
        </w:rPr>
      </w:pPr>
      <w:bookmarkStart w:id="15" w:name="_Toc19141"/>
      <w:r>
        <w:rPr>
          <w:rFonts w:ascii="仿宋" w:eastAsia="仿宋" w:hAnsi="仿宋" w:cs="仿宋" w:hint="eastAsia"/>
          <w:sz w:val="28"/>
          <w:lang w:eastAsia="zh-CN"/>
        </w:rPr>
        <w:t>(二)、电子计算机及其部件项目工艺技术设计方案</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子计算机及其部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电子计算机及其部件项目将严格按照相关行业规范要求进行组织。通过有效控制产品质量，电子计算机及其部件项目将致力于为顾客提供优质的电子计算机及其部件项目产品和良好的服务。这体现了电子计算机及其部件项目对于生产活动合规性和质量标准的高度重视，为电子计算机及其部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电子计算机及其部件项目注重生态效益和清洁生产原则。电子计算机及其部件项目建设将紧密结合地方特色经济发展，与社会经济发展规划和区域环境保护规划方案相协调一致。通过与当地区域自然生态系统的结合，电子计算机及其部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子计算机及其部件项目产品具有多样化的客户需求和个性化的特点。因此，电子计算机及其部件项目产品规格品种多样，且单批生产数量较小。为满足这一特点，电子计算机及其部件项目承办单位将建设先进的柔性制造生产线。通过广泛应用柔性制造技术，电子计算机及其部件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电子计算机及其部件项目采用的技术具有较高的技术含量和自动化水平，处于国内先进水平。这一技术选用不仅体现了对生产效率、质量和环境友好性的高标准要求，同时为电子计算机及其部件项目的可持续发展奠定了坚实的基础。</w:t>
      </w:r>
    </w:p>
    <w:p>
      <w:pPr>
        <w:pStyle w:val="Heading2"/>
        <w:ind w:firstLine="560" w:firstLineChars="200"/>
        <w:rPr>
          <w:rFonts w:ascii="仿宋" w:eastAsia="仿宋" w:hAnsi="仿宋" w:cs="仿宋" w:hint="eastAsia"/>
          <w:sz w:val="28"/>
          <w:lang w:eastAsia="zh-CN"/>
        </w:rPr>
      </w:pPr>
      <w:bookmarkStart w:id="16" w:name="_Toc1466"/>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为确保电子计算机及其部件项目的高效生产和技术实施，我们制定了一套精心设计的设备选型方案，以满足电子计算机及其部件项目生产、质量和环保的要求。该方案的主要特点如下：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电子计算机及其部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https://d.book118.com/558143003053006041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电子计算机及其部件项目计划设计方案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电子计算机及其部件项目计划设计方案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电子计算机及其部件项目计划设计方案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电子计算机及其部件项目计划设计方案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电子计算机及其部件项目计划设计方案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电子计算机及其部件项目计划设计方案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电子计算机及其部件项目计划设计方案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电子计算机及其部件项目计划设计方案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电子计算机及其部件项目计划设计方案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电子计算机及其部件项目计划设计方案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电子计算机及其部件项目计划设计方案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电子计算机及其部件项目计划设计方案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电子计算机及其部件项目计划设计方案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电子计算机及其部件项目计划设计方案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电子计算机及其部件项目计划设计方案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电子计算机及其部件项目计划设计方案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电子计算机及其部件项目计划设计方案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EB66108"/>
    <w:rsid w:val="7EB6610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58143003053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2024-02-24T03:05:00Z</dcterms:created>
  <dcterms:modified xsi:type="dcterms:W3CDTF">2024-02-24T03:06:18Z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4CA19F2C6CCB4EBAAA42D67472E3DFCE_11</vt:lpwstr>
  </property>
  <property fmtid="{D5CDD505-2E9C-101B-9397-08002B2CF9AE}" pid="3" name="KSOProductBuildVer">
    <vt:lpwstr>2052-12.1.0.16388</vt:lpwstr>
  </property>
</Properties>
</file>