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filled="t" fillcolor="white"/>
  </w:background>
  <w:body>
    <w:p w:rsidR="005E3748" w:rsidRPr="00877F1A" w:rsidP="005E3748">
      <w:pPr>
        <w:pStyle w:val="Heading2"/>
        <w:bidi w:val="0"/>
        <w:rPr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18　汉乐府两首</w:t>
      </w:r>
    </w:p>
    <w:p w:rsidR="005E3748" w:rsidRPr="00877F1A" w:rsidP="005E3748">
      <w:pPr>
        <w:pStyle w:val="Heading3"/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4" r:href="rId5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牵　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 id="_x0000_i1027" type="#_x0000_t75" alt="学科网(www.zxxk.com)--教育资源门户，提供试卷、教案、课件、论文、素材及各类教学资源下载，还有大量而丰富的教学相关资讯！" style="width:60.6pt;height:85.1pt" stroked="f">
            <v:imagedata r:id="rId6" r:href="rId7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牵挂是世间最美的情愫。她是抚琴引吭的绝色女子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汩汩歌喉啭出惊鸿一瞥的绝艳；她是湖面上轻掠的鹭影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翦翦春风扬起灞桥的柔柳；她是崖畔上倔犟的劲草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岌岌绝壁见证坚守的美丽；她是深谷中素妍的幽兰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淡淡馨香韵动妙曼的痴情</w:t>
      </w:r>
      <w:r w:rsidRPr="00877F1A">
        <w:rPr>
          <w:rFonts w:hAnsi="宋体"/>
          <w:sz w:val="24"/>
          <w:szCs w:val="24"/>
        </w:rPr>
        <w:t>……</w:t>
      </w:r>
      <w:r w:rsidRPr="00877F1A">
        <w:rPr>
          <w:rFonts w:ascii="Times New Roman" w:hAnsi="Times New Roman"/>
          <w:sz w:val="24"/>
          <w:szCs w:val="24"/>
        </w:rPr>
        <w:t>她用黑暗中的璎珞穿成醉人的蜜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意柔情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宛若清新出尘的雾中水仙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娉婷窈窕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暗香浮动。无论你留意与否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牵挂都执拗地隐含在你的生命之中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如水印木刻那般深刻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镌铸在你的心灵深处。碌碌红尘中有几多风雨坎坷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纤纤生命中便会有几多牵挂在默默守望。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牵挂是相濡以沫的爱人之间用真心凝成的惦念。世间褪去浮华经得风雨的爱情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往往清宁淡泊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如一坛封存多年的老酒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色清味醇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淡雅怡人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而个中酣酽的意蕴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却品之有味、言之不尽。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3"/>
        <w:bidi w:val="0"/>
        <w:rPr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28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8" r:href="rId9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/>
          <w:sz w:val="24"/>
          <w:szCs w:val="24"/>
        </w:rPr>
      </w:pPr>
    </w:p>
    <w:p w:rsidR="005E3748" w:rsidRPr="00877F1A" w:rsidP="005E3748">
      <w:pPr>
        <w:pStyle w:val="Heading4"/>
        <w:bidi w:val="0"/>
        <w:jc w:val="center"/>
        <w:rPr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29" type="#_x0000_t75" alt="学科网(www.zxxk.com)--教育资源门户，提供试卷、教案、课件、论文、素材及各类教学资源下载，还有大量而丰富的教学相关资讯！" style="width:83.4pt;height:23.75pt" stroked="f">
            <v:imagedata r:id="rId10" r:href="rId11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</w:t>
      </w:r>
      <w:r w:rsidRPr="00877F1A">
        <w:rPr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字音辨识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上</w:t>
      </w:r>
      <w:r w:rsidRPr="00877F1A">
        <w:rPr>
          <w:rFonts w:ascii="Times New Roman" w:hAnsi="Times New Roman"/>
          <w:sz w:val="24"/>
          <w:szCs w:val="24"/>
          <w:em w:val="underDot"/>
        </w:rPr>
        <w:t>邪</w:t>
      </w:r>
      <w:r w:rsidRPr="00877F1A">
        <w:rPr>
          <w:rFonts w:ascii="Times New Roman" w:hAnsi="Times New Roman"/>
          <w:sz w:val="24"/>
          <w:szCs w:val="24"/>
        </w:rPr>
        <w:t>(yé)　　　</w:t>
      </w:r>
      <w:r w:rsidRPr="00877F1A">
        <w:rPr>
          <w:rFonts w:ascii="Times New Roman" w:hAnsi="Times New Roman"/>
          <w:sz w:val="24"/>
          <w:szCs w:val="24"/>
          <w:em w:val="underDot"/>
        </w:rPr>
        <w:t>夙</w:t>
      </w:r>
      <w:r w:rsidRPr="00877F1A">
        <w:rPr>
          <w:rFonts w:ascii="Times New Roman" w:hAnsi="Times New Roman"/>
          <w:sz w:val="24"/>
          <w:szCs w:val="24"/>
        </w:rPr>
        <w:t>昔(sù)　　　</w:t>
      </w:r>
      <w:r w:rsidRPr="00877F1A">
        <w:rPr>
          <w:rFonts w:ascii="Times New Roman" w:hAnsi="Times New Roman"/>
          <w:sz w:val="24"/>
          <w:szCs w:val="24"/>
          <w:em w:val="underDot"/>
        </w:rPr>
        <w:t>烹</w:t>
      </w:r>
      <w:r w:rsidRPr="00877F1A">
        <w:rPr>
          <w:rFonts w:ascii="Times New Roman" w:hAnsi="Times New Roman"/>
          <w:sz w:val="24"/>
          <w:szCs w:val="24"/>
        </w:rPr>
        <w:t>鲤鱼(pēnɡ)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2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通假举要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(1)上邪！(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邪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同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耶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感叹词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相当于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啊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(2)展转不可见(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展转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同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辗转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文中指丈夫在他乡各地漂泊。一说是思妇梦醒后翻来覆去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反复思念)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3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一词多义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(1)绝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长命无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绝</w:instrText>
      </w:r>
      <w:r w:rsidRPr="00877F1A">
        <w:rPr>
          <w:rFonts w:ascii="Times New Roman" w:hAnsi="Times New Roman"/>
          <w:sz w:val="24"/>
          <w:szCs w:val="24"/>
        </w:rPr>
        <w:instrText>衰（动词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断绝）,佛印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绝</w:instrText>
      </w:r>
      <w:r w:rsidRPr="00877F1A">
        <w:rPr>
          <w:rFonts w:ascii="Times New Roman" w:hAnsi="Times New Roman"/>
          <w:sz w:val="24"/>
          <w:szCs w:val="24"/>
        </w:rPr>
        <w:instrText>类弥勒（副词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极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非常）,率妻子邑人来此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绝</w:instrText>
      </w:r>
      <w:r w:rsidRPr="00877F1A">
        <w:rPr>
          <w:rFonts w:ascii="Times New Roman" w:hAnsi="Times New Roman"/>
          <w:sz w:val="24"/>
          <w:szCs w:val="24"/>
        </w:rPr>
        <w:instrText>境（形容词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与世隔绝）))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(2)乃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乃</w:instrText>
      </w:r>
      <w:r w:rsidRPr="00877F1A">
        <w:rPr>
          <w:rFonts w:ascii="Times New Roman" w:hAnsi="Times New Roman"/>
          <w:sz w:val="24"/>
          <w:szCs w:val="24"/>
        </w:rPr>
        <w:instrText>敢与君绝（副词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才）,家祭无忘告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乃</w:instrText>
      </w:r>
      <w:r w:rsidRPr="00877F1A">
        <w:rPr>
          <w:rFonts w:ascii="Times New Roman" w:hAnsi="Times New Roman"/>
          <w:sz w:val="24"/>
          <w:szCs w:val="24"/>
        </w:rPr>
        <w:instrText>翁（代词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你的）,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乃</w:instrText>
      </w:r>
      <w:r w:rsidRPr="00877F1A">
        <w:rPr>
          <w:rFonts w:ascii="Times New Roman" w:hAnsi="Times New Roman"/>
          <w:sz w:val="24"/>
          <w:szCs w:val="24"/>
        </w:rPr>
        <w:instrText>不知有汉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无论魏晋（副词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竟然）))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4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词类活用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(1)冬</w:t>
      </w:r>
      <w:r w:rsidRPr="00877F1A">
        <w:rPr>
          <w:rFonts w:ascii="Times New Roman" w:hAnsi="Times New Roman"/>
          <w:sz w:val="24"/>
          <w:szCs w:val="24"/>
          <w:em w:val="underDot"/>
        </w:rPr>
        <w:t>雷</w:t>
      </w:r>
      <w:r w:rsidRPr="00877F1A">
        <w:rPr>
          <w:rFonts w:ascii="Times New Roman" w:hAnsi="Times New Roman"/>
          <w:sz w:val="24"/>
          <w:szCs w:val="24"/>
        </w:rPr>
        <w:t>震震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夏</w:t>
      </w:r>
      <w:r w:rsidRPr="00877F1A">
        <w:rPr>
          <w:rFonts w:ascii="Times New Roman" w:hAnsi="Times New Roman"/>
          <w:sz w:val="24"/>
          <w:szCs w:val="24"/>
          <w:em w:val="underDot"/>
        </w:rPr>
        <w:t>雨</w:t>
      </w:r>
      <w:r w:rsidRPr="00877F1A">
        <w:rPr>
          <w:rFonts w:ascii="Times New Roman" w:hAnsi="Times New Roman"/>
          <w:sz w:val="24"/>
          <w:szCs w:val="24"/>
        </w:rPr>
        <w:t>雪(名词活用作动词)</w:t>
      </w:r>
      <w:r w:rsidRPr="00877F1A">
        <w:rPr>
          <w:rFonts w:ascii="Times New Roman" w:hAnsi="Times New Roman"/>
          <w:sz w:val="24"/>
          <w:szCs w:val="24"/>
          <w:u w:val="single"/>
        </w:rPr>
        <w:t>打雷；降下</w:t>
      </w:r>
      <w:r w:rsidRPr="00877F1A">
        <w:rPr>
          <w:rFonts w:hAnsi="宋体" w:cs="宋体" w:hint="eastAsia"/>
          <w:sz w:val="24"/>
          <w:szCs w:val="24"/>
          <w:u w:val="single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落下。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pgSz w:w="11906" w:h="16838"/>
          <w:pgMar w:top="850" w:right="850" w:bottom="850" w:left="850" w:header="851" w:footer="992" w:gutter="0"/>
          <w:cols w:space="425"/>
          <w:titlePg w:val="0"/>
          <w:docGrid w:type="lines" w:linePitch="312"/>
        </w:sectPr>
      </w:pPr>
      <w:r w:rsidRPr="00877F1A">
        <w:rPr>
          <w:rFonts w:ascii="Times New Roman" w:hAnsi="Times New Roman"/>
          <w:sz w:val="24"/>
          <w:szCs w:val="24"/>
        </w:rPr>
        <w:t>(2)</w:t>
      </w:r>
      <w:r w:rsidRPr="00877F1A">
        <w:rPr>
          <w:rFonts w:ascii="Times New Roman" w:hAnsi="Times New Roman"/>
          <w:sz w:val="24"/>
          <w:szCs w:val="24"/>
          <w:em w:val="underDot"/>
        </w:rPr>
        <w:t>夙昔</w:t>
      </w:r>
      <w:r w:rsidRPr="00877F1A">
        <w:rPr>
          <w:rFonts w:ascii="Times New Roman" w:hAnsi="Times New Roman"/>
          <w:sz w:val="24"/>
          <w:szCs w:val="24"/>
        </w:rPr>
        <w:t>梦见之(名词活用作状语)</w:t>
      </w:r>
      <w:r w:rsidRPr="00877F1A">
        <w:rPr>
          <w:rFonts w:ascii="Times New Roman" w:hAnsi="Times New Roman"/>
          <w:sz w:val="24"/>
          <w:szCs w:val="24"/>
          <w:u w:val="single"/>
        </w:rPr>
        <w:t>这里指</w:t>
      </w:r>
      <w:r w:rsidRPr="00877F1A">
        <w:rPr>
          <w:rFonts w:hAnsi="宋体"/>
          <w:sz w:val="24"/>
          <w:szCs w:val="24"/>
          <w:u w:val="single"/>
        </w:rPr>
        <w:t>“</w:t>
      </w:r>
      <w:r w:rsidRPr="00877F1A">
        <w:rPr>
          <w:rFonts w:ascii="Times New Roman" w:hAnsi="Times New Roman"/>
          <w:sz w:val="24"/>
          <w:szCs w:val="24"/>
          <w:u w:val="single"/>
        </w:rPr>
        <w:t>早晚</w:t>
      </w:r>
      <w:r w:rsidRPr="00877F1A">
        <w:rPr>
          <w:rFonts w:hAnsi="宋体"/>
          <w:sz w:val="24"/>
          <w:szCs w:val="24"/>
          <w:u w:val="single"/>
        </w:rPr>
        <w:t>”</w:t>
      </w:r>
      <w:r w:rsidRPr="00877F1A">
        <w:rPr>
          <w:rFonts w:hAnsi="宋体" w:cs="宋体" w:hint="eastAsia"/>
          <w:sz w:val="24"/>
          <w:szCs w:val="24"/>
          <w:u w:val="single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一说是昨夜。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5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古今异义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</w:t>
      </w:r>
      <w:r w:rsidRPr="00877F1A">
        <w:rPr>
          <w:rFonts w:ascii="Times New Roman" w:hAnsi="Times New Roman"/>
          <w:sz w:val="24"/>
          <w:szCs w:val="24"/>
          <w:em w:val="underDot"/>
        </w:rPr>
        <w:t>入门</w:t>
      </w:r>
      <w:r w:rsidRPr="00877F1A">
        <w:rPr>
          <w:rFonts w:ascii="Times New Roman" w:hAnsi="Times New Roman"/>
          <w:sz w:val="24"/>
          <w:szCs w:val="24"/>
        </w:rPr>
        <w:t>各自媚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指各回自己家门。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今义：得到门径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初步学会。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</w:t>
      </w:r>
      <w:r w:rsidRPr="00877F1A">
        <w:rPr>
          <w:rFonts w:ascii="Times New Roman" w:hAnsi="Times New Roman"/>
          <w:sz w:val="24"/>
          <w:szCs w:val="24"/>
          <w:em w:val="underDot"/>
        </w:rPr>
        <w:t>长跪</w:t>
      </w:r>
      <w:r w:rsidRPr="00877F1A">
        <w:rPr>
          <w:rFonts w:ascii="Times New Roman" w:hAnsi="Times New Roman"/>
          <w:sz w:val="24"/>
          <w:szCs w:val="24"/>
        </w:rPr>
        <w:t>读素书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古代坐姿</w:t>
      </w:r>
      <w:r w:rsidRPr="00877F1A">
        <w:rPr>
          <w:rFonts w:hAnsi="宋体" w:cs="宋体" w:hint="eastAsia"/>
          <w:sz w:val="24"/>
          <w:szCs w:val="24"/>
          <w:u w:val="single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臀部离开脚跟将腰身伸直。表示恭敬。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今义：长时间地跪地不起。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6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文言句式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(1)书中竟何如？(宾语前置)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翻译：</w:t>
      </w:r>
      <w:r w:rsidRPr="00877F1A">
        <w:rPr>
          <w:rFonts w:ascii="Times New Roman" w:hAnsi="Times New Roman"/>
          <w:sz w:val="24"/>
          <w:szCs w:val="24"/>
          <w:u w:val="single"/>
        </w:rPr>
        <w:t>信中究竟写了些什么呢？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(2)长跪读素书(省略句)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翻译：</w:t>
      </w:r>
      <w:r w:rsidRPr="00877F1A">
        <w:rPr>
          <w:rFonts w:ascii="Times New Roman" w:hAnsi="Times New Roman"/>
          <w:sz w:val="24"/>
          <w:szCs w:val="24"/>
          <w:u w:val="single"/>
        </w:rPr>
        <w:t>(妻子)恭恭敬敬读着丈夫用素帛写的信。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7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名句积累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(1)______________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长命无绝衰。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(2)______________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海水知天寒。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(3)青青河边草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______________。远道不可思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______________。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(4)客从远方来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______________。______________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中有尺素书。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(1)我欲与君相知　(2)枯桑知天风　(3)绵绵思远道　夙昔梦见之　(4)遗我双鲤鱼　呼儿烹鲤鱼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4"/>
        <w:bidi w:val="0"/>
        <w:jc w:val="center"/>
        <w:rPr>
          <w:rFonts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30" type="#_x0000_t75" alt="学科网(www.zxxk.com)--教育资源门户，提供试卷、教案、课件、论文、素材及各类教学资源下载，还有大量而丰富的教学相关资讯！" style="width:83.4pt;height:23.75pt" stroked="f">
            <v:imagedata r:id="rId12" r:href="rId13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汉乐府的特点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汉乐府民歌与《诗经》的周民歌一脉相承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反映现实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感情真挚浓郁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风格平实朴直。关于汉乐府民歌艺术性的特点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主要有以下几点：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1．</w:t>
      </w:r>
      <w:r w:rsidRPr="00877F1A">
        <w:rPr>
          <w:rFonts w:ascii="Times New Roman" w:hAnsi="Times New Roman"/>
          <w:sz w:val="24"/>
          <w:szCs w:val="24"/>
        </w:rPr>
        <w:t>叙事成分相对增多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许多民歌都有情节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有的还描写了人物的形象。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2．</w:t>
      </w:r>
      <w:r w:rsidRPr="00877F1A">
        <w:rPr>
          <w:rFonts w:ascii="Times New Roman" w:hAnsi="Times New Roman"/>
          <w:sz w:val="24"/>
          <w:szCs w:val="24"/>
        </w:rPr>
        <w:t>它描绘的具体实际生活比前人更详尽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更具说服力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但有的诗歌里面存在明显的幼稚痕迹。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3．</w:t>
      </w:r>
      <w:r w:rsidRPr="00877F1A">
        <w:rPr>
          <w:rFonts w:ascii="Times New Roman" w:hAnsi="Times New Roman"/>
          <w:sz w:val="24"/>
          <w:szCs w:val="24"/>
        </w:rPr>
        <w:t>汉乐府民歌抒情真挚浓郁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有直抒胸臆的作品。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4．</w:t>
      </w:r>
      <w:r w:rsidRPr="00877F1A">
        <w:rPr>
          <w:rFonts w:ascii="Times New Roman" w:hAnsi="Times New Roman"/>
          <w:sz w:val="24"/>
          <w:szCs w:val="24"/>
        </w:rPr>
        <w:t>形式和语言方面的特点。汉乐府民歌在句式上突破了《诗经》以四言为主的格局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变为以杂言和五言为主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杂言长短不拘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表现灵活；汉乐府民歌的语言质朴浅白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往往使用口语。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3"/>
        <w:bidi w:val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31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14" r:href="rId15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32" type="#_x0000_t75" alt="学科网(www.zxxk.com)--教育资源门户，提供试卷、教案、课件、论文、素材及各类教学资源下载，还有大量而丰富的教学相关资讯！" style="width:83.9pt;height:23.4pt" stroked="f">
            <v:imagedata r:id="rId16" r:href="rId17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Times New Roman" w:hAnsi="Times New Roman"/>
          <w:sz w:val="24"/>
          <w:szCs w:val="24"/>
        </w:rPr>
        <w:pict>
          <v:shape id="_x0000_i1033" type="#_x0000_t75" alt="学科网(www.zxxk.com)--教育资源门户，提供试卷、教案、课件、论文、素材及各类教学资源下载，还有大量而丰富的教学相关资讯！" style="width:212.65pt;height:98.15pt" stroked="f">
            <v:imagedata r:id="rId18" r:href="rId19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34" type="#_x0000_t75" alt="学科网(www.zxxk.com)--教育资源门户，提供试卷、教案、课件、论文、素材及各类教学资源下载，还有大量而丰富的教学相关资讯！" style="width:83.4pt;height:23.75pt" stroked="f">
            <v:imagedata r:id="rId20" r:href="rId21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《上邪》中的女主人公是一个怎样的形象？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</w:t>
      </w:r>
      <w:r w:rsidRPr="00877F1A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一个对爱情期待与忠贞不渝的女子形象。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2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山无陵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江水为竭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冬雷震震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夏雨雪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天地合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这五种自然现象在现实中会出现吗？表达了怎样的感情？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</w:t>
      </w:r>
      <w:r w:rsidRPr="00877F1A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不会出现。这铮铮誓言以不可能出现的自然现象为喻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表达了对爱情的忠贞。五种誓词皆难以出现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又使这爱情誓言极富浪漫情调。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3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青青河边草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绵绵思远道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在全诗中起什么作用？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</w:t>
      </w:r>
      <w:r w:rsidRPr="00877F1A">
        <w:rPr>
          <w:rFonts w:ascii="Times New Roman" w:hAnsi="Times New Roman"/>
          <w:sz w:val="24"/>
          <w:szCs w:val="24"/>
        </w:rPr>
        <w:t>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这两句是起兴的句子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领起下文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奠定全诗的忧愁思恋的感情基调。既是对沿河青草的生动描述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又是以连绵不绝的青草起兴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抒发对离家远行的丈夫的思念之情。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4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枯桑知天风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海水知天寒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采用了什么样的表现手法？有什么好处？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</w:t>
      </w:r>
      <w:r w:rsidRPr="00877F1A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采用了比兴的手法。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枯桑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、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海水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尚且知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风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、知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寒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物犹如此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那么作为一个丈夫多年不在身边的女子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又是多么的孤凄呢？抒发了女子心中的痛苦与思念。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3"/>
        <w:bidi w:val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35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22" r:href="rId23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36" type="#_x0000_t75" alt="学科网(www.zxxk.com)--教育资源门户，提供试卷、教案、课件、论文、素材及各类教学资源下载，还有大量而丰富的教学相关资讯！" style="width:56.65pt;height:17.5pt" stroked="f">
            <v:imagedata r:id="rId24" r:href="rId25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《上邪》中女主人公千般发誓表明自己对待爱情的坚贞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《饮马长城窟行》展示出女主人公的缠绵多情。古往今来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爱情是一个永恒的话题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而民间的爱往往最质朴。爱就是热烈的爱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恨就是刻骨的恨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不掺杂什么功利色彩。她们直爽真诚地表达自己的真爱。真爱是爱人口渴时递上的一杯水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真爱是爱人哭泣时张开的怀抱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真爱是出门时的一句叮咛。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【应用角度】</w:t>
      </w:r>
      <w:r w:rsidRPr="00877F1A">
        <w:rPr>
          <w:rFonts w:ascii="Times New Roman" w:hAnsi="Times New Roman"/>
          <w:sz w:val="24"/>
          <w:szCs w:val="24"/>
        </w:rPr>
        <w:t>　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爱情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、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誓言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等。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37" type="#_x0000_t75" alt="学科网(www.zxxk.com)--教育资源门户，提供试卷、教案、课件、论文、素材及各类教学资源下载，还有大量而丰富的教学相关资讯！" style="width:56.65pt;height:17.5pt" stroked="f">
            <v:imagedata r:id="rId26" r:href="rId27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爱情天梯主人公相继离世 相约天堂续写爱情童话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 id="_x0000_i1038" type="#_x0000_t75" alt="学科网(www.zxxk.com)--教育资源门户，提供试卷、教案、课件、论文、素材及各类教学资源下载，还有大量而丰富的教学相关资讯！" style="width:57.5pt;height:85.1pt" stroked="f">
            <v:imagedata r:id="rId28" r:href="rId29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 w:hint="eastAsia"/>
          <w:sz w:val="24"/>
          <w:szCs w:val="24"/>
        </w:rPr>
        <w:t>20</w:t>
      </w:r>
      <w:r w:rsidRPr="00877F1A">
        <w:rPr>
          <w:rFonts w:ascii="Times New Roman" w:eastAsia="楷体_GB2312" w:hAnsi="Times New Roman"/>
          <w:sz w:val="24"/>
          <w:szCs w:val="24"/>
        </w:rPr>
        <w:t>世纪50年代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 w:hint="eastAsia"/>
          <w:sz w:val="24"/>
          <w:szCs w:val="24"/>
        </w:rPr>
        <w:t>20</w:t>
      </w:r>
      <w:r w:rsidRPr="00877F1A">
        <w:rPr>
          <w:rFonts w:ascii="Times New Roman" w:eastAsia="楷体_GB2312" w:hAnsi="Times New Roman"/>
          <w:sz w:val="24"/>
          <w:szCs w:val="24"/>
        </w:rPr>
        <w:t>岁左右的重庆江津中山古镇高滩村村民刘国江爱上了大他10岁的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俏寡妇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徐朝清。为了躲避世人的流言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他们携手私奔至海拔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500"/>
          <w:attr w:name="TCSC" w:val="0"/>
          <w:attr w:name="UnitName" w:val="米"/>
        </w:smartTagPr>
        <w:r w:rsidRPr="00877F1A">
          <w:rPr>
            <w:rFonts w:ascii="Times New Roman" w:eastAsia="楷体_GB2312" w:hAnsi="Times New Roman"/>
            <w:sz w:val="24"/>
            <w:szCs w:val="24"/>
          </w:rPr>
          <w:t>1500米</w:t>
        </w:r>
      </w:smartTag>
      <w:r w:rsidRPr="00877F1A">
        <w:rPr>
          <w:rFonts w:ascii="Times New Roman" w:eastAsia="楷体_GB2312" w:hAnsi="Times New Roman"/>
          <w:sz w:val="24"/>
          <w:szCs w:val="24"/>
        </w:rPr>
        <w:t>的深山老林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自力更生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靠野菜和双手养大了7个孩子。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3"/>
          <w:cols w:space="425"/>
          <w:titlePg w:val="0"/>
          <w:docGrid w:type="lines" w:linePitch="312"/>
        </w:sectPr>
      </w:pPr>
      <w:r w:rsidRPr="00877F1A">
        <w:rPr>
          <w:rFonts w:ascii="Times New Roman" w:eastAsia="楷体_GB2312" w:hAnsi="Times New Roman"/>
          <w:sz w:val="24"/>
          <w:szCs w:val="24"/>
        </w:rPr>
        <w:t>为让徐朝清出行安全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刘国江一辈子都忙着在悬崖峭壁上凿通向外界的石梯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几十年如一日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凿出了6000多级石梯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被称为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爱情天梯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二老的爱情故事被媒体曝光后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在全国范围内得到了强烈的反响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被评为</w:t>
      </w:r>
      <w:r w:rsidRPr="00877F1A">
        <w:rPr>
          <w:rFonts w:ascii="Times New Roman" w:eastAsia="楷体_GB2312" w:hAnsi="Times New Roman"/>
          <w:sz w:val="24"/>
          <w:szCs w:val="24"/>
        </w:rPr>
        <w:t>2023</w:t>
      </w:r>
      <w:r w:rsidRPr="00877F1A">
        <w:rPr>
          <w:rFonts w:ascii="Times New Roman" w:eastAsia="楷体_GB2312" w:hAnsi="Times New Roman"/>
          <w:sz w:val="24"/>
          <w:szCs w:val="24"/>
        </w:rPr>
        <w:t>年首届感动重庆十大人物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同年又被评为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中国十大经典爱情故事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。</w:t>
      </w:r>
      <w:smartTag w:uri="urn:schemas-microsoft-com:office:smarttags" w:element="chsdate">
        <w:smartTagPr>
          <w:attr w:name="Day" w:val="18"/>
          <w:attr w:name="IsLunarDate" w:val="False"/>
          <w:attr w:name="IsROCDate" w:val="False"/>
          <w:attr w:name="Month" w:val="12"/>
          <w:attr w:name="Year" w:val="2007"/>
        </w:smartTagPr>
        <w:r w:rsidRPr="00877F1A">
          <w:rPr>
            <w:rFonts w:ascii="Times New Roman" w:eastAsia="楷体_GB2312" w:hAnsi="Times New Roman"/>
            <w:sz w:val="24"/>
            <w:szCs w:val="24"/>
          </w:rPr>
          <w:t>2007年12月18日</w:t>
        </w:r>
      </w:smartTag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男主人公刘国江老人去世；</w:t>
      </w: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0"/>
          <w:attr w:name="Year" w:val="2012"/>
        </w:smartTagPr>
        <w:r w:rsidRPr="00877F1A">
          <w:rPr>
            <w:rFonts w:ascii="Times New Roman" w:eastAsia="楷体_GB2312" w:hAnsi="Times New Roman"/>
            <w:sz w:val="24"/>
            <w:szCs w:val="24"/>
          </w:rPr>
          <w:t>2012年10月30日21时58分</w:t>
        </w:r>
      </w:smartTag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徐朝清老人去世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享年87岁。遵照她的遗愿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人们把她葬在刘国江老人身边。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这场旷世绝恋虽然随着徐朝清老人一起入了土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但留下了一段传奇让后人恒久地追忆。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仿宋_GB2312" w:eastAsia="仿宋_GB2312" w:hAnsi="仿宋_GB2312" w:cs="仿宋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【媒评文摘】</w:t>
      </w:r>
      <w:r w:rsidRPr="00877F1A">
        <w:rPr>
          <w:rFonts w:ascii="Times New Roman" w:hAnsi="Times New Roman"/>
          <w:sz w:val="24"/>
          <w:szCs w:val="24"/>
        </w:rPr>
        <w:t>　</w:t>
      </w:r>
      <w:r w:rsidRPr="00877F1A">
        <w:rPr>
          <w:rFonts w:ascii="Times New Roman" w:eastAsia="仿宋_GB2312" w:hAnsi="Times New Roman"/>
          <w:sz w:val="24"/>
          <w:szCs w:val="24"/>
        </w:rPr>
        <w:t>1.物欲横流的现在有谁还敢说自己拥有纯洁的爱情？有谁可以不离不弃地相伴一生？当我们都在寻找答案的时候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hAnsi="宋体" w:cs="仿宋_GB2312" w:hint="eastAsia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爱情天梯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让我们重新相信了爱情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hAnsi="宋体" w:cs="仿宋_GB2312" w:hint="eastAsia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爱情天梯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里的主人公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小伙子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老妈子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让我们知道了相濡以沫的绝恋。虽然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爱情天梯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的主人公相继离世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可留给我们的不只是童话般的爱情故事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还有内心深处的反思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不是爱情远离了我们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而是我们中的一些人玷污了爱情。他们相约天堂续写爱情童话。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仿宋_GB2312" w:eastAsia="仿宋_GB2312" w:hAnsi="仿宋_GB2312" w:cs="仿宋_GB2312" w:hint="eastAsia"/>
          <w:sz w:val="24"/>
          <w:szCs w:val="24"/>
        </w:rPr>
      </w:pPr>
      <w:r w:rsidRPr="00877F1A">
        <w:rPr>
          <w:rFonts w:ascii="Times New Roman" w:eastAsia="仿宋_GB2312" w:hAnsi="Times New Roman" w:hint="eastAsia"/>
          <w:sz w:val="24"/>
          <w:szCs w:val="24"/>
        </w:rPr>
        <w:t>——</w:t>
      </w:r>
      <w:r w:rsidRPr="00877F1A">
        <w:rPr>
          <w:rFonts w:ascii="Times New Roman" w:eastAsia="仿宋_GB2312" w:hAnsi="Times New Roman"/>
          <w:sz w:val="24"/>
          <w:szCs w:val="24"/>
        </w:rPr>
        <w:t>《人民网》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仿宋_GB2312" w:eastAsia="仿宋_GB2312" w:hAnsi="仿宋_GB2312" w:cs="仿宋_GB2312" w:hint="eastAsia"/>
          <w:sz w:val="24"/>
          <w:szCs w:val="24"/>
        </w:rPr>
      </w:pPr>
      <w:r w:rsidRPr="00877F1A">
        <w:rPr>
          <w:rFonts w:ascii="Times New Roman" w:eastAsia="仿宋_GB2312" w:hAnsi="Times New Roman" w:hint="eastAsia"/>
          <w:sz w:val="24"/>
          <w:szCs w:val="24"/>
        </w:rPr>
        <w:t>2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．</w:t>
      </w:r>
      <w:r w:rsidRPr="00877F1A">
        <w:rPr>
          <w:rFonts w:ascii="Times New Roman" w:eastAsia="仿宋_GB2312" w:hAnsi="Times New Roman"/>
          <w:sz w:val="24"/>
          <w:szCs w:val="24"/>
        </w:rPr>
        <w:t>执子之手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与子偕老。两只交握的手一旦握在一起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便握住了彼此的一生。好好相爱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应该是每一对夫妻在婚姻中的必修课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因为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爱情是婚姻的灵魂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必须好好珍惜。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仿宋_GB2312" w:hAnsi="Times New Roman" w:hint="eastAsia"/>
          <w:sz w:val="24"/>
          <w:szCs w:val="24"/>
        </w:rPr>
        <w:t>——</w:t>
      </w:r>
      <w:r w:rsidRPr="00877F1A">
        <w:rPr>
          <w:rFonts w:ascii="Times New Roman" w:eastAsia="仿宋_GB2312" w:hAnsi="Times New Roman"/>
          <w:sz w:val="24"/>
          <w:szCs w:val="24"/>
        </w:rPr>
        <w:t>《合肥网》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39" type="#_x0000_t75" alt="学科网(www.zxxk.com)--教育资源门户，提供试卷、教案、课件、论文、素材及各类教学资源下载，还有大量而丰富的教学相关资讯！" style="width:66.5pt;height:17.5pt" stroked="f">
            <v:imagedata r:id="rId30" r:href="rId31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那些鱼书</w:t>
      </w:r>
      <w:r w:rsidRPr="00877F1A">
        <w:rPr>
          <w:rFonts w:ascii="黑体" w:eastAsia="黑体" w:hAnsi="黑体" w:cs="黑体" w:hint="eastAsia"/>
          <w:sz w:val="24"/>
          <w:szCs w:val="24"/>
        </w:rPr>
        <w:t>，</w:t>
      </w:r>
      <w:r w:rsidRPr="00877F1A">
        <w:rPr>
          <w:rFonts w:ascii="Times New Roman" w:eastAsia="黑体" w:hAnsi="Times New Roman"/>
          <w:sz w:val="24"/>
          <w:szCs w:val="24"/>
        </w:rPr>
        <w:t>那些雁足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 id="_x0000_i1040" type="#_x0000_t75" alt="学科网(www.zxxk.com)--教育资源门户，提供试卷、教案、课件、论文、素材及各类教学资源下载，还有大量而丰富的教学相关资讯！" style="width:86.65pt;height:55.45pt" stroked="f">
            <v:imagedata r:id="rId32" r:href="rId33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客从远方来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遗我双鲤鱼。呼儿烹鲤鱼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中有尺素书。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在《饮马长城窟行》中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这四句诗是特别有味道的。每次读到它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浓浓的生活情味就会扑面而来。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诗句中所说的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鲤鱼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、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尺素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后来都成为书信的代名词。同类的代名词还有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双鱼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、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鱼书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、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雁足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、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鸿雁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等等。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生活里需要使用信件的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或距离太远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或有话不好当面说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或正式公文函件的传递。书信的两头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许是亲人朋友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许是情人伴侣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许是杂志社报社的编者与读者</w:t>
      </w:r>
      <w:r w:rsidRPr="00877F1A">
        <w:rPr>
          <w:rFonts w:hAnsi="宋体"/>
          <w:sz w:val="24"/>
          <w:szCs w:val="24"/>
        </w:rPr>
        <w:t>……</w:t>
      </w:r>
      <w:r w:rsidRPr="00877F1A">
        <w:rPr>
          <w:rFonts w:ascii="Times New Roman" w:eastAsia="楷体_GB2312" w:hAnsi="Times New Roman"/>
          <w:sz w:val="24"/>
          <w:szCs w:val="24"/>
        </w:rPr>
        <w:t>书信可以是洋洋洒洒的万言书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也可能是三言两语的便函；可以是热情洋溢的情书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也会是温暖贴心的家书。信里传递的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是人生真景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心中真情。古往今来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更有许多文采、情理出众的私人书信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被世人所欣赏推崇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成为传世的文学作品。还有一些文学创作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干脆就以信件的形式来写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这方面比较出名的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莫过于茨威格的《一个陌生女人的来信》。当然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绑架勒索与诽谤打击这样的恶事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有时也会借了书信的途径。这是书信的一个负面用途罢。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如果说现在我们处在的是电子通讯时代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那过去需要我们动笔挪墨的时期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可称为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纸书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时代。年底整理房间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看到抽屉里两叠厚厚的已经泛黄的信笺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才发现在不知不觉间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hAnsi="宋体" w:cs="楷体_GB2312" w:hint="eastAsia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写信、贴邮票、寄发、收信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这样的程序已经被短信、电话、传真、电子邮件等通讯方式全面覆盖了。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那厚厚的旧信里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多数是两类信。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一是与笔友的通信。我们这个年代的人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许多都有交笔友的经历。在杂志上看到交友的地址姓名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写了信去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有一天在学校收到了回信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是何等雀跃？假若是笔迹优美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文笔流畅的书信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读起来更是畅快。高中的时候因为在全国发行的刊物上发表了稿件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有个时期是每天都收到一大叠信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令同学们羡慕不已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大大满足了我的虚荣心。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另一大类信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就是家书了。给家里写信最多的时期是大学——我想很多人都一样。我分头给姐姐、父母写信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诉说生活巨细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每个月都会有几封。这些信保留至今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成为了我大学生活的一个见证。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4"/>
          <w:cols w:space="425"/>
          <w:titlePg w:val="0"/>
          <w:docGrid w:type="lines" w:linePitch="312"/>
        </w:sectPr>
      </w:pPr>
      <w:r w:rsidRPr="00877F1A">
        <w:rPr>
          <w:rFonts w:ascii="Times New Roman" w:eastAsia="楷体_GB2312" w:hAnsi="Times New Roman"/>
          <w:sz w:val="24"/>
          <w:szCs w:val="24"/>
        </w:rPr>
        <w:t>喜欢用A4的白纸写信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洋洋洒洒把学校的事情、自己想的东西写下来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一般都两大张纸以上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写好了并不急着寄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过了一两日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有什么东西想起来要补充的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就往信封中添一张纸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末了贴好邮票封好口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寄出去。信里寄的不全是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字书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还会有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画书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。早在网络表情图标出现之前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我就有在信里画小漫画的习惯了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而这些都能让看信的人感到开心。有些时候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往信封里塞上譬如书签、钥匙扣这样的小礼物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衷心地希望对方收到信的时候有更多的惊喜。而信纸的本身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可能也会折成各种美丽的形状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让心情在读信前就预有了一份愉悦。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在快节奏的城市生活里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追求快捷与便利的我们渐渐远离了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纸书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时代。但那些俯身在桌子上、床上写信的记忆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那些阅读亲友来信时的温暖与回味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那些纸笺上落下的富有个性的字迹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那些寄托在信笺中满满的情意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那悠悠鱼书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遥遥雁足</w:t>
      </w:r>
      <w:r w:rsidRPr="00877F1A">
        <w:rPr>
          <w:rFonts w:hAnsi="宋体"/>
          <w:sz w:val="24"/>
          <w:szCs w:val="24"/>
        </w:rPr>
        <w:t>……</w:t>
      </w:r>
      <w:r w:rsidRPr="00877F1A">
        <w:rPr>
          <w:rFonts w:ascii="Times New Roman" w:eastAsia="楷体_GB2312" w:hAnsi="Times New Roman"/>
          <w:sz w:val="24"/>
          <w:szCs w:val="24"/>
        </w:rPr>
        <w:t>都成为了不可替代的回忆。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【精要赏析】</w:t>
      </w:r>
      <w:r w:rsidRPr="00877F1A">
        <w:rPr>
          <w:rFonts w:ascii="Times New Roman" w:hAnsi="Times New Roman"/>
          <w:sz w:val="24"/>
          <w:szCs w:val="24"/>
        </w:rPr>
        <w:t>　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那些鱼书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那些雁足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题目就带有温馨的味道。作者从《饮马长城窟行》谈起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由古代的信件谈到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纸书时代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回顾了与笔友、亲人的两类通信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表达对那些寄托了满满情意的书信——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仿宋_GB2312" w:hAnsi="Times New Roman"/>
          <w:sz w:val="24"/>
          <w:szCs w:val="24"/>
        </w:rPr>
        <w:t>悠悠鱼书</w:t>
      </w:r>
      <w:r w:rsidRPr="00877F1A">
        <w:rPr>
          <w:rFonts w:ascii="仿宋_GB2312" w:eastAsia="仿宋_GB2312" w:hAnsi="仿宋_GB2312" w:cs="仿宋_GB2312" w:hint="eastAsia"/>
          <w:sz w:val="24"/>
          <w:szCs w:val="24"/>
        </w:rPr>
        <w:t>，</w:t>
      </w:r>
      <w:r w:rsidRPr="00877F1A">
        <w:rPr>
          <w:rFonts w:ascii="Times New Roman" w:eastAsia="仿宋_GB2312" w:hAnsi="Times New Roman"/>
          <w:sz w:val="24"/>
          <w:szCs w:val="24"/>
        </w:rPr>
        <w:t>遥遥雁足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仿宋_GB2312" w:hAnsi="Times New Roman"/>
          <w:sz w:val="24"/>
          <w:szCs w:val="24"/>
        </w:rPr>
        <w:t>的回忆和留恋！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3"/>
        <w:bidi w:val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41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34" r:href="rId35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(教师用书独具)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【教学设想】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一、教学目标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1．</w:t>
      </w:r>
      <w:r w:rsidRPr="00877F1A">
        <w:rPr>
          <w:rFonts w:ascii="Times New Roman" w:hAnsi="Times New Roman"/>
          <w:sz w:val="24"/>
          <w:szCs w:val="24"/>
        </w:rPr>
        <w:t>了解汉乐府诗的基本知识及其在文学史上的地位。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2．</w:t>
      </w:r>
      <w:r w:rsidRPr="00877F1A">
        <w:rPr>
          <w:rFonts w:ascii="Times New Roman" w:hAnsi="Times New Roman"/>
          <w:sz w:val="24"/>
          <w:szCs w:val="24"/>
        </w:rPr>
        <w:t>体会汉乐府诗的抒情方式。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二、教学难点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深刻领会诗歌的语言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体会诗歌言简意丰的特点。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三、教学重点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1．</w:t>
      </w:r>
      <w:r w:rsidRPr="00877F1A">
        <w:rPr>
          <w:rFonts w:ascii="Times New Roman" w:hAnsi="Times New Roman"/>
          <w:sz w:val="24"/>
          <w:szCs w:val="24"/>
        </w:rPr>
        <w:t>掌握直接抒情和间接抒情的抒情特点和方法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2．</w:t>
      </w:r>
      <w:r w:rsidRPr="00877F1A">
        <w:rPr>
          <w:rFonts w:ascii="Times New Roman" w:hAnsi="Times New Roman"/>
          <w:sz w:val="24"/>
          <w:szCs w:val="24"/>
        </w:rPr>
        <w:t>诗歌中的想象。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四、课时安排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</w:t>
      </w:r>
      <w:r w:rsidRPr="00877F1A">
        <w:rPr>
          <w:rFonts w:ascii="Times New Roman" w:hAnsi="Times New Roman"/>
          <w:sz w:val="24"/>
          <w:szCs w:val="24"/>
        </w:rPr>
        <w:t>课时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【教学过程】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1．</w:t>
      </w:r>
      <w:r w:rsidRPr="00877F1A">
        <w:rPr>
          <w:rFonts w:ascii="Times New Roman" w:hAnsi="Times New Roman"/>
          <w:sz w:val="24"/>
          <w:szCs w:val="24"/>
        </w:rPr>
        <w:t>关于汉乐府(提前引发材料给同学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教师作适当点拨)。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提问：乐府、乐府诗、乐府民歌有什么不同？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乐府：古代音乐机构的名称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汉武帝时规模盛大。一为文人的歌词配乐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一是搜集民间歌谣。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乐府诗：乐府机关编制、搜集、保存起来的歌诗。后成为一种专门的歌体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特点是可以配乐。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乐府民歌：社会下层群众的歌谣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后经过配乐。反映下层人民生活。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汉乐府的主要艺术成就有哪些？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浓厚的生活气息；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奠定中国古代叙事诗的基础；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表现了激烈而直露的感情。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③</w:t>
      </w:r>
      <w:r w:rsidRPr="00877F1A">
        <w:rPr>
          <w:rFonts w:ascii="Times New Roman" w:hAnsi="Times New Roman"/>
          <w:sz w:val="24"/>
          <w:szCs w:val="24"/>
        </w:rPr>
        <w:t>汉乐府的名篇著作有哪些？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《上邪》表现爱情的坚贞；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《上山采蘼芜》、《白头吟》、《孔雀东南飞》表现弃妇的痛苦；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《十五从军征》表现战争带给人们的灾难；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《陌上桑》表现女子的美丽和机智。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2．</w:t>
      </w:r>
      <w:r w:rsidRPr="00877F1A">
        <w:rPr>
          <w:rFonts w:ascii="Times New Roman" w:hAnsi="Times New Roman"/>
          <w:sz w:val="24"/>
          <w:szCs w:val="24"/>
        </w:rPr>
        <w:t>同学自读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积累字词。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读音。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上邪yé　　　雨雪yù　　　饮yìn马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夙sù夕  自媚mèi  遗wèi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烹pēng调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通假字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5"/>
          <w:cols w:space="425"/>
          <w:titlePg w:val="0"/>
          <w:docGrid w:type="lines" w:linePitch="312"/>
        </w:sectPr>
      </w:pPr>
      <w:r w:rsidRPr="00877F1A">
        <w:rPr>
          <w:rFonts w:ascii="Times New Roman" w:hAnsi="Times New Roman"/>
          <w:sz w:val="24"/>
          <w:szCs w:val="24"/>
        </w:rPr>
        <w:t>上邪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邪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耶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感叹词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相当于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啊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展转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展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辗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③</w:t>
      </w:r>
      <w:r w:rsidRPr="00877F1A">
        <w:rPr>
          <w:rFonts w:ascii="Times New Roman" w:hAnsi="Times New Roman"/>
          <w:sz w:val="24"/>
          <w:szCs w:val="24"/>
        </w:rPr>
        <w:t>词类活用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夏雨雪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雨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名词作动词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降下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落下。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夙夕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夙夕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名词作状语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早晚。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④</w:t>
      </w:r>
      <w:r w:rsidRPr="00877F1A">
        <w:rPr>
          <w:rFonts w:ascii="Times New Roman" w:hAnsi="Times New Roman"/>
          <w:sz w:val="24"/>
          <w:szCs w:val="24"/>
        </w:rPr>
        <w:t>语段积累。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上邪！我欲与君相知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长命无绝衰。山无陵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江水为竭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冬雷震震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夏雨雪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天地合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乃敢与君绝！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青青河边草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绵绵思远道。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枯桑知天风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海水知天寒。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长跪读素书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书中竟何如？上言加餐饭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下言长相忆。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3．</w:t>
      </w:r>
      <w:r w:rsidRPr="00877F1A">
        <w:rPr>
          <w:rFonts w:ascii="Times New Roman" w:hAnsi="Times New Roman"/>
          <w:sz w:val="24"/>
          <w:szCs w:val="24"/>
        </w:rPr>
        <w:t>请同学们迅速找出两首诗中使用的表现手法和修辞手法。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比兴：青青河边草 枯桑知天风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海水知天寒。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顶真：青青河边草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绵绵思远道。远道不可思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夙昔梦见之。梦见在我旁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忽觉在他乡。他乡各异县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展转不可见。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对比：枯桑知天风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海水知天寒。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借代：遗我双鲤鱼 双鲤鱼指代书信。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比喻：烹鲤鱼 烹鲤鱼比喻打开装书信的木盒。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4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语篇分析。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上邪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提问：使用了什么样的抒情方式？直抒胸臆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讨论：《上邪》中的女主人公形象同《氓》、《孔雀东南飞》中的有何异同？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同：都是对爱情忠贞不渝。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异：《上邪》表现出女主人公对爱情的期待与承诺。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《氓》表现出女主人公对社会的控诉和对自身的伤感。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《孔雀东南飞》表现出刘兰芝以死徇情的清醒和刚烈。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体会：《上邪》的诗风。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刚健、质朴、自然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艺术特点：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想象：神奇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直抒胸臆：热烈大胆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饮马长城窟行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提问：本文是按照什么顺序来写的？请同学分析本文的结构。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青草起兴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引出对丈夫的思念。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渲染突出自己的孤独和寂寞。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远方客人带来丈夫的书信使我欣喜。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分析写作脉络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帮助背诵。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青草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思远道(不可)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梦见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我旁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他乡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各异县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不相见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枯桑 海水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各自媚相为言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客来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双鲤鱼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烹鲤鱼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尺素书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读素书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言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提问：女主人公为什么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长跪读素书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？(非常恭敬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庄重和激动)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本诗的艺术特点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抒情诗中夹杂叙述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写感情的变化：相思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孤独</w:t>
      </w:r>
      <w:r w:rsidRPr="00877F1A">
        <w:rPr>
          <w:rFonts w:hAnsi="宋体"/>
          <w:sz w:val="24"/>
          <w:szCs w:val="24"/>
        </w:rPr>
        <w:t>→</w:t>
      </w:r>
      <w:r w:rsidRPr="00877F1A">
        <w:rPr>
          <w:rFonts w:ascii="Times New Roman" w:hAnsi="Times New Roman"/>
          <w:sz w:val="24"/>
          <w:szCs w:val="24"/>
        </w:rPr>
        <w:t>欣喜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多种修辞手法的使用：比兴、对比、顶真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6"/>
          <w:cols w:space="425"/>
          <w:titlePg w:val="0"/>
          <w:docGrid w:type="lines" w:linePitch="312"/>
        </w:sectPr>
      </w:pPr>
    </w:p>
    <w:p w:rsidR="005E3748" w:rsidRPr="00877F1A" w:rsidP="005E3748">
      <w:pPr>
        <w:pStyle w:val="Heading3"/>
        <w:bidi w:val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42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36" r:href="rId37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一、基础巩固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下列加点词语的解释不完全正确的一项是(　　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A．</w:t>
      </w:r>
      <w:r w:rsidRPr="00877F1A">
        <w:rPr>
          <w:rFonts w:ascii="Times New Roman" w:hAnsi="Times New Roman"/>
          <w:sz w:val="24"/>
          <w:szCs w:val="24"/>
        </w:rPr>
        <w:t>我欲与君</w:t>
      </w:r>
      <w:r w:rsidRPr="00877F1A">
        <w:rPr>
          <w:rFonts w:ascii="Times New Roman" w:hAnsi="Times New Roman"/>
          <w:sz w:val="24"/>
          <w:szCs w:val="24"/>
          <w:em w:val="underDot"/>
        </w:rPr>
        <w:t>相知</w:t>
      </w:r>
      <w:r w:rsidRPr="00877F1A">
        <w:rPr>
          <w:rFonts w:ascii="Times New Roman" w:hAnsi="Times New Roman"/>
          <w:sz w:val="24"/>
          <w:szCs w:val="24"/>
        </w:rPr>
        <w:t>　　　　　相知：相互了解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B．</w:t>
      </w:r>
      <w:r w:rsidRPr="00877F1A">
        <w:rPr>
          <w:rFonts w:ascii="Times New Roman" w:hAnsi="Times New Roman"/>
          <w:sz w:val="24"/>
          <w:szCs w:val="24"/>
        </w:rPr>
        <w:t>乃敢与君</w:t>
      </w:r>
      <w:r w:rsidRPr="00877F1A">
        <w:rPr>
          <w:rFonts w:ascii="Times New Roman" w:hAnsi="Times New Roman"/>
          <w:sz w:val="24"/>
          <w:szCs w:val="24"/>
          <w:em w:val="underDot"/>
        </w:rPr>
        <w:t>绝</w:t>
      </w:r>
      <w:r w:rsidRPr="00877F1A">
        <w:rPr>
          <w:rFonts w:ascii="Times New Roman" w:hAnsi="Times New Roman"/>
          <w:sz w:val="24"/>
          <w:szCs w:val="24"/>
        </w:rPr>
        <w:t xml:space="preserve">  绝：断绝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C．</w:t>
      </w:r>
      <w:r w:rsidRPr="00877F1A">
        <w:rPr>
          <w:rFonts w:ascii="Times New Roman" w:hAnsi="Times New Roman"/>
          <w:sz w:val="24"/>
          <w:szCs w:val="24"/>
          <w:em w:val="underDot"/>
        </w:rPr>
        <w:t>绵绵</w:t>
      </w:r>
      <w:r w:rsidRPr="00877F1A">
        <w:rPr>
          <w:rFonts w:ascii="Times New Roman" w:hAnsi="Times New Roman"/>
          <w:sz w:val="24"/>
          <w:szCs w:val="24"/>
        </w:rPr>
        <w:t>思远道  绵绵：绵延不绝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D．</w:t>
      </w:r>
      <w:r w:rsidRPr="00877F1A">
        <w:rPr>
          <w:rFonts w:ascii="Times New Roman" w:hAnsi="Times New Roman"/>
          <w:sz w:val="24"/>
          <w:szCs w:val="24"/>
        </w:rPr>
        <w:t>入门各自</w:t>
      </w:r>
      <w:r w:rsidRPr="00877F1A">
        <w:rPr>
          <w:rFonts w:ascii="Times New Roman" w:hAnsi="Times New Roman"/>
          <w:sz w:val="24"/>
          <w:szCs w:val="24"/>
          <w:em w:val="underDot"/>
        </w:rPr>
        <w:t>媚</w:t>
      </w:r>
      <w:r w:rsidRPr="00877F1A">
        <w:rPr>
          <w:rFonts w:ascii="Times New Roman" w:hAnsi="Times New Roman"/>
          <w:sz w:val="24"/>
          <w:szCs w:val="24"/>
        </w:rPr>
        <w:t xml:space="preserve">  媚：亲爱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【解析】　</w:t>
      </w:r>
      <w:r w:rsidRPr="00877F1A">
        <w:rPr>
          <w:rFonts w:ascii="Times New Roman" w:eastAsia="楷体_GB2312" w:hAnsi="Times New Roman"/>
          <w:sz w:val="24"/>
          <w:szCs w:val="24"/>
        </w:rPr>
        <w:t>相知：结为知己。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A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2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比较下列句子中加点词的意义和用法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判断正确的一项是(　　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  <w:em w:val="underDot"/>
        </w:rPr>
        <w:t>上</w:t>
      </w:r>
      <w:r w:rsidRPr="00877F1A">
        <w:rPr>
          <w:rFonts w:ascii="Times New Roman" w:hAnsi="Times New Roman"/>
          <w:sz w:val="24"/>
          <w:szCs w:val="24"/>
        </w:rPr>
        <w:t>邪！我欲与君相知　</w:t>
      </w:r>
      <w:r w:rsidRPr="00877F1A">
        <w:rPr>
          <w:rFonts w:hAnsi="宋体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  <w:em w:val="underDot"/>
        </w:rPr>
        <w:t>上</w:t>
      </w:r>
      <w:r w:rsidRPr="00877F1A">
        <w:rPr>
          <w:rFonts w:ascii="Times New Roman" w:hAnsi="Times New Roman"/>
          <w:sz w:val="24"/>
          <w:szCs w:val="24"/>
        </w:rPr>
        <w:t>言加餐饭　</w:t>
      </w:r>
      <w:r w:rsidRPr="00877F1A">
        <w:rPr>
          <w:rFonts w:hAnsi="宋体"/>
          <w:sz w:val="24"/>
          <w:szCs w:val="24"/>
        </w:rPr>
        <w:t>③</w:t>
      </w:r>
      <w:r w:rsidRPr="00877F1A">
        <w:rPr>
          <w:rFonts w:ascii="Times New Roman" w:hAnsi="Times New Roman"/>
          <w:sz w:val="24"/>
          <w:szCs w:val="24"/>
        </w:rPr>
        <w:t>谁肯相为</w:t>
      </w:r>
      <w:r w:rsidRPr="00877F1A">
        <w:rPr>
          <w:rFonts w:ascii="Times New Roman" w:hAnsi="Times New Roman"/>
          <w:sz w:val="24"/>
          <w:szCs w:val="24"/>
          <w:em w:val="underDot"/>
        </w:rPr>
        <w:t>言</w:t>
      </w:r>
      <w:r w:rsidRPr="00877F1A">
        <w:rPr>
          <w:rFonts w:ascii="Times New Roman" w:hAnsi="Times New Roman"/>
          <w:sz w:val="24"/>
          <w:szCs w:val="24"/>
        </w:rPr>
        <w:t>　</w:t>
      </w:r>
      <w:r w:rsidRPr="00877F1A">
        <w:rPr>
          <w:rFonts w:hAnsi="宋体"/>
          <w:sz w:val="24"/>
          <w:szCs w:val="24"/>
        </w:rPr>
        <w:t>④</w:t>
      </w:r>
      <w:r w:rsidRPr="00877F1A">
        <w:rPr>
          <w:rFonts w:ascii="Times New Roman" w:hAnsi="Times New Roman"/>
          <w:sz w:val="24"/>
          <w:szCs w:val="24"/>
        </w:rPr>
        <w:t>上</w:t>
      </w:r>
      <w:r w:rsidRPr="00877F1A">
        <w:rPr>
          <w:rFonts w:ascii="Times New Roman" w:hAnsi="Times New Roman"/>
          <w:sz w:val="24"/>
          <w:szCs w:val="24"/>
          <w:em w:val="underDot"/>
        </w:rPr>
        <w:t>言</w:t>
      </w:r>
      <w:r w:rsidRPr="00877F1A">
        <w:rPr>
          <w:rFonts w:ascii="Times New Roman" w:hAnsi="Times New Roman"/>
          <w:sz w:val="24"/>
          <w:szCs w:val="24"/>
        </w:rPr>
        <w:t>加餐饭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A．</w:t>
      </w: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相同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③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④</w:t>
      </w:r>
      <w:r w:rsidRPr="00877F1A">
        <w:rPr>
          <w:rFonts w:ascii="Times New Roman" w:hAnsi="Times New Roman"/>
          <w:sz w:val="24"/>
          <w:szCs w:val="24"/>
        </w:rPr>
        <w:t>不同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B．</w:t>
      </w: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相同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③④</w:t>
      </w:r>
      <w:r w:rsidRPr="00877F1A">
        <w:rPr>
          <w:rFonts w:ascii="Times New Roman" w:hAnsi="Times New Roman"/>
          <w:sz w:val="24"/>
          <w:szCs w:val="24"/>
        </w:rPr>
        <w:t>也相同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C．</w:t>
      </w: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不同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③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④</w:t>
      </w:r>
      <w:r w:rsidRPr="00877F1A">
        <w:rPr>
          <w:rFonts w:ascii="Times New Roman" w:hAnsi="Times New Roman"/>
          <w:sz w:val="24"/>
          <w:szCs w:val="24"/>
        </w:rPr>
        <w:t>也不同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D．</w:t>
      </w:r>
      <w:r w:rsidRPr="00877F1A">
        <w:rPr>
          <w:rFonts w:hAnsi="宋体" w:hint="eastAsia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不同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③</w:t>
      </w:r>
      <w:r w:rsidRPr="00877F1A">
        <w:rPr>
          <w:rFonts w:ascii="Times New Roman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④</w:t>
      </w:r>
      <w:r w:rsidRPr="00877F1A">
        <w:rPr>
          <w:rFonts w:ascii="Times New Roman" w:hAnsi="Times New Roman"/>
          <w:sz w:val="24"/>
          <w:szCs w:val="24"/>
        </w:rPr>
        <w:t>相同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【解析】　</w:t>
      </w:r>
      <w:r w:rsidRPr="00877F1A">
        <w:rPr>
          <w:rFonts w:eastAsia="楷体_GB2312" w:hAnsi="宋体"/>
          <w:sz w:val="24"/>
          <w:szCs w:val="24"/>
        </w:rPr>
        <w:t>①</w:t>
      </w:r>
      <w:r w:rsidRPr="00877F1A">
        <w:rPr>
          <w:rFonts w:ascii="Times New Roman" w:eastAsia="楷体_GB2312" w:hAnsi="Times New Roman"/>
          <w:sz w:val="24"/>
          <w:szCs w:val="24"/>
        </w:rPr>
        <w:t>指上天。</w:t>
      </w:r>
      <w:r w:rsidRPr="00877F1A">
        <w:rPr>
          <w:rFonts w:eastAsia="楷体_GB2312" w:hAnsi="宋体"/>
          <w:sz w:val="24"/>
          <w:szCs w:val="24"/>
        </w:rPr>
        <w:t>②</w:t>
      </w:r>
      <w:r w:rsidRPr="00877F1A">
        <w:rPr>
          <w:rFonts w:ascii="Times New Roman" w:eastAsia="楷体_GB2312" w:hAnsi="Times New Roman"/>
          <w:sz w:val="24"/>
          <w:szCs w:val="24"/>
        </w:rPr>
        <w:t>指书信的上半部分。</w:t>
      </w:r>
      <w:r w:rsidRPr="00877F1A">
        <w:rPr>
          <w:rFonts w:eastAsia="楷体_GB2312" w:hAnsi="宋体"/>
          <w:sz w:val="24"/>
          <w:szCs w:val="24"/>
        </w:rPr>
        <w:t>③</w:t>
      </w:r>
      <w:r w:rsidRPr="00877F1A">
        <w:rPr>
          <w:rFonts w:ascii="Times New Roman" w:eastAsia="楷体_GB2312" w:hAnsi="Times New Roman"/>
          <w:sz w:val="24"/>
          <w:szCs w:val="24"/>
        </w:rPr>
        <w:t>问讯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告诉讯息。</w:t>
      </w:r>
      <w:r w:rsidRPr="00877F1A">
        <w:rPr>
          <w:rFonts w:eastAsia="楷体_GB2312" w:hAnsi="宋体"/>
          <w:sz w:val="24"/>
          <w:szCs w:val="24"/>
        </w:rPr>
        <w:t>④</w:t>
      </w:r>
      <w:r w:rsidRPr="00877F1A">
        <w:rPr>
          <w:rFonts w:ascii="Times New Roman" w:eastAsia="楷体_GB2312" w:hAnsi="Times New Roman"/>
          <w:sz w:val="24"/>
          <w:szCs w:val="24"/>
        </w:rPr>
        <w:t>说。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C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3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下列对于课文诗句大意的解说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不正确的一句是(　　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A．</w:t>
      </w:r>
      <w:r w:rsidRPr="00877F1A">
        <w:rPr>
          <w:rFonts w:ascii="Times New Roman" w:hAnsi="Times New Roman"/>
          <w:sz w:val="24"/>
          <w:szCs w:val="24"/>
        </w:rPr>
        <w:t>长命无绝衰。——长久地使爱情永不断绝、衰退。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B．</w:t>
      </w:r>
      <w:r w:rsidRPr="00877F1A">
        <w:rPr>
          <w:rFonts w:ascii="Times New Roman" w:hAnsi="Times New Roman"/>
          <w:sz w:val="24"/>
          <w:szCs w:val="24"/>
        </w:rPr>
        <w:t>梦见在我旁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忽觉在他乡。——梦里见他在我的身旁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忽然又觉得在别的地方。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C．</w:t>
      </w:r>
      <w:r w:rsidRPr="00877F1A">
        <w:rPr>
          <w:rFonts w:ascii="Times New Roman" w:hAnsi="Times New Roman"/>
          <w:sz w:val="24"/>
          <w:szCs w:val="24"/>
        </w:rPr>
        <w:t>入门各自媚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谁肯相为言？——同乡的游子各自回家亲爱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有谁肯向我告诉我丈夫的讯息？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D．</w:t>
      </w:r>
      <w:r w:rsidRPr="00877F1A">
        <w:rPr>
          <w:rFonts w:ascii="Times New Roman" w:hAnsi="Times New Roman"/>
          <w:sz w:val="24"/>
          <w:szCs w:val="24"/>
        </w:rPr>
        <w:t>长跪读素书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书中竟何如？——恭恭敬敬地拜读丈夫用素帛写的信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信中究竟说了些什么？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【解析】　</w:t>
      </w:r>
      <w:r w:rsidRPr="00877F1A">
        <w:rPr>
          <w:rFonts w:ascii="Times New Roman" w:eastAsia="楷体_GB2312" w:hAnsi="Times New Roman"/>
          <w:sz w:val="24"/>
          <w:szCs w:val="24"/>
        </w:rPr>
        <w:t>应为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一觉醒来发觉他仍在他乡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B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4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下列各项中有词类活用的一项是(　　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A．</w:t>
      </w:r>
      <w:r w:rsidRPr="00877F1A">
        <w:rPr>
          <w:rFonts w:ascii="Times New Roman" w:hAnsi="Times New Roman"/>
          <w:sz w:val="24"/>
          <w:szCs w:val="24"/>
        </w:rPr>
        <w:t>我欲与君相知  B．夏雨雪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C．</w:t>
      </w:r>
      <w:r w:rsidRPr="00877F1A">
        <w:rPr>
          <w:rFonts w:ascii="Times New Roman" w:hAnsi="Times New Roman"/>
          <w:sz w:val="24"/>
          <w:szCs w:val="24"/>
        </w:rPr>
        <w:t>夙昔梦见之  D．中有尺素书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【解析】　</w:t>
      </w:r>
      <w:r w:rsidRPr="00877F1A">
        <w:rPr>
          <w:rFonts w:ascii="Times New Roman" w:eastAsia="楷体_GB2312" w:hAnsi="Times New Roman"/>
          <w:sz w:val="24"/>
          <w:szCs w:val="24"/>
        </w:rPr>
        <w:t>雨：名词作动词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降下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落下。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B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二、课内阅读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阅读本课两首诗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完成5～7题。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上　邪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上邪！我欲与君相知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长命无绝衰。山无陵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江水为竭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冬雷震震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夏雨雪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天地合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乃敢与君绝！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饮马长城窟行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青青河边草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绵绵思远道。远道不可思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夙昔梦见之。梦见在我旁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忽觉在他乡。他乡各异县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展转不可见。枯桑知天风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海水知天寒。入门各自媚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谁肯相为言？客从远方来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遗我双鲤鱼。呼儿烹鲤鱼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中有尺素书。长跪读素书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书中竟何如？上言加餐饭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下言长相忆。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5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《上邪》第二层读起来在语势上有什么感觉？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读起来感觉语气十分强烈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连贯而下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感情激越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势不可挡。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6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《饮马长城窟行》第一层的几句在连接形式上有何特点？读来感觉如何？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7"/>
          <w:cols w:space="425"/>
          <w:titlePg w:val="0"/>
          <w:docGrid w:type="lines" w:linePitch="312"/>
        </w:sect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前一句的结尾作为后一句的开头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首尾相连</w:t>
      </w:r>
      <w:r w:rsidRPr="00877F1A">
        <w:rPr>
          <w:rFonts w:ascii="Times New Roman" w:hAnsi="Times New Roman" w:hint="eastAsia"/>
          <w:sz w:val="24"/>
          <w:szCs w:val="24"/>
        </w:rPr>
        <w:t>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修辞上使用了顶真的手法。读起来上下相接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气势如虹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一气呵成。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7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青青河边草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绵绵思远道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这两句诗有什么含意？请简析。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这两句是这首诗歌的开头两句。这两句以青青的芳草起兴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用双关手法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比喻离情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茂密的春草常常让人产生一种回归之感。一看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又是一年芳草绿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的景象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诗人自然想起漂泊在外的游子——自己的丈夫。在这里青青的春草和绵绵的离愁融合为一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离愁如春草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绵绵无尽；春草即离愁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更远更生。这里诗人巧妙地借春草之盛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抒发悲凉之愁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不言情而离情自现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真可谓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一切景语皆情语也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三、课外阅读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(一)阅读《青青河畔草》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完成8～9题。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青青河畔草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青青河畔草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郁郁园中柳。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盈盈楼上女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皎皎当窗牖。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娥娥红粉妆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纤纤出素手。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昔为倡家女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今为荡子妇。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荡子行不归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空床难独守。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8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这首诗采用了什么艺术手法来塑造深闺思妇的形象？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</w:t>
      </w:r>
      <w:r w:rsidRPr="00877F1A">
        <w:rPr>
          <w:rFonts w:ascii="Times New Roman" w:hAnsi="Times New Roman"/>
          <w:sz w:val="24"/>
          <w:szCs w:val="24"/>
        </w:rPr>
        <w:t>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这首诗巧妙地采用正反相形的手法来塑造深闺思妇的形象。诗的前半部分是一幅少妇赏春图。河畔草色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青青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、园中垂柳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郁郁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而少妇的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盈盈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倩影宛如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皎皎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月光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出现在高楼上。诗的后半部分则点明：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荡子行不归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空床难独守。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一边是生意盎然的春景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艳如春花的容颜；一边是空寂无人的闺房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望断云天的泪眼——两相对衬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使读者深深地体会到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这位少妇独守空房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是以如花似锦的青春年华的无奈消磨为代价的。谁不从这明丽色彩和空寂内心的强烈对照中体味到深切的悲凉？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9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这首诗是如何刻画人物内心世界的？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这首诗抓住了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昔为倡家女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独特的心理来刻画她的内心世界。往昔的卖笑生涯使她更易感到春光的撩拨；而从良之后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本指望终身有靠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不意又落到独守空房的境地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内心倍感凄苦。对正常爱情的渴求促使她盛妆登楼、守望良人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而炽热的追求和深沉的幽怨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又使她发出了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空床难独守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的孤苦哀告。这样的情感和她的生活经历、心理是统一的。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(二)阅读下面的诗歌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完成10～11题。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行行重行行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行行重行行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与君生别离。相去万余里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各在天一涯。道路阻且长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会面安可知。胡马依北风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越鸟巢南枝。相去日已远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衣带日已缓。浮云蔽白日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游子不顾返。思君令人老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岁月忽已晚。弃捐勿复道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努力加餐饭。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10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行行重行行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句运用叠词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有什么表达效果？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行行重行行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用叠词来表现内容。叠词可以使节奏舒缓、绵长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行行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走个不停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而又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重行行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愈走愈远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在空间距离的延展中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又穿越了时间长河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随着空间的延伸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时间也是弥久。在无情的时空中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思念随着延伸的路向着无垠延伸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思念随着弥久的时间向未来弥漫。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11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思君令人老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岁月忽已晚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是怎样表达思妇的感情的？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8"/>
          <w:cols w:space="425"/>
          <w:titlePg w:val="0"/>
          <w:docGrid w:type="lines" w:linePitch="312"/>
        </w:sect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</w:t>
      </w:r>
      <w:r w:rsidRPr="00877F1A">
        <w:rPr>
          <w:rFonts w:ascii="Times New Roman" w:hAnsi="Times New Roman"/>
          <w:sz w:val="24"/>
          <w:szCs w:val="24"/>
        </w:rPr>
        <w:t>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念君使人难过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又一年将要过去了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一则点明已有多个年月过去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而每个年月都浸透着凝重的思念；二则点明又一年即将过去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在未来的一年或许是又一年中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留给妇人的、伴随妇人的仍将是绵绵无尽的又一天、又一年。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(三)阅读下面这首乐府诗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完成12～13题。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江乡故人偶集客舍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仿宋_GB2312" w:hAnsi="Times New Roman"/>
          <w:sz w:val="24"/>
          <w:szCs w:val="24"/>
        </w:rPr>
        <w:t>戴叔伦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天秋月又满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城阙夜千重。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还作江南会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翻疑梦里逢。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风枝惊暗鹊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露草泣寒虫。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羁旅长堪醉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相留畏晓钟。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12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清代学者王国维在《人间词话》中说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一切景语皆情语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请体会并说出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风枝惊暗鹊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露草泣寒虫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一句描绘了怎样的情景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表达了怎样的感情。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</w:t>
      </w:r>
      <w:r w:rsidRPr="00877F1A">
        <w:rPr>
          <w:rFonts w:ascii="Times New Roman" w:hAnsi="Times New Roman"/>
          <w:sz w:val="24"/>
          <w:szCs w:val="24"/>
        </w:rPr>
        <w:t>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hAnsi="宋体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这两句通过乌鹊的惊动和秋虫的悲鸣表现了夜色的沉寂和凄凉。(意思对即可)</w:t>
      </w:r>
      <w:r w:rsidRPr="00877F1A">
        <w:rPr>
          <w:rFonts w:hAnsi="宋体"/>
          <w:sz w:val="24"/>
          <w:szCs w:val="24"/>
        </w:rPr>
        <w:t>②</w:t>
      </w:r>
      <w:r w:rsidRPr="00877F1A">
        <w:rPr>
          <w:rFonts w:ascii="Times New Roman" w:hAnsi="Times New Roman"/>
          <w:sz w:val="24"/>
          <w:szCs w:val="24"/>
        </w:rPr>
        <w:t>抒写了身世漂泊之感和宦海浮沉之痛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寓有怀乡思亲的悲凉况味。(意思对即可)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13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古人写诗讲究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炼字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hAnsi="宋体" w:hint="eastAsia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羁旅长堪醉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相留畏晓钟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一句中哪两个字用得最好？有怎样的表达效果？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</w:t>
      </w:r>
      <w:r w:rsidRPr="00877F1A">
        <w:rPr>
          <w:rFonts w:ascii="Times New Roman" w:hAnsi="Times New Roman"/>
          <w:sz w:val="24"/>
          <w:szCs w:val="24"/>
        </w:rPr>
        <w:t>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hAnsi="宋体"/>
          <w:sz w:val="24"/>
          <w:szCs w:val="24"/>
        </w:rPr>
        <w:t>①</w:t>
      </w:r>
      <w:r w:rsidRPr="00877F1A">
        <w:rPr>
          <w:rFonts w:ascii="Times New Roman" w:hAnsi="Times New Roman"/>
          <w:sz w:val="24"/>
          <w:szCs w:val="24"/>
        </w:rPr>
        <w:t>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畏。</w:t>
      </w:r>
      <w:r w:rsidRPr="00877F1A">
        <w:rPr>
          <w:rFonts w:hAnsi="宋体"/>
          <w:sz w:val="24"/>
          <w:szCs w:val="24"/>
        </w:rPr>
        <w:t>②“</w:t>
      </w:r>
      <w:r w:rsidRPr="00877F1A">
        <w:rPr>
          <w:rFonts w:ascii="Times New Roman" w:hAnsi="Times New Roman"/>
          <w:sz w:val="24"/>
          <w:szCs w:val="24"/>
        </w:rPr>
        <w:t>长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意永远沉醉不愿醒来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只有在这样的境界中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才能忘却飘零之苦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暂得欢愉；侧面表现了流离的痛苦。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畏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是说害怕听到报晓的钟声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曲折地表达了不忍与朋友分别的心理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传达了对友情的珍视和漂泊在外的痛楚。(其他言之成理亦可)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四、语言表达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14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爱情是一个永恒的主题。下面是一段表达爱情的句子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请依照例句另写一句。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示例：</w:t>
      </w:r>
      <w:r w:rsidRPr="00877F1A">
        <w:rPr>
          <w:rFonts w:ascii="Times New Roman" w:eastAsia="楷体_GB2312" w:hAnsi="Times New Roman"/>
          <w:sz w:val="24"/>
          <w:szCs w:val="24"/>
        </w:rPr>
        <w:t>默默地等待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她无法表白那圣洁的爱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只好立于相思树下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用岁月的剪刀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把思念精心地剪裁。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【解析】　</w:t>
      </w:r>
      <w:r w:rsidRPr="00877F1A">
        <w:rPr>
          <w:rFonts w:ascii="Times New Roman" w:eastAsia="楷体_GB2312" w:hAnsi="Times New Roman"/>
          <w:sz w:val="24"/>
          <w:szCs w:val="24"/>
        </w:rPr>
        <w:t>例句中巧用比喻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化无形为有形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使抽象之物变得具体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可观可感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仿句也要做到这一点。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静静地倾听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她难以喊出那真挚的情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只好靠在连心桥上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用年龄的钢钎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把情感努力地打通。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15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请以平实的语言给下面材料空白处补写结论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不超过20个字。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/>
          <w:sz w:val="24"/>
          <w:szCs w:val="24"/>
        </w:rPr>
        <w:t>文化产业有一个动人的名字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叫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文化创意产业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。但有时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这个美好的词汇却被亵渎了。比如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有一个房地产广告这样写道：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安得广厦千万间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大庇天下白领尽开颜。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此广告语化用了杜甫的名句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但把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寒士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改为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白领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不但是审美品格的改变、文化品位的改变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也是道德立场的改变：从同情贫贱者变成了迎合某一阶层。此类广告是对社会弱势群体的无形伤害。所以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楷体_GB2312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楷体_GB2312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楷体_GB2312" w:eastAsia="楷体_GB2312" w:hAnsi="楷体_GB2312" w:cs="楷体_GB2312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【解析】　</w:t>
      </w:r>
      <w:r w:rsidRPr="00877F1A">
        <w:rPr>
          <w:rFonts w:ascii="Times New Roman" w:eastAsia="楷体_GB2312" w:hAnsi="Times New Roman"/>
          <w:sz w:val="24"/>
          <w:szCs w:val="24"/>
        </w:rPr>
        <w:t>这种题型要求考生首先读懂材料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然后对材料的观点进行整合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最后用简洁准确的语言进行归纳、概括。解答时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必须抓住关键的词语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文化创意产业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eastAsia="楷体_GB2312" w:hAnsi="Times New Roman"/>
          <w:sz w:val="24"/>
          <w:szCs w:val="24"/>
        </w:rPr>
        <w:t>和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楷体_GB2312" w:hAnsi="Times New Roman"/>
          <w:sz w:val="24"/>
          <w:szCs w:val="24"/>
        </w:rPr>
        <w:t>亵渎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语段对列举的创意进行了否定和批判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把握住这种批判的态度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便可得出结论。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【答案】　</w:t>
      </w:r>
      <w:r w:rsidRPr="00877F1A">
        <w:rPr>
          <w:rFonts w:ascii="Times New Roman" w:hAnsi="Times New Roman"/>
          <w:sz w:val="24"/>
          <w:szCs w:val="24"/>
        </w:rPr>
        <w:t>我们要警惕没有文化的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文化产业</w:t>
      </w:r>
      <w:r w:rsidRPr="00877F1A">
        <w:rPr>
          <w:rFonts w:hAnsi="宋体"/>
          <w:sz w:val="24"/>
          <w:szCs w:val="24"/>
        </w:rPr>
        <w:t>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9"/>
          <w:cols w:space="425"/>
          <w:titlePg w:val="0"/>
          <w:docGrid w:type="lines" w:linePitch="312"/>
        </w:sectPr>
      </w:pPr>
    </w:p>
    <w:p w:rsidR="005E3748" w:rsidRPr="00877F1A" w:rsidP="005E3748">
      <w:pPr>
        <w:pStyle w:val="Heading2"/>
        <w:bidi w:val="0"/>
        <w:rPr>
          <w:rFonts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19</w:t>
      </w:r>
      <w:r w:rsidRPr="00877F1A">
        <w:rPr>
          <w:rFonts w:ascii="Times New Roman" w:hAnsi="Times New Roman"/>
          <w:sz w:val="24"/>
          <w:szCs w:val="24"/>
        </w:rPr>
        <w:t>　南朝诗两首</w:t>
      </w:r>
    </w:p>
    <w:p w:rsidR="005E3748" w:rsidRPr="00877F1A" w:rsidP="005E3748">
      <w:pPr>
        <w:pStyle w:val="Heading3"/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43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4" r:href="rId5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学会沉淀自己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麦克失业后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心情糟透了。为了排解心中的苦闷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他找到了镇上的牧师。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牧师听完麦克的诉说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把他带进一个古旧的小屋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屋子里唯一的一张桌上放着一杯水。牧师微笑着说：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你看这只杯子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它已经放在这儿很久了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几乎每天都有灰尘落在里面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但它依然澄清透明。你知道是为什么吗？</w:t>
      </w:r>
      <w:r w:rsidRPr="00877F1A">
        <w:rPr>
          <w:rFonts w:hAnsi="宋体"/>
          <w:sz w:val="24"/>
          <w:szCs w:val="24"/>
        </w:rPr>
        <w:t>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麦克认真思索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像是要看穿这杯子。他忽然说：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我懂了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所有的灰尘都沉到杯子底了。</w:t>
      </w:r>
      <w:r w:rsidRPr="00877F1A">
        <w:rPr>
          <w:rFonts w:hAnsi="宋体"/>
          <w:sz w:val="24"/>
          <w:szCs w:val="24"/>
        </w:rPr>
        <w:t>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牧师赞同地点点头：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年轻人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生活中烦心的事很多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有些你越想忘掉越不易忘掉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那就记住它好了。就像这杯水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如果你厌恶地振荡自己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会使整杯水都不得安宁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混浊一片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这是多么愚蠢的行为。而如果你愿意慢慢地、静静地让它们沉淀下来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用宽广的胸怀去容纳它们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这样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心灵并未因此受到污染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反而更加纯净了。</w:t>
      </w:r>
      <w:r w:rsidRPr="00877F1A">
        <w:rPr>
          <w:rFonts w:hAnsi="宋体"/>
          <w:sz w:val="24"/>
          <w:szCs w:val="24"/>
        </w:rPr>
        <w:t>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【心灵点灯】</w:t>
      </w:r>
      <w:r w:rsidRPr="00877F1A">
        <w:rPr>
          <w:rFonts w:ascii="Times New Roman" w:hAnsi="Times New Roman"/>
          <w:sz w:val="24"/>
          <w:szCs w:val="24"/>
        </w:rPr>
        <w:t>　</w:t>
      </w:r>
      <w:r w:rsidRPr="00877F1A">
        <w:rPr>
          <w:rFonts w:ascii="Times New Roman" w:eastAsia="楷体_GB2312" w:hAnsi="Times New Roman"/>
          <w:sz w:val="24"/>
          <w:szCs w:val="24"/>
        </w:rPr>
        <w:t>我们人生中的每一次努力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每一次尝试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其实都不是徒劳的。只要我们懂得在挫折和失意中总结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让我们的人生阅历和人生经验沉淀下来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虽然我们现在是人生的低谷</w:t>
      </w:r>
      <w:r w:rsidRPr="00877F1A">
        <w:rPr>
          <w:rFonts w:ascii="楷体_GB2312" w:eastAsia="楷体_GB2312" w:hAnsi="楷体_GB2312" w:cs="楷体_GB2312" w:hint="eastAsia"/>
          <w:sz w:val="24"/>
          <w:szCs w:val="24"/>
        </w:rPr>
        <w:t>，</w:t>
      </w:r>
      <w:r w:rsidRPr="00877F1A">
        <w:rPr>
          <w:rFonts w:ascii="Times New Roman" w:eastAsia="楷体_GB2312" w:hAnsi="Times New Roman"/>
          <w:sz w:val="24"/>
          <w:szCs w:val="24"/>
        </w:rPr>
        <w:t>但低谷也注定了我们会有登上事业高峰的一天。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3"/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44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8" r:href="rId9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4"/>
        <w:bidi w:val="0"/>
        <w:jc w:val="center"/>
        <w:rPr>
          <w:rFonts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45" type="#_x0000_t75" alt="学科网(www.zxxk.com)--教育资源门户，提供试卷、教案、课件、论文、素材及各类教学资源下载，还有大量而丰富的教学相关资讯！" style="width:83.4pt;height:23.75pt" stroked="f">
            <v:imagedata r:id="rId10" r:href="rId11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</w:t>
      </w:r>
      <w:r w:rsidRPr="00877F1A">
        <w:rPr>
          <w:rFonts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字音辨识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(1)单音字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  <w:em w:val="underDot"/>
        </w:rPr>
        <w:t>潜</w:t>
      </w:r>
      <w:r w:rsidRPr="00877F1A">
        <w:rPr>
          <w:rFonts w:ascii="Times New Roman" w:hAnsi="Times New Roman"/>
          <w:sz w:val="24"/>
          <w:szCs w:val="24"/>
        </w:rPr>
        <w:t>虬(qián)　　</w:t>
      </w:r>
      <w:r w:rsidRPr="00877F1A">
        <w:rPr>
          <w:rFonts w:ascii="Times New Roman" w:hAnsi="Times New Roman"/>
          <w:sz w:val="24"/>
          <w:szCs w:val="24"/>
          <w:em w:val="underDot"/>
        </w:rPr>
        <w:t>徇</w:t>
      </w:r>
      <w:r w:rsidRPr="00877F1A">
        <w:rPr>
          <w:rFonts w:ascii="Times New Roman" w:hAnsi="Times New Roman"/>
          <w:sz w:val="24"/>
          <w:szCs w:val="24"/>
        </w:rPr>
        <w:t>禄(xùn)　　卧</w:t>
      </w:r>
      <w:r w:rsidRPr="00877F1A">
        <w:rPr>
          <w:rFonts w:ascii="Times New Roman" w:hAnsi="Times New Roman"/>
          <w:sz w:val="24"/>
          <w:szCs w:val="24"/>
          <w:em w:val="underDot"/>
        </w:rPr>
        <w:t>疴</w:t>
      </w:r>
      <w:r w:rsidRPr="00877F1A">
        <w:rPr>
          <w:rFonts w:ascii="Times New Roman" w:hAnsi="Times New Roman"/>
          <w:sz w:val="24"/>
          <w:szCs w:val="24"/>
        </w:rPr>
        <w:t>(kē)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  <w:em w:val="underDot"/>
        </w:rPr>
        <w:t>衾</w:t>
      </w:r>
      <w:r w:rsidRPr="00877F1A">
        <w:rPr>
          <w:rFonts w:ascii="Times New Roman" w:hAnsi="Times New Roman"/>
          <w:sz w:val="24"/>
          <w:szCs w:val="24"/>
        </w:rPr>
        <w:t xml:space="preserve">枕(qīn)  </w:t>
      </w:r>
      <w:r w:rsidRPr="00877F1A">
        <w:rPr>
          <w:rFonts w:ascii="Times New Roman" w:hAnsi="Times New Roman"/>
          <w:sz w:val="24"/>
          <w:szCs w:val="24"/>
          <w:em w:val="underDot"/>
        </w:rPr>
        <w:t>褰</w:t>
      </w:r>
      <w:r w:rsidRPr="00877F1A">
        <w:rPr>
          <w:rFonts w:ascii="Times New Roman" w:hAnsi="Times New Roman"/>
          <w:sz w:val="24"/>
          <w:szCs w:val="24"/>
        </w:rPr>
        <w:t>开(qiān)  岖</w:t>
      </w:r>
      <w:r w:rsidRPr="00877F1A">
        <w:rPr>
          <w:rFonts w:ascii="Times New Roman" w:hAnsi="Times New Roman"/>
          <w:sz w:val="24"/>
          <w:szCs w:val="24"/>
          <w:em w:val="underDot"/>
        </w:rPr>
        <w:t>嵚</w:t>
      </w:r>
      <w:r w:rsidRPr="00877F1A">
        <w:rPr>
          <w:rFonts w:ascii="Times New Roman" w:hAnsi="Times New Roman"/>
          <w:sz w:val="24"/>
          <w:szCs w:val="24"/>
        </w:rPr>
        <w:t>(qīn)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  <w:em w:val="underDot"/>
        </w:rPr>
        <w:t>祁</w:t>
      </w:r>
      <w:r w:rsidRPr="00877F1A">
        <w:rPr>
          <w:rFonts w:ascii="Times New Roman" w:hAnsi="Times New Roman"/>
          <w:sz w:val="24"/>
          <w:szCs w:val="24"/>
        </w:rPr>
        <w:t xml:space="preserve">祁(qí)  </w:t>
      </w:r>
      <w:r w:rsidRPr="00877F1A">
        <w:rPr>
          <w:rFonts w:ascii="Times New Roman" w:hAnsi="Times New Roman"/>
          <w:sz w:val="24"/>
          <w:szCs w:val="24"/>
          <w:em w:val="underDot"/>
        </w:rPr>
        <w:t>豳</w:t>
      </w:r>
      <w:r w:rsidRPr="00877F1A">
        <w:rPr>
          <w:rFonts w:ascii="Times New Roman" w:hAnsi="Times New Roman"/>
          <w:sz w:val="24"/>
          <w:szCs w:val="24"/>
        </w:rPr>
        <w:t>歌(bīn)  灞</w:t>
      </w:r>
      <w:r w:rsidRPr="00877F1A">
        <w:rPr>
          <w:rFonts w:ascii="Times New Roman" w:hAnsi="Times New Roman"/>
          <w:sz w:val="24"/>
          <w:szCs w:val="24"/>
          <w:em w:val="underDot"/>
        </w:rPr>
        <w:t>涘</w:t>
      </w:r>
      <w:r w:rsidRPr="00877F1A">
        <w:rPr>
          <w:rFonts w:ascii="Times New Roman" w:hAnsi="Times New Roman"/>
          <w:sz w:val="24"/>
          <w:szCs w:val="24"/>
        </w:rPr>
        <w:t>(sì)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飞</w:t>
      </w:r>
      <w:r w:rsidRPr="00877F1A">
        <w:rPr>
          <w:rFonts w:ascii="Times New Roman" w:hAnsi="Times New Roman"/>
          <w:sz w:val="24"/>
          <w:szCs w:val="24"/>
          <w:em w:val="underDot"/>
        </w:rPr>
        <w:t>甍</w:t>
      </w:r>
      <w:r w:rsidRPr="00877F1A">
        <w:rPr>
          <w:rFonts w:ascii="Times New Roman" w:hAnsi="Times New Roman"/>
          <w:sz w:val="24"/>
          <w:szCs w:val="24"/>
        </w:rPr>
        <w:t>(ménɡ)  流</w:t>
      </w:r>
      <w:r w:rsidRPr="00877F1A">
        <w:rPr>
          <w:rFonts w:ascii="Times New Roman" w:hAnsi="Times New Roman"/>
          <w:sz w:val="24"/>
          <w:szCs w:val="24"/>
          <w:em w:val="underDot"/>
        </w:rPr>
        <w:t>霰</w:t>
      </w:r>
      <w:r w:rsidRPr="00877F1A">
        <w:rPr>
          <w:rFonts w:ascii="Times New Roman" w:hAnsi="Times New Roman"/>
          <w:sz w:val="24"/>
          <w:szCs w:val="24"/>
        </w:rPr>
        <w:t>(xiàn)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(2)多音字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参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（cān）参加,（shēn）人参,（cēn）参差))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  <w:r w:rsidRPr="00877F1A">
        <w:rPr>
          <w:rFonts w:ascii="Times New Roman" w:hAnsi="Times New Roman"/>
          <w:sz w:val="24"/>
          <w:szCs w:val="24"/>
        </w:rPr>
        <w:t>　　　　期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（qī）佳期,（jī）期年))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2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一词多义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(1)薄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薄</w:instrText>
      </w:r>
      <w:r w:rsidRPr="00877F1A">
        <w:rPr>
          <w:rFonts w:ascii="Times New Roman" w:hAnsi="Times New Roman"/>
          <w:sz w:val="24"/>
          <w:szCs w:val="24"/>
        </w:rPr>
        <w:instrText>霄愧云浮（动词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靠近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逼迫）,厚古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薄</w:instrText>
      </w:r>
      <w:r w:rsidRPr="00877F1A">
        <w:rPr>
          <w:rFonts w:ascii="Times New Roman" w:hAnsi="Times New Roman"/>
          <w:sz w:val="24"/>
          <w:szCs w:val="24"/>
        </w:rPr>
        <w:instrText>今（动词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看不起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轻视）,儿已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薄</w:instrText>
      </w:r>
      <w:r w:rsidRPr="00877F1A">
        <w:rPr>
          <w:rFonts w:ascii="Times New Roman" w:hAnsi="Times New Roman"/>
          <w:sz w:val="24"/>
          <w:szCs w:val="24"/>
        </w:rPr>
        <w:instrText>禄相（形容词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微薄的）,如履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薄</w:instrText>
      </w:r>
      <w:r w:rsidRPr="00877F1A">
        <w:rPr>
          <w:rFonts w:ascii="Times New Roman" w:hAnsi="Times New Roman"/>
          <w:sz w:val="24"/>
          <w:szCs w:val="24"/>
        </w:rPr>
        <w:instrText>冰（形容词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与</w:instrText>
      </w:r>
      <w:r w:rsidRPr="00877F1A">
        <w:rPr>
          <w:rFonts w:hAnsi="宋体"/>
          <w:sz w:val="24"/>
          <w:szCs w:val="24"/>
        </w:rPr>
        <w:instrText>“</w:instrText>
      </w:r>
      <w:r w:rsidRPr="00877F1A">
        <w:rPr>
          <w:rFonts w:ascii="Times New Roman" w:hAnsi="Times New Roman"/>
          <w:sz w:val="24"/>
          <w:szCs w:val="24"/>
        </w:rPr>
        <w:instrText>厚</w:instrText>
      </w:r>
      <w:r w:rsidRPr="00877F1A">
        <w:rPr>
          <w:rFonts w:hAnsi="宋体"/>
          <w:sz w:val="24"/>
          <w:szCs w:val="24"/>
        </w:rPr>
        <w:instrText>”</w:instrText>
      </w:r>
      <w:r w:rsidRPr="00877F1A">
        <w:rPr>
          <w:rFonts w:ascii="Times New Roman" w:hAnsi="Times New Roman"/>
          <w:sz w:val="24"/>
          <w:szCs w:val="24"/>
        </w:rPr>
        <w:instrText>相对）))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10"/>
          <w:cols w:space="425"/>
          <w:titlePg w:val="0"/>
          <w:docGrid w:type="lines" w:linePitch="312"/>
        </w:sectPr>
      </w:pPr>
      <w:r w:rsidRPr="00877F1A">
        <w:rPr>
          <w:rFonts w:ascii="Times New Roman" w:hAnsi="Times New Roman"/>
          <w:sz w:val="24"/>
          <w:szCs w:val="24"/>
        </w:rPr>
        <w:t>(2)方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去矣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方</w:instrText>
      </w:r>
      <w:r w:rsidRPr="00877F1A">
        <w:rPr>
          <w:rFonts w:ascii="Times New Roman" w:hAnsi="Times New Roman"/>
          <w:sz w:val="24"/>
          <w:szCs w:val="24"/>
        </w:rPr>
        <w:instrText>滞淫（副词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将要）,太行、王屋二山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方</w:instrText>
      </w:r>
      <w:r w:rsidRPr="00877F1A">
        <w:rPr>
          <w:rFonts w:ascii="Times New Roman" w:hAnsi="Times New Roman"/>
          <w:sz w:val="24"/>
          <w:szCs w:val="24"/>
        </w:rPr>
        <w:instrText>七百里（名词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土地方圆）,助画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方</w:instrText>
      </w:r>
      <w:r w:rsidRPr="00877F1A">
        <w:rPr>
          <w:rFonts w:ascii="Times New Roman" w:hAnsi="Times New Roman"/>
          <w:sz w:val="24"/>
          <w:szCs w:val="24"/>
        </w:rPr>
        <w:instrText>略（名词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方法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计策）,北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方</w:instrText>
      </w:r>
      <w:r w:rsidRPr="00877F1A">
        <w:rPr>
          <w:rFonts w:ascii="Times New Roman" w:hAnsi="Times New Roman"/>
          <w:sz w:val="24"/>
          <w:szCs w:val="24"/>
        </w:rPr>
        <w:instrText>有侮臣者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愿借子杀之（名词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方向）))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(3)许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佳期怅何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许</w:instrText>
      </w:r>
      <w:r w:rsidRPr="00877F1A">
        <w:rPr>
          <w:rFonts w:ascii="Times New Roman" w:hAnsi="Times New Roman"/>
          <w:sz w:val="24"/>
          <w:szCs w:val="24"/>
        </w:rPr>
        <w:instrText>（句末语气词）,先生不知何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许</w:instrText>
      </w:r>
      <w:r w:rsidRPr="00877F1A">
        <w:rPr>
          <w:rFonts w:ascii="Times New Roman" w:hAnsi="Times New Roman"/>
          <w:sz w:val="24"/>
          <w:szCs w:val="24"/>
        </w:rPr>
        <w:instrText>人也（名词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所处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地方）,时人莫之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许</w:instrText>
      </w:r>
      <w:r w:rsidRPr="00877F1A">
        <w:rPr>
          <w:rFonts w:ascii="Times New Roman" w:hAnsi="Times New Roman"/>
          <w:sz w:val="24"/>
          <w:szCs w:val="24"/>
        </w:rPr>
        <w:instrText>也（动词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同意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赞同）,潭中鱼可百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许</w:instrText>
      </w:r>
      <w:r w:rsidRPr="00877F1A">
        <w:rPr>
          <w:rFonts w:ascii="Times New Roman" w:hAnsi="Times New Roman"/>
          <w:sz w:val="24"/>
          <w:szCs w:val="24"/>
        </w:rPr>
        <w:instrText>头（数词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表约数）))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(4)易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索居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易</w:instrText>
      </w:r>
      <w:r w:rsidRPr="00877F1A">
        <w:rPr>
          <w:rFonts w:ascii="Times New Roman" w:hAnsi="Times New Roman"/>
          <w:sz w:val="24"/>
          <w:szCs w:val="24"/>
        </w:rPr>
        <w:instrText>永久（形容词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容易）,故以羊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易</w:instrText>
      </w:r>
      <w:r w:rsidRPr="00877F1A">
        <w:rPr>
          <w:rFonts w:ascii="Times New Roman" w:hAnsi="Times New Roman"/>
          <w:sz w:val="24"/>
          <w:szCs w:val="24"/>
        </w:rPr>
        <w:instrText>之（动词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交换、调换）,高祖为亭长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素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易</w:instrText>
      </w:r>
      <w:r w:rsidRPr="00877F1A">
        <w:rPr>
          <w:rFonts w:ascii="Times New Roman" w:hAnsi="Times New Roman"/>
          <w:sz w:val="24"/>
          <w:szCs w:val="24"/>
        </w:rPr>
        <w:instrText>诸吏（动词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轻视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轻慢）))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(5)景</w:t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初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景</w:instrText>
      </w:r>
      <w:r w:rsidRPr="00877F1A">
        <w:rPr>
          <w:rFonts w:ascii="Times New Roman" w:hAnsi="Times New Roman"/>
          <w:sz w:val="24"/>
          <w:szCs w:val="24"/>
        </w:rPr>
        <w:instrText>革绪风（名词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阳光）,良辰美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景</w:instrText>
      </w:r>
      <w:r w:rsidRPr="00877F1A">
        <w:rPr>
          <w:rFonts w:ascii="Times New Roman" w:hAnsi="Times New Roman"/>
          <w:sz w:val="24"/>
          <w:szCs w:val="24"/>
        </w:rPr>
        <w:instrText>奈何天（名词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景色）,天下云合而响应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赢粮而</w:instrText>
      </w:r>
      <w:r w:rsidRPr="00877F1A">
        <w:rPr>
          <w:rFonts w:ascii="Times New Roman" w:hAnsi="Times New Roman"/>
          <w:sz w:val="24"/>
          <w:szCs w:val="24"/>
          <w:em w:val="underDot"/>
        </w:rPr>
        <w:instrText>景</w:instrText>
      </w:r>
      <w:r w:rsidRPr="00877F1A">
        <w:rPr>
          <w:rFonts w:ascii="Times New Roman" w:hAnsi="Times New Roman"/>
          <w:sz w:val="24"/>
          <w:szCs w:val="24"/>
        </w:rPr>
        <w:instrText>从（名词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通</w:instrText>
      </w:r>
      <w:r w:rsidRPr="00877F1A">
        <w:rPr>
          <w:rFonts w:hAnsi="宋体"/>
          <w:sz w:val="24"/>
          <w:szCs w:val="24"/>
        </w:rPr>
        <w:instrText>“</w:instrText>
      </w:r>
      <w:r w:rsidRPr="00877F1A">
        <w:rPr>
          <w:rFonts w:ascii="Times New Roman" w:hAnsi="Times New Roman"/>
          <w:sz w:val="24"/>
          <w:szCs w:val="24"/>
        </w:rPr>
        <w:instrText>影</w:instrText>
      </w:r>
      <w:r w:rsidRPr="00877F1A">
        <w:rPr>
          <w:rFonts w:hAnsi="宋体"/>
          <w:sz w:val="24"/>
          <w:szCs w:val="24"/>
        </w:rPr>
        <w:instrText>”</w:instrText>
      </w:r>
      <w:r w:rsidRPr="00877F1A">
        <w:rPr>
          <w:rFonts w:ascii="Times New Roman" w:hAnsi="Times New Roman" w:hint="eastAsia"/>
          <w:sz w:val="24"/>
          <w:szCs w:val="24"/>
        </w:rPr>
        <w:instrText>，</w:instrText>
      </w:r>
      <w:r w:rsidRPr="00877F1A">
        <w:rPr>
          <w:rFonts w:ascii="Times New Roman" w:hAnsi="Times New Roman"/>
          <w:sz w:val="24"/>
          <w:szCs w:val="24"/>
        </w:rPr>
        <w:instrText>影子）))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3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词类活用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(1)白日</w:t>
      </w:r>
      <w:r w:rsidRPr="00877F1A">
        <w:rPr>
          <w:rFonts w:ascii="Times New Roman" w:hAnsi="Times New Roman"/>
          <w:sz w:val="24"/>
          <w:szCs w:val="24"/>
          <w:em w:val="underDot"/>
        </w:rPr>
        <w:t>丽</w:t>
      </w:r>
      <w:r w:rsidRPr="00877F1A">
        <w:rPr>
          <w:rFonts w:ascii="Times New Roman" w:hAnsi="Times New Roman"/>
          <w:sz w:val="24"/>
          <w:szCs w:val="24"/>
        </w:rPr>
        <w:t>飞甍　(形容词的使动用法)</w:t>
      </w:r>
      <w:r w:rsidRPr="00877F1A">
        <w:rPr>
          <w:rFonts w:ascii="Times New Roman" w:hAnsi="Times New Roman"/>
          <w:sz w:val="24"/>
          <w:szCs w:val="24"/>
          <w:u w:val="single"/>
        </w:rPr>
        <w:t>使</w:t>
      </w:r>
      <w:r w:rsidRPr="00877F1A">
        <w:rPr>
          <w:rFonts w:hAnsi="宋体"/>
          <w:sz w:val="24"/>
          <w:szCs w:val="24"/>
          <w:u w:val="single"/>
        </w:rPr>
        <w:t>……</w:t>
      </w:r>
      <w:r w:rsidRPr="00877F1A">
        <w:rPr>
          <w:rFonts w:ascii="Times New Roman" w:hAnsi="Times New Roman"/>
          <w:sz w:val="24"/>
          <w:szCs w:val="24"/>
          <w:u w:val="single"/>
        </w:rPr>
        <w:t>色彩明丽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(2)飞鸿</w:t>
      </w:r>
      <w:r w:rsidRPr="00877F1A">
        <w:rPr>
          <w:rFonts w:ascii="Times New Roman" w:hAnsi="Times New Roman"/>
          <w:sz w:val="24"/>
          <w:szCs w:val="24"/>
          <w:em w:val="underDot"/>
        </w:rPr>
        <w:t>响</w:t>
      </w:r>
      <w:r w:rsidRPr="00877F1A">
        <w:rPr>
          <w:rFonts w:ascii="Times New Roman" w:hAnsi="Times New Roman"/>
          <w:sz w:val="24"/>
          <w:szCs w:val="24"/>
        </w:rPr>
        <w:t>远音　(形容词作动词)</w:t>
      </w:r>
      <w:r w:rsidRPr="00877F1A">
        <w:rPr>
          <w:rFonts w:ascii="Times New Roman" w:hAnsi="Times New Roman"/>
          <w:sz w:val="24"/>
          <w:szCs w:val="24"/>
          <w:u w:val="single"/>
        </w:rPr>
        <w:t>发出声音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(3)衾枕</w:t>
      </w:r>
      <w:r w:rsidRPr="00877F1A">
        <w:rPr>
          <w:rFonts w:ascii="Times New Roman" w:hAnsi="Times New Roman"/>
          <w:sz w:val="24"/>
          <w:szCs w:val="24"/>
          <w:em w:val="underDot"/>
        </w:rPr>
        <w:t>昧</w:t>
      </w:r>
      <w:r w:rsidRPr="00877F1A">
        <w:rPr>
          <w:rFonts w:ascii="Times New Roman" w:hAnsi="Times New Roman"/>
          <w:sz w:val="24"/>
          <w:szCs w:val="24"/>
        </w:rPr>
        <w:t>节候　(形容词作动词)</w:t>
      </w:r>
      <w:r w:rsidRPr="00877F1A">
        <w:rPr>
          <w:rFonts w:ascii="Times New Roman" w:hAnsi="Times New Roman"/>
          <w:sz w:val="24"/>
          <w:szCs w:val="24"/>
          <w:u w:val="single"/>
        </w:rPr>
        <w:t>分不清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(4)潜虬</w:t>
      </w:r>
      <w:r w:rsidRPr="00877F1A">
        <w:rPr>
          <w:rFonts w:ascii="Times New Roman" w:hAnsi="Times New Roman"/>
          <w:sz w:val="24"/>
          <w:szCs w:val="24"/>
          <w:em w:val="underDot"/>
        </w:rPr>
        <w:t>媚</w:t>
      </w:r>
      <w:r w:rsidRPr="00877F1A">
        <w:rPr>
          <w:rFonts w:ascii="Times New Roman" w:hAnsi="Times New Roman"/>
          <w:sz w:val="24"/>
          <w:szCs w:val="24"/>
        </w:rPr>
        <w:t>幽姿　(形容词意动用法)</w:t>
      </w:r>
      <w:r w:rsidRPr="00877F1A">
        <w:rPr>
          <w:rFonts w:ascii="Times New Roman" w:hAnsi="Times New Roman"/>
          <w:sz w:val="24"/>
          <w:szCs w:val="24"/>
          <w:u w:val="single"/>
        </w:rPr>
        <w:t>以</w:t>
      </w:r>
      <w:r w:rsidRPr="00877F1A">
        <w:rPr>
          <w:rFonts w:hAnsi="宋体"/>
          <w:sz w:val="24"/>
          <w:szCs w:val="24"/>
          <w:u w:val="single"/>
        </w:rPr>
        <w:t>……</w:t>
      </w:r>
      <w:r w:rsidRPr="00877F1A">
        <w:rPr>
          <w:rFonts w:ascii="Times New Roman" w:hAnsi="Times New Roman"/>
          <w:sz w:val="24"/>
          <w:szCs w:val="24"/>
          <w:u w:val="single"/>
        </w:rPr>
        <w:t>为媚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(5)薄霄</w:t>
      </w:r>
      <w:r w:rsidRPr="00877F1A">
        <w:rPr>
          <w:rFonts w:ascii="Times New Roman" w:hAnsi="Times New Roman"/>
          <w:sz w:val="24"/>
          <w:szCs w:val="24"/>
          <w:em w:val="underDot"/>
        </w:rPr>
        <w:t>愧</w:t>
      </w:r>
      <w:r w:rsidRPr="00877F1A">
        <w:rPr>
          <w:rFonts w:ascii="Times New Roman" w:hAnsi="Times New Roman"/>
          <w:sz w:val="24"/>
          <w:szCs w:val="24"/>
        </w:rPr>
        <w:t>云浮　(形容词的使动用法)</w:t>
      </w:r>
      <w:r w:rsidRPr="00877F1A">
        <w:rPr>
          <w:rFonts w:ascii="Times New Roman" w:hAnsi="Times New Roman"/>
          <w:sz w:val="24"/>
          <w:szCs w:val="24"/>
          <w:u w:val="single"/>
        </w:rPr>
        <w:t>使</w:t>
      </w:r>
      <w:r w:rsidRPr="00877F1A">
        <w:rPr>
          <w:rFonts w:hAnsi="宋体"/>
          <w:sz w:val="24"/>
          <w:szCs w:val="24"/>
          <w:u w:val="single"/>
        </w:rPr>
        <w:t>……</w:t>
      </w:r>
      <w:r w:rsidRPr="00877F1A">
        <w:rPr>
          <w:rFonts w:ascii="Times New Roman" w:hAnsi="Times New Roman"/>
          <w:sz w:val="24"/>
          <w:szCs w:val="24"/>
          <w:u w:val="single"/>
        </w:rPr>
        <w:t>惭愧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(6)杂英</w:t>
      </w:r>
      <w:r w:rsidRPr="00877F1A">
        <w:rPr>
          <w:rFonts w:ascii="Times New Roman" w:hAnsi="Times New Roman"/>
          <w:sz w:val="24"/>
          <w:szCs w:val="24"/>
          <w:em w:val="underDot"/>
        </w:rPr>
        <w:t>满</w:t>
      </w:r>
      <w:r w:rsidRPr="00877F1A">
        <w:rPr>
          <w:rFonts w:ascii="Times New Roman" w:hAnsi="Times New Roman"/>
          <w:sz w:val="24"/>
          <w:szCs w:val="24"/>
        </w:rPr>
        <w:t>芳甸　(形容词作动词)</w:t>
      </w:r>
      <w:r w:rsidRPr="00877F1A">
        <w:rPr>
          <w:rFonts w:ascii="Times New Roman" w:hAnsi="Times New Roman"/>
          <w:sz w:val="24"/>
          <w:szCs w:val="24"/>
          <w:u w:val="single"/>
        </w:rPr>
        <w:t>开满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4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古今异义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</w:t>
      </w:r>
      <w:r w:rsidRPr="00877F1A">
        <w:rPr>
          <w:rFonts w:ascii="Times New Roman" w:hAnsi="Times New Roman"/>
          <w:sz w:val="24"/>
          <w:szCs w:val="24"/>
          <w:em w:val="underDot"/>
        </w:rPr>
        <w:t>池塘</w:t>
      </w:r>
      <w:r w:rsidRPr="00877F1A">
        <w:rPr>
          <w:rFonts w:ascii="Times New Roman" w:hAnsi="Times New Roman"/>
          <w:sz w:val="24"/>
          <w:szCs w:val="24"/>
        </w:rPr>
        <w:t>生春草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池</w:t>
      </w:r>
      <w:r w:rsidRPr="00877F1A">
        <w:rPr>
          <w:rFonts w:hAnsi="宋体" w:cs="宋体" w:hint="eastAsia"/>
          <w:sz w:val="24"/>
          <w:szCs w:val="24"/>
          <w:u w:val="single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园地；塘</w:t>
      </w:r>
      <w:r w:rsidRPr="00877F1A">
        <w:rPr>
          <w:rFonts w:hAnsi="宋体" w:cs="宋体" w:hint="eastAsia"/>
          <w:sz w:val="24"/>
          <w:szCs w:val="24"/>
          <w:u w:val="single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堤岸。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今义：蓄水的坑。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(2)潜虬</w:t>
      </w:r>
      <w:r w:rsidRPr="00877F1A">
        <w:rPr>
          <w:rFonts w:ascii="Times New Roman" w:hAnsi="Times New Roman"/>
          <w:sz w:val="24"/>
          <w:szCs w:val="24"/>
          <w:em w:val="underDot"/>
        </w:rPr>
        <w:t>媚</w:t>
      </w:r>
      <w:r w:rsidRPr="00877F1A">
        <w:rPr>
          <w:rFonts w:ascii="Times New Roman" w:hAnsi="Times New Roman"/>
          <w:sz w:val="24"/>
          <w:szCs w:val="24"/>
        </w:rPr>
        <w:t>幽姿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自赏</w:t>
      </w:r>
      <w:r w:rsidRPr="00877F1A">
        <w:rPr>
          <w:rFonts w:hAnsi="宋体" w:cs="宋体" w:hint="eastAsia"/>
          <w:sz w:val="24"/>
          <w:szCs w:val="24"/>
          <w:u w:val="single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自爱。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今义：有意讨好。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(3)初</w:t>
      </w:r>
      <w:r w:rsidRPr="00877F1A">
        <w:rPr>
          <w:rFonts w:ascii="Times New Roman" w:hAnsi="Times New Roman"/>
          <w:sz w:val="24"/>
          <w:szCs w:val="24"/>
          <w:em w:val="underDot"/>
        </w:rPr>
        <w:t>景</w:t>
      </w:r>
      <w:r w:rsidRPr="00877F1A">
        <w:rPr>
          <w:rFonts w:ascii="Times New Roman" w:hAnsi="Times New Roman"/>
          <w:sz w:val="24"/>
          <w:szCs w:val="24"/>
        </w:rPr>
        <w:t>革绪风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阳光。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今义：景色。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(4)初景革</w:t>
      </w:r>
      <w:r w:rsidRPr="00877F1A">
        <w:rPr>
          <w:rFonts w:ascii="Times New Roman" w:hAnsi="Times New Roman"/>
          <w:sz w:val="24"/>
          <w:szCs w:val="24"/>
          <w:em w:val="underDot"/>
        </w:rPr>
        <w:t>绪</w:t>
      </w:r>
      <w:r w:rsidRPr="00877F1A">
        <w:rPr>
          <w:rFonts w:ascii="Times New Roman" w:hAnsi="Times New Roman"/>
          <w:sz w:val="24"/>
          <w:szCs w:val="24"/>
        </w:rPr>
        <w:t>风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残留。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今义：事物的开端。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(5)</w:t>
      </w:r>
      <w:r w:rsidRPr="00877F1A">
        <w:rPr>
          <w:rFonts w:ascii="Times New Roman" w:hAnsi="Times New Roman"/>
          <w:sz w:val="24"/>
          <w:szCs w:val="24"/>
          <w:em w:val="underDot"/>
        </w:rPr>
        <w:t>索</w:t>
      </w:r>
      <w:r w:rsidRPr="00877F1A">
        <w:rPr>
          <w:rFonts w:ascii="Times New Roman" w:hAnsi="Times New Roman"/>
          <w:sz w:val="24"/>
          <w:szCs w:val="24"/>
        </w:rPr>
        <w:t>居易永久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古义：</w:t>
      </w:r>
      <w:r w:rsidRPr="00877F1A">
        <w:rPr>
          <w:rFonts w:ascii="Times New Roman" w:hAnsi="Times New Roman"/>
          <w:sz w:val="24"/>
          <w:szCs w:val="24"/>
          <w:u w:val="single"/>
        </w:rPr>
        <w:t>孤单。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今义：绳索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寻找。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5</w:t>
      </w:r>
      <w:r w:rsidRPr="00877F1A">
        <w:rPr>
          <w:rFonts w:ascii="Times New Roman" w:hAnsi="Times New Roman" w:hint="eastAsia"/>
          <w:sz w:val="24"/>
          <w:szCs w:val="24"/>
        </w:rPr>
        <w:t>．</w:t>
      </w:r>
      <w:r w:rsidRPr="00877F1A">
        <w:rPr>
          <w:rFonts w:ascii="Times New Roman" w:eastAsia="黑体" w:hAnsi="Times New Roman"/>
          <w:sz w:val="24"/>
          <w:szCs w:val="24"/>
        </w:rPr>
        <w:t>名句积累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(1)</w:t>
      </w:r>
      <w:r w:rsidRPr="00877F1A">
        <w:rPr>
          <w:rFonts w:ascii="Times New Roman" w:hAnsi="Times New Roman"/>
          <w:sz w:val="24"/>
          <w:szCs w:val="24"/>
          <w:u w:val="single"/>
        </w:rPr>
        <w:t>潜虬媚幽姿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飞鸿响远音。</w:t>
      </w:r>
      <w:r w:rsidRPr="00877F1A">
        <w:rPr>
          <w:rFonts w:ascii="Times New Roman" w:hAnsi="Times New Roman"/>
          <w:sz w:val="24"/>
          <w:szCs w:val="24"/>
          <w:u w:val="single"/>
        </w:rPr>
        <w:t>薄霄愧云浮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栖川怍渊沉。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(2)</w:t>
      </w:r>
      <w:r w:rsidRPr="00877F1A">
        <w:rPr>
          <w:rFonts w:ascii="Times New Roman" w:hAnsi="Times New Roman"/>
          <w:sz w:val="24"/>
          <w:szCs w:val="24"/>
          <w:u w:val="single"/>
        </w:rPr>
        <w:t>倾耳聆波澜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举目眺岖嵚。</w:t>
      </w:r>
      <w:r w:rsidRPr="00877F1A">
        <w:rPr>
          <w:rFonts w:ascii="Times New Roman" w:hAnsi="Times New Roman"/>
          <w:sz w:val="24"/>
          <w:szCs w:val="24"/>
          <w:u w:val="single"/>
        </w:rPr>
        <w:t>初景革绪风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新阳改故阴。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(3)灞涘望长安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河阳视京县</w:t>
      </w:r>
      <w:r w:rsidRPr="00877F1A">
        <w:rPr>
          <w:rFonts w:ascii="Times New Roman" w:hAnsi="Times New Roman"/>
          <w:sz w:val="24"/>
          <w:szCs w:val="24"/>
        </w:rPr>
        <w:t>。白日丽飞甍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参差皆可见</w:t>
      </w:r>
      <w:r w:rsidRPr="00877F1A">
        <w:rPr>
          <w:rFonts w:ascii="Times New Roman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(4)</w:t>
      </w:r>
      <w:r w:rsidRPr="00877F1A">
        <w:rPr>
          <w:rFonts w:ascii="Times New Roman" w:hAnsi="Times New Roman"/>
          <w:sz w:val="24"/>
          <w:szCs w:val="24"/>
          <w:u w:val="single"/>
        </w:rPr>
        <w:t>佳期怅何许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泪下如流霰。有情知望乡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  <w:u w:val="single"/>
        </w:rPr>
        <w:t>谁能鬒不变</w:t>
      </w:r>
      <w:r w:rsidRPr="00877F1A">
        <w:rPr>
          <w:rFonts w:ascii="Times New Roman" w:hAnsi="Times New Roman"/>
          <w:sz w:val="24"/>
          <w:szCs w:val="24"/>
        </w:rPr>
        <w:t>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46" type="#_x0000_t75" alt="学科网(www.zxxk.com)--教育资源门户，提供试卷、教案、课件、论文、素材及各类教学资源下载，还有大量而丰富的教学相关资讯！" style="width:83.4pt;height:23.75pt" stroked="f">
            <v:imagedata r:id="rId12" r:href="rId13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47" type="#_x0000_t75" alt="学科网(www.zxxk.com)--教育资源门户，提供试卷、教案、课件、论文、素材及各类教学资源下载，还有大量而丰富的教学相关资讯！" style="width:62.4pt;height:13.1pt" stroked="f">
            <v:imagedata r:id="rId38" r:href="rId39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eastAsia="黑体" w:hAnsi="Times New Roman"/>
          <w:sz w:val="24"/>
          <w:szCs w:val="24"/>
        </w:rPr>
        <w:t>山水诗人——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eastAsia="黑体" w:hAnsi="Times New Roman"/>
          <w:sz w:val="24"/>
          <w:szCs w:val="24"/>
        </w:rPr>
        <w:t>大小谢</w:t>
      </w:r>
      <w:r w:rsidRPr="00877F1A">
        <w:rPr>
          <w:rFonts w:hAnsi="宋体"/>
          <w:sz w:val="24"/>
          <w:szCs w:val="24"/>
        </w:rPr>
        <w:t>”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谢灵运(385－433)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南朝宋代诗人。陈郡阳夏(今河南太康)人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移居会稽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晋车骑将军谢玄之孙。又因袭封康乐公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世称谢康公、谢康乐。少好学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性奢豪。曾任永嘉太守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后获罪被诛。喜爱山水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常率众肆意游玩。谢灵运的主要创作活动在刘宋时代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主要成就在于山水诗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中国文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  <w:sectPr w:rsidSect="005E3748">
          <w:type w:val="nextPage"/>
          <w:pgSz w:w="11906" w:h="16838"/>
          <w:pgMar w:top="850" w:right="850" w:bottom="850" w:left="850" w:header="851" w:footer="992" w:gutter="0"/>
          <w:pgNumType w:start="11"/>
          <w:cols w:space="425"/>
          <w:titlePg w:val="0"/>
          <w:docGrid w:type="lines" w:linePitch="312"/>
        </w:sectPr>
      </w:pPr>
      <w:r w:rsidRPr="00877F1A">
        <w:rPr>
          <w:rFonts w:ascii="Times New Roman" w:hAnsi="Times New Roman"/>
          <w:sz w:val="24"/>
          <w:szCs w:val="24"/>
        </w:rPr>
        <w:t>学史上山水诗派的开创者。其诗用语富丽精工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与鲍照、颜延之并称为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元嘉三大家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 id="_x0000_i1048" type="#_x0000_t75" alt="学科网(www.zxxk.com)--教育资源门户，提供试卷、教案、课件、论文、素材及各类教学资源下载，还有大量而丰富的教学相关资讯！" style="width:65.15pt;height:93.7pt" stroked="f">
            <v:imagedata r:id="rId40" r:href="rId41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t>谢朓(464—499)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南朝齐著名的山水诗人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陈郡阳夏(今河南太康)人。与谢灵运同族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因此与谢灵运并称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大小谢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。曾任宣城太守等职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因此亦被称为</w:t>
      </w:r>
      <w:r w:rsidRPr="00877F1A">
        <w:rPr>
          <w:rFonts w:hAnsi="宋体"/>
          <w:sz w:val="24"/>
          <w:szCs w:val="24"/>
        </w:rPr>
        <w:t>“</w:t>
      </w:r>
      <w:r w:rsidRPr="00877F1A">
        <w:rPr>
          <w:rFonts w:ascii="Times New Roman" w:hAnsi="Times New Roman"/>
          <w:sz w:val="24"/>
          <w:szCs w:val="24"/>
        </w:rPr>
        <w:t>谢宣城</w:t>
      </w:r>
      <w:r w:rsidRPr="00877F1A">
        <w:rPr>
          <w:rFonts w:hAnsi="宋体"/>
          <w:sz w:val="24"/>
          <w:szCs w:val="24"/>
        </w:rPr>
        <w:t>”</w:t>
      </w:r>
      <w:r w:rsidRPr="00877F1A">
        <w:rPr>
          <w:rFonts w:ascii="Times New Roman" w:hAnsi="Times New Roman"/>
          <w:sz w:val="24"/>
          <w:szCs w:val="24"/>
        </w:rPr>
        <w:t>。其诗把描写景物和抒发感情自然地结合起来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达到情景交融的境界。其诗诗风清新、秀丽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对于诗歌艺术的发展有着重要贡献。有《谢宣城集》。</w: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49" type="#_x0000_t75" alt="学科网(www.zxxk.com)--教育资源门户，提供试卷、教案、课件、论文、素材及各类教学资源下载，还有大量而丰富的教学相关资讯！" style="width:62.4pt;height:13.1pt" stroked="f">
            <v:imagedata r:id="rId42" r:href="rId43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1．</w:t>
      </w:r>
      <w:r w:rsidRPr="00877F1A">
        <w:rPr>
          <w:rFonts w:ascii="Times New Roman" w:hAnsi="Times New Roman"/>
          <w:sz w:val="24"/>
          <w:szCs w:val="24"/>
        </w:rPr>
        <w:t>谢灵运作为南朝门第最为华贵的士族家庭的子弟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作为东晋名将谢玄之孙、爵位继承人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又自幼颖悟过人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长成后骄纵自负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在政治上自然抱有很大的雄心。而宋武帝刘裕去世后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诸子年幼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形势不稳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又使他深深卷入权力斗争的漩涡。刘裕的长子刘义符(少帝)即位后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大臣徐羡之等人把持朝政。刘裕次子刘义真(庐陵王)过去甚得父亲的欢心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颇有觊觎帝位之意。他与谢灵运关系密切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常对人说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如果他做皇帝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便用谢灵运为宰相。这种情况很容易造成矛盾的激化。而谢灵运完全是诗人的性格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高傲、坦露、褊躁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不擅长政治权谋。他常对徐羡之等施以批评攻讦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引起对方的猜忌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终于在永初三年(422)被逐出京都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迁为偏僻的永嘉郡(今浙江温州)太守。这是谢灵运首次在政治上受到沉重打击。来永嘉后的第一个冬天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他长久卧病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至明年(景平元年)春始愈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于是登楼观景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写下《登池上楼》这一名篇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抒写郁闷之情。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2．</w:t>
      </w:r>
      <w:r w:rsidRPr="00877F1A">
        <w:rPr>
          <w:rFonts w:ascii="Times New Roman" w:hAnsi="Times New Roman"/>
          <w:sz w:val="24"/>
          <w:szCs w:val="24"/>
        </w:rPr>
        <w:t>《晚登三山还望京邑》一诗是诗人登上三山(在今南京市西南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上有三峰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南北相接)回首眺望京城金陵(即今南京)所作。描写了诗人在即将离开京城建康(今江苏南京)的傍晚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登上三山回望京城的情景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抒发了眷恋京城之情。诗题的八个字</w:t>
      </w:r>
      <w:r w:rsidRPr="00877F1A">
        <w:rPr>
          <w:rFonts w:ascii="Times New Roman" w:hAnsi="Times New Roman" w:hint="eastAsia"/>
          <w:sz w:val="24"/>
          <w:szCs w:val="24"/>
        </w:rPr>
        <w:t>，</w:t>
      </w:r>
      <w:r w:rsidRPr="00877F1A">
        <w:rPr>
          <w:rFonts w:ascii="Times New Roman" w:hAnsi="Times New Roman"/>
          <w:sz w:val="24"/>
          <w:szCs w:val="24"/>
        </w:rPr>
        <w:t>点明了时间、地点和望的对象。</w:t>
      </w:r>
    </w:p>
    <w:p w:rsidR="005E3748" w:rsidRPr="00877F1A" w:rsidP="005E3748">
      <w:pPr>
        <w:pStyle w:val="Heading3"/>
        <w:bidi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i1050" type="#_x0000_t75" alt="学科网(www.zxxk.com)--教育资源门户，提供试卷、教案、课件、论文、素材及各类教学资源下载，还有大量而丰富的教学相关资讯！" style="width:419.95pt;height:30.55pt" stroked="f">
            <v:imagedata r:id="rId14" r:href="rId15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p w:rsidR="005E3748" w:rsidRPr="00877F1A" w:rsidP="005E3748">
      <w:pPr>
        <w:pStyle w:val="Heading4"/>
        <w:bidi w:val="0"/>
        <w:jc w:val="center"/>
        <w:rPr>
          <w:rFonts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51" type="#_x0000_t75" alt="学科网(www.zxxk.com)--教育资源门户，提供试卷、教案、课件、论文、素材及各类教学资源下载，还有大量而丰富的教学相关资讯！" style="width:83.9pt;height:23.4pt" stroked="f">
            <v:imagedata r:id="rId16" r:href="rId17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\a\vs4\</w:instrText>
      </w:r>
      <w:r w:rsidRPr="00877F1A">
        <w:rPr>
          <w:rFonts w:ascii="Times New Roman" w:hAnsi="Times New Roman"/>
          <w:sz w:val="24"/>
          <w:szCs w:val="24"/>
        </w:rPr>
        <w:instrText>al(登,池,上,楼)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一（1－8）：言坎坷人生,二（9－16）：绘登楼美景,三（17－22）：抒怀旧之情))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\b\lc\{(\a\vs4\al\co1(\a\vs4\al(</w:instrText>
      </w:r>
      <w:r w:rsidRPr="00877F1A">
        <w:rPr>
          <w:rFonts w:ascii="Times New Roman" w:hAnsi="Times New Roman"/>
          <w:sz w:val="24"/>
          <w:szCs w:val="24"/>
        </w:rPr>
        <w:instrText>动、静,声、色,明、暗,冷、暖)))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PlainText"/>
        <w:bidi w:val="0"/>
        <w:ind w:firstLine="480" w:firstLineChars="200"/>
        <w:jc w:val="center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\a\vs4\al(</w:instrText>
      </w:r>
      <w:r w:rsidRPr="00877F1A">
        <w:rPr>
          <w:rFonts w:ascii="Times New Roman" w:hAnsi="Times New Roman"/>
          <w:sz w:val="24"/>
          <w:szCs w:val="24"/>
        </w:rPr>
        <w:instrText>晚登三山还望京邑)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  <w:r w:rsidRPr="00877F1A">
        <w:rPr>
          <w:rFonts w:ascii="Times New Roman" w:hAnsi="Times New Roman"/>
          <w:sz w:val="24"/>
          <w:szCs w:val="24"/>
        </w:rPr>
        <w:fldChar w:fldCharType="begin"/>
      </w:r>
      <w:r w:rsidRPr="00877F1A">
        <w:rPr>
          <w:rFonts w:ascii="Times New Roman" w:hAnsi="Times New Roman" w:hint="eastAsia"/>
          <w:sz w:val="24"/>
          <w:szCs w:val="24"/>
        </w:rPr>
        <w:instrText>eq \b\lc\{(\a\vs4\al\co1(</w:instrText>
      </w:r>
      <w:r w:rsidRPr="00877F1A">
        <w:rPr>
          <w:rFonts w:ascii="Times New Roman" w:hAnsi="Times New Roman"/>
          <w:sz w:val="24"/>
          <w:szCs w:val="24"/>
        </w:rPr>
        <w:instrText>一（1－8）：写登山所见,　　　　　 望\b\lc\{(\a\vs4\al\co1(对比,比喻,炼字)),二（9－14）：抒去国之情))</w:instrText>
      </w:r>
      <w:r w:rsidRPr="00877F1A">
        <w:rPr>
          <w:rFonts w:ascii="Times New Roman" w:hAnsi="Times New Roman"/>
          <w:sz w:val="24"/>
          <w:szCs w:val="24"/>
        </w:rPr>
        <w:fldChar w:fldCharType="separate"/>
      </w:r>
      <w:r w:rsidRPr="00877F1A">
        <w:rPr>
          <w:rFonts w:ascii="Times New Roman" w:hAnsi="Times New Roman"/>
          <w:sz w:val="24"/>
          <w:szCs w:val="24"/>
        </w:rPr>
        <w:fldChar w:fldCharType="end"/>
      </w:r>
    </w:p>
    <w:p w:rsidR="005E3748" w:rsidRPr="00877F1A" w:rsidP="005E3748">
      <w:pPr>
        <w:pStyle w:val="Heading4"/>
        <w:bidi w:val="0"/>
        <w:jc w:val="center"/>
        <w:rPr>
          <w:rFonts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pict>
          <v:shape id="_x0000_i1052" type="#_x0000_t75" alt="学科网(www.zxxk.com)--教育资源门户，提供试卷、教案、课件、论文、素材及各类教学资源下载，还有大量而丰富的教学相关资讯！" style="width:83.4pt;height:23.75pt" stroked="f">
            <v:imagedata r:id="rId20" r:href="rId21" o:title=""/>
          </v:shape>
        </w:pic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/>
          <w:b/>
          <w:sz w:val="24"/>
          <w:szCs w:val="24"/>
        </w:rPr>
        <w:t>1</w:t>
      </w:r>
      <w:r w:rsidRPr="00877F1A">
        <w:rPr>
          <w:rFonts w:hint="eastAsia"/>
          <w:sz w:val="24"/>
          <w:szCs w:val="24"/>
        </w:rPr>
        <w:t>．</w:t>
      </w:r>
      <w:r w:rsidRPr="00877F1A">
        <w:rPr>
          <w:rFonts w:ascii="Times New Roman" w:hAnsi="Times New Roman"/>
          <w:sz w:val="24"/>
          <w:szCs w:val="24"/>
        </w:rPr>
        <w:t>《登池上楼》用了什么表现手法？景物描写有什么作用？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  <w:r w:rsidRPr="00877F1A">
        <w:rPr>
          <w:rFonts w:ascii="Times New Roman" w:hAnsi="Times New Roman" w:hint="eastAsia"/>
          <w:sz w:val="24"/>
          <w:szCs w:val="24"/>
        </w:rPr>
        <w:t>________________________________________________________________________</w:t>
      </w:r>
      <w:r w:rsidRPr="00877F1A">
        <w:rPr>
          <w:rFonts w:ascii="Times New Roman" w:hAnsi="Times New Roman" w:hint="eastAsia"/>
          <w:sz w:val="24"/>
          <w:szCs w:val="24"/>
        </w:rPr>
        <w:br/>
      </w:r>
      <w:r w:rsidRPr="00877F1A">
        <w:rPr>
          <w:rFonts w:ascii="Times New Roman" w:hAnsi="Times New Roman" w:hint="eastAsia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https://d.book118.com/565001123144011103</w:t>
        </w:r>
      </w:hyperlink>
    </w:p>
    <w:p w:rsidR="005E3748" w:rsidRPr="00877F1A" w:rsidP="005E3748">
      <w:pPr>
        <w:pStyle w:val="PlainText"/>
        <w:bidi w:val="0"/>
        <w:ind w:firstLine="480" w:firstLineChars="200"/>
        <w:rPr>
          <w:rFonts w:ascii="Times New Roman" w:hAnsi="Times New Roman" w:hint="eastAsia"/>
          <w:sz w:val="24"/>
          <w:szCs w:val="24"/>
        </w:rPr>
      </w:pPr>
    </w:p>
    <w:sectPr w:rsidSect="005E3748">
      <w:type w:val="nextPage"/>
      <w:pgSz w:w="11906" w:h="16838"/>
      <w:pgMar w:top="850" w:right="850" w:bottom="850" w:left="850" w:header="851" w:footer="992" w:gutter="0"/>
      <w:pgNumType w:start="1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5E3748"/>
    <w:rsid w:val="00877F1A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48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qFormat/>
    <w:rsid w:val="005E3748"/>
    <w:pPr>
      <w:keepNext/>
      <w:keepLines/>
      <w:spacing w:before="260" w:after="260" w:line="416" w:lineRule="auto"/>
      <w:outlineLvl w:val="1"/>
    </w:pPr>
    <w:rPr>
      <w:rFonts w:ascii="Arial Narrow" w:eastAsia="黑体" w:hAnsi="Arial Narrow"/>
      <w:b/>
      <w:bCs/>
      <w:sz w:val="32"/>
      <w:szCs w:val="32"/>
    </w:rPr>
  </w:style>
  <w:style w:type="paragraph" w:styleId="Heading3">
    <w:name w:val="heading 3"/>
    <w:basedOn w:val="Normal"/>
    <w:next w:val="Normal"/>
    <w:qFormat/>
    <w:rsid w:val="005E374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qFormat/>
    <w:rsid w:val="005E3748"/>
    <w:pPr>
      <w:keepNext/>
      <w:keepLines/>
      <w:spacing w:before="280" w:after="290" w:line="376" w:lineRule="auto"/>
      <w:outlineLvl w:val="3"/>
    </w:pPr>
    <w:rPr>
      <w:rFonts w:ascii="Arial Narrow" w:eastAsia="黑体" w:hAnsi="Arial Narrow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rsid w:val="005E3748"/>
    <w:rPr>
      <w:rFonts w:ascii="宋体" w:hAnsi="Courier New"/>
      <w:szCs w:val="21"/>
    </w:rPr>
  </w:style>
  <w:style w:type="paragraph" w:styleId="Header">
    <w:name w:val="header"/>
    <w:basedOn w:val="Normal"/>
    <w:rsid w:val="00A22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rsid w:val="00A22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file:///E:\&#31908;&#25945;&#35821;&#25991;&#24517;&#20462;&#19968;\&#31908;&#25945;&#35821;&#25991;&#24517;&#20462;&#19968;\&#22522;&#30784;&#26803;&#29702;.tif" TargetMode="External" /><Relationship Id="rId12" Type="http://schemas.openxmlformats.org/officeDocument/2006/relationships/image" Target="media/image5.png" /><Relationship Id="rId13" Type="http://schemas.openxmlformats.org/officeDocument/2006/relationships/image" Target="file:///E:\&#31908;&#25945;&#35821;&#25991;&#24517;&#20462;&#19968;\&#31908;&#25945;&#35821;&#25991;&#24517;&#20462;&#19968;\&#30456;&#20851;&#30693;&#35782;.tif" TargetMode="External" /><Relationship Id="rId14" Type="http://schemas.openxmlformats.org/officeDocument/2006/relationships/image" Target="media/image6.png" /><Relationship Id="rId15" Type="http://schemas.openxmlformats.org/officeDocument/2006/relationships/image" Target="file:///E:\&#31908;&#25945;&#35821;&#25991;&#24517;&#20462;&#19968;\&#31908;&#25945;&#35821;&#25991;&#24517;&#20462;&#19968;\&#35838;&#22530;&#20114;&#21160;&#25506;&#31350;.tif" TargetMode="External" /><Relationship Id="rId16" Type="http://schemas.openxmlformats.org/officeDocument/2006/relationships/image" Target="media/image7.png" /><Relationship Id="rId17" Type="http://schemas.openxmlformats.org/officeDocument/2006/relationships/image" Target="file:///E:\&#31908;&#25945;&#35821;&#25991;&#24517;&#20462;&#19968;\&#31908;&#25945;&#35821;&#25991;&#24517;&#20462;&#19968;\&#25991;&#33033;&#26803;&#29702;.tif" TargetMode="External" /><Relationship Id="rId18" Type="http://schemas.openxmlformats.org/officeDocument/2006/relationships/image" Target="media/image8.png" /><Relationship Id="rId19" Type="http://schemas.openxmlformats.org/officeDocument/2006/relationships/image" Target="file:///E:\&#31908;&#25945;&#35821;&#25991;&#24517;&#20462;&#19968;\&#31908;&#25945;&#35821;&#25991;&#24517;&#20462;&#19968;\116.tif" TargetMode="External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image" Target="file:///E:\&#31908;&#25945;&#35821;&#25991;&#24517;&#20462;&#19968;\&#31908;&#25945;&#35821;&#25991;&#24517;&#20462;&#19968;\&#37325;&#38590;&#31361;&#30772;.tif" TargetMode="External" /><Relationship Id="rId22" Type="http://schemas.openxmlformats.org/officeDocument/2006/relationships/image" Target="media/image10.png" /><Relationship Id="rId23" Type="http://schemas.openxmlformats.org/officeDocument/2006/relationships/image" Target="file:///E:\&#31908;&#25945;&#35821;&#25991;&#24517;&#20462;&#19968;\&#31908;&#25945;&#35821;&#25991;&#24517;&#20462;&#19968;\&#32032;&#26448;&#26085;&#31215;&#26376;&#32047;.tif" TargetMode="External" /><Relationship Id="rId24" Type="http://schemas.openxmlformats.org/officeDocument/2006/relationships/image" Target="media/image11.png" /><Relationship Id="rId25" Type="http://schemas.openxmlformats.org/officeDocument/2006/relationships/image" Target="file:///E:\&#31908;&#25945;&#35821;&#25991;&#24517;&#20462;&#19968;\&#31908;&#25945;&#35821;&#25991;&#24517;&#20462;&#19968;\&#35838;&#20869;&#32032;&#26448;.tif" TargetMode="External" /><Relationship Id="rId26" Type="http://schemas.openxmlformats.org/officeDocument/2006/relationships/image" Target="media/image12.png" /><Relationship Id="rId27" Type="http://schemas.openxmlformats.org/officeDocument/2006/relationships/image" Target="file:///E:\&#31908;&#25945;&#35821;&#25991;&#24517;&#20462;&#19968;\&#31908;&#25945;&#35821;&#25991;&#24517;&#20462;&#19968;\&#28909;&#28857;&#32032;&#26448;.tif" TargetMode="External" /><Relationship Id="rId28" Type="http://schemas.openxmlformats.org/officeDocument/2006/relationships/image" Target="media/image13.jpeg" /><Relationship Id="rId29" Type="http://schemas.openxmlformats.org/officeDocument/2006/relationships/image" Target="file:///E:\&#31908;&#25945;&#35821;&#25991;&#24517;&#20462;&#19968;\&#31908;&#25945;&#35821;&#25991;&#24517;&#20462;&#19968;\118.TIF" TargetMode="External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image" Target="file:///E:\&#31908;&#25945;&#35821;&#25991;&#24517;&#20462;&#19968;\&#31908;&#25945;&#35821;&#25991;&#24517;&#20462;&#19968;\&#32654;&#25991;&#24742;&#35835;.tif" TargetMode="External" /><Relationship Id="rId32" Type="http://schemas.openxmlformats.org/officeDocument/2006/relationships/image" Target="media/image15.jpeg" /><Relationship Id="rId33" Type="http://schemas.openxmlformats.org/officeDocument/2006/relationships/image" Target="file:///E:\&#31908;&#25945;&#35821;&#25991;&#24517;&#20462;&#19968;\&#31908;&#25945;&#35821;&#25991;&#24517;&#20462;&#19968;\117.TIF" TargetMode="External" /><Relationship Id="rId34" Type="http://schemas.openxmlformats.org/officeDocument/2006/relationships/image" Target="media/image16.png" /><Relationship Id="rId35" Type="http://schemas.openxmlformats.org/officeDocument/2006/relationships/image" Target="file:///E:\&#31908;&#25945;&#35821;&#25991;&#24517;&#20462;&#19968;\&#31908;&#25945;&#35821;&#25991;&#24517;&#20462;&#19968;\&#22791;&#35838;&#36164;&#26009;&#38142;&#25509;.tif" TargetMode="External" /><Relationship Id="rId36" Type="http://schemas.openxmlformats.org/officeDocument/2006/relationships/image" Target="media/image17.png" /><Relationship Id="rId37" Type="http://schemas.openxmlformats.org/officeDocument/2006/relationships/image" Target="file:///E:\&#31908;&#25945;&#35821;&#25991;&#24517;&#20462;&#19968;\&#31908;&#25945;&#35821;&#25991;&#24517;&#20462;&#19968;\&#35838;&#21518;&#30693;&#33021;&#26816;&#27979;.tif" TargetMode="External" /><Relationship Id="rId38" Type="http://schemas.openxmlformats.org/officeDocument/2006/relationships/image" Target="media/image18.png" /><Relationship Id="rId39" Type="http://schemas.openxmlformats.org/officeDocument/2006/relationships/image" Target="file:///E:\&#31908;&#25945;&#35821;&#25991;&#24517;&#20462;&#19968;\&#31908;&#25945;&#35821;&#25991;&#24517;&#20462;&#19968;\&#20316;&#32773;&#21517;&#29255;.tif" TargetMode="External" /><Relationship Id="rId4" Type="http://schemas.openxmlformats.org/officeDocument/2006/relationships/image" Target="media/image1.png" /><Relationship Id="rId40" Type="http://schemas.openxmlformats.org/officeDocument/2006/relationships/image" Target="media/image19.jpeg" /><Relationship Id="rId41" Type="http://schemas.openxmlformats.org/officeDocument/2006/relationships/image" Target="file:///E:\&#31908;&#25945;&#35821;&#25991;&#24517;&#20462;&#19968;\&#31908;&#25945;&#35821;&#25991;&#24517;&#20462;&#19968;\119.TIF" TargetMode="External" /><Relationship Id="rId42" Type="http://schemas.openxmlformats.org/officeDocument/2006/relationships/image" Target="media/image20.png" /><Relationship Id="rId43" Type="http://schemas.openxmlformats.org/officeDocument/2006/relationships/image" Target="file:///E:\&#31908;&#25945;&#35821;&#25991;&#24517;&#20462;&#19968;\&#31908;&#25945;&#35821;&#25991;&#24517;&#20462;&#19968;\&#32972;&#26223;&#36164;&#26009;.tif" TargetMode="External" /><Relationship Id="rId44" Type="http://schemas.openxmlformats.org/officeDocument/2006/relationships/hyperlink" Target="https://d.book118.com/565001123144011103" TargetMode="Externa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image" Target="file:///E:\&#31908;&#25945;&#35821;&#25991;&#24517;&#20462;&#19968;\&#31908;&#25945;&#35821;&#25991;&#24517;&#20462;&#19968;\&#26216;&#35835;&#24320;&#21367;&#26377;&#30410;.TIF" TargetMode="External" /><Relationship Id="rId6" Type="http://schemas.openxmlformats.org/officeDocument/2006/relationships/image" Target="media/image2.jpeg" /><Relationship Id="rId7" Type="http://schemas.openxmlformats.org/officeDocument/2006/relationships/image" Target="file:///E:\&#31908;&#25945;&#35821;&#25991;&#24517;&#20462;&#19968;\&#31908;&#25945;&#35821;&#25991;&#24517;&#20462;&#19968;\115.TIF" TargetMode="External" /><Relationship Id="rId8" Type="http://schemas.openxmlformats.org/officeDocument/2006/relationships/image" Target="media/image3.png" /><Relationship Id="rId9" Type="http://schemas.openxmlformats.org/officeDocument/2006/relationships/image" Target="file:///E:\&#31908;&#25945;&#35821;&#25991;&#24517;&#20462;&#19968;\&#31908;&#25945;&#35821;&#25991;&#24517;&#20462;&#19968;\&#35838;&#21069;&#33258;&#20027;&#23548;&#23398;.TI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