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眼科手术器械相关行业公司成立报告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6808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_Toc6808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53" w:history="1">
        <w:r>
          <w:rPr>
            <w:rFonts w:ascii="仿宋" w:eastAsia="仿宋" w:hAnsi="仿宋" w:cs="仿宋" w:hint="eastAsia"/>
            <w:lang w:eastAsia="zh-CN"/>
          </w:rPr>
          <w:t>一、眼科手术器械项目概况</w:t>
        </w:r>
        <w:r>
          <w:tab/>
        </w:r>
        <w:r>
          <w:fldChar w:fldCharType="begin"/>
        </w:r>
        <w:r>
          <w:instrText xml:space="preserve"> PAGEREF _Toc23153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95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_Toc12795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0" w:history="1">
        <w:r>
          <w:rPr>
            <w:rFonts w:ascii="仿宋" w:eastAsia="仿宋" w:hAnsi="仿宋" w:cs="仿宋" w:hint="eastAsia"/>
            <w:lang w:eastAsia="zh-CN"/>
          </w:rPr>
          <w:t>(二)、眼科手术器械项目提出的理由</w:t>
        </w:r>
        <w:r>
          <w:tab/>
        </w:r>
        <w:r>
          <w:fldChar w:fldCharType="begin"/>
        </w:r>
        <w:r>
          <w:instrText xml:space="preserve"> PAGEREF _Toc3210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39" w:history="1">
        <w:r>
          <w:rPr>
            <w:rFonts w:ascii="仿宋" w:eastAsia="仿宋" w:hAnsi="仿宋" w:cs="仿宋" w:hint="eastAsia"/>
            <w:lang w:eastAsia="zh-CN"/>
          </w:rPr>
          <w:t>(三)、眼科手术器械项目选址</w:t>
        </w:r>
        <w:r>
          <w:tab/>
        </w:r>
        <w:r>
          <w:fldChar w:fldCharType="begin"/>
        </w:r>
        <w:r>
          <w:instrText xml:space="preserve"> PAGEREF _Toc9739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16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_Toc14316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69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_Toc6469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68" w:history="1">
        <w:r>
          <w:rPr>
            <w:rFonts w:ascii="仿宋" w:eastAsia="仿宋" w:hAnsi="仿宋" w:cs="仿宋" w:hint="eastAsia"/>
            <w:lang w:eastAsia="zh-CN"/>
          </w:rPr>
          <w:t>(六)、眼科手术器械项目投资</w:t>
        </w:r>
        <w:r>
          <w:tab/>
        </w:r>
        <w:r>
          <w:fldChar w:fldCharType="begin"/>
        </w:r>
        <w:r>
          <w:instrText xml:space="preserve"> PAGEREF _Toc22968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28" w:history="1">
        <w:r>
          <w:rPr>
            <w:rFonts w:ascii="仿宋" w:eastAsia="仿宋" w:hAnsi="仿宋" w:cs="仿宋" w:hint="eastAsia"/>
            <w:lang w:eastAsia="zh-CN"/>
          </w:rPr>
          <w:t>(七)、眼科手术器械项目进度规划</w:t>
        </w:r>
        <w:r>
          <w:tab/>
        </w:r>
        <w:r>
          <w:fldChar w:fldCharType="begin"/>
        </w:r>
        <w:r>
          <w:instrText xml:space="preserve"> PAGEREF _Toc11928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51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_Toc25151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19" w:history="1">
        <w:r>
          <w:rPr>
            <w:rFonts w:ascii="仿宋" w:eastAsia="仿宋" w:hAnsi="仿宋" w:cs="仿宋" w:hint="eastAsia"/>
            <w:lang w:eastAsia="zh-CN"/>
          </w:rPr>
          <w:t>(九)、眼科手术器械项目综合评价</w:t>
        </w:r>
        <w:r>
          <w:tab/>
        </w:r>
        <w:r>
          <w:fldChar w:fldCharType="begin"/>
        </w:r>
        <w:r>
          <w:instrText xml:space="preserve"> PAGEREF _Toc4519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586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_Toc16586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11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_Toc26111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77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_Toc24177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20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_Toc32020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4" w:history="1">
        <w:r>
          <w:rPr>
            <w:rFonts w:ascii="仿宋" w:eastAsia="仿宋" w:hAnsi="仿宋" w:cs="仿宋" w:hint="eastAsia"/>
            <w:lang w:eastAsia="zh-CN"/>
          </w:rPr>
          <w:t>(一)、眼科手术器械项目选址原则</w:t>
        </w:r>
        <w:r>
          <w:tab/>
        </w:r>
        <w:r>
          <w:fldChar w:fldCharType="begin"/>
        </w:r>
        <w:r>
          <w:instrText xml:space="preserve"> PAGEREF _Toc2224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26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_Toc28926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11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_Toc4511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63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_Toc29263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88" w:history="1">
        <w:r>
          <w:rPr>
            <w:rFonts w:ascii="仿宋" w:eastAsia="仿宋" w:hAnsi="仿宋" w:cs="仿宋" w:hint="eastAsia"/>
            <w:lang w:eastAsia="zh-CN"/>
          </w:rPr>
          <w:t>(五)、眼科手术器械项目选址综合评价</w:t>
        </w:r>
        <w:r>
          <w:tab/>
        </w:r>
        <w:r>
          <w:fldChar w:fldCharType="begin"/>
        </w:r>
        <w:r>
          <w:instrText xml:space="preserve"> PAGEREF _Toc23288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15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_Toc18815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22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_Toc27222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65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_Toc20665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03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_Toc22603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68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_Toc4368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56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_Toc14656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24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_Toc18024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75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_Toc22075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15" w:history="1">
        <w:r>
          <w:rPr>
            <w:rFonts w:ascii="仿宋" w:eastAsia="仿宋" w:hAnsi="仿宋" w:cs="仿宋" w:hint="eastAsia"/>
            <w:lang w:eastAsia="zh-CN"/>
          </w:rPr>
          <w:t>五、眼科手术器械筹建公司基本信息</w:t>
        </w:r>
        <w:r>
          <w:tab/>
        </w:r>
        <w:r>
          <w:fldChar w:fldCharType="begin"/>
        </w:r>
        <w:r>
          <w:instrText xml:space="preserve"> PAGEREF _Toc26515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03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_Toc32003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64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_Toc31864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12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_Toc10812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11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_Toc6711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74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_Toc9574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74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_Toc23974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11" w:history="1">
        <w:r>
          <w:rPr>
            <w:rFonts w:ascii="仿宋" w:eastAsia="仿宋" w:hAnsi="仿宋" w:cs="仿宋" w:hint="eastAsia"/>
            <w:lang w:eastAsia="zh-CN"/>
          </w:rPr>
          <w:t>六、公司组建背景分析</w:t>
        </w:r>
        <w:r>
          <w:tab/>
        </w:r>
        <w:r>
          <w:fldChar w:fldCharType="begin"/>
        </w:r>
        <w:r>
          <w:instrText xml:space="preserve"> PAGEREF _Toc9711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39" w:history="1">
        <w:r>
          <w:rPr>
            <w:rFonts w:ascii="仿宋" w:eastAsia="仿宋" w:hAnsi="仿宋" w:cs="仿宋" w:hint="eastAsia"/>
            <w:lang w:eastAsia="zh-CN"/>
          </w:rPr>
          <w:t>(一)、眼科手术器械项目背景分析</w:t>
        </w:r>
        <w:r>
          <w:tab/>
        </w:r>
        <w:r>
          <w:fldChar w:fldCharType="begin"/>
        </w:r>
        <w:r>
          <w:instrText xml:space="preserve"> PAGEREF _Toc16039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34" w:history="1">
        <w:r>
          <w:rPr>
            <w:rFonts w:ascii="仿宋" w:eastAsia="仿宋" w:hAnsi="仿宋" w:cs="仿宋" w:hint="eastAsia"/>
            <w:lang w:eastAsia="zh-CN"/>
          </w:rPr>
          <w:t>(二)、眼科手术器械项目建设必要性分析</w:t>
        </w:r>
        <w:r>
          <w:tab/>
        </w:r>
        <w:r>
          <w:fldChar w:fldCharType="begin"/>
        </w:r>
        <w:r>
          <w:instrText xml:space="preserve"> PAGEREF _Toc4534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34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_Toc11034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07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_Toc10407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13" w:history="1">
        <w:r>
          <w:rPr>
            <w:rFonts w:ascii="仿宋" w:eastAsia="仿宋" w:hAnsi="仿宋" w:cs="仿宋" w:hint="eastAsia"/>
            <w:lang w:eastAsia="zh-CN"/>
          </w:rPr>
          <w:t>七、建设进度分析</w:t>
        </w:r>
        <w:r>
          <w:tab/>
        </w:r>
        <w:r>
          <w:fldChar w:fldCharType="begin"/>
        </w:r>
        <w:r>
          <w:instrText xml:space="preserve"> PAGEREF _Toc3713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0072" w:history="1">
        <w:r>
          <w:rPr>
            <w:rFonts w:ascii="仿宋" w:eastAsia="仿宋" w:hAnsi="仿宋" w:cs="仿宋" w:hint="eastAsia"/>
            <w:lang w:eastAsia="zh-CN"/>
          </w:rPr>
          <w:t>(一)、眼科手术器械项目进度安排</w:t>
        </w:r>
        <w:r>
          <w:tab/>
        </w:r>
        <w:r>
          <w:fldChar w:fldCharType="begin"/>
        </w:r>
        <w:r>
          <w:instrText xml:space="preserve"> PAGEREF _Toc20072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81" w:history="1">
        <w:r>
          <w:rPr>
            <w:rFonts w:ascii="仿宋" w:eastAsia="仿宋" w:hAnsi="仿宋" w:cs="仿宋" w:hint="eastAsia"/>
            <w:lang w:eastAsia="zh-CN"/>
          </w:rPr>
          <w:t>(二)、眼科手术器械项目实施保障措施</w:t>
        </w:r>
        <w:r>
          <w:tab/>
        </w:r>
        <w:r>
          <w:fldChar w:fldCharType="begin"/>
        </w:r>
        <w:r>
          <w:instrText xml:space="preserve"> PAGEREF _Toc21381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74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_Toc27174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97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_Toc5897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15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_Toc22015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92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_Toc16492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55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_Toc25255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83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_Toc4383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32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_Toc22832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24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_Toc3524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30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_Toc29730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62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_Toc30062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60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_Toc21060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10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_Toc24510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39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_Toc14539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23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_Toc8423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59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_Toc26559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72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_Toc19172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75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_Toc6875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34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_Toc7534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3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_Toc613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48" w:history="1">
        <w:r>
          <w:rPr>
            <w:rFonts w:ascii="仿宋" w:eastAsia="仿宋" w:hAnsi="仿宋" w:cs="仿宋" w:hint="eastAsia"/>
            <w:lang w:eastAsia="zh-CN"/>
          </w:rPr>
          <w:t>十、眼科手术器械项目风险分析</w:t>
        </w:r>
        <w:r>
          <w:tab/>
        </w:r>
        <w:r>
          <w:fldChar w:fldCharType="begin"/>
        </w:r>
        <w:r>
          <w:instrText xml:space="preserve"> PAGEREF _Toc6548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98" w:history="1">
        <w:r>
          <w:rPr>
            <w:rFonts w:ascii="仿宋" w:eastAsia="仿宋" w:hAnsi="仿宋" w:cs="仿宋" w:hint="eastAsia"/>
            <w:lang w:eastAsia="zh-CN"/>
          </w:rPr>
          <w:t>(一)、眼科手术器械项目风险分析</w:t>
        </w:r>
        <w:r>
          <w:tab/>
        </w:r>
        <w:r>
          <w:fldChar w:fldCharType="begin"/>
        </w:r>
        <w:r>
          <w:instrText xml:space="preserve"> PAGEREF _Toc25298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58" w:history="1">
        <w:r>
          <w:rPr>
            <w:rFonts w:ascii="仿宋" w:eastAsia="仿宋" w:hAnsi="仿宋" w:cs="仿宋" w:hint="eastAsia"/>
            <w:lang w:eastAsia="zh-CN"/>
          </w:rPr>
          <w:t>(二)、眼科手术器械项目风险对策</w:t>
        </w:r>
        <w:r>
          <w:tab/>
        </w:r>
        <w:r>
          <w:fldChar w:fldCharType="begin"/>
        </w:r>
        <w:r>
          <w:instrText xml:space="preserve"> PAGEREF _Toc14758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557" w:history="1">
        <w:r>
          <w:rPr>
            <w:rFonts w:ascii="仿宋" w:eastAsia="仿宋" w:hAnsi="仿宋" w:cs="仿宋" w:hint="eastAsia"/>
            <w:lang w:eastAsia="zh-CN"/>
          </w:rPr>
          <w:t>十一、法律和合规事项</w:t>
        </w:r>
        <w:r>
          <w:tab/>
        </w:r>
        <w:r>
          <w:fldChar w:fldCharType="begin"/>
        </w:r>
        <w:r>
          <w:instrText xml:space="preserve"> PAGEREF _Toc16557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47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_Toc24447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19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_Toc9219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23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_Toc32123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37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_Toc7737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77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_Toc3577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71" w:history="1">
        <w:r>
          <w:rPr>
            <w:rFonts w:ascii="仿宋" w:eastAsia="仿宋" w:hAnsi="仿宋" w:cs="仿宋" w:hint="eastAsia"/>
            <w:lang w:eastAsia="zh-CN"/>
          </w:rPr>
          <w:t>(一)、社会责任眼科手术器械项目</w:t>
        </w:r>
        <w:r>
          <w:tab/>
        </w:r>
        <w:r>
          <w:fldChar w:fldCharType="begin"/>
        </w:r>
        <w:r>
          <w:instrText xml:space="preserve"> PAGEREF _Toc31871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10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_Toc7310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14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_Toc19114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69" w:history="1">
        <w:r>
          <w:rPr>
            <w:rFonts w:ascii="仿宋" w:eastAsia="仿宋" w:hAnsi="仿宋" w:cs="仿宋" w:hint="eastAsia"/>
            <w:lang w:eastAsia="zh-CN"/>
          </w:rPr>
          <w:t>十三、市场营销策略</w:t>
        </w:r>
        <w:r>
          <w:tab/>
        </w:r>
        <w:r>
          <w:fldChar w:fldCharType="begin"/>
        </w:r>
        <w:r>
          <w:instrText xml:space="preserve"> PAGEREF _Toc25069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22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_Toc4622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43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_Toc20443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76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_Toc23576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03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_Toc5603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431" w:history="1">
        <w:r>
          <w:rPr>
            <w:rFonts w:ascii="仿宋" w:eastAsia="仿宋" w:hAnsi="仿宋" w:cs="仿宋" w:hint="eastAsia"/>
            <w:lang w:eastAsia="zh-CN"/>
          </w:rPr>
          <w:t>十四、风险分析</w:t>
        </w:r>
        <w:r>
          <w:tab/>
        </w:r>
        <w:r>
          <w:fldChar w:fldCharType="begin"/>
        </w:r>
        <w:r>
          <w:instrText xml:space="preserve"> PAGEREF _Toc32431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41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_Toc11441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08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_Toc10408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30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_Toc9530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42" w:history="1">
        <w:r>
          <w:rPr>
            <w:rFonts w:ascii="仿宋" w:eastAsia="仿宋" w:hAnsi="仿宋" w:cs="仿宋" w:hint="eastAsia"/>
            <w:lang w:eastAsia="zh-CN"/>
          </w:rPr>
          <w:t>十五、未来计划和展望</w:t>
        </w:r>
        <w:r>
          <w:tab/>
        </w:r>
        <w:r>
          <w:fldChar w:fldCharType="begin"/>
        </w:r>
        <w:r>
          <w:instrText xml:space="preserve"> PAGEREF _Toc5842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24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_Toc8724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4161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_Toc24161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6808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3153"/>
      <w:r>
        <w:rPr>
          <w:rFonts w:ascii="仿宋" w:eastAsia="仿宋" w:hAnsi="仿宋" w:cs="仿宋" w:hint="eastAsia"/>
          <w:sz w:val="28"/>
          <w:lang w:eastAsia="zh-CN"/>
        </w:rPr>
        <w:t>一、眼科手术器械项目概况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2795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210"/>
      <w:r>
        <w:rPr>
          <w:rFonts w:ascii="仿宋" w:eastAsia="仿宋" w:hAnsi="仿宋" w:cs="仿宋" w:hint="eastAsia"/>
          <w:sz w:val="28"/>
          <w:lang w:eastAsia="zh-CN"/>
        </w:rPr>
        <w:t>(二)、眼科手术器械项目提出的理由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眼科手术器械项目提出的理由可能包括以下几个方面：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市场需求：随着人们对生活品质的追求，对眼科手术器械的需求也在不断增加。市场上对于高品质、符合个性化需求的眼科手术器械需求量大，因此眼科手术器械项目可以满足这一市场需求。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利润空间：眼科手术器械行业的利润空间较大，通过生产和销售高品质的眼科手术器械，可以获得可观的利润。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https://d.book118.com/565002212131011100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眼科手术器械相关行业公司成立报告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眼科手术器械相关行业公司成立报告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眼科手术器械相关行业公司成立报告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眼科手术器械相关行业公司成立报告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眼科手术器械相关行业公司成立报告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6500221213101110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2024-01-15T09:39:00Z</dcterms:created>
  <dcterms:modified xsi:type="dcterms:W3CDTF">2024-01-15T09:39:55Z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2704B87CF7854BD89114A74C8C6E67BF_11</vt:lpwstr>
  </property>
  <property fmtid="{D5CDD505-2E9C-101B-9397-08002B2CF9AE}" pid="3" name="KSOProductBuildVer">
    <vt:lpwstr>2052-12.1.0.16120</vt:lpwstr>
  </property>
</Properties>
</file>