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8" w:history="1">
        <w:r>
          <w:rPr>
            <w:rFonts w:ascii="仿宋" w:eastAsia="仿宋" w:hAnsi="仿宋" w:cs="仿宋" w:hint="eastAsia"/>
            <w:lang w:eastAsia="zh-CN"/>
          </w:rPr>
          <w:t>概论</w:t>
        </w:r>
        <w:r>
          <w:tab/>
        </w:r>
        <w:r>
          <w:fldChar w:fldCharType="begin"/>
        </w:r>
        <w:r>
          <w:instrText xml:space="preserve"> PAGEREF _Toc21868 \h </w:instrText>
        </w:r>
        <w:r>
          <w:fldChar w:fldCharType="separate"/>
        </w:r>
        <w:r>
          <w:t>3</w:t>
        </w:r>
        <w:r>
          <w:fldChar w:fldCharType="end"/>
        </w:r>
      </w:hyperlink>
    </w:p>
    <w:p>
      <w:pPr>
        <w:pStyle w:val="TOC1"/>
        <w:tabs>
          <w:tab w:val="right" w:leader="dot" w:pos="8306"/>
        </w:tabs>
      </w:pPr>
      <w:hyperlink w:anchor="_Toc28100" w:history="1">
        <w:r>
          <w:rPr>
            <w:rFonts w:ascii="仿宋" w:eastAsia="仿宋" w:hAnsi="仿宋" w:cs="仿宋" w:hint="eastAsia"/>
            <w:lang w:eastAsia="zh-CN"/>
          </w:rPr>
          <w:t>一、网卡项目选址可行性分析</w:t>
        </w:r>
        <w:r>
          <w:tab/>
        </w:r>
        <w:r>
          <w:fldChar w:fldCharType="begin"/>
        </w:r>
        <w:r>
          <w:instrText xml:space="preserve"> PAGEREF _Toc28100 \h </w:instrText>
        </w:r>
        <w:r>
          <w:fldChar w:fldCharType="separate"/>
        </w:r>
        <w:r>
          <w:t>3</w:t>
        </w:r>
        <w:r>
          <w:fldChar w:fldCharType="end"/>
        </w:r>
      </w:hyperlink>
    </w:p>
    <w:p>
      <w:pPr>
        <w:pStyle w:val="TOC2"/>
        <w:tabs>
          <w:tab w:val="right" w:leader="dot" w:pos="8306"/>
        </w:tabs>
      </w:pPr>
      <w:hyperlink w:anchor="_Toc4386" w:history="1">
        <w:r>
          <w:rPr>
            <w:rFonts w:ascii="仿宋" w:eastAsia="仿宋" w:hAnsi="仿宋" w:cs="仿宋" w:hint="eastAsia"/>
            <w:lang w:eastAsia="zh-CN"/>
          </w:rPr>
          <w:t>(一)、网卡项目选址</w:t>
        </w:r>
        <w:r>
          <w:tab/>
        </w:r>
        <w:r>
          <w:fldChar w:fldCharType="begin"/>
        </w:r>
        <w:r>
          <w:instrText xml:space="preserve"> PAGEREF _Toc4386 \h </w:instrText>
        </w:r>
        <w:r>
          <w:fldChar w:fldCharType="separate"/>
        </w:r>
        <w:r>
          <w:t>3</w:t>
        </w:r>
        <w:r>
          <w:fldChar w:fldCharType="end"/>
        </w:r>
      </w:hyperlink>
    </w:p>
    <w:p>
      <w:pPr>
        <w:pStyle w:val="TOC2"/>
        <w:tabs>
          <w:tab w:val="right" w:leader="dot" w:pos="8306"/>
        </w:tabs>
      </w:pPr>
      <w:hyperlink w:anchor="_Toc13827" w:history="1">
        <w:r>
          <w:rPr>
            <w:rFonts w:ascii="仿宋" w:eastAsia="仿宋" w:hAnsi="仿宋" w:cs="仿宋" w:hint="eastAsia"/>
            <w:lang w:eastAsia="zh-CN"/>
          </w:rPr>
          <w:t>(二)、用地控制指标</w:t>
        </w:r>
        <w:r>
          <w:tab/>
        </w:r>
        <w:r>
          <w:fldChar w:fldCharType="begin"/>
        </w:r>
        <w:r>
          <w:instrText xml:space="preserve"> PAGEREF _Toc13827 \h </w:instrText>
        </w:r>
        <w:r>
          <w:fldChar w:fldCharType="separate"/>
        </w:r>
        <w:r>
          <w:t>3</w:t>
        </w:r>
        <w:r>
          <w:fldChar w:fldCharType="end"/>
        </w:r>
      </w:hyperlink>
    </w:p>
    <w:p>
      <w:pPr>
        <w:pStyle w:val="TOC2"/>
        <w:tabs>
          <w:tab w:val="right" w:leader="dot" w:pos="8306"/>
        </w:tabs>
      </w:pPr>
      <w:hyperlink w:anchor="_Toc24035" w:history="1">
        <w:r>
          <w:rPr>
            <w:rFonts w:ascii="仿宋" w:eastAsia="仿宋" w:hAnsi="仿宋" w:cs="仿宋" w:hint="eastAsia"/>
            <w:lang w:eastAsia="zh-CN"/>
          </w:rPr>
          <w:t>(三)、节约用地措施</w:t>
        </w:r>
        <w:r>
          <w:tab/>
        </w:r>
        <w:r>
          <w:fldChar w:fldCharType="begin"/>
        </w:r>
        <w:r>
          <w:instrText xml:space="preserve"> PAGEREF _Toc24035 \h </w:instrText>
        </w:r>
        <w:r>
          <w:fldChar w:fldCharType="separate"/>
        </w:r>
        <w:r>
          <w:t>5</w:t>
        </w:r>
        <w:r>
          <w:fldChar w:fldCharType="end"/>
        </w:r>
      </w:hyperlink>
    </w:p>
    <w:p>
      <w:pPr>
        <w:pStyle w:val="TOC2"/>
        <w:tabs>
          <w:tab w:val="right" w:leader="dot" w:pos="8306"/>
        </w:tabs>
      </w:pPr>
      <w:hyperlink w:anchor="_Toc6253" w:history="1">
        <w:r>
          <w:rPr>
            <w:rFonts w:ascii="仿宋" w:eastAsia="仿宋" w:hAnsi="仿宋" w:cs="仿宋" w:hint="eastAsia"/>
            <w:lang w:eastAsia="zh-CN"/>
          </w:rPr>
          <w:t>(四)、总图布置方案</w:t>
        </w:r>
        <w:r>
          <w:tab/>
        </w:r>
        <w:r>
          <w:fldChar w:fldCharType="begin"/>
        </w:r>
        <w:r>
          <w:instrText xml:space="preserve"> PAGEREF _Toc6253 \h </w:instrText>
        </w:r>
        <w:r>
          <w:fldChar w:fldCharType="separate"/>
        </w:r>
        <w:r>
          <w:t>6</w:t>
        </w:r>
        <w:r>
          <w:fldChar w:fldCharType="end"/>
        </w:r>
      </w:hyperlink>
    </w:p>
    <w:p>
      <w:pPr>
        <w:pStyle w:val="TOC2"/>
        <w:tabs>
          <w:tab w:val="right" w:leader="dot" w:pos="8306"/>
        </w:tabs>
      </w:pPr>
      <w:hyperlink w:anchor="_Toc12605" w:history="1">
        <w:r>
          <w:rPr>
            <w:rFonts w:ascii="仿宋" w:eastAsia="仿宋" w:hAnsi="仿宋" w:cs="仿宋" w:hint="eastAsia"/>
            <w:lang w:eastAsia="zh-CN"/>
          </w:rPr>
          <w:t>(五)、选址综合评价</w:t>
        </w:r>
        <w:r>
          <w:tab/>
        </w:r>
        <w:r>
          <w:fldChar w:fldCharType="begin"/>
        </w:r>
        <w:r>
          <w:instrText xml:space="preserve"> PAGEREF _Toc12605 \h </w:instrText>
        </w:r>
        <w:r>
          <w:fldChar w:fldCharType="separate"/>
        </w:r>
        <w:r>
          <w:t>7</w:t>
        </w:r>
        <w:r>
          <w:fldChar w:fldCharType="end"/>
        </w:r>
      </w:hyperlink>
    </w:p>
    <w:p>
      <w:pPr>
        <w:pStyle w:val="TOC1"/>
        <w:tabs>
          <w:tab w:val="right" w:leader="dot" w:pos="8306"/>
        </w:tabs>
      </w:pPr>
      <w:hyperlink w:anchor="_Toc12464" w:history="1">
        <w:r>
          <w:rPr>
            <w:rFonts w:ascii="仿宋" w:eastAsia="仿宋" w:hAnsi="仿宋" w:cs="仿宋" w:hint="eastAsia"/>
            <w:lang w:eastAsia="zh-CN"/>
          </w:rPr>
          <w:t>二、网卡项目绩效评估</w:t>
        </w:r>
        <w:r>
          <w:tab/>
        </w:r>
        <w:r>
          <w:fldChar w:fldCharType="begin"/>
        </w:r>
        <w:r>
          <w:instrText xml:space="preserve"> PAGEREF _Toc12464 \h </w:instrText>
        </w:r>
        <w:r>
          <w:fldChar w:fldCharType="separate"/>
        </w:r>
        <w:r>
          <w:t>8</w:t>
        </w:r>
        <w:r>
          <w:fldChar w:fldCharType="end"/>
        </w:r>
      </w:hyperlink>
    </w:p>
    <w:p>
      <w:pPr>
        <w:pStyle w:val="TOC2"/>
        <w:tabs>
          <w:tab w:val="right" w:leader="dot" w:pos="8306"/>
        </w:tabs>
      </w:pPr>
      <w:hyperlink w:anchor="_Toc11039" w:history="1">
        <w:r>
          <w:rPr>
            <w:rFonts w:ascii="仿宋" w:eastAsia="仿宋" w:hAnsi="仿宋" w:cs="仿宋" w:hint="eastAsia"/>
            <w:lang w:eastAsia="zh-CN"/>
          </w:rPr>
          <w:t>(一)、绩效评估指标</w:t>
        </w:r>
        <w:r>
          <w:tab/>
        </w:r>
        <w:r>
          <w:fldChar w:fldCharType="begin"/>
        </w:r>
        <w:r>
          <w:instrText xml:space="preserve"> PAGEREF _Toc11039 \h </w:instrText>
        </w:r>
        <w:r>
          <w:fldChar w:fldCharType="separate"/>
        </w:r>
        <w:r>
          <w:t>8</w:t>
        </w:r>
        <w:r>
          <w:fldChar w:fldCharType="end"/>
        </w:r>
      </w:hyperlink>
    </w:p>
    <w:p>
      <w:pPr>
        <w:pStyle w:val="TOC2"/>
        <w:tabs>
          <w:tab w:val="right" w:leader="dot" w:pos="8306"/>
        </w:tabs>
      </w:pPr>
      <w:hyperlink w:anchor="_Toc3628" w:history="1">
        <w:r>
          <w:rPr>
            <w:rFonts w:ascii="仿宋" w:eastAsia="仿宋" w:hAnsi="仿宋" w:cs="仿宋" w:hint="eastAsia"/>
            <w:lang w:eastAsia="zh-CN"/>
          </w:rPr>
          <w:t>(二)、绩效评估方法</w:t>
        </w:r>
        <w:r>
          <w:tab/>
        </w:r>
        <w:r>
          <w:fldChar w:fldCharType="begin"/>
        </w:r>
        <w:r>
          <w:instrText xml:space="preserve"> PAGEREF _Toc3628 \h </w:instrText>
        </w:r>
        <w:r>
          <w:fldChar w:fldCharType="separate"/>
        </w:r>
        <w:r>
          <w:t>9</w:t>
        </w:r>
        <w:r>
          <w:fldChar w:fldCharType="end"/>
        </w:r>
      </w:hyperlink>
    </w:p>
    <w:p>
      <w:pPr>
        <w:pStyle w:val="TOC2"/>
        <w:tabs>
          <w:tab w:val="right" w:leader="dot" w:pos="8306"/>
        </w:tabs>
      </w:pPr>
      <w:hyperlink w:anchor="_Toc30696" w:history="1">
        <w:r>
          <w:rPr>
            <w:rFonts w:ascii="仿宋" w:eastAsia="仿宋" w:hAnsi="仿宋" w:cs="仿宋" w:hint="eastAsia"/>
            <w:lang w:eastAsia="zh-CN"/>
          </w:rPr>
          <w:t>(三)、绩效评估周期</w:t>
        </w:r>
        <w:r>
          <w:tab/>
        </w:r>
        <w:r>
          <w:fldChar w:fldCharType="begin"/>
        </w:r>
        <w:r>
          <w:instrText xml:space="preserve"> PAGEREF _Toc30696 \h </w:instrText>
        </w:r>
        <w:r>
          <w:fldChar w:fldCharType="separate"/>
        </w:r>
        <w:r>
          <w:t>10</w:t>
        </w:r>
        <w:r>
          <w:fldChar w:fldCharType="end"/>
        </w:r>
      </w:hyperlink>
    </w:p>
    <w:p>
      <w:pPr>
        <w:pStyle w:val="TOC1"/>
        <w:tabs>
          <w:tab w:val="right" w:leader="dot" w:pos="8306"/>
        </w:tabs>
      </w:pPr>
      <w:hyperlink w:anchor="_Toc9275" w:history="1">
        <w:r>
          <w:rPr>
            <w:rFonts w:ascii="仿宋" w:eastAsia="仿宋" w:hAnsi="仿宋" w:cs="仿宋" w:hint="eastAsia"/>
            <w:lang w:eastAsia="zh-CN"/>
          </w:rPr>
          <w:t>三、网卡项目可持续发展</w:t>
        </w:r>
        <w:r>
          <w:tab/>
        </w:r>
        <w:r>
          <w:fldChar w:fldCharType="begin"/>
        </w:r>
        <w:r>
          <w:instrText xml:space="preserve"> PAGEREF _Toc9275 \h </w:instrText>
        </w:r>
        <w:r>
          <w:fldChar w:fldCharType="separate"/>
        </w:r>
        <w:r>
          <w:t>11</w:t>
        </w:r>
        <w:r>
          <w:fldChar w:fldCharType="end"/>
        </w:r>
      </w:hyperlink>
    </w:p>
    <w:p>
      <w:pPr>
        <w:pStyle w:val="TOC2"/>
        <w:tabs>
          <w:tab w:val="right" w:leader="dot" w:pos="8306"/>
        </w:tabs>
      </w:pPr>
      <w:hyperlink w:anchor="_Toc15387" w:history="1">
        <w:r>
          <w:rPr>
            <w:rFonts w:ascii="仿宋" w:eastAsia="仿宋" w:hAnsi="仿宋" w:cs="仿宋" w:hint="eastAsia"/>
            <w:lang w:eastAsia="zh-CN"/>
          </w:rPr>
          <w:t>(一)、可持续战略与实践</w:t>
        </w:r>
        <w:r>
          <w:tab/>
        </w:r>
        <w:r>
          <w:fldChar w:fldCharType="begin"/>
        </w:r>
        <w:r>
          <w:instrText xml:space="preserve"> PAGEREF _Toc15387 \h </w:instrText>
        </w:r>
        <w:r>
          <w:fldChar w:fldCharType="separate"/>
        </w:r>
        <w:r>
          <w:t>11</w:t>
        </w:r>
        <w:r>
          <w:fldChar w:fldCharType="end"/>
        </w:r>
      </w:hyperlink>
    </w:p>
    <w:p>
      <w:pPr>
        <w:pStyle w:val="TOC2"/>
        <w:tabs>
          <w:tab w:val="right" w:leader="dot" w:pos="8306"/>
        </w:tabs>
      </w:pPr>
      <w:hyperlink w:anchor="_Toc20896" w:history="1">
        <w:r>
          <w:rPr>
            <w:rFonts w:ascii="仿宋" w:eastAsia="仿宋" w:hAnsi="仿宋" w:cs="仿宋" w:hint="eastAsia"/>
            <w:lang w:eastAsia="zh-CN"/>
          </w:rPr>
          <w:t>(二)、环保与社会责任</w:t>
        </w:r>
        <w:r>
          <w:tab/>
        </w:r>
        <w:r>
          <w:fldChar w:fldCharType="begin"/>
        </w:r>
        <w:r>
          <w:instrText xml:space="preserve"> PAGEREF _Toc20896 \h </w:instrText>
        </w:r>
        <w:r>
          <w:fldChar w:fldCharType="separate"/>
        </w:r>
        <w:r>
          <w:t>12</w:t>
        </w:r>
        <w:r>
          <w:fldChar w:fldCharType="end"/>
        </w:r>
      </w:hyperlink>
    </w:p>
    <w:p>
      <w:pPr>
        <w:pStyle w:val="TOC1"/>
        <w:tabs>
          <w:tab w:val="right" w:leader="dot" w:pos="8306"/>
        </w:tabs>
      </w:pPr>
      <w:hyperlink w:anchor="_Toc7826" w:history="1">
        <w:r>
          <w:rPr>
            <w:rFonts w:ascii="仿宋" w:eastAsia="仿宋" w:hAnsi="仿宋" w:cs="仿宋" w:hint="eastAsia"/>
            <w:lang w:eastAsia="zh-CN"/>
          </w:rPr>
          <w:t>四、网卡项目建设背景及必要性分析</w:t>
        </w:r>
        <w:r>
          <w:tab/>
        </w:r>
        <w:r>
          <w:fldChar w:fldCharType="begin"/>
        </w:r>
        <w:r>
          <w:instrText xml:space="preserve"> PAGEREF _Toc7826 \h </w:instrText>
        </w:r>
        <w:r>
          <w:fldChar w:fldCharType="separate"/>
        </w:r>
        <w:r>
          <w:t>13</w:t>
        </w:r>
        <w:r>
          <w:fldChar w:fldCharType="end"/>
        </w:r>
      </w:hyperlink>
    </w:p>
    <w:p>
      <w:pPr>
        <w:pStyle w:val="TOC2"/>
        <w:tabs>
          <w:tab w:val="right" w:leader="dot" w:pos="8306"/>
        </w:tabs>
      </w:pPr>
      <w:hyperlink w:anchor="_Toc24677" w:history="1">
        <w:r>
          <w:rPr>
            <w:rFonts w:ascii="仿宋" w:eastAsia="仿宋" w:hAnsi="仿宋" w:cs="仿宋" w:hint="eastAsia"/>
            <w:lang w:eastAsia="zh-CN"/>
          </w:rPr>
          <w:t>(一)、网卡项目背景分析</w:t>
        </w:r>
        <w:r>
          <w:tab/>
        </w:r>
        <w:r>
          <w:fldChar w:fldCharType="begin"/>
        </w:r>
        <w:r>
          <w:instrText xml:space="preserve"> PAGEREF _Toc24677 \h </w:instrText>
        </w:r>
        <w:r>
          <w:fldChar w:fldCharType="separate"/>
        </w:r>
        <w:r>
          <w:t>13</w:t>
        </w:r>
        <w:r>
          <w:fldChar w:fldCharType="end"/>
        </w:r>
      </w:hyperlink>
    </w:p>
    <w:p>
      <w:pPr>
        <w:pStyle w:val="TOC2"/>
        <w:tabs>
          <w:tab w:val="right" w:leader="dot" w:pos="8306"/>
        </w:tabs>
      </w:pPr>
      <w:hyperlink w:anchor="_Toc28004" w:history="1">
        <w:r>
          <w:rPr>
            <w:rFonts w:ascii="仿宋" w:eastAsia="仿宋" w:hAnsi="仿宋" w:cs="仿宋" w:hint="eastAsia"/>
            <w:lang w:eastAsia="zh-CN"/>
          </w:rPr>
          <w:t>(二)、网卡项目建设必要性分析</w:t>
        </w:r>
        <w:r>
          <w:tab/>
        </w:r>
        <w:r>
          <w:fldChar w:fldCharType="begin"/>
        </w:r>
        <w:r>
          <w:instrText xml:space="preserve"> PAGEREF _Toc28004 \h </w:instrText>
        </w:r>
        <w:r>
          <w:fldChar w:fldCharType="separate"/>
        </w:r>
        <w:r>
          <w:t>14</w:t>
        </w:r>
        <w:r>
          <w:fldChar w:fldCharType="end"/>
        </w:r>
      </w:hyperlink>
    </w:p>
    <w:p>
      <w:pPr>
        <w:pStyle w:val="TOC1"/>
        <w:tabs>
          <w:tab w:val="right" w:leader="dot" w:pos="8306"/>
        </w:tabs>
      </w:pPr>
      <w:hyperlink w:anchor="_Toc10673" w:history="1">
        <w:r>
          <w:rPr>
            <w:rFonts w:ascii="仿宋" w:eastAsia="仿宋" w:hAnsi="仿宋" w:cs="仿宋" w:hint="eastAsia"/>
            <w:lang w:eastAsia="zh-CN"/>
          </w:rPr>
          <w:t>五、市场分析、调研</w:t>
        </w:r>
        <w:r>
          <w:tab/>
        </w:r>
        <w:r>
          <w:fldChar w:fldCharType="begin"/>
        </w:r>
        <w:r>
          <w:instrText xml:space="preserve"> PAGEREF _Toc10673 \h </w:instrText>
        </w:r>
        <w:r>
          <w:fldChar w:fldCharType="separate"/>
        </w:r>
        <w:r>
          <w:t>16</w:t>
        </w:r>
        <w:r>
          <w:fldChar w:fldCharType="end"/>
        </w:r>
      </w:hyperlink>
    </w:p>
    <w:p>
      <w:pPr>
        <w:pStyle w:val="TOC2"/>
        <w:tabs>
          <w:tab w:val="right" w:leader="dot" w:pos="8306"/>
        </w:tabs>
      </w:pPr>
      <w:hyperlink w:anchor="_Toc31449" w:history="1">
        <w:r>
          <w:rPr>
            <w:rFonts w:ascii="仿宋" w:eastAsia="仿宋" w:hAnsi="仿宋" w:cs="仿宋" w:hint="eastAsia"/>
            <w:lang w:eastAsia="zh-CN"/>
          </w:rPr>
          <w:t>(一)、网卡行业分析</w:t>
        </w:r>
        <w:r>
          <w:tab/>
        </w:r>
        <w:r>
          <w:fldChar w:fldCharType="begin"/>
        </w:r>
        <w:r>
          <w:instrText xml:space="preserve"> PAGEREF _Toc31449 \h </w:instrText>
        </w:r>
        <w:r>
          <w:fldChar w:fldCharType="separate"/>
        </w:r>
        <w:r>
          <w:t>16</w:t>
        </w:r>
        <w:r>
          <w:fldChar w:fldCharType="end"/>
        </w:r>
      </w:hyperlink>
    </w:p>
    <w:p>
      <w:pPr>
        <w:pStyle w:val="TOC2"/>
        <w:tabs>
          <w:tab w:val="right" w:leader="dot" w:pos="8306"/>
        </w:tabs>
      </w:pPr>
      <w:hyperlink w:anchor="_Toc9574" w:history="1">
        <w:r>
          <w:rPr>
            <w:rFonts w:ascii="仿宋" w:eastAsia="仿宋" w:hAnsi="仿宋" w:cs="仿宋" w:hint="eastAsia"/>
            <w:lang w:eastAsia="zh-CN"/>
          </w:rPr>
          <w:t>(二)、网卡市场分析预测</w:t>
        </w:r>
        <w:r>
          <w:tab/>
        </w:r>
        <w:r>
          <w:fldChar w:fldCharType="begin"/>
        </w:r>
        <w:r>
          <w:instrText xml:space="preserve"> PAGEREF _Toc9574 \h </w:instrText>
        </w:r>
        <w:r>
          <w:fldChar w:fldCharType="separate"/>
        </w:r>
        <w:r>
          <w:t>16</w:t>
        </w:r>
        <w:r>
          <w:fldChar w:fldCharType="end"/>
        </w:r>
      </w:hyperlink>
    </w:p>
    <w:p>
      <w:pPr>
        <w:pStyle w:val="TOC1"/>
        <w:tabs>
          <w:tab w:val="right" w:leader="dot" w:pos="8306"/>
        </w:tabs>
      </w:pPr>
      <w:hyperlink w:anchor="_Toc31521" w:history="1">
        <w:r>
          <w:rPr>
            <w:rFonts w:ascii="仿宋" w:eastAsia="仿宋" w:hAnsi="仿宋" w:cs="仿宋" w:hint="eastAsia"/>
            <w:lang w:eastAsia="zh-CN"/>
          </w:rPr>
          <w:t>六、产品规划分析</w:t>
        </w:r>
        <w:r>
          <w:tab/>
        </w:r>
        <w:r>
          <w:fldChar w:fldCharType="begin"/>
        </w:r>
        <w:r>
          <w:instrText xml:space="preserve"> PAGEREF _Toc31521 \h </w:instrText>
        </w:r>
        <w:r>
          <w:fldChar w:fldCharType="separate"/>
        </w:r>
        <w:r>
          <w:t>17</w:t>
        </w:r>
        <w:r>
          <w:fldChar w:fldCharType="end"/>
        </w:r>
      </w:hyperlink>
    </w:p>
    <w:p>
      <w:pPr>
        <w:pStyle w:val="TOC2"/>
        <w:tabs>
          <w:tab w:val="right" w:leader="dot" w:pos="8306"/>
        </w:tabs>
      </w:pPr>
      <w:hyperlink w:anchor="_Toc11134" w:history="1">
        <w:r>
          <w:rPr>
            <w:rFonts w:ascii="仿宋" w:eastAsia="仿宋" w:hAnsi="仿宋" w:cs="仿宋" w:hint="eastAsia"/>
            <w:lang w:eastAsia="zh-CN"/>
          </w:rPr>
          <w:t>(一)、产品规划</w:t>
        </w:r>
        <w:r>
          <w:tab/>
        </w:r>
        <w:r>
          <w:fldChar w:fldCharType="begin"/>
        </w:r>
        <w:r>
          <w:instrText xml:space="preserve"> PAGEREF _Toc11134 \h </w:instrText>
        </w:r>
        <w:r>
          <w:fldChar w:fldCharType="separate"/>
        </w:r>
        <w:r>
          <w:t>17</w:t>
        </w:r>
        <w:r>
          <w:fldChar w:fldCharType="end"/>
        </w:r>
      </w:hyperlink>
    </w:p>
    <w:p>
      <w:pPr>
        <w:pStyle w:val="TOC2"/>
        <w:tabs>
          <w:tab w:val="right" w:leader="dot" w:pos="8306"/>
        </w:tabs>
      </w:pPr>
      <w:hyperlink w:anchor="_Toc12459" w:history="1">
        <w:r>
          <w:rPr>
            <w:rFonts w:ascii="仿宋" w:eastAsia="仿宋" w:hAnsi="仿宋" w:cs="仿宋" w:hint="eastAsia"/>
            <w:lang w:eastAsia="zh-CN"/>
          </w:rPr>
          <w:t>(二)、建设规模</w:t>
        </w:r>
        <w:r>
          <w:tab/>
        </w:r>
        <w:r>
          <w:fldChar w:fldCharType="begin"/>
        </w:r>
        <w:r>
          <w:instrText xml:space="preserve"> PAGEREF _Toc12459 \h </w:instrText>
        </w:r>
        <w:r>
          <w:fldChar w:fldCharType="separate"/>
        </w:r>
        <w:r>
          <w:t>18</w:t>
        </w:r>
        <w:r>
          <w:fldChar w:fldCharType="end"/>
        </w:r>
      </w:hyperlink>
    </w:p>
    <w:p>
      <w:pPr>
        <w:pStyle w:val="TOC1"/>
        <w:tabs>
          <w:tab w:val="right" w:leader="dot" w:pos="8306"/>
        </w:tabs>
      </w:pPr>
      <w:hyperlink w:anchor="_Toc7556" w:history="1">
        <w:r>
          <w:rPr>
            <w:rFonts w:ascii="仿宋" w:eastAsia="仿宋" w:hAnsi="仿宋" w:cs="仿宋" w:hint="eastAsia"/>
            <w:lang w:eastAsia="zh-CN"/>
          </w:rPr>
          <w:t>七、网卡项目经营效益</w:t>
        </w:r>
        <w:r>
          <w:tab/>
        </w:r>
        <w:r>
          <w:fldChar w:fldCharType="begin"/>
        </w:r>
        <w:r>
          <w:instrText xml:space="preserve"> PAGEREF _Toc7556 \h </w:instrText>
        </w:r>
        <w:r>
          <w:fldChar w:fldCharType="separate"/>
        </w:r>
        <w:r>
          <w:t>19</w:t>
        </w:r>
        <w:r>
          <w:fldChar w:fldCharType="end"/>
        </w:r>
      </w:hyperlink>
    </w:p>
    <w:p>
      <w:pPr>
        <w:pStyle w:val="TOC2"/>
        <w:tabs>
          <w:tab w:val="right" w:leader="dot" w:pos="8306"/>
        </w:tabs>
      </w:pPr>
      <w:hyperlink w:anchor="_Toc25680" w:history="1">
        <w:r>
          <w:rPr>
            <w:rFonts w:ascii="仿宋" w:eastAsia="仿宋" w:hAnsi="仿宋" w:cs="仿宋" w:hint="eastAsia"/>
            <w:lang w:eastAsia="zh-CN"/>
          </w:rPr>
          <w:t>(一)、经济评价财务测算</w:t>
        </w:r>
        <w:r>
          <w:tab/>
        </w:r>
        <w:r>
          <w:fldChar w:fldCharType="begin"/>
        </w:r>
        <w:r>
          <w:instrText xml:space="preserve"> PAGEREF _Toc25680 \h </w:instrText>
        </w:r>
        <w:r>
          <w:fldChar w:fldCharType="separate"/>
        </w:r>
        <w:r>
          <w:t>19</w:t>
        </w:r>
        <w:r>
          <w:fldChar w:fldCharType="end"/>
        </w:r>
      </w:hyperlink>
    </w:p>
    <w:p>
      <w:pPr>
        <w:pStyle w:val="TOC2"/>
        <w:tabs>
          <w:tab w:val="right" w:leader="dot" w:pos="8306"/>
        </w:tabs>
      </w:pPr>
      <w:hyperlink w:anchor="_Toc8343" w:history="1">
        <w:r>
          <w:rPr>
            <w:rFonts w:ascii="仿宋" w:eastAsia="仿宋" w:hAnsi="仿宋" w:cs="仿宋" w:hint="eastAsia"/>
            <w:lang w:eastAsia="zh-CN"/>
          </w:rPr>
          <w:t>(二)、网卡项目盈利能力分析</w:t>
        </w:r>
        <w:r>
          <w:tab/>
        </w:r>
        <w:r>
          <w:fldChar w:fldCharType="begin"/>
        </w:r>
        <w:r>
          <w:instrText xml:space="preserve"> PAGEREF _Toc8343 \h </w:instrText>
        </w:r>
        <w:r>
          <w:fldChar w:fldCharType="separate"/>
        </w:r>
        <w:r>
          <w:t>20</w:t>
        </w:r>
        <w:r>
          <w:fldChar w:fldCharType="end"/>
        </w:r>
      </w:hyperlink>
    </w:p>
    <w:p>
      <w:pPr>
        <w:pStyle w:val="TOC1"/>
        <w:tabs>
          <w:tab w:val="right" w:leader="dot" w:pos="8306"/>
        </w:tabs>
      </w:pPr>
      <w:hyperlink w:anchor="_Toc20395" w:history="1">
        <w:r>
          <w:rPr>
            <w:rFonts w:ascii="仿宋" w:eastAsia="仿宋" w:hAnsi="仿宋" w:cs="仿宋" w:hint="eastAsia"/>
            <w:lang w:eastAsia="zh-CN"/>
          </w:rPr>
          <w:t>八、网卡项目环境影响分析</w:t>
        </w:r>
        <w:r>
          <w:tab/>
        </w:r>
        <w:r>
          <w:fldChar w:fldCharType="begin"/>
        </w:r>
        <w:r>
          <w:instrText xml:space="preserve"> PAGEREF _Toc20395 \h </w:instrText>
        </w:r>
        <w:r>
          <w:fldChar w:fldCharType="separate"/>
        </w:r>
        <w:r>
          <w:t>21</w:t>
        </w:r>
        <w:r>
          <w:fldChar w:fldCharType="end"/>
        </w:r>
      </w:hyperlink>
    </w:p>
    <w:p>
      <w:pPr>
        <w:pStyle w:val="TOC2"/>
        <w:tabs>
          <w:tab w:val="right" w:leader="dot" w:pos="8306"/>
        </w:tabs>
      </w:pPr>
      <w:hyperlink w:anchor="_Toc5347" w:history="1">
        <w:r>
          <w:rPr>
            <w:rFonts w:ascii="仿宋" w:eastAsia="仿宋" w:hAnsi="仿宋" w:cs="仿宋" w:hint="eastAsia"/>
            <w:lang w:eastAsia="zh-CN"/>
          </w:rPr>
          <w:t>(一)、建设区域环境质量现状</w:t>
        </w:r>
        <w:r>
          <w:tab/>
        </w:r>
        <w:r>
          <w:fldChar w:fldCharType="begin"/>
        </w:r>
        <w:r>
          <w:instrText xml:space="preserve"> PAGEREF _Toc5347 \h </w:instrText>
        </w:r>
        <w:r>
          <w:fldChar w:fldCharType="separate"/>
        </w:r>
        <w:r>
          <w:t>21</w:t>
        </w:r>
        <w:r>
          <w:fldChar w:fldCharType="end"/>
        </w:r>
      </w:hyperlink>
    </w:p>
    <w:p>
      <w:pPr>
        <w:pStyle w:val="TOC2"/>
        <w:tabs>
          <w:tab w:val="right" w:leader="dot" w:pos="8306"/>
        </w:tabs>
      </w:pPr>
      <w:hyperlink w:anchor="_Toc4946" w:history="1">
        <w:r>
          <w:rPr>
            <w:rFonts w:ascii="仿宋" w:eastAsia="仿宋" w:hAnsi="仿宋" w:cs="仿宋" w:hint="eastAsia"/>
            <w:lang w:eastAsia="zh-CN"/>
          </w:rPr>
          <w:t>(二)、建设期环境保护</w:t>
        </w:r>
        <w:r>
          <w:tab/>
        </w:r>
        <w:r>
          <w:fldChar w:fldCharType="begin"/>
        </w:r>
        <w:r>
          <w:instrText xml:space="preserve"> PAGEREF _Toc4946 \h </w:instrText>
        </w:r>
        <w:r>
          <w:fldChar w:fldCharType="separate"/>
        </w:r>
        <w:r>
          <w:t>22</w:t>
        </w:r>
        <w:r>
          <w:fldChar w:fldCharType="end"/>
        </w:r>
      </w:hyperlink>
    </w:p>
    <w:p>
      <w:pPr>
        <w:pStyle w:val="TOC2"/>
        <w:tabs>
          <w:tab w:val="right" w:leader="dot" w:pos="8306"/>
        </w:tabs>
      </w:pPr>
      <w:hyperlink w:anchor="_Toc7533" w:history="1">
        <w:r>
          <w:rPr>
            <w:rFonts w:ascii="仿宋" w:eastAsia="仿宋" w:hAnsi="仿宋" w:cs="仿宋" w:hint="eastAsia"/>
            <w:lang w:eastAsia="zh-CN"/>
          </w:rPr>
          <w:t>(三)、运营期环境保护</w:t>
        </w:r>
        <w:r>
          <w:tab/>
        </w:r>
        <w:r>
          <w:fldChar w:fldCharType="begin"/>
        </w:r>
        <w:r>
          <w:instrText xml:space="preserve"> PAGEREF _Toc7533 \h </w:instrText>
        </w:r>
        <w:r>
          <w:fldChar w:fldCharType="separate"/>
        </w:r>
        <w:r>
          <w:t>24</w:t>
        </w:r>
        <w:r>
          <w:fldChar w:fldCharType="end"/>
        </w:r>
      </w:hyperlink>
    </w:p>
    <w:p>
      <w:pPr>
        <w:pStyle w:val="TOC2"/>
        <w:tabs>
          <w:tab w:val="right" w:leader="dot" w:pos="8306"/>
        </w:tabs>
      </w:pPr>
      <w:hyperlink w:anchor="_Toc24534" w:history="1">
        <w:r>
          <w:rPr>
            <w:rFonts w:ascii="仿宋" w:eastAsia="仿宋" w:hAnsi="仿宋" w:cs="仿宋" w:hint="eastAsia"/>
            <w:lang w:eastAsia="zh-CN"/>
          </w:rPr>
          <w:t>(四)、网卡项目建设对区域经济的影响</w:t>
        </w:r>
        <w:r>
          <w:tab/>
        </w:r>
        <w:r>
          <w:fldChar w:fldCharType="begin"/>
        </w:r>
        <w:r>
          <w:instrText xml:space="preserve"> PAGEREF _Toc24534 \h </w:instrText>
        </w:r>
        <w:r>
          <w:fldChar w:fldCharType="separate"/>
        </w:r>
        <w:r>
          <w:t>25</w:t>
        </w:r>
        <w:r>
          <w:fldChar w:fldCharType="end"/>
        </w:r>
      </w:hyperlink>
    </w:p>
    <w:p>
      <w:pPr>
        <w:pStyle w:val="TOC2"/>
        <w:tabs>
          <w:tab w:val="right" w:leader="dot" w:pos="8306"/>
        </w:tabs>
      </w:pPr>
      <w:hyperlink w:anchor="_Toc25503" w:history="1">
        <w:r>
          <w:rPr>
            <w:rFonts w:ascii="仿宋" w:eastAsia="仿宋" w:hAnsi="仿宋" w:cs="仿宋" w:hint="eastAsia"/>
            <w:lang w:eastAsia="zh-CN"/>
          </w:rPr>
          <w:t>(五)、废弃物处理</w:t>
        </w:r>
        <w:r>
          <w:tab/>
        </w:r>
        <w:r>
          <w:fldChar w:fldCharType="begin"/>
        </w:r>
        <w:r>
          <w:instrText xml:space="preserve"> PAGEREF _Toc25503 \h </w:instrText>
        </w:r>
        <w:r>
          <w:fldChar w:fldCharType="separate"/>
        </w:r>
        <w:r>
          <w:t>27</w:t>
        </w:r>
        <w:r>
          <w:fldChar w:fldCharType="end"/>
        </w:r>
      </w:hyperlink>
    </w:p>
    <w:p>
      <w:pPr>
        <w:pStyle w:val="TOC2"/>
        <w:tabs>
          <w:tab w:val="right" w:leader="dot" w:pos="8306"/>
        </w:tabs>
      </w:pPr>
      <w:hyperlink w:anchor="_Toc28586" w:history="1">
        <w:r>
          <w:rPr>
            <w:rFonts w:ascii="仿宋" w:eastAsia="仿宋" w:hAnsi="仿宋" w:cs="仿宋" w:hint="eastAsia"/>
            <w:lang w:eastAsia="zh-CN"/>
          </w:rPr>
          <w:t>(六)、特殊环境影响分析</w:t>
        </w:r>
        <w:r>
          <w:tab/>
        </w:r>
        <w:r>
          <w:fldChar w:fldCharType="begin"/>
        </w:r>
        <w:r>
          <w:instrText xml:space="preserve"> PAGEREF _Toc28586 \h </w:instrText>
        </w:r>
        <w:r>
          <w:fldChar w:fldCharType="separate"/>
        </w:r>
        <w:r>
          <w:t>28</w:t>
        </w:r>
        <w:r>
          <w:fldChar w:fldCharType="end"/>
        </w:r>
      </w:hyperlink>
    </w:p>
    <w:p>
      <w:pPr>
        <w:pStyle w:val="TOC2"/>
        <w:tabs>
          <w:tab w:val="right" w:leader="dot" w:pos="8306"/>
        </w:tabs>
      </w:pPr>
      <w:hyperlink w:anchor="_Toc23559" w:history="1">
        <w:r>
          <w:rPr>
            <w:rFonts w:ascii="仿宋" w:eastAsia="仿宋" w:hAnsi="仿宋" w:cs="仿宋" w:hint="eastAsia"/>
            <w:lang w:eastAsia="zh-CN"/>
          </w:rPr>
          <w:t>(七)、清洁生产</w:t>
        </w:r>
        <w:r>
          <w:tab/>
        </w:r>
        <w:r>
          <w:fldChar w:fldCharType="begin"/>
        </w:r>
        <w:r>
          <w:instrText xml:space="preserve"> PAGEREF _Toc23559 \h </w:instrText>
        </w:r>
        <w:r>
          <w:fldChar w:fldCharType="separate"/>
        </w:r>
        <w:r>
          <w:t>29</w:t>
        </w:r>
        <w:r>
          <w:fldChar w:fldCharType="end"/>
        </w:r>
      </w:hyperlink>
    </w:p>
    <w:p>
      <w:pPr>
        <w:pStyle w:val="TOC2"/>
        <w:tabs>
          <w:tab w:val="right" w:leader="dot" w:pos="8306"/>
        </w:tabs>
      </w:pPr>
      <w:hyperlink w:anchor="_Toc8550" w:history="1">
        <w:r>
          <w:rPr>
            <w:rFonts w:ascii="仿宋" w:eastAsia="仿宋" w:hAnsi="仿宋" w:cs="仿宋" w:hint="eastAsia"/>
            <w:lang w:eastAsia="zh-CN"/>
          </w:rPr>
          <w:t>(八)、环境保护综合评价</w:t>
        </w:r>
        <w:r>
          <w:tab/>
        </w:r>
        <w:r>
          <w:fldChar w:fldCharType="begin"/>
        </w:r>
        <w:r>
          <w:instrText xml:space="preserve"> PAGEREF _Toc8550 \h </w:instrText>
        </w:r>
        <w:r>
          <w:fldChar w:fldCharType="separate"/>
        </w:r>
        <w:r>
          <w:t>30</w:t>
        </w:r>
        <w:r>
          <w:fldChar w:fldCharType="end"/>
        </w:r>
      </w:hyperlink>
    </w:p>
    <w:p>
      <w:pPr>
        <w:pStyle w:val="TOC1"/>
        <w:tabs>
          <w:tab w:val="right" w:leader="dot" w:pos="8306"/>
        </w:tabs>
      </w:pPr>
      <w:hyperlink w:anchor="_Toc15896" w:history="1">
        <w:r>
          <w:rPr>
            <w:rFonts w:ascii="仿宋" w:eastAsia="仿宋" w:hAnsi="仿宋" w:cs="仿宋" w:hint="eastAsia"/>
            <w:lang w:eastAsia="zh-CN"/>
          </w:rPr>
          <w:t>九、生产安全保护</w:t>
        </w:r>
        <w:r>
          <w:tab/>
        </w:r>
        <w:r>
          <w:fldChar w:fldCharType="begin"/>
        </w:r>
        <w:r>
          <w:instrText xml:space="preserve"> PAGEREF _Toc15896 \h </w:instrText>
        </w:r>
        <w:r>
          <w:fldChar w:fldCharType="separate"/>
        </w:r>
        <w:r>
          <w:t>32</w:t>
        </w:r>
        <w:r>
          <w:fldChar w:fldCharType="end"/>
        </w:r>
      </w:hyperlink>
    </w:p>
    <w:p>
      <w:pPr>
        <w:pStyle w:val="TOC2"/>
        <w:tabs>
          <w:tab w:val="right" w:leader="dot" w:pos="8306"/>
        </w:tabs>
      </w:pPr>
      <w:hyperlink w:anchor="_Toc15618" w:history="1">
        <w:r>
          <w:rPr>
            <w:rFonts w:ascii="仿宋" w:eastAsia="仿宋" w:hAnsi="仿宋" w:cs="仿宋" w:hint="eastAsia"/>
            <w:lang w:eastAsia="zh-CN"/>
          </w:rPr>
          <w:t>(一)、消防安全</w:t>
        </w:r>
        <w:r>
          <w:tab/>
        </w:r>
        <w:r>
          <w:fldChar w:fldCharType="begin"/>
        </w:r>
        <w:r>
          <w:instrText xml:space="preserve"> PAGEREF _Toc15618 \h </w:instrText>
        </w:r>
        <w:r>
          <w:fldChar w:fldCharType="separate"/>
        </w:r>
        <w:r>
          <w:t>32</w:t>
        </w:r>
        <w:r>
          <w:fldChar w:fldCharType="end"/>
        </w:r>
      </w:hyperlink>
    </w:p>
    <w:p>
      <w:pPr>
        <w:pStyle w:val="TOC2"/>
        <w:tabs>
          <w:tab w:val="right" w:leader="dot" w:pos="8306"/>
        </w:tabs>
      </w:pPr>
      <w:hyperlink w:anchor="_Toc12022" w:history="1">
        <w:r>
          <w:rPr>
            <w:rFonts w:ascii="仿宋" w:eastAsia="仿宋" w:hAnsi="仿宋" w:cs="仿宋" w:hint="eastAsia"/>
            <w:lang w:eastAsia="zh-CN"/>
          </w:rPr>
          <w:t>(二)、防火防爆总图布置措施</w:t>
        </w:r>
        <w:r>
          <w:tab/>
        </w:r>
        <w:r>
          <w:fldChar w:fldCharType="begin"/>
        </w:r>
        <w:r>
          <w:instrText xml:space="preserve"> PAGEREF _Toc12022 \h </w:instrText>
        </w:r>
        <w:r>
          <w:fldChar w:fldCharType="separate"/>
        </w:r>
        <w:r>
          <w:t>33</w:t>
        </w:r>
        <w:r>
          <w:fldChar w:fldCharType="end"/>
        </w:r>
      </w:hyperlink>
    </w:p>
    <w:p>
      <w:pPr>
        <w:pStyle w:val="TOC2"/>
        <w:tabs>
          <w:tab w:val="right" w:leader="dot" w:pos="8306"/>
        </w:tabs>
      </w:pPr>
      <w:hyperlink w:anchor="_Toc1014" w:history="1">
        <w:r>
          <w:rPr>
            <w:rFonts w:ascii="仿宋" w:eastAsia="仿宋" w:hAnsi="仿宋" w:cs="仿宋" w:hint="eastAsia"/>
            <w:lang w:eastAsia="zh-CN"/>
          </w:rPr>
          <w:t>(三)、自然灾害防范措施</w:t>
        </w:r>
        <w:r>
          <w:tab/>
        </w:r>
        <w:r>
          <w:fldChar w:fldCharType="begin"/>
        </w:r>
        <w:r>
          <w:instrText xml:space="preserve"> PAGEREF _Toc1014 \h </w:instrText>
        </w:r>
        <w:r>
          <w:fldChar w:fldCharType="separate"/>
        </w:r>
        <w:r>
          <w:t>34</w:t>
        </w:r>
        <w:r>
          <w:fldChar w:fldCharType="end"/>
        </w:r>
      </w:hyperlink>
    </w:p>
    <w:p>
      <w:pPr>
        <w:pStyle w:val="TOC2"/>
        <w:tabs>
          <w:tab w:val="right" w:leader="dot" w:pos="8306"/>
        </w:tabs>
      </w:pPr>
      <w:hyperlink w:anchor="_Toc24461" w:history="1">
        <w:r>
          <w:rPr>
            <w:rFonts w:ascii="仿宋" w:eastAsia="仿宋" w:hAnsi="仿宋" w:cs="仿宋" w:hint="eastAsia"/>
            <w:lang w:eastAsia="zh-CN"/>
          </w:rPr>
          <w:t>(四)、安全色及安全标志使用要求</w:t>
        </w:r>
        <w:r>
          <w:tab/>
        </w:r>
        <w:r>
          <w:fldChar w:fldCharType="begin"/>
        </w:r>
        <w:r>
          <w:instrText xml:space="preserve"> PAGEREF _Toc24461 \h </w:instrText>
        </w:r>
        <w:r>
          <w:fldChar w:fldCharType="separate"/>
        </w:r>
        <w:r>
          <w:t>35</w:t>
        </w:r>
        <w:r>
          <w:fldChar w:fldCharType="end"/>
        </w:r>
      </w:hyperlink>
    </w:p>
    <w:p>
      <w:pPr>
        <w:pStyle w:val="TOC2"/>
        <w:tabs>
          <w:tab w:val="right" w:leader="dot" w:pos="8306"/>
        </w:tabs>
      </w:pPr>
      <w:hyperlink w:anchor="_Toc27502" w:history="1">
        <w:r>
          <w:rPr>
            <w:rFonts w:ascii="仿宋" w:eastAsia="仿宋" w:hAnsi="仿宋" w:cs="仿宋" w:hint="eastAsia"/>
            <w:lang w:eastAsia="zh-CN"/>
          </w:rPr>
          <w:t>(五)、防尘防毒措施</w:t>
        </w:r>
        <w:r>
          <w:tab/>
        </w:r>
        <w:r>
          <w:fldChar w:fldCharType="begin"/>
        </w:r>
        <w:r>
          <w:instrText xml:space="preserve"> PAGEREF _Toc27502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30" w:history="1">
        <w:r>
          <w:rPr>
            <w:rFonts w:ascii="仿宋" w:eastAsia="仿宋" w:hAnsi="仿宋" w:cs="仿宋" w:hint="eastAsia"/>
            <w:lang w:eastAsia="zh-CN"/>
          </w:rPr>
          <w:t>(六)、防静电、触电防护及防雷措施</w:t>
        </w:r>
        <w:r>
          <w:tab/>
        </w:r>
        <w:r>
          <w:fldChar w:fldCharType="begin"/>
        </w:r>
        <w:r>
          <w:instrText xml:space="preserve"> PAGEREF _Toc8330 \h </w:instrText>
        </w:r>
        <w:r>
          <w:fldChar w:fldCharType="separate"/>
        </w:r>
        <w:r>
          <w:t>37</w:t>
        </w:r>
        <w:r>
          <w:fldChar w:fldCharType="end"/>
        </w:r>
      </w:hyperlink>
    </w:p>
    <w:p>
      <w:pPr>
        <w:pStyle w:val="TOC2"/>
        <w:tabs>
          <w:tab w:val="right" w:leader="dot" w:pos="8306"/>
        </w:tabs>
      </w:pPr>
      <w:hyperlink w:anchor="_Toc6376" w:history="1">
        <w:r>
          <w:rPr>
            <w:rFonts w:ascii="仿宋" w:eastAsia="仿宋" w:hAnsi="仿宋" w:cs="仿宋" w:hint="eastAsia"/>
            <w:lang w:eastAsia="zh-CN"/>
          </w:rPr>
          <w:t>(七)、机械设备安全保障措施</w:t>
        </w:r>
        <w:r>
          <w:tab/>
        </w:r>
        <w:r>
          <w:fldChar w:fldCharType="begin"/>
        </w:r>
        <w:r>
          <w:instrText xml:space="preserve"> PAGEREF _Toc6376 \h </w:instrText>
        </w:r>
        <w:r>
          <w:fldChar w:fldCharType="separate"/>
        </w:r>
        <w:r>
          <w:t>38</w:t>
        </w:r>
        <w:r>
          <w:fldChar w:fldCharType="end"/>
        </w:r>
      </w:hyperlink>
    </w:p>
    <w:p>
      <w:pPr>
        <w:pStyle w:val="TOC1"/>
        <w:tabs>
          <w:tab w:val="right" w:leader="dot" w:pos="8306"/>
        </w:tabs>
      </w:pPr>
      <w:hyperlink w:anchor="_Toc17133" w:history="1">
        <w:r>
          <w:rPr>
            <w:rFonts w:ascii="仿宋" w:eastAsia="仿宋" w:hAnsi="仿宋" w:cs="仿宋" w:hint="eastAsia"/>
            <w:lang w:eastAsia="zh-CN"/>
          </w:rPr>
          <w:t>十、网卡项目创新与研发</w:t>
        </w:r>
        <w:r>
          <w:tab/>
        </w:r>
        <w:r>
          <w:fldChar w:fldCharType="begin"/>
        </w:r>
        <w:r>
          <w:instrText xml:space="preserve"> PAGEREF _Toc17133 \h </w:instrText>
        </w:r>
        <w:r>
          <w:fldChar w:fldCharType="separate"/>
        </w:r>
        <w:r>
          <w:t>39</w:t>
        </w:r>
        <w:r>
          <w:fldChar w:fldCharType="end"/>
        </w:r>
      </w:hyperlink>
    </w:p>
    <w:p>
      <w:pPr>
        <w:pStyle w:val="TOC2"/>
        <w:tabs>
          <w:tab w:val="right" w:leader="dot" w:pos="8306"/>
        </w:tabs>
      </w:pPr>
      <w:hyperlink w:anchor="_Toc15605" w:history="1">
        <w:r>
          <w:rPr>
            <w:rFonts w:ascii="仿宋" w:eastAsia="仿宋" w:hAnsi="仿宋" w:cs="仿宋" w:hint="eastAsia"/>
            <w:lang w:eastAsia="zh-CN"/>
          </w:rPr>
          <w:t>(一)、创新策略与方向</w:t>
        </w:r>
        <w:r>
          <w:tab/>
        </w:r>
        <w:r>
          <w:fldChar w:fldCharType="begin"/>
        </w:r>
        <w:r>
          <w:instrText xml:space="preserve"> PAGEREF _Toc15605 \h </w:instrText>
        </w:r>
        <w:r>
          <w:fldChar w:fldCharType="separate"/>
        </w:r>
        <w:r>
          <w:t>39</w:t>
        </w:r>
        <w:r>
          <w:fldChar w:fldCharType="end"/>
        </w:r>
      </w:hyperlink>
    </w:p>
    <w:p>
      <w:pPr>
        <w:pStyle w:val="TOC2"/>
        <w:tabs>
          <w:tab w:val="right" w:leader="dot" w:pos="8306"/>
        </w:tabs>
      </w:pPr>
      <w:hyperlink w:anchor="_Toc4678" w:history="1">
        <w:r>
          <w:rPr>
            <w:rFonts w:ascii="仿宋" w:eastAsia="仿宋" w:hAnsi="仿宋" w:cs="仿宋" w:hint="eastAsia"/>
            <w:lang w:eastAsia="zh-CN"/>
          </w:rPr>
          <w:t>(二)、研发规划与投入</w:t>
        </w:r>
        <w:r>
          <w:tab/>
        </w:r>
        <w:r>
          <w:fldChar w:fldCharType="begin"/>
        </w:r>
        <w:r>
          <w:instrText xml:space="preserve"> PAGEREF _Toc4678 \h </w:instrText>
        </w:r>
        <w:r>
          <w:fldChar w:fldCharType="separate"/>
        </w:r>
        <w:r>
          <w:t>41</w:t>
        </w:r>
        <w:r>
          <w:fldChar w:fldCharType="end"/>
        </w:r>
      </w:hyperlink>
    </w:p>
    <w:p>
      <w:pPr>
        <w:pStyle w:val="TOC1"/>
        <w:tabs>
          <w:tab w:val="right" w:leader="dot" w:pos="8306"/>
        </w:tabs>
      </w:pPr>
      <w:hyperlink w:anchor="_Toc1284" w:history="1">
        <w:r>
          <w:rPr>
            <w:rFonts w:ascii="仿宋" w:eastAsia="仿宋" w:hAnsi="仿宋" w:cs="仿宋" w:hint="eastAsia"/>
            <w:lang w:eastAsia="zh-CN"/>
          </w:rPr>
          <w:t>十一、网卡项目社会影响</w:t>
        </w:r>
        <w:r>
          <w:tab/>
        </w:r>
        <w:r>
          <w:fldChar w:fldCharType="begin"/>
        </w:r>
        <w:r>
          <w:instrText xml:space="preserve"> PAGEREF _Toc1284 \h </w:instrText>
        </w:r>
        <w:r>
          <w:fldChar w:fldCharType="separate"/>
        </w:r>
        <w:r>
          <w:t>42</w:t>
        </w:r>
        <w:r>
          <w:fldChar w:fldCharType="end"/>
        </w:r>
      </w:hyperlink>
    </w:p>
    <w:p>
      <w:pPr>
        <w:pStyle w:val="TOC2"/>
        <w:tabs>
          <w:tab w:val="right" w:leader="dot" w:pos="8306"/>
        </w:tabs>
      </w:pPr>
      <w:hyperlink w:anchor="_Toc24041" w:history="1">
        <w:r>
          <w:rPr>
            <w:rFonts w:ascii="仿宋" w:eastAsia="仿宋" w:hAnsi="仿宋" w:cs="仿宋" w:hint="eastAsia"/>
            <w:lang w:eastAsia="zh-CN"/>
          </w:rPr>
          <w:t>(一)、社会责任与义务</w:t>
        </w:r>
        <w:r>
          <w:tab/>
        </w:r>
        <w:r>
          <w:fldChar w:fldCharType="begin"/>
        </w:r>
        <w:r>
          <w:instrText xml:space="preserve"> PAGEREF _Toc24041 \h </w:instrText>
        </w:r>
        <w:r>
          <w:fldChar w:fldCharType="separate"/>
        </w:r>
        <w:r>
          <w:t>42</w:t>
        </w:r>
        <w:r>
          <w:fldChar w:fldCharType="end"/>
        </w:r>
      </w:hyperlink>
    </w:p>
    <w:p>
      <w:pPr>
        <w:pStyle w:val="TOC2"/>
        <w:tabs>
          <w:tab w:val="right" w:leader="dot" w:pos="8306"/>
        </w:tabs>
      </w:pPr>
      <w:hyperlink w:anchor="_Toc25678" w:history="1">
        <w:r>
          <w:rPr>
            <w:rFonts w:ascii="仿宋" w:eastAsia="仿宋" w:hAnsi="仿宋" w:cs="仿宋" w:hint="eastAsia"/>
            <w:lang w:eastAsia="zh-CN"/>
          </w:rPr>
          <w:t>(二)、社会参与与沟通</w:t>
        </w:r>
        <w:r>
          <w:tab/>
        </w:r>
        <w:r>
          <w:fldChar w:fldCharType="begin"/>
        </w:r>
        <w:r>
          <w:instrText xml:space="preserve"> PAGEREF _Toc25678 \h </w:instrText>
        </w:r>
        <w:r>
          <w:fldChar w:fldCharType="separate"/>
        </w:r>
        <w:r>
          <w:t>43</w:t>
        </w:r>
        <w:r>
          <w:fldChar w:fldCharType="end"/>
        </w:r>
      </w:hyperlink>
    </w:p>
    <w:p>
      <w:pPr>
        <w:pStyle w:val="TOC1"/>
        <w:tabs>
          <w:tab w:val="right" w:leader="dot" w:pos="8306"/>
        </w:tabs>
      </w:pPr>
      <w:hyperlink w:anchor="_Toc28818" w:history="1">
        <w:r>
          <w:rPr>
            <w:rFonts w:ascii="仿宋" w:eastAsia="仿宋" w:hAnsi="仿宋" w:cs="仿宋" w:hint="eastAsia"/>
            <w:lang w:eastAsia="zh-CN"/>
          </w:rPr>
          <w:t>十二、网卡项目人力资源培养与发展</w:t>
        </w:r>
        <w:r>
          <w:tab/>
        </w:r>
        <w:r>
          <w:fldChar w:fldCharType="begin"/>
        </w:r>
        <w:r>
          <w:instrText xml:space="preserve"> PAGEREF _Toc28818 \h </w:instrText>
        </w:r>
        <w:r>
          <w:fldChar w:fldCharType="separate"/>
        </w:r>
        <w:r>
          <w:t>44</w:t>
        </w:r>
        <w:r>
          <w:fldChar w:fldCharType="end"/>
        </w:r>
      </w:hyperlink>
    </w:p>
    <w:p>
      <w:pPr>
        <w:pStyle w:val="TOC2"/>
        <w:tabs>
          <w:tab w:val="right" w:leader="dot" w:pos="8306"/>
        </w:tabs>
      </w:pPr>
      <w:hyperlink w:anchor="_Toc13665" w:history="1">
        <w:r>
          <w:rPr>
            <w:rFonts w:ascii="仿宋" w:eastAsia="仿宋" w:hAnsi="仿宋" w:cs="仿宋" w:hint="eastAsia"/>
            <w:lang w:eastAsia="zh-CN"/>
          </w:rPr>
          <w:t>(一)、人才需求与规划</w:t>
        </w:r>
        <w:r>
          <w:tab/>
        </w:r>
        <w:r>
          <w:fldChar w:fldCharType="begin"/>
        </w:r>
        <w:r>
          <w:instrText xml:space="preserve"> PAGEREF _Toc13665 \h </w:instrText>
        </w:r>
        <w:r>
          <w:fldChar w:fldCharType="separate"/>
        </w:r>
        <w:r>
          <w:t>44</w:t>
        </w:r>
        <w:r>
          <w:fldChar w:fldCharType="end"/>
        </w:r>
      </w:hyperlink>
    </w:p>
    <w:p>
      <w:pPr>
        <w:pStyle w:val="TOC2"/>
        <w:tabs>
          <w:tab w:val="right" w:leader="dot" w:pos="8306"/>
        </w:tabs>
      </w:pPr>
      <w:hyperlink w:anchor="_Toc4686" w:history="1">
        <w:r>
          <w:rPr>
            <w:rFonts w:ascii="仿宋" w:eastAsia="仿宋" w:hAnsi="仿宋" w:cs="仿宋" w:hint="eastAsia"/>
            <w:lang w:eastAsia="zh-CN"/>
          </w:rPr>
          <w:t>(二)、培训与发展计划</w:t>
        </w:r>
        <w:r>
          <w:tab/>
        </w:r>
        <w:r>
          <w:fldChar w:fldCharType="begin"/>
        </w:r>
        <w:r>
          <w:instrText xml:space="preserve"> PAGEREF _Toc4686 \h </w:instrText>
        </w:r>
        <w:r>
          <w:fldChar w:fldCharType="separate"/>
        </w:r>
        <w:r>
          <w:t>44</w:t>
        </w:r>
        <w:r>
          <w:fldChar w:fldCharType="end"/>
        </w:r>
      </w:hyperlink>
    </w:p>
    <w:p>
      <w:pPr>
        <w:pStyle w:val="TOC1"/>
        <w:tabs>
          <w:tab w:val="right" w:leader="dot" w:pos="8306"/>
        </w:tabs>
      </w:pPr>
      <w:hyperlink w:anchor="_Toc231" w:history="1">
        <w:r>
          <w:rPr>
            <w:rFonts w:ascii="仿宋" w:eastAsia="仿宋" w:hAnsi="仿宋" w:cs="仿宋" w:hint="eastAsia"/>
            <w:lang w:eastAsia="zh-CN"/>
          </w:rPr>
          <w:t>十三、网卡项目工程方案分析</w:t>
        </w:r>
        <w:r>
          <w:tab/>
        </w:r>
        <w:r>
          <w:fldChar w:fldCharType="begin"/>
        </w:r>
        <w:r>
          <w:instrText xml:space="preserve"> PAGEREF _Toc231 \h </w:instrText>
        </w:r>
        <w:r>
          <w:fldChar w:fldCharType="separate"/>
        </w:r>
        <w:r>
          <w:t>45</w:t>
        </w:r>
        <w:r>
          <w:fldChar w:fldCharType="end"/>
        </w:r>
      </w:hyperlink>
    </w:p>
    <w:p>
      <w:pPr>
        <w:pStyle w:val="TOC2"/>
        <w:tabs>
          <w:tab w:val="right" w:leader="dot" w:pos="8306"/>
        </w:tabs>
      </w:pPr>
      <w:hyperlink w:anchor="_Toc20144" w:history="1">
        <w:r>
          <w:rPr>
            <w:rFonts w:ascii="仿宋" w:eastAsia="仿宋" w:hAnsi="仿宋" w:cs="仿宋" w:hint="eastAsia"/>
            <w:lang w:eastAsia="zh-CN"/>
          </w:rPr>
          <w:t>(一)、建筑工程设计原则</w:t>
        </w:r>
        <w:r>
          <w:tab/>
        </w:r>
        <w:r>
          <w:fldChar w:fldCharType="begin"/>
        </w:r>
        <w:r>
          <w:instrText xml:space="preserve"> PAGEREF _Toc20144 \h </w:instrText>
        </w:r>
        <w:r>
          <w:fldChar w:fldCharType="separate"/>
        </w:r>
        <w:r>
          <w:t>45</w:t>
        </w:r>
        <w:r>
          <w:fldChar w:fldCharType="end"/>
        </w:r>
      </w:hyperlink>
    </w:p>
    <w:p>
      <w:pPr>
        <w:pStyle w:val="TOC2"/>
        <w:tabs>
          <w:tab w:val="right" w:leader="dot" w:pos="8306"/>
        </w:tabs>
      </w:pPr>
      <w:hyperlink w:anchor="_Toc23433" w:history="1">
        <w:r>
          <w:rPr>
            <w:rFonts w:ascii="仿宋" w:eastAsia="仿宋" w:hAnsi="仿宋" w:cs="仿宋" w:hint="eastAsia"/>
            <w:lang w:eastAsia="zh-CN"/>
          </w:rPr>
          <w:t>(二)、土建工程建设指标</w:t>
        </w:r>
        <w:r>
          <w:tab/>
        </w:r>
        <w:r>
          <w:fldChar w:fldCharType="begin"/>
        </w:r>
        <w:r>
          <w:instrText xml:space="preserve"> PAGEREF _Toc23433 \h </w:instrText>
        </w:r>
        <w:r>
          <w:fldChar w:fldCharType="separate"/>
        </w:r>
        <w:r>
          <w:t>48</w:t>
        </w:r>
        <w:r>
          <w:fldChar w:fldCharType="end"/>
        </w:r>
      </w:hyperlink>
    </w:p>
    <w:p>
      <w:pPr>
        <w:pStyle w:val="TOC1"/>
        <w:tabs>
          <w:tab w:val="right" w:leader="dot" w:pos="8306"/>
        </w:tabs>
      </w:pPr>
      <w:hyperlink w:anchor="_Toc18834" w:history="1">
        <w:r>
          <w:rPr>
            <w:rFonts w:ascii="仿宋" w:eastAsia="仿宋" w:hAnsi="仿宋" w:cs="仿宋" w:hint="eastAsia"/>
            <w:lang w:eastAsia="zh-CN"/>
          </w:rPr>
          <w:t>十四、风险识别与分类</w:t>
        </w:r>
        <w:r>
          <w:tab/>
        </w:r>
        <w:r>
          <w:fldChar w:fldCharType="begin"/>
        </w:r>
        <w:r>
          <w:instrText xml:space="preserve"> PAGEREF _Toc18834 \h </w:instrText>
        </w:r>
        <w:r>
          <w:fldChar w:fldCharType="separate"/>
        </w:r>
        <w:r>
          <w:t>50</w:t>
        </w:r>
        <w:r>
          <w:fldChar w:fldCharType="end"/>
        </w:r>
      </w:hyperlink>
    </w:p>
    <w:p>
      <w:pPr>
        <w:pStyle w:val="TOC2"/>
        <w:tabs>
          <w:tab w:val="right" w:leader="dot" w:pos="8306"/>
        </w:tabs>
      </w:pPr>
      <w:hyperlink w:anchor="_Toc7212" w:history="1">
        <w:r>
          <w:rPr>
            <w:rFonts w:ascii="仿宋" w:eastAsia="仿宋" w:hAnsi="仿宋" w:cs="仿宋" w:hint="eastAsia"/>
            <w:lang w:eastAsia="zh-CN"/>
          </w:rPr>
          <w:t>(一)、风险识别</w:t>
        </w:r>
        <w:r>
          <w:tab/>
        </w:r>
        <w:r>
          <w:fldChar w:fldCharType="begin"/>
        </w:r>
        <w:r>
          <w:instrText xml:space="preserve"> PAGEREF _Toc7212 \h </w:instrText>
        </w:r>
        <w:r>
          <w:fldChar w:fldCharType="separate"/>
        </w:r>
        <w:r>
          <w:t>50</w:t>
        </w:r>
        <w:r>
          <w:fldChar w:fldCharType="end"/>
        </w:r>
      </w:hyperlink>
    </w:p>
    <w:p>
      <w:pPr>
        <w:pStyle w:val="TOC2"/>
        <w:tabs>
          <w:tab w:val="right" w:leader="dot" w:pos="8306"/>
        </w:tabs>
      </w:pPr>
      <w:hyperlink w:anchor="_Toc32497" w:history="1">
        <w:r>
          <w:rPr>
            <w:rFonts w:ascii="仿宋" w:eastAsia="仿宋" w:hAnsi="仿宋" w:cs="仿宋" w:hint="eastAsia"/>
            <w:lang w:eastAsia="zh-CN"/>
          </w:rPr>
          <w:t>(二)、风险分类</w:t>
        </w:r>
        <w:r>
          <w:tab/>
        </w:r>
        <w:r>
          <w:fldChar w:fldCharType="begin"/>
        </w:r>
        <w:r>
          <w:instrText xml:space="preserve"> PAGEREF _Toc32497 \h </w:instrText>
        </w:r>
        <w:r>
          <w:fldChar w:fldCharType="separate"/>
        </w:r>
        <w:r>
          <w:t>51</w:t>
        </w:r>
        <w:r>
          <w:fldChar w:fldCharType="end"/>
        </w:r>
      </w:hyperlink>
    </w:p>
    <w:p>
      <w:pPr>
        <w:pStyle w:val="TOC1"/>
        <w:tabs>
          <w:tab w:val="right" w:leader="dot" w:pos="8306"/>
        </w:tabs>
      </w:pPr>
      <w:hyperlink w:anchor="_Toc29912" w:history="1">
        <w:r>
          <w:rPr>
            <w:rFonts w:ascii="仿宋" w:eastAsia="仿宋" w:hAnsi="仿宋" w:cs="仿宋" w:hint="eastAsia"/>
            <w:lang w:eastAsia="zh-CN"/>
          </w:rPr>
          <w:t>十五、网卡项目实施保障措施</w:t>
        </w:r>
        <w:r>
          <w:tab/>
        </w:r>
        <w:r>
          <w:fldChar w:fldCharType="begin"/>
        </w:r>
        <w:r>
          <w:instrText xml:space="preserve"> PAGEREF _Toc29912 \h </w:instrText>
        </w:r>
        <w:r>
          <w:fldChar w:fldCharType="separate"/>
        </w:r>
        <w:r>
          <w:t>53</w:t>
        </w:r>
        <w:r>
          <w:fldChar w:fldCharType="end"/>
        </w:r>
      </w:hyperlink>
    </w:p>
    <w:p>
      <w:pPr>
        <w:pStyle w:val="TOC2"/>
        <w:tabs>
          <w:tab w:val="right" w:leader="dot" w:pos="8306"/>
        </w:tabs>
      </w:pPr>
      <w:hyperlink w:anchor="_Toc28332" w:history="1">
        <w:r>
          <w:rPr>
            <w:rFonts w:ascii="仿宋" w:eastAsia="仿宋" w:hAnsi="仿宋" w:cs="仿宋" w:hint="eastAsia"/>
            <w:lang w:eastAsia="zh-CN"/>
          </w:rPr>
          <w:t>(一)、网卡项目实施保障机制</w:t>
        </w:r>
        <w:r>
          <w:tab/>
        </w:r>
        <w:r>
          <w:fldChar w:fldCharType="begin"/>
        </w:r>
        <w:r>
          <w:instrText xml:space="preserve"> PAGEREF _Toc28332 \h </w:instrText>
        </w:r>
        <w:r>
          <w:fldChar w:fldCharType="separate"/>
        </w:r>
        <w:r>
          <w:t>53</w:t>
        </w:r>
        <w:r>
          <w:fldChar w:fldCharType="end"/>
        </w:r>
      </w:hyperlink>
    </w:p>
    <w:p>
      <w:pPr>
        <w:pStyle w:val="TOC2"/>
        <w:tabs>
          <w:tab w:val="right" w:leader="dot" w:pos="8306"/>
        </w:tabs>
      </w:pPr>
      <w:hyperlink w:anchor="_Toc3077" w:history="1">
        <w:r>
          <w:rPr>
            <w:rFonts w:ascii="仿宋" w:eastAsia="仿宋" w:hAnsi="仿宋" w:cs="仿宋" w:hint="eastAsia"/>
            <w:lang w:eastAsia="zh-CN"/>
          </w:rPr>
          <w:t>(二)、网卡项目法律合规要求</w:t>
        </w:r>
        <w:r>
          <w:tab/>
        </w:r>
        <w:r>
          <w:fldChar w:fldCharType="begin"/>
        </w:r>
        <w:r>
          <w:instrText xml:space="preserve"> PAGEREF _Toc3077 \h </w:instrText>
        </w:r>
        <w:r>
          <w:fldChar w:fldCharType="separate"/>
        </w:r>
        <w:r>
          <w:t>56</w:t>
        </w:r>
        <w:r>
          <w:fldChar w:fldCharType="end"/>
        </w:r>
      </w:hyperlink>
    </w:p>
    <w:p>
      <w:pPr>
        <w:pStyle w:val="TOC2"/>
        <w:tabs>
          <w:tab w:val="right" w:leader="dot" w:pos="8306"/>
        </w:tabs>
      </w:pPr>
      <w:hyperlink w:anchor="_Toc31529" w:history="1">
        <w:r>
          <w:rPr>
            <w:rFonts w:ascii="仿宋" w:eastAsia="仿宋" w:hAnsi="仿宋" w:cs="仿宋" w:hint="eastAsia"/>
            <w:lang w:eastAsia="zh-CN"/>
          </w:rPr>
          <w:t>(三)、网卡项目合同管理与法律事务</w:t>
        </w:r>
        <w:r>
          <w:tab/>
        </w:r>
        <w:r>
          <w:fldChar w:fldCharType="begin"/>
        </w:r>
        <w:r>
          <w:instrText xml:space="preserve"> PAGEREF _Toc31529 \h </w:instrText>
        </w:r>
        <w:r>
          <w:fldChar w:fldCharType="separate"/>
        </w:r>
        <w:r>
          <w:t>60</w:t>
        </w:r>
        <w:r>
          <w:fldChar w:fldCharType="end"/>
        </w:r>
      </w:hyperlink>
    </w:p>
    <w:p>
      <w:pPr>
        <w:pStyle w:val="TOC2"/>
        <w:tabs>
          <w:tab w:val="right" w:leader="dot" w:pos="8306"/>
        </w:tabs>
      </w:pPr>
      <w:hyperlink w:anchor="_Toc24869" w:history="1">
        <w:r>
          <w:rPr>
            <w:rFonts w:ascii="仿宋" w:eastAsia="仿宋" w:hAnsi="仿宋" w:cs="仿宋" w:hint="eastAsia"/>
            <w:lang w:eastAsia="zh-CN"/>
          </w:rPr>
          <w:t>(四)、网卡项目知识产权保护策略</w:t>
        </w:r>
        <w:r>
          <w:tab/>
        </w:r>
        <w:r>
          <w:fldChar w:fldCharType="begin"/>
        </w:r>
        <w:r>
          <w:instrText xml:space="preserve"> PAGEREF _Toc24869 \h </w:instrText>
        </w:r>
        <w:r>
          <w:fldChar w:fldCharType="separate"/>
        </w:r>
        <w:r>
          <w:t>66</w:t>
        </w:r>
        <w:r>
          <w:fldChar w:fldCharType="end"/>
        </w:r>
      </w:hyperlink>
    </w:p>
    <w:p>
      <w:pPr>
        <w:pStyle w:val="TOC1"/>
        <w:tabs>
          <w:tab w:val="right" w:leader="dot" w:pos="8306"/>
        </w:tabs>
      </w:pPr>
      <w:hyperlink w:anchor="_Toc14889" w:history="1">
        <w:r>
          <w:rPr>
            <w:rFonts w:ascii="仿宋" w:eastAsia="仿宋" w:hAnsi="仿宋" w:cs="仿宋" w:hint="eastAsia"/>
            <w:lang w:eastAsia="zh-CN"/>
          </w:rPr>
          <w:t>十六、质量管理体系</w:t>
        </w:r>
        <w:r>
          <w:tab/>
        </w:r>
        <w:r>
          <w:fldChar w:fldCharType="begin"/>
        </w:r>
        <w:r>
          <w:instrText xml:space="preserve"> PAGEREF _Toc14889 \h </w:instrText>
        </w:r>
        <w:r>
          <w:fldChar w:fldCharType="separate"/>
        </w:r>
        <w:r>
          <w:t>68</w:t>
        </w:r>
        <w:r>
          <w:fldChar w:fldCharType="end"/>
        </w:r>
      </w:hyperlink>
    </w:p>
    <w:p>
      <w:pPr>
        <w:pStyle w:val="TOC2"/>
        <w:tabs>
          <w:tab w:val="right" w:leader="dot" w:pos="8306"/>
        </w:tabs>
      </w:pPr>
      <w:hyperlink w:anchor="_Toc24224" w:history="1">
        <w:r>
          <w:rPr>
            <w:rFonts w:ascii="仿宋" w:eastAsia="仿宋" w:hAnsi="仿宋" w:cs="仿宋" w:hint="eastAsia"/>
            <w:lang w:eastAsia="zh-CN"/>
          </w:rPr>
          <w:t>(一)、质量目标与方针</w:t>
        </w:r>
        <w:r>
          <w:tab/>
        </w:r>
        <w:r>
          <w:fldChar w:fldCharType="begin"/>
        </w:r>
        <w:r>
          <w:instrText xml:space="preserve"> PAGEREF _Toc24224 \h </w:instrText>
        </w:r>
        <w:r>
          <w:fldChar w:fldCharType="separate"/>
        </w:r>
        <w:r>
          <w:t>68</w:t>
        </w:r>
        <w:r>
          <w:fldChar w:fldCharType="end"/>
        </w:r>
      </w:hyperlink>
    </w:p>
    <w:p>
      <w:pPr>
        <w:pStyle w:val="TOC2"/>
        <w:tabs>
          <w:tab w:val="right" w:leader="dot" w:pos="8306"/>
        </w:tabs>
      </w:pPr>
      <w:hyperlink w:anchor="_Toc12640" w:history="1">
        <w:r>
          <w:rPr>
            <w:rFonts w:ascii="仿宋" w:eastAsia="仿宋" w:hAnsi="仿宋" w:cs="仿宋" w:hint="eastAsia"/>
            <w:lang w:eastAsia="zh-CN"/>
          </w:rPr>
          <w:t>(二)、质量管理责任</w:t>
        </w:r>
        <w:r>
          <w:tab/>
        </w:r>
        <w:r>
          <w:fldChar w:fldCharType="begin"/>
        </w:r>
        <w:r>
          <w:instrText xml:space="preserve"> PAGEREF _Toc12640 \h </w:instrText>
        </w:r>
        <w:r>
          <w:fldChar w:fldCharType="separate"/>
        </w:r>
        <w:r>
          <w:t>69</w:t>
        </w:r>
        <w:r>
          <w:fldChar w:fldCharType="end"/>
        </w:r>
      </w:hyperlink>
    </w:p>
    <w:p>
      <w:pPr>
        <w:pStyle w:val="TOC2"/>
        <w:tabs>
          <w:tab w:val="right" w:leader="dot" w:pos="8306"/>
        </w:tabs>
      </w:pPr>
      <w:hyperlink w:anchor="_Toc19621" w:history="1">
        <w:r>
          <w:rPr>
            <w:rFonts w:ascii="仿宋" w:eastAsia="仿宋" w:hAnsi="仿宋" w:cs="仿宋" w:hint="eastAsia"/>
            <w:lang w:eastAsia="zh-CN"/>
          </w:rPr>
          <w:t>(三)、质量管理体系文件</w:t>
        </w:r>
        <w:r>
          <w:tab/>
        </w:r>
        <w:r>
          <w:fldChar w:fldCharType="begin"/>
        </w:r>
        <w:r>
          <w:instrText xml:space="preserve"> PAGEREF _Toc19621 \h </w:instrText>
        </w:r>
        <w:r>
          <w:fldChar w:fldCharType="separate"/>
        </w:r>
        <w:r>
          <w:t>70</w:t>
        </w:r>
        <w:r>
          <w:fldChar w:fldCharType="end"/>
        </w:r>
      </w:hyperlink>
    </w:p>
    <w:p>
      <w:pPr>
        <w:pStyle w:val="TOC2"/>
        <w:tabs>
          <w:tab w:val="right" w:leader="dot" w:pos="8306"/>
        </w:tabs>
      </w:pPr>
      <w:hyperlink w:anchor="_Toc1149" w:history="1">
        <w:r>
          <w:rPr>
            <w:rFonts w:ascii="仿宋" w:eastAsia="仿宋" w:hAnsi="仿宋" w:cs="仿宋" w:hint="eastAsia"/>
            <w:lang w:eastAsia="zh-CN"/>
          </w:rPr>
          <w:t>(四)、质量培训与教育</w:t>
        </w:r>
        <w:r>
          <w:tab/>
        </w:r>
        <w:r>
          <w:fldChar w:fldCharType="begin"/>
        </w:r>
        <w:r>
          <w:instrText xml:space="preserve"> PAGEREF _Toc1149 \h </w:instrText>
        </w:r>
        <w:r>
          <w:fldChar w:fldCharType="separate"/>
        </w:r>
        <w:r>
          <w:t>73</w:t>
        </w:r>
        <w:r>
          <w:fldChar w:fldCharType="end"/>
        </w:r>
      </w:hyperlink>
    </w:p>
    <w:p>
      <w:pPr>
        <w:pStyle w:val="TOC2"/>
        <w:tabs>
          <w:tab w:val="right" w:leader="dot" w:pos="8306"/>
        </w:tabs>
      </w:pPr>
      <w:hyperlink w:anchor="_Toc13170" w:history="1">
        <w:r>
          <w:rPr>
            <w:rFonts w:ascii="仿宋" w:eastAsia="仿宋" w:hAnsi="仿宋" w:cs="仿宋" w:hint="eastAsia"/>
            <w:lang w:eastAsia="zh-CN"/>
          </w:rPr>
          <w:t>(五)、质量审核与评价</w:t>
        </w:r>
        <w:r>
          <w:tab/>
        </w:r>
        <w:r>
          <w:fldChar w:fldCharType="begin"/>
        </w:r>
        <w:r>
          <w:instrText xml:space="preserve"> PAGEREF _Toc13170 \h </w:instrText>
        </w:r>
        <w:r>
          <w:fldChar w:fldCharType="separate"/>
        </w:r>
        <w:r>
          <w:t>74</w:t>
        </w:r>
        <w:r>
          <w:fldChar w:fldCharType="end"/>
        </w:r>
      </w:hyperlink>
    </w:p>
    <w:p>
      <w:pPr>
        <w:pStyle w:val="TOC2"/>
        <w:tabs>
          <w:tab w:val="right" w:leader="dot" w:pos="8306"/>
        </w:tabs>
      </w:pPr>
      <w:hyperlink w:anchor="_Toc2250" w:history="1">
        <w:r>
          <w:rPr>
            <w:rFonts w:ascii="仿宋" w:eastAsia="仿宋" w:hAnsi="仿宋" w:cs="仿宋" w:hint="eastAsia"/>
            <w:lang w:eastAsia="zh-CN"/>
          </w:rPr>
          <w:t>(六)、不符合与纠正措施</w:t>
        </w:r>
        <w:r>
          <w:tab/>
        </w:r>
        <w:r>
          <w:fldChar w:fldCharType="begin"/>
        </w:r>
        <w:r>
          <w:instrText xml:space="preserve"> PAGEREF _Toc2250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00"/>
      <w:r>
        <w:rPr>
          <w:rFonts w:ascii="仿宋" w:eastAsia="仿宋" w:hAnsi="仿宋" w:cs="仿宋" w:hint="eastAsia"/>
          <w:sz w:val="28"/>
          <w:lang w:eastAsia="zh-CN"/>
        </w:rPr>
        <w:t>一、网卡项目选址可行性分析</w:t>
      </w:r>
      <w:bookmarkEnd w:id="2"/>
    </w:p>
    <w:p>
      <w:pPr>
        <w:pStyle w:val="Heading2"/>
        <w:rPr>
          <w:rFonts w:ascii="仿宋" w:eastAsia="仿宋" w:hAnsi="仿宋" w:cs="仿宋" w:hint="eastAsia"/>
          <w:lang w:eastAsia="zh-CN"/>
        </w:rPr>
      </w:pPr>
      <w:bookmarkStart w:id="3" w:name="_Toc4386"/>
      <w:r>
        <w:rPr>
          <w:rFonts w:ascii="仿宋" w:eastAsia="仿宋" w:hAnsi="仿宋" w:cs="仿宋" w:hint="eastAsia"/>
          <w:lang w:eastAsia="zh-CN"/>
        </w:rPr>
        <w:t>(一)、网卡项目选址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该网卡项目选址位于XX省XX市XX区XXX街道</w:t>
      </w:r>
    </w:p>
    <w:p>
      <w:pPr>
        <w:pStyle w:val="Heading2"/>
        <w:ind w:firstLine="560" w:firstLineChars="200"/>
        <w:rPr>
          <w:rFonts w:ascii="仿宋" w:eastAsia="仿宋" w:hAnsi="仿宋" w:cs="仿宋" w:hint="eastAsia"/>
          <w:sz w:val="28"/>
          <w:lang w:eastAsia="zh-CN"/>
        </w:rPr>
      </w:pPr>
      <w:bookmarkStart w:id="4" w:name="_Toc138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网卡项目的征地面积将根据网卡项目的实际规模和需求进行精确规划。具体面积XXX平方米，旨在确保网卡项目不仅能够满足当前的发展需求，还能够预留空间以适应未来的扩展。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网卡项目计划建设的建筑总规模具体面积XXX平方米。这一规模的确定综合考虑了网卡项目的性质、规模，以及城市规划的相关要求，确保建筑布局与周边环境协调一致。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绿地率是网卡项目用地中被规划为绿地的比例。具体面积XXX平方米，旨在通过合理规划绿地，改善网卡项目周边环境，提升居民生活质量，并符合城市整体绿化规划。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确保网卡项目选址与当地城市规划相一致，具体面积XXX平方米。通过与城市规划部门深入沟通，确保网卡项目不仅符合城市的整体发展方向，还能够融入城市的发展布局，为城市的长远发展贡献力量。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充分了解并确保网卡项目选址符合当地产业政策，具体面积XXX平方米。这包括网卡项目对当地经济的促进作用，以及对相关产业的带动效应，确保网卡项目与地方政府的产业政策保持一致，促进共赢合作。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确保网卡项目选址具备必要的公共设施配套，具体面积XXX平方米。这包括交通便利性、教育、医疗等基础设施，以提高居民生活品质，使得网卡项目选址更具吸引力。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考虑用地总体要求对当地社会稳定性的影响，具体面积XXX平方米。通过深入了解当地社区反馈，确保网卡项目的选址和建设过程对当地社会和谐稳定产生积极作用。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卡项目选址不仅符合法规和规划，还在实际操作中具有可行性。这一全面规划将为网卡项目的成功实施提供坚实的基础，确保网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卡项目的设备规划和空间设计中，我们将采取灵活设备布局的措施。设备布局将根据实际需求进行灵活设计，避免不必要的浪费。通过合理规划设备摆放位置，我们将提高设备的利用率，减少设备间距，以确保网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卡项目内部引入共享设施的概念，例如共享会议室、办公区等。通过这种方式，我们可以减少对资源的重复建设，提高资源共享效率，从而减小网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2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卡项目的总图布置中，我们将不同功能区域进行明确的规划，以最大程度满足网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网卡项目对环境的影响是综合评价的重要因素之一。我们将详细考虑选址周边的自然环境、生态保护区、水源地等情况，确保网卡项目的建设和运营对环境影响最小化，并符合当地的环保法规标准。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对选址的评价还需充分考虑当地政府的产业政策和法规。我们将详细了解网卡项目所在地的相关政策，确保网卡项目的规划和运营与当地法规相符，降低不必要的法律风险。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最后，我们将综合考虑用地成本，包括土地购置费用、土地开发成本等。通过对用地成本的详细评估，我们能够做出更为精确的经济效益分析，为网卡项目的投资决策提供有力支持。</w:t>
      </w:r>
    </w:p>
    <w:p>
      <w:pPr>
        <w:pStyle w:val="Heading1"/>
        <w:ind w:firstLine="560" w:firstLineChars="200"/>
        <w:rPr>
          <w:rFonts w:ascii="仿宋" w:eastAsia="仿宋" w:hAnsi="仿宋" w:cs="仿宋" w:hint="eastAsia"/>
          <w:sz w:val="28"/>
          <w:lang w:eastAsia="zh-CN"/>
        </w:rPr>
      </w:pPr>
      <w:bookmarkStart w:id="8" w:name="_Toc12464"/>
      <w:r>
        <w:rPr>
          <w:rFonts w:ascii="仿宋" w:eastAsia="仿宋" w:hAnsi="仿宋" w:cs="仿宋" w:hint="eastAsia"/>
          <w:sz w:val="28"/>
          <w:lang w:eastAsia="zh-CN"/>
        </w:rPr>
        <w:t>二、网卡项目绩效评估</w:t>
      </w:r>
      <w:bookmarkEnd w:id="8"/>
    </w:p>
    <w:p>
      <w:pPr>
        <w:pStyle w:val="Heading2"/>
        <w:rPr>
          <w:rFonts w:ascii="仿宋" w:eastAsia="仿宋" w:hAnsi="仿宋" w:cs="仿宋" w:hint="eastAsia"/>
          <w:lang w:eastAsia="zh-CN"/>
        </w:rPr>
      </w:pPr>
      <w:bookmarkStart w:id="9" w:name="_Toc1103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在网卡项目中，我们设计了一套全面的绩效评估指标，以确保网卡项目的可控和成功交付。这些指标跨足网卡项目目标、成本、进度和质量等多个维度，为我们提供了全面洞察网卡项目的健康状况。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目标达成率是我们关注的首要指标。我们设定了明确的目标，并通过定期监测和评估，迅速发现并应对潜在的目标偏差。这为网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进度作为关键的绩效指标之一，得到了精心的关注。我们制定了详细的网卡项目进度计划，并设立了进度符合度指标，确保实际进度与计划进度保持一致。这使我们能够快速发现和解决潜在的进度问题，保持网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卡项目绩效的不可或缺的一环。我们引入了一系列的质量标准和客户满意度指标，以确保网卡项目交付的成果在质量上达到或超越预期水平。通过持续监测这些指标，我们努力提升网卡项目整体质量水平，为网卡项目的成功交付提供有力保障。通过这些科学且全面的绩效评估，我们能够更好地引导网卡项目的持续改进，确保网卡项目目标的顺利达成。</w:t>
      </w:r>
    </w:p>
    <w:p>
      <w:pPr>
        <w:pStyle w:val="Heading2"/>
        <w:ind w:firstLine="560" w:firstLineChars="200"/>
        <w:rPr>
          <w:rFonts w:ascii="仿宋" w:eastAsia="仿宋" w:hAnsi="仿宋" w:cs="仿宋" w:hint="eastAsia"/>
          <w:sz w:val="28"/>
          <w:lang w:eastAsia="zh-CN"/>
        </w:rPr>
      </w:pPr>
      <w:bookmarkStart w:id="10" w:name="_Toc362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绩效评估是网卡项目中的关键环节，为确保网卡项目达到预期目标，我们采用了多层次、多维度的绩效评估方法。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卡项目的战略目标对齐，确保每个决策和行动都与网卡项目整体目标保持一致。团队会定期召开战略对齐会议，审视当前工作与网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卡项目进度、质量、成本和风险等方面。这些指标通过数据收集和分析，为网卡项目管理团队提供了客观的评估依据。例如，我们通过网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绩效评估不仅仅停留在网卡项目内部，还考虑了网卡项目对外部环境的影响。我们定期进行干系人满意度调查，以了解各利益相关方对网卡项目的期望和满意度，并及时做出调整。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这种多层次、多角度的绩效评估方法，使得我们能够全面了解网卡项目的运行状态，及时做出调整，确保网卡项目在不断变化的环境中保持稳健前行。</w:t>
      </w:r>
    </w:p>
    <w:p>
      <w:pPr>
        <w:pStyle w:val="Heading2"/>
        <w:ind w:firstLine="560" w:firstLineChars="200"/>
        <w:rPr>
          <w:rFonts w:ascii="仿宋" w:eastAsia="仿宋" w:hAnsi="仿宋" w:cs="仿宋" w:hint="eastAsia"/>
          <w:sz w:val="28"/>
          <w:lang w:eastAsia="zh-CN"/>
        </w:rPr>
      </w:pPr>
      <w:bookmarkStart w:id="11" w:name="_Toc306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为了确保网卡项目的有效管理和不断优化，我们采用了精心设计的绩效评估周期。这个周期旨在实现灵活、实时和全面的评估，以适应网卡项目执行中的各种挑战。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卡项目的不同需求，分为短期、中期和长期。短期评估关注每个迭代或工作周期，以及时发现和解决当前任务中的问题。中期评估涵盖几个迭代，深入了解整体网卡项目的趋势和性能。长期评估则着眼于整个网卡项目阶段，确保网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卡项目管理工具和协作平台，团队成员能够随时更新和分享网卡项目数据。这种实时性的反馈机制使我们能够及时察觉潜在问题，快速调整，保持网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卡项目的决策制定密不可分。每个周期的网卡项目回顾会议成为集体总结经验、识别问题深层次原因并找到创新解决方案的平台。这种定期的反思与调整机制使网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275"/>
      <w:r>
        <w:rPr>
          <w:rFonts w:ascii="仿宋" w:eastAsia="仿宋" w:hAnsi="仿宋" w:cs="仿宋" w:hint="eastAsia"/>
          <w:sz w:val="28"/>
          <w:lang w:eastAsia="zh-CN"/>
        </w:rPr>
        <w:t>三、网卡项目可持续发展</w:t>
      </w:r>
      <w:bookmarkEnd w:id="12"/>
    </w:p>
    <w:p>
      <w:pPr>
        <w:pStyle w:val="Heading2"/>
        <w:rPr>
          <w:rFonts w:ascii="仿宋" w:eastAsia="仿宋" w:hAnsi="仿宋" w:cs="仿宋" w:hint="eastAsia"/>
          <w:lang w:eastAsia="zh-CN"/>
        </w:rPr>
      </w:pPr>
      <w:bookmarkStart w:id="13" w:name="_Toc153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中，网卡项目团队着眼于未来，明确了可持续发展的战略方向。制定的具体可持续发展目标包括降低资源使用、采用环保技术、最大化社会效益等。这一步骤不仅有助于网卡项目在环保和社会责任方面达到最高标准，也为未来提供了明确的指引，确保网卡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可持续实践的融入网卡项目管理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卡项目管理周期。从网卡项目规划开始，网卡项目团队就考虑了环境和社会的因素。在执行阶段，网卡项目团队积极推动绿色技术的应用，优化资源利用。此外，关注员工的社会责任，通过培训和沟通活动提高员工对可持续发展的认知，使他们能够在日常工作中践行可持续实践。这些举措不仅为网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89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扎根于网卡项目的可持续发展理念，我们深信环保与社会责任是网卡项目成功的关键支柱。在网卡项目的每一步，我们都致力于通过创新和实践，履行对环境和社会的坚定责任。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团队通过引入先进的环保技术、建立高效的废物处理系统以及推动能源节约措施，积极履行环保责任。定期的环保监测和评估确保网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不仅致力于自身可持续发展，还注重对社会的回馈。通过支持社区网卡项目、参与慈善事业、提供培训机会等方式，网卡项目积极履行社会责任。与当地社区建立积极互动，关注员工的工作与生活平衡，以及员工的身心健康，是网卡项目在社会责任层面的关键举措。这样的实践不仅增强了网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826"/>
      <w:r>
        <w:rPr>
          <w:rFonts w:ascii="仿宋" w:eastAsia="仿宋" w:hAnsi="仿宋" w:cs="仿宋" w:hint="eastAsia"/>
          <w:sz w:val="28"/>
          <w:lang w:eastAsia="zh-CN"/>
        </w:rPr>
        <w:t>四、网卡项目建设背景及必要性分析</w:t>
      </w:r>
      <w:bookmarkEnd w:id="15"/>
    </w:p>
    <w:p>
      <w:pPr>
        <w:pStyle w:val="Heading2"/>
        <w:rPr>
          <w:rFonts w:ascii="仿宋" w:eastAsia="仿宋" w:hAnsi="仿宋" w:cs="仿宋" w:hint="eastAsia"/>
          <w:lang w:eastAsia="zh-CN"/>
        </w:rPr>
      </w:pPr>
      <w:bookmarkStart w:id="16" w:name="_Toc24677"/>
      <w:r>
        <w:rPr>
          <w:rFonts w:ascii="仿宋" w:eastAsia="仿宋" w:hAnsi="仿宋" w:cs="仿宋" w:hint="eastAsia"/>
          <w:lang w:eastAsia="zh-CN"/>
        </w:rPr>
        <w:t>(一)、网卡项目背景分析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我们的背景分析将深入挖掘当前行业的发展趋势，通过对竞争态势的全面审视，找到网卡项目在这个潮流中的定位。同时，我们将关注行业内涌现的新兴机遇，以便网卡项目更好地融入行业发展的潮流中。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网卡项目提供了强大的发展动力。我们将聚焦于行业内最新的技术发展趋势，包括但不限于人工智能、大数据分析、物联网等领域。通过深度的技术研究，我们将确保网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卡项目发展的源泉。我们将投入更多的精力对市场需求进行深入剖析，超越表面的需求，深入挖掘潜在的市场痛点和机遇。通过对市场需求的细致了解，网卡项目将更有针对性地设计解决方案，满足市场的多样化需求，从而更好地促进网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卡项目战略至关重要。我们将对竞争态势进行更为深入的分析，包括但不限于市场份额、产品特点、客户满意度等多个维度。通过深度的竞争分析，网卡项目将能够更准确地把握市场脉搏，制定具有竞争力的网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卡项目的发展具有直接的影响。我们将进行更为全面的法规和政策分析，了解行业发展中的潜在法律风险和合规挑战。通过充分了解和遵守相关法规，网卡项目将确保在法律框架内合法合规运营，为网卡项目的稳健发展提供有力支持。</w:t>
      </w:r>
    </w:p>
    <w:p>
      <w:pPr>
        <w:pStyle w:val="Heading2"/>
        <w:ind w:firstLine="560" w:firstLineChars="200"/>
        <w:rPr>
          <w:rFonts w:ascii="仿宋" w:eastAsia="仿宋" w:hAnsi="仿宋" w:cs="仿宋" w:hint="eastAsia"/>
          <w:sz w:val="28"/>
          <w:lang w:eastAsia="zh-CN"/>
        </w:rPr>
      </w:pPr>
      <w:bookmarkStart w:id="17" w:name="_Toc28004"/>
      <w:r>
        <w:rPr>
          <w:rFonts w:ascii="仿宋" w:eastAsia="仿宋" w:hAnsi="仿宋" w:cs="仿宋" w:hint="eastAsia"/>
          <w:sz w:val="28"/>
          <w:lang w:eastAsia="zh-CN"/>
        </w:rPr>
        <w:t>(二)、网卡项目建设必要性分析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的迫切性源于对行业发展趋势的深刻洞察。我们正处于一个行业变革的时代，科技创新、数字化转型成为企业发展的关键动力。网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不仅仅是为了跟上潮流，更是为了通过技术创新推动企业的持续发展。通过引入先进的技术和解决方案，网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卡项目的建设成为必然选择，通过提高产品质量、拓展服务领域，从而在竞争中获得更多的机会。网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卡项目建设的必要性体现在对客户需求更精准的满足。通过网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的背后是对企业持续创新的追求。只有通过不断创新，企业才能在竞争中立于不败之地。网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67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449"/>
      <w:r>
        <w:rPr>
          <w:rFonts w:ascii="仿宋" w:eastAsia="仿宋" w:hAnsi="仿宋" w:cs="仿宋" w:hint="eastAsia"/>
          <w:lang w:eastAsia="zh-CN"/>
        </w:rPr>
        <w:t>(一)、网卡行业分析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网卡行业一直以来都是市场的关注焦点。行业内的发展趋势、竞争态势以及潜在机会都对网卡项目的推进产生深远的影响。通过深入研究行业的整体概貌，我们将更好地理解行业的核心特征，为网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行业，技术一直是推动创新和发展的关键因素。我们将对当前技术趋势进行详尽分析，包括但不限于人工智能、大数据应用、先进制造技术等。这有助于网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卡项目成功的基础。我们将对主要竞争对手进行深入研究，包括其市场份额、产品特点、市场定位等。通过全面了解竞争对手的优势和劣势，网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574"/>
      <w:r>
        <w:rPr>
          <w:rFonts w:ascii="仿宋" w:eastAsia="仿宋" w:hAnsi="仿宋" w:cs="仿宋" w:hint="eastAsia"/>
          <w:sz w:val="28"/>
          <w:lang w:eastAsia="zh-CN"/>
        </w:rPr>
        <w:t>(二)、网卡市场分析预测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https://d.book118.com/565030044012011040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D540F"/>
    <w:rsid w:val="116D54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3004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2024-01-04T21:17:00Z</dcterms:created>
  <dcterms:modified xsi:type="dcterms:W3CDTF">2024-01-04T21:18:03Z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78BC9F5911BC4F8FB34B9117B61096FD_11</vt:lpwstr>
  </property>
  <property fmtid="{D5CDD505-2E9C-101B-9397-08002B2CF9AE}" pid="3" name="KSOProductBuildVer">
    <vt:lpwstr>2052-12.1.0.16120</vt:lpwstr>
  </property>
</Properties>
</file>