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79D" w:rsidP="00D64A96">
      <w:pPr>
        <w:pStyle w:val="Heading1"/>
        <w:widowControl/>
        <w:bidi w:val="0"/>
        <w:adjustRightInd w:val="0"/>
        <w:snapToGrid w:val="0"/>
        <w:spacing w:before="468" w:after="468"/>
        <w:rPr>
          <w:rFonts w:ascii="黑体" w:hAnsi="黑体" w:cs="黑体" w:hint="eastAsia"/>
          <w:b/>
          <w:sz w:val="30"/>
          <w:szCs w:val="30"/>
        </w:rPr>
      </w:pPr>
      <w:bookmarkStart w:id="0" w:name="_Toc31455"/>
      <w:r>
        <w:rPr>
          <w:rFonts w:ascii="黑体" w:hAnsi="黑体" w:cs="黑体" w:hint="eastAsia"/>
          <w:b/>
          <w:bCs w:val="0"/>
          <w:sz w:val="30"/>
          <w:szCs w:val="30"/>
        </w:rPr>
        <w:t>中文摘要</w:t>
      </w:r>
      <w:bookmarkEnd w:id="0"/>
    </w:p>
    <w:p w:rsidR="00B4179D">
      <w:pPr>
        <w:autoSpaceDE w:val="0"/>
        <w:autoSpaceDN w:val="0"/>
        <w:bidi w:val="0"/>
        <w:adjustRightInd w:val="0"/>
        <w:snapToGrid w:val="0"/>
        <w:spacing w:line="360" w:lineRule="auto"/>
        <w:ind w:firstLine="480"/>
        <w:rPr>
          <w:rFonts w:ascii="宋体" w:hAnsi="宋体" w:cs="宋体" w:hint="eastAsia"/>
          <w:sz w:val="24"/>
          <w:lang w:val="zh-CN"/>
        </w:rPr>
      </w:pPr>
      <w:r>
        <w:rPr>
          <w:rFonts w:ascii="宋体" w:hAnsi="宋体" w:cs="宋体" w:hint="eastAsia"/>
          <w:sz w:val="24"/>
          <w:lang w:val="zh-CN"/>
        </w:rPr>
        <w:t>各种工业和科学试验中最常见和最重要的热参数的温度，产品或结果的温度限制的精度将有显著影响。温度不同，PLC牢靠性高，抗干扰性强实力强，抗干扰实力强，运用便利，PLC限制是比较好的限制中的一个。</w:t>
      </w:r>
    </w:p>
    <w:p w:rsidR="00B4179D">
      <w:pPr>
        <w:autoSpaceDE w:val="0"/>
        <w:autoSpaceDN w:val="0"/>
        <w:bidi w:val="0"/>
        <w:adjustRightInd w:val="0"/>
        <w:snapToGrid w:val="0"/>
        <w:spacing w:line="360" w:lineRule="auto"/>
        <w:ind w:firstLine="480"/>
        <w:rPr>
          <w:rFonts w:ascii="宋体" w:hAnsi="宋体" w:cs="宋体" w:hint="eastAsia"/>
          <w:sz w:val="24"/>
          <w:lang w:val="zh-CN"/>
        </w:rPr>
      </w:pPr>
      <w:r>
        <w:rPr>
          <w:rFonts w:ascii="宋体" w:hAnsi="宋体" w:cs="宋体" w:hint="eastAsia"/>
          <w:sz w:val="24"/>
          <w:lang w:val="zh-CN"/>
        </w:rPr>
        <w:t>本文介绍的限制方案电阻炉，阐述了从硬件和软件的组合物和系统的功能中，温度限制系统主要被引入。该系统FP0系列PLC为限制核心，利用强大的PLC，首先能顺当地进行金属材料的热处理工艺,同时电气装置也能够依据设计要求稳定运行。该系统还运用触摸屏替代了一般的按钮，促进了人机互动，既可以随意修改程序段中的数值，又可以实现热处理工艺过程的自动跟踪和监控，实现了热处理工艺优化。外围电路简洁，限制精度高，速度快，具有小型化和低功耗的优势。</w:t>
      </w:r>
    </w:p>
    <w:p w:rsidR="00B4179D">
      <w:pPr>
        <w:autoSpaceDE w:val="0"/>
        <w:autoSpaceDN w:val="0"/>
        <w:bidi w:val="0"/>
        <w:adjustRightInd w:val="0"/>
        <w:snapToGrid w:val="0"/>
        <w:spacing w:line="400" w:lineRule="exact"/>
        <w:ind w:firstLine="480"/>
        <w:rPr>
          <w:rFonts w:ascii="宋体" w:hAnsi="宋体" w:cs="宋体" w:hint="eastAsia"/>
          <w:sz w:val="24"/>
          <w:lang w:val="zh-CN"/>
        </w:rPr>
      </w:pPr>
    </w:p>
    <w:p w:rsidR="00B4179D">
      <w:pPr>
        <w:bidi w:val="0"/>
        <w:spacing w:line="360" w:lineRule="auto"/>
        <w:rPr>
          <w:rFonts w:ascii="宋体" w:hAnsi="宋体" w:cs="宋体"/>
          <w:sz w:val="24"/>
          <w:lang w:val="zh-CN"/>
        </w:rPr>
      </w:pPr>
      <w:r>
        <w:rPr>
          <w:rFonts w:ascii="黑体" w:eastAsia="黑体" w:hAnsi="黑体" w:cs="黑体" w:hint="eastAsia"/>
          <w:b/>
          <w:bCs/>
          <w:sz w:val="24"/>
        </w:rPr>
        <w:t>关键词</w:t>
      </w:r>
      <w:r>
        <w:rPr>
          <w:rFonts w:ascii="黑体" w:eastAsia="黑体" w:hAnsi="黑体" w:cs="黑体" w:hint="eastAsia"/>
          <w:sz w:val="24"/>
        </w:rPr>
        <w:t>：</w:t>
      </w:r>
      <w:r>
        <w:rPr>
          <w:rFonts w:ascii="宋体" w:hAnsi="宋体" w:cs="宋体" w:hint="eastAsia"/>
          <w:sz w:val="24"/>
          <w:lang w:val="zh-CN"/>
        </w:rPr>
        <w:t>PLC；触摸屏；电阻炉；温度限制</w:t>
      </w:r>
      <w:bookmarkStart w:id="1" w:name="_Toc358369462"/>
    </w:p>
    <w:p w:rsidR="00B4179D">
      <w:pPr>
        <w:bidi w:val="0"/>
        <w:spacing w:line="400" w:lineRule="exact"/>
        <w:jc w:val="center"/>
        <w:rPr>
          <w:rFonts w:ascii="黑体" w:hAnsi="黑体" w:cs="黑体"/>
          <w:sz w:val="30"/>
          <w:szCs w:val="30"/>
        </w:rPr>
        <w:sectPr>
          <w:pgSz w:w="11906" w:h="16838"/>
          <w:pgMar w:top="1701" w:right="1134" w:bottom="1418" w:left="1418" w:header="1021" w:footer="851" w:gutter="284"/>
          <w:pgNumType w:fmt="upperRoman"/>
          <w:cols w:space="720"/>
          <w:docGrid w:type="linesAndChars" w:linePitch="312"/>
        </w:sectPr>
      </w:pPr>
    </w:p>
    <w:p w:rsidR="00B4179D" w:rsidP="00D64A96">
      <w:pPr>
        <w:bidi w:val="0"/>
        <w:spacing w:before="468" w:after="468"/>
        <w:jc w:val="center"/>
        <w:rPr>
          <w:rFonts w:ascii="宋体" w:hAnsi="宋体" w:cs="宋体" w:hint="eastAsia"/>
          <w:b/>
          <w:bCs/>
          <w:sz w:val="30"/>
          <w:szCs w:val="30"/>
        </w:rPr>
      </w:pPr>
      <w:r>
        <w:rPr>
          <w:rFonts w:ascii="黑体" w:hAnsi="黑体" w:cs="黑体" w:hint="eastAsia"/>
          <w:b/>
          <w:bCs/>
          <w:sz w:val="30"/>
          <w:szCs w:val="30"/>
        </w:rPr>
        <w:t>Abstract</w:t>
      </w:r>
      <w:bookmarkEnd w:id="1"/>
    </w:p>
    <w:p w:rsidR="00B4179D">
      <w:pPr>
        <w:bidi w:val="0"/>
        <w:spacing w:line="400" w:lineRule="exact"/>
      </w:pPr>
    </w:p>
    <w:p w:rsidR="00B4179D">
      <w:pPr>
        <w:shd w:val="clear" w:color="auto" w:fill="FFFFFF"/>
        <w:bidi w:val="0"/>
        <w:spacing w:line="360" w:lineRule="auto"/>
        <w:rPr>
          <w:rFonts w:hint="eastAsia"/>
          <w:color w:val="000000"/>
          <w:sz w:val="24"/>
          <w:shd w:val="clear" w:color="auto" w:fill="F8F8F8"/>
        </w:rPr>
      </w:pPr>
      <w:r>
        <w:rPr>
          <w:rFonts w:hint="eastAsia"/>
          <w:color w:val="000000"/>
          <w:sz w:val="24"/>
          <w:shd w:val="clear" w:color="auto" w:fill="F8F8F8"/>
        </w:rPr>
        <w:t xml:space="preserve">   A variety of industrial and scientific experiments, the most common and most important thermal parameters of temperature, temperature control accuracy of the product or the result will have a significant impact. Different temperatures, PLC high reliability, strong anti-interference ability, strong anti-interference ability, easy to use, PLC control is a better control.</w:t>
      </w:r>
    </w:p>
    <w:p w:rsidR="00B4179D">
      <w:pPr>
        <w:shd w:val="clear" w:color="auto" w:fill="FFFFFF"/>
        <w:bidi w:val="0"/>
        <w:spacing w:line="360" w:lineRule="auto"/>
        <w:rPr>
          <w:rFonts w:hint="eastAsia"/>
          <w:color w:val="000000"/>
          <w:sz w:val="24"/>
          <w:shd w:val="clear" w:color="auto" w:fill="F8F8F8"/>
        </w:rPr>
      </w:pPr>
      <w:r>
        <w:rPr>
          <w:rFonts w:hint="eastAsia"/>
          <w:color w:val="000000"/>
          <w:sz w:val="24"/>
          <w:shd w:val="clear" w:color="auto" w:fill="F8F8F8"/>
        </w:rPr>
        <w:t>This article describes the control scheme resistance furnace, elaborated from a functional hardware and software systems and compositions, the temperature control system are mainly introduced. The system FP0 series PLC to control the core, the use of powerful PLC, the first metal material heat treatment process can be performed smoothly, and stable operation of the electrical device can be in accordance with the design requirements. The system also uses a touch screen instead of the normal button, and promote the human-machine interaction, both are free to modify the program segment value, but also can automatically track and monitor the process of heat treatment to achieve a heat treatment process optimization. The peripheral circuit is simple, high control precision, speed, miniaturization and low power consumption advantages.</w:t>
      </w:r>
    </w:p>
    <w:p w:rsidR="00B4179D">
      <w:pPr>
        <w:shd w:val="clear" w:color="auto" w:fill="FFFFFF"/>
        <w:bidi w:val="0"/>
        <w:spacing w:line="400" w:lineRule="exact"/>
        <w:rPr>
          <w:color w:val="000000"/>
          <w:sz w:val="24"/>
          <w:shd w:val="clear" w:color="auto" w:fill="F8F8F8"/>
        </w:rPr>
      </w:pPr>
    </w:p>
    <w:p w:rsidR="00B4179D">
      <w:pPr>
        <w:shd w:val="clear" w:color="auto" w:fill="FFFFFF"/>
        <w:bidi w:val="0"/>
        <w:spacing w:line="400" w:lineRule="exact"/>
        <w:rPr>
          <w:color w:val="000000"/>
          <w:sz w:val="24"/>
          <w:shd w:val="clear" w:color="auto" w:fill="F8F8F8"/>
        </w:rPr>
        <w:sectPr>
          <w:pgSz w:w="11906" w:h="16838"/>
          <w:pgMar w:top="1701" w:right="1134" w:bottom="1418" w:left="1418" w:header="1021" w:footer="851" w:gutter="284"/>
          <w:pgNumType w:fmt="upperRoman" w:start="2"/>
          <w:cols w:space="720"/>
          <w:docGrid w:type="linesAndChars" w:linePitch="312"/>
        </w:sectPr>
      </w:pPr>
      <w:bookmarkStart w:id="2" w:name="_Toc785"/>
      <w:r>
        <w:rPr>
          <w:rStyle w:val="2Char"/>
          <w:rFonts w:ascii="Times New Roman" w:hAnsi="Times New Roman" w:cs="Times New Roman"/>
          <w:sz w:val="24"/>
          <w:szCs w:val="24"/>
        </w:rPr>
        <w:t>Key words</w:t>
      </w:r>
      <w:bookmarkEnd w:id="2"/>
      <w:r>
        <w:rPr>
          <w:rFonts w:hint="eastAsia"/>
          <w:b/>
          <w:bCs/>
        </w:rPr>
        <w:t xml:space="preserve"> </w:t>
      </w:r>
      <w:r>
        <w:rPr>
          <w:rFonts w:hint="eastAsia"/>
          <w:sz w:val="24"/>
        </w:rPr>
        <w:t>:</w:t>
      </w:r>
      <w:r>
        <w:rPr>
          <w:color w:val="000000"/>
          <w:sz w:val="24"/>
          <w:shd w:val="clear" w:color="auto" w:fill="F8F8F8"/>
        </w:rPr>
        <w:t>PLC</w:t>
      </w:r>
      <w:r>
        <w:rPr>
          <w:rFonts w:hint="eastAsia"/>
          <w:color w:val="000000"/>
          <w:sz w:val="24"/>
          <w:shd w:val="clear" w:color="auto" w:fill="F8F8F8"/>
        </w:rPr>
        <w:t>;T</w:t>
      </w:r>
      <w:r>
        <w:rPr>
          <w:color w:val="000000"/>
          <w:sz w:val="24"/>
          <w:shd w:val="clear" w:color="auto" w:fill="F8F8F8"/>
        </w:rPr>
        <w:t xml:space="preserve">ouch </w:t>
      </w:r>
      <w:r>
        <w:rPr>
          <w:rFonts w:hint="eastAsia"/>
          <w:color w:val="000000"/>
          <w:sz w:val="24"/>
          <w:shd w:val="clear" w:color="auto" w:fill="F8F8F8"/>
        </w:rPr>
        <w:t>S</w:t>
      </w:r>
      <w:r>
        <w:rPr>
          <w:color w:val="000000"/>
          <w:sz w:val="24"/>
          <w:shd w:val="clear" w:color="auto" w:fill="F8F8F8"/>
        </w:rPr>
        <w:t>creen</w:t>
      </w:r>
      <w:r>
        <w:rPr>
          <w:rFonts w:hint="eastAsia"/>
          <w:color w:val="000000"/>
          <w:sz w:val="24"/>
          <w:shd w:val="clear" w:color="auto" w:fill="F8F8F8"/>
        </w:rPr>
        <w:t>;R</w:t>
      </w:r>
      <w:r>
        <w:rPr>
          <w:color w:val="000000"/>
          <w:sz w:val="24"/>
          <w:shd w:val="clear" w:color="auto" w:fill="F8F8F8"/>
        </w:rPr>
        <w:t xml:space="preserve">esistance </w:t>
      </w:r>
      <w:r>
        <w:rPr>
          <w:rFonts w:hint="eastAsia"/>
          <w:color w:val="000000"/>
          <w:sz w:val="24"/>
          <w:shd w:val="clear" w:color="auto" w:fill="F8F8F8"/>
        </w:rPr>
        <w:t>F</w:t>
      </w:r>
      <w:r>
        <w:rPr>
          <w:color w:val="000000"/>
          <w:sz w:val="24"/>
          <w:shd w:val="clear" w:color="auto" w:fill="F8F8F8"/>
        </w:rPr>
        <w:t>urnace</w:t>
      </w:r>
      <w:r>
        <w:rPr>
          <w:rFonts w:hint="eastAsia"/>
          <w:color w:val="000000"/>
          <w:sz w:val="24"/>
          <w:shd w:val="clear" w:color="auto" w:fill="F8F8F8"/>
        </w:rPr>
        <w:t>;T</w:t>
      </w:r>
      <w:r>
        <w:rPr>
          <w:color w:val="000000"/>
          <w:sz w:val="24"/>
          <w:shd w:val="clear" w:color="auto" w:fill="F8F8F8"/>
        </w:rPr>
        <w:t xml:space="preserve">emperature </w:t>
      </w:r>
      <w:r>
        <w:rPr>
          <w:rFonts w:hint="eastAsia"/>
          <w:color w:val="000000"/>
          <w:sz w:val="24"/>
          <w:shd w:val="clear" w:color="auto" w:fill="F8F8F8"/>
        </w:rPr>
        <w:t>C</w:t>
      </w:r>
      <w:r>
        <w:rPr>
          <w:color w:val="000000"/>
          <w:sz w:val="24"/>
          <w:shd w:val="clear" w:color="auto" w:fill="F8F8F8"/>
        </w:rPr>
        <w:t>ontro</w:t>
      </w:r>
    </w:p>
    <w:p w:rsidR="00B4179D" w:rsidP="00D64A96">
      <w:pPr>
        <w:shd w:val="clear" w:color="auto" w:fill="FFFFFF"/>
        <w:bidi w:val="0"/>
        <w:spacing w:before="468" w:after="468"/>
        <w:jc w:val="center"/>
        <w:rPr>
          <w:rFonts w:ascii="黑体" w:eastAsia="黑体" w:hAnsi="黑体" w:cs="黑体" w:hint="eastAsia"/>
          <w:color w:val="000000"/>
          <w:sz w:val="32"/>
          <w:szCs w:val="32"/>
          <w:shd w:val="clear" w:color="auto" w:fill="F8F8F8"/>
        </w:rPr>
      </w:pPr>
      <w:r>
        <w:rPr>
          <w:rFonts w:ascii="黑体" w:eastAsia="黑体" w:hAnsi="黑体" w:cs="黑体" w:hint="eastAsia"/>
          <w:color w:val="000000"/>
          <w:sz w:val="32"/>
          <w:szCs w:val="32"/>
          <w:shd w:val="clear" w:color="auto" w:fill="F8F8F8"/>
        </w:rPr>
        <w:t>目    录</w:t>
      </w:r>
    </w:p>
    <w:p w:rsidR="00B4179D" w:rsidP="00D64A96">
      <w:pPr>
        <w:shd w:val="clear" w:color="auto" w:fill="FFFFFF"/>
        <w:bidi w:val="0"/>
        <w:spacing w:before="468" w:after="468"/>
        <w:jc w:val="center"/>
        <w:rPr>
          <w:rFonts w:ascii="黑体" w:eastAsia="黑体" w:hAnsi="黑体" w:cs="黑体" w:hint="eastAsia"/>
          <w:color w:val="000000"/>
          <w:sz w:val="32"/>
          <w:szCs w:val="32"/>
          <w:shd w:val="clear" w:color="auto" w:fill="F8F8F8"/>
        </w:rPr>
      </w:pPr>
    </w:p>
    <w:p w:rsidR="00B4179D">
      <w:pPr>
        <w:pStyle w:val="TOC1"/>
        <w:tabs>
          <w:tab w:val="right" w:leader="dot" w:pos="9070"/>
        </w:tabs>
        <w:bidi w:val="0"/>
        <w:spacing w:line="400" w:lineRule="exact"/>
        <w:rPr>
          <w:rFonts w:ascii="宋体" w:hAnsi="宋体" w:cs="宋体" w:hint="eastAsia"/>
          <w:sz w:val="24"/>
        </w:rPr>
      </w:pPr>
      <w:r>
        <w:rPr>
          <w:rFonts w:ascii="宋体" w:hAnsi="宋体" w:cs="宋体" w:hint="eastAsia"/>
          <w:color w:val="000000"/>
          <w:sz w:val="24"/>
          <w:shd w:val="clear" w:color="auto" w:fill="F8F8F8"/>
        </w:rPr>
        <w:fldChar w:fldCharType="begin"/>
      </w:r>
      <w:r>
        <w:rPr>
          <w:rFonts w:ascii="宋体" w:hAnsi="宋体" w:cs="宋体" w:hint="eastAsia"/>
          <w:color w:val="000000"/>
          <w:sz w:val="24"/>
          <w:shd w:val="clear" w:color="auto" w:fill="F8F8F8"/>
        </w:rPr>
        <w:instrText xml:space="preserve">TOC \o "1-3" \h \u </w:instrText>
      </w:r>
      <w:r>
        <w:rPr>
          <w:rFonts w:ascii="宋体" w:hAnsi="宋体" w:cs="宋体" w:hint="eastAsia"/>
          <w:color w:val="000000"/>
          <w:sz w:val="24"/>
          <w:shd w:val="clear" w:color="auto" w:fill="F8F8F8"/>
        </w:rPr>
        <w:fldChar w:fldCharType="separate"/>
      </w:r>
      <w:hyperlink w:anchor="_Toc31455" w:history="1">
        <w:r>
          <w:rPr>
            <w:rFonts w:ascii="黑体" w:eastAsia="黑体" w:hAnsi="黑体" w:cs="黑体" w:hint="eastAsia"/>
            <w:sz w:val="24"/>
          </w:rPr>
          <w:t>中文摘要</w:t>
          <w:tab/>
        </w:r>
        <w:r>
          <w:rPr>
            <w:rFonts w:ascii="宋体" w:hAnsi="宋体" w:cs="宋体" w:hint="eastAsia"/>
            <w:sz w:val="24"/>
          </w:rPr>
          <w:fldChar w:fldCharType="begin"/>
        </w:r>
        <w:r>
          <w:rPr>
            <w:rFonts w:ascii="宋体" w:hAnsi="宋体" w:cs="宋体" w:hint="eastAsia"/>
            <w:sz w:val="24"/>
          </w:rPr>
          <w:instrText xml:space="preserve"> PAGEREF _Toc31455 </w:instrText>
        </w:r>
        <w:r>
          <w:rPr>
            <w:rFonts w:ascii="宋体" w:hAnsi="宋体" w:cs="宋体" w:hint="eastAsia"/>
            <w:sz w:val="24"/>
          </w:rPr>
          <w:fldChar w:fldCharType="separate"/>
        </w:r>
        <w:r>
          <w:rPr>
            <w:rFonts w:ascii="宋体" w:hAnsi="宋体" w:cs="宋体" w:hint="eastAsia"/>
            <w:sz w:val="24"/>
          </w:rPr>
          <w:t>I</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785" w:history="1">
        <w:r>
          <w:rPr>
            <w:rFonts w:ascii="宋体" w:hAnsi="宋体" w:cs="宋体" w:hint="eastAsia"/>
            <w:sz w:val="24"/>
          </w:rPr>
          <w:t>Key words</w:t>
          <w:tab/>
        </w:r>
        <w:r>
          <w:rPr>
            <w:rFonts w:ascii="宋体" w:hAnsi="宋体" w:cs="宋体" w:hint="eastAsia"/>
            <w:sz w:val="24"/>
          </w:rPr>
          <w:fldChar w:fldCharType="begin"/>
        </w:r>
        <w:r>
          <w:rPr>
            <w:rFonts w:ascii="宋体" w:hAnsi="宋体" w:cs="宋体" w:hint="eastAsia"/>
            <w:sz w:val="24"/>
          </w:rPr>
          <w:instrText xml:space="preserve"> PAGEREF _Toc785 </w:instrText>
        </w:r>
        <w:r>
          <w:rPr>
            <w:rFonts w:ascii="宋体" w:hAnsi="宋体" w:cs="宋体" w:hint="eastAsia"/>
            <w:sz w:val="24"/>
          </w:rPr>
          <w:fldChar w:fldCharType="separate"/>
        </w:r>
        <w:r>
          <w:rPr>
            <w:rFonts w:ascii="宋体" w:hAnsi="宋体" w:cs="宋体" w:hint="eastAsia"/>
            <w:sz w:val="24"/>
          </w:rPr>
          <w:t>II</w:t>
        </w:r>
        <w:r>
          <w:rPr>
            <w:rFonts w:ascii="宋体" w:hAnsi="宋体" w:cs="宋体" w:hint="eastAsia"/>
            <w:sz w:val="24"/>
          </w:rPr>
          <w:fldChar w:fldCharType="end"/>
        </w:r>
      </w:hyperlink>
    </w:p>
    <w:p w:rsidR="00B4179D">
      <w:pPr>
        <w:pStyle w:val="TOC1"/>
        <w:tabs>
          <w:tab w:val="right" w:leader="dot" w:pos="9070"/>
        </w:tabs>
        <w:bidi w:val="0"/>
        <w:spacing w:line="400" w:lineRule="exact"/>
        <w:rPr>
          <w:rFonts w:ascii="宋体" w:hAnsi="宋体" w:cs="宋体" w:hint="eastAsia"/>
          <w:sz w:val="24"/>
        </w:rPr>
      </w:pPr>
      <w:hyperlink w:anchor="_Toc27947" w:history="1">
        <w:r>
          <w:rPr>
            <w:rFonts w:ascii="黑体" w:eastAsia="黑体" w:hAnsi="黑体" w:cs="黑体" w:hint="eastAsia"/>
            <w:sz w:val="24"/>
          </w:rPr>
          <w:t>第1章  绪论</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_Toc27947 </w:instrText>
        </w:r>
        <w:r>
          <w:rPr>
            <w:rFonts w:ascii="宋体" w:hAnsi="宋体" w:cs="宋体" w:hint="eastAsia"/>
            <w:sz w:val="24"/>
          </w:rPr>
          <w:fldChar w:fldCharType="separate"/>
        </w:r>
        <w:r>
          <w:rPr>
            <w:rFonts w:ascii="宋体" w:hAnsi="宋体" w:cs="宋体" w:hint="eastAsia"/>
            <w:sz w:val="24"/>
          </w:rPr>
          <w:t>1</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8300" w:history="1">
        <w:r>
          <w:rPr>
            <w:rFonts w:ascii="宋体" w:hAnsi="宋体" w:cs="宋体" w:hint="eastAsia"/>
            <w:sz w:val="24"/>
          </w:rPr>
          <w:t>1.1  课题背景</w:t>
          <w:tab/>
        </w:r>
        <w:r>
          <w:rPr>
            <w:rFonts w:ascii="宋体" w:hAnsi="宋体" w:cs="宋体" w:hint="eastAsia"/>
            <w:sz w:val="24"/>
          </w:rPr>
          <w:fldChar w:fldCharType="begin"/>
        </w:r>
        <w:r>
          <w:rPr>
            <w:rFonts w:ascii="宋体" w:hAnsi="宋体" w:cs="宋体" w:hint="eastAsia"/>
            <w:sz w:val="24"/>
          </w:rPr>
          <w:instrText xml:space="preserve"> PAGEREF _Toc18300 </w:instrText>
        </w:r>
        <w:r>
          <w:rPr>
            <w:rFonts w:ascii="宋体" w:hAnsi="宋体" w:cs="宋体" w:hint="eastAsia"/>
            <w:sz w:val="24"/>
          </w:rPr>
          <w:fldChar w:fldCharType="separate"/>
        </w:r>
        <w:r>
          <w:rPr>
            <w:rFonts w:ascii="宋体" w:hAnsi="宋体" w:cs="宋体" w:hint="eastAsia"/>
            <w:sz w:val="24"/>
          </w:rPr>
          <w:t>1</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9612" w:history="1">
        <w:r>
          <w:rPr>
            <w:rFonts w:ascii="宋体" w:hAnsi="宋体" w:cs="宋体" w:hint="eastAsia"/>
            <w:sz w:val="24"/>
          </w:rPr>
          <w:t>1.2 课题目的</w:t>
          <w:tab/>
        </w:r>
        <w:r>
          <w:rPr>
            <w:rFonts w:ascii="宋体" w:hAnsi="宋体" w:cs="宋体" w:hint="eastAsia"/>
            <w:sz w:val="24"/>
          </w:rPr>
          <w:fldChar w:fldCharType="begin"/>
        </w:r>
        <w:r>
          <w:rPr>
            <w:rFonts w:ascii="宋体" w:hAnsi="宋体" w:cs="宋体" w:hint="eastAsia"/>
            <w:sz w:val="24"/>
          </w:rPr>
          <w:instrText xml:space="preserve"> PAGEREF _Toc19612 </w:instrText>
        </w:r>
        <w:r>
          <w:rPr>
            <w:rFonts w:ascii="宋体" w:hAnsi="宋体" w:cs="宋体" w:hint="eastAsia"/>
            <w:sz w:val="24"/>
          </w:rPr>
          <w:fldChar w:fldCharType="separate"/>
        </w:r>
        <w:r>
          <w:rPr>
            <w:rFonts w:ascii="宋体" w:hAnsi="宋体" w:cs="宋体" w:hint="eastAsia"/>
            <w:sz w:val="24"/>
          </w:rPr>
          <w:t>2</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0034" w:history="1">
        <w:r>
          <w:rPr>
            <w:rFonts w:ascii="宋体" w:hAnsi="宋体" w:cs="宋体" w:hint="eastAsia"/>
            <w:bCs/>
            <w:sz w:val="24"/>
          </w:rPr>
          <w:t>1.3 电阻炉温度限制系统的发展状况</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_Toc10034 </w:instrText>
        </w:r>
        <w:r>
          <w:rPr>
            <w:rFonts w:ascii="宋体" w:hAnsi="宋体" w:cs="宋体" w:hint="eastAsia"/>
            <w:sz w:val="24"/>
          </w:rPr>
          <w:fldChar w:fldCharType="separate"/>
        </w:r>
        <w:r>
          <w:rPr>
            <w:rFonts w:ascii="宋体" w:hAnsi="宋体" w:cs="宋体" w:hint="eastAsia"/>
            <w:sz w:val="24"/>
          </w:rPr>
          <w:t>2</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9985" w:history="1">
        <w:r>
          <w:rPr>
            <w:rFonts w:ascii="宋体" w:hAnsi="宋体" w:cs="宋体" w:hint="eastAsia"/>
            <w:sz w:val="24"/>
          </w:rPr>
          <w:t>1.4  本课题的探讨内容</w:t>
          <w:tab/>
        </w:r>
        <w:r>
          <w:rPr>
            <w:rFonts w:ascii="宋体" w:hAnsi="宋体" w:cs="宋体" w:hint="eastAsia"/>
            <w:sz w:val="24"/>
          </w:rPr>
          <w:fldChar w:fldCharType="begin"/>
        </w:r>
        <w:r>
          <w:rPr>
            <w:rFonts w:ascii="宋体" w:hAnsi="宋体" w:cs="宋体" w:hint="eastAsia"/>
            <w:sz w:val="24"/>
          </w:rPr>
          <w:instrText xml:space="preserve"> PAGEREF _Toc9985 </w:instrText>
        </w:r>
        <w:r>
          <w:rPr>
            <w:rFonts w:ascii="宋体" w:hAnsi="宋体" w:cs="宋体" w:hint="eastAsia"/>
            <w:sz w:val="24"/>
          </w:rPr>
          <w:fldChar w:fldCharType="separate"/>
        </w:r>
        <w:r>
          <w:rPr>
            <w:rFonts w:ascii="宋体" w:hAnsi="宋体" w:cs="宋体" w:hint="eastAsia"/>
            <w:sz w:val="24"/>
          </w:rPr>
          <w:t>3</w:t>
        </w:r>
        <w:r>
          <w:rPr>
            <w:rFonts w:ascii="宋体" w:hAnsi="宋体" w:cs="宋体" w:hint="eastAsia"/>
            <w:sz w:val="24"/>
          </w:rPr>
          <w:fldChar w:fldCharType="end"/>
        </w:r>
      </w:hyperlink>
    </w:p>
    <w:p w:rsidR="00B4179D">
      <w:pPr>
        <w:pStyle w:val="TOC1"/>
        <w:tabs>
          <w:tab w:val="right" w:leader="dot" w:pos="9070"/>
        </w:tabs>
        <w:bidi w:val="0"/>
        <w:spacing w:line="400" w:lineRule="exact"/>
        <w:rPr>
          <w:rFonts w:ascii="宋体" w:hAnsi="宋体" w:cs="宋体" w:hint="eastAsia"/>
          <w:sz w:val="24"/>
        </w:rPr>
      </w:pPr>
      <w:hyperlink w:anchor="_Toc20623" w:history="1">
        <w:r>
          <w:rPr>
            <w:rFonts w:ascii="黑体" w:eastAsia="黑体" w:hAnsi="黑体" w:cs="黑体" w:hint="eastAsia"/>
            <w:bCs/>
            <w:sz w:val="24"/>
          </w:rPr>
          <w:t>第2章   PLC的概述</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_Toc20623 </w:instrText>
        </w:r>
        <w:r>
          <w:rPr>
            <w:rFonts w:ascii="宋体" w:hAnsi="宋体" w:cs="宋体" w:hint="eastAsia"/>
            <w:sz w:val="24"/>
          </w:rPr>
          <w:fldChar w:fldCharType="separate"/>
        </w:r>
        <w:r>
          <w:rPr>
            <w:rFonts w:ascii="宋体" w:hAnsi="宋体" w:cs="宋体" w:hint="eastAsia"/>
            <w:sz w:val="24"/>
          </w:rPr>
          <w:t>4</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4585" w:history="1">
        <w:r>
          <w:rPr>
            <w:rFonts w:ascii="宋体" w:hAnsi="宋体" w:cs="宋体" w:hint="eastAsia"/>
            <w:bCs/>
            <w:sz w:val="24"/>
          </w:rPr>
          <w:t>2.1 PLC的介绍</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_Toc4585 </w:instrText>
        </w:r>
        <w:r>
          <w:rPr>
            <w:rFonts w:ascii="宋体" w:hAnsi="宋体" w:cs="宋体" w:hint="eastAsia"/>
            <w:sz w:val="24"/>
          </w:rPr>
          <w:fldChar w:fldCharType="separate"/>
        </w:r>
        <w:r>
          <w:rPr>
            <w:rFonts w:ascii="宋体" w:hAnsi="宋体" w:cs="宋体" w:hint="eastAsia"/>
            <w:sz w:val="24"/>
          </w:rPr>
          <w:t>4</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0495" w:history="1">
        <w:r>
          <w:rPr>
            <w:rFonts w:ascii="宋体" w:hAnsi="宋体" w:cs="宋体" w:hint="eastAsia"/>
            <w:bCs/>
            <w:sz w:val="24"/>
          </w:rPr>
          <w:t>2.2  PLC的基本组成</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_Toc10495 </w:instrText>
        </w:r>
        <w:r>
          <w:rPr>
            <w:rFonts w:ascii="宋体" w:hAnsi="宋体" w:cs="宋体" w:hint="eastAsia"/>
            <w:sz w:val="24"/>
          </w:rPr>
          <w:fldChar w:fldCharType="separate"/>
        </w:r>
        <w:r>
          <w:rPr>
            <w:rFonts w:ascii="宋体" w:hAnsi="宋体" w:cs="宋体" w:hint="eastAsia"/>
            <w:sz w:val="24"/>
          </w:rPr>
          <w:t>5</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8228" w:history="1">
        <w:r>
          <w:rPr>
            <w:rFonts w:ascii="宋体" w:hAnsi="宋体" w:cs="宋体" w:hint="eastAsia"/>
            <w:bCs/>
            <w:sz w:val="24"/>
          </w:rPr>
          <w:t>2.3  总体设计方案</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_Toc18228 </w:instrText>
        </w:r>
        <w:r>
          <w:rPr>
            <w:rFonts w:ascii="宋体" w:hAnsi="宋体" w:cs="宋体" w:hint="eastAsia"/>
            <w:sz w:val="24"/>
          </w:rPr>
          <w:fldChar w:fldCharType="separate"/>
        </w:r>
        <w:r>
          <w:rPr>
            <w:rFonts w:ascii="宋体" w:hAnsi="宋体" w:cs="宋体" w:hint="eastAsia"/>
            <w:sz w:val="24"/>
          </w:rPr>
          <w:t>5</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6319" w:history="1">
        <w:r>
          <w:rPr>
            <w:rFonts w:ascii="宋体" w:hAnsi="宋体" w:cs="宋体" w:hint="eastAsia"/>
            <w:bCs/>
            <w:sz w:val="24"/>
          </w:rPr>
          <w:t>2.3.1  PLC和单片机的比较</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_Toc6319 </w:instrText>
        </w:r>
        <w:r>
          <w:rPr>
            <w:rFonts w:ascii="宋体" w:hAnsi="宋体" w:cs="宋体" w:hint="eastAsia"/>
            <w:sz w:val="24"/>
          </w:rPr>
          <w:fldChar w:fldCharType="separate"/>
        </w:r>
        <w:r>
          <w:rPr>
            <w:rFonts w:ascii="宋体" w:hAnsi="宋体" w:cs="宋体" w:hint="eastAsia"/>
            <w:sz w:val="24"/>
          </w:rPr>
          <w:t>5</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24359" w:history="1">
        <w:r>
          <w:rPr>
            <w:rFonts w:ascii="宋体" w:hAnsi="宋体" w:cs="宋体" w:hint="eastAsia"/>
            <w:bCs/>
            <w:sz w:val="24"/>
          </w:rPr>
          <w:t>2.3.2  系统结构图及说明</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_Toc24359 </w:instrText>
        </w:r>
        <w:r>
          <w:rPr>
            <w:rFonts w:ascii="宋体" w:hAnsi="宋体" w:cs="宋体" w:hint="eastAsia"/>
            <w:sz w:val="24"/>
          </w:rPr>
          <w:fldChar w:fldCharType="separate"/>
        </w:r>
        <w:r>
          <w:rPr>
            <w:rFonts w:ascii="宋体" w:hAnsi="宋体" w:cs="宋体" w:hint="eastAsia"/>
            <w:sz w:val="24"/>
          </w:rPr>
          <w:t>5</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29859" w:history="1">
        <w:r>
          <w:rPr>
            <w:rFonts w:ascii="宋体" w:hAnsi="宋体" w:cs="宋体" w:hint="eastAsia"/>
            <w:bCs/>
            <w:sz w:val="24"/>
          </w:rPr>
          <w:t>2.3.3 设计要求</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_Toc29859 </w:instrText>
        </w:r>
        <w:r>
          <w:rPr>
            <w:rFonts w:ascii="宋体" w:hAnsi="宋体" w:cs="宋体" w:hint="eastAsia"/>
            <w:sz w:val="24"/>
          </w:rPr>
          <w:fldChar w:fldCharType="separate"/>
        </w:r>
        <w:r>
          <w:rPr>
            <w:rFonts w:ascii="宋体" w:hAnsi="宋体" w:cs="宋体" w:hint="eastAsia"/>
            <w:sz w:val="24"/>
          </w:rPr>
          <w:t>6</w:t>
        </w:r>
        <w:r>
          <w:rPr>
            <w:rFonts w:ascii="宋体" w:hAnsi="宋体" w:cs="宋体" w:hint="eastAsia"/>
            <w:sz w:val="24"/>
          </w:rPr>
          <w:fldChar w:fldCharType="end"/>
        </w:r>
      </w:hyperlink>
    </w:p>
    <w:p w:rsidR="00B4179D">
      <w:pPr>
        <w:pStyle w:val="TOC1"/>
        <w:tabs>
          <w:tab w:val="right" w:leader="dot" w:pos="9070"/>
        </w:tabs>
        <w:bidi w:val="0"/>
        <w:spacing w:line="400" w:lineRule="exact"/>
        <w:rPr>
          <w:rFonts w:ascii="宋体" w:hAnsi="宋体" w:cs="宋体" w:hint="eastAsia"/>
          <w:sz w:val="24"/>
        </w:rPr>
      </w:pPr>
      <w:hyperlink w:anchor="_Toc1174" w:history="1">
        <w:r>
          <w:rPr>
            <w:rFonts w:ascii="黑体" w:eastAsia="黑体" w:hAnsi="黑体" w:cs="黑体" w:hint="eastAsia"/>
            <w:bCs/>
            <w:sz w:val="24"/>
          </w:rPr>
          <w:t>第3章   电阻炉的选择及改造</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_Toc1174 </w:instrText>
        </w:r>
        <w:r>
          <w:rPr>
            <w:rFonts w:ascii="宋体" w:hAnsi="宋体" w:cs="宋体" w:hint="eastAsia"/>
            <w:sz w:val="24"/>
          </w:rPr>
          <w:fldChar w:fldCharType="separate"/>
        </w:r>
        <w:r>
          <w:rPr>
            <w:rFonts w:ascii="宋体" w:hAnsi="宋体" w:cs="宋体" w:hint="eastAsia"/>
            <w:sz w:val="24"/>
          </w:rPr>
          <w:t>7</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26296" w:history="1">
        <w:r>
          <w:rPr>
            <w:rFonts w:ascii="宋体" w:hAnsi="宋体" w:cs="宋体" w:hint="eastAsia"/>
            <w:bCs/>
            <w:sz w:val="24"/>
          </w:rPr>
          <w:t>3.1 电阻炉的选择</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_Toc26296 </w:instrText>
        </w:r>
        <w:r>
          <w:rPr>
            <w:rFonts w:ascii="宋体" w:hAnsi="宋体" w:cs="宋体" w:hint="eastAsia"/>
            <w:sz w:val="24"/>
          </w:rPr>
          <w:fldChar w:fldCharType="separate"/>
        </w:r>
        <w:r>
          <w:rPr>
            <w:rFonts w:ascii="宋体" w:hAnsi="宋体" w:cs="宋体" w:hint="eastAsia"/>
            <w:sz w:val="24"/>
          </w:rPr>
          <w:t>7</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6595" w:history="1">
        <w:r>
          <w:rPr>
            <w:rFonts w:ascii="宋体" w:hAnsi="宋体" w:cs="宋体" w:hint="eastAsia"/>
            <w:bCs/>
            <w:sz w:val="24"/>
          </w:rPr>
          <w:t>3.2 电阻炉的改造</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_Toc16595 </w:instrText>
        </w:r>
        <w:r>
          <w:rPr>
            <w:rFonts w:ascii="宋体" w:hAnsi="宋体" w:cs="宋体" w:hint="eastAsia"/>
            <w:sz w:val="24"/>
          </w:rPr>
          <w:fldChar w:fldCharType="separate"/>
        </w:r>
        <w:r>
          <w:rPr>
            <w:rFonts w:ascii="宋体" w:hAnsi="宋体" w:cs="宋体" w:hint="eastAsia"/>
            <w:sz w:val="24"/>
          </w:rPr>
          <w:t>7</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19891" w:history="1">
        <w:r>
          <w:rPr>
            <w:rFonts w:ascii="宋体" w:hAnsi="宋体" w:cs="宋体" w:hint="eastAsia"/>
            <w:bCs/>
            <w:sz w:val="24"/>
          </w:rPr>
          <w:t>3.2.1 电阻炉炉盖部分的改造</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_Toc19891 </w:instrText>
        </w:r>
        <w:r>
          <w:rPr>
            <w:rFonts w:ascii="宋体" w:hAnsi="宋体" w:cs="宋体" w:hint="eastAsia"/>
            <w:sz w:val="24"/>
          </w:rPr>
          <w:fldChar w:fldCharType="separate"/>
        </w:r>
        <w:r>
          <w:rPr>
            <w:rFonts w:ascii="宋体" w:hAnsi="宋体" w:cs="宋体" w:hint="eastAsia"/>
            <w:sz w:val="24"/>
          </w:rPr>
          <w:t>7</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16238" w:history="1">
        <w:r>
          <w:rPr>
            <w:rFonts w:ascii="宋体" w:hAnsi="宋体" w:cs="宋体" w:hint="eastAsia"/>
            <w:bCs/>
            <w:sz w:val="24"/>
          </w:rPr>
          <w:t>3.2.2 电阻炉内升降台的改造</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_Toc16238 </w:instrText>
        </w:r>
        <w:r>
          <w:rPr>
            <w:rFonts w:ascii="宋体" w:hAnsi="宋体" w:cs="宋体" w:hint="eastAsia"/>
            <w:sz w:val="24"/>
          </w:rPr>
          <w:fldChar w:fldCharType="separate"/>
        </w:r>
        <w:r>
          <w:rPr>
            <w:rFonts w:ascii="宋体" w:hAnsi="宋体" w:cs="宋体" w:hint="eastAsia"/>
            <w:sz w:val="24"/>
          </w:rPr>
          <w:t>7</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9052" w:history="1">
        <w:r>
          <w:rPr>
            <w:rFonts w:ascii="宋体" w:hAnsi="宋体" w:cs="宋体" w:hint="eastAsia"/>
            <w:bCs/>
            <w:sz w:val="24"/>
          </w:rPr>
          <w:t>3.3 温度传感器类型及选择</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_Toc9052 </w:instrText>
        </w:r>
        <w:r>
          <w:rPr>
            <w:rFonts w:ascii="宋体" w:hAnsi="宋体" w:cs="宋体" w:hint="eastAsia"/>
            <w:sz w:val="24"/>
          </w:rPr>
          <w:fldChar w:fldCharType="separate"/>
        </w:r>
        <w:r>
          <w:rPr>
            <w:rFonts w:ascii="宋体" w:hAnsi="宋体" w:cs="宋体" w:hint="eastAsia"/>
            <w:sz w:val="24"/>
          </w:rPr>
          <w:t>8</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443" w:history="1">
        <w:r>
          <w:rPr>
            <w:rFonts w:ascii="宋体" w:hAnsi="宋体" w:cs="宋体" w:hint="eastAsia"/>
            <w:bCs/>
            <w:sz w:val="24"/>
          </w:rPr>
          <w:t>3.4 A/D模块的选择</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_Toc1443 </w:instrText>
        </w:r>
        <w:r>
          <w:rPr>
            <w:rFonts w:ascii="宋体" w:hAnsi="宋体" w:cs="宋体" w:hint="eastAsia"/>
            <w:sz w:val="24"/>
          </w:rPr>
          <w:fldChar w:fldCharType="separate"/>
        </w:r>
        <w:r>
          <w:rPr>
            <w:rFonts w:ascii="宋体" w:hAnsi="宋体" w:cs="宋体" w:hint="eastAsia"/>
            <w:sz w:val="24"/>
          </w:rPr>
          <w:t>9</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8507" w:history="1">
        <w:r>
          <w:rPr>
            <w:rFonts w:ascii="宋体" w:hAnsi="宋体" w:cs="宋体" w:hint="eastAsia"/>
            <w:bCs/>
            <w:sz w:val="24"/>
          </w:rPr>
          <w:t>3.5设计要求</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_Toc18507 </w:instrText>
        </w:r>
        <w:r>
          <w:rPr>
            <w:rFonts w:ascii="宋体" w:hAnsi="宋体" w:cs="宋体" w:hint="eastAsia"/>
            <w:sz w:val="24"/>
          </w:rPr>
          <w:fldChar w:fldCharType="separate"/>
        </w:r>
        <w:r>
          <w:rPr>
            <w:rFonts w:ascii="宋体" w:hAnsi="宋体" w:cs="宋体" w:hint="eastAsia"/>
            <w:sz w:val="24"/>
          </w:rPr>
          <w:t>10</w:t>
        </w:r>
        <w:r>
          <w:rPr>
            <w:rFonts w:ascii="宋体" w:hAnsi="宋体" w:cs="宋体" w:hint="eastAsia"/>
            <w:sz w:val="24"/>
          </w:rPr>
          <w:fldChar w:fldCharType="end"/>
        </w:r>
      </w:hyperlink>
    </w:p>
    <w:p w:rsidR="00B4179D">
      <w:pPr>
        <w:pStyle w:val="TOC1"/>
        <w:tabs>
          <w:tab w:val="right" w:leader="dot" w:pos="9070"/>
        </w:tabs>
        <w:bidi w:val="0"/>
        <w:spacing w:line="400" w:lineRule="exact"/>
        <w:rPr>
          <w:rFonts w:ascii="宋体" w:hAnsi="宋体" w:cs="宋体" w:hint="eastAsia"/>
          <w:sz w:val="24"/>
        </w:rPr>
      </w:pPr>
      <w:hyperlink w:anchor="_Toc18638" w:history="1">
        <w:r>
          <w:rPr>
            <w:rFonts w:ascii="黑体" w:eastAsia="黑体" w:hAnsi="黑体" w:cs="黑体" w:hint="eastAsia"/>
            <w:bCs/>
            <w:sz w:val="24"/>
          </w:rPr>
          <w:t>第4章  硬件设计</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_Toc18638 </w:instrText>
        </w:r>
        <w:r>
          <w:rPr>
            <w:rFonts w:ascii="宋体" w:hAnsi="宋体" w:cs="宋体" w:hint="eastAsia"/>
            <w:sz w:val="24"/>
          </w:rPr>
          <w:fldChar w:fldCharType="separate"/>
        </w:r>
        <w:r>
          <w:rPr>
            <w:rFonts w:ascii="宋体" w:hAnsi="宋体" w:cs="宋体" w:hint="eastAsia"/>
            <w:sz w:val="24"/>
          </w:rPr>
          <w:t>11</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7941" w:history="1">
        <w:r>
          <w:rPr>
            <w:rFonts w:ascii="宋体" w:hAnsi="宋体" w:cs="宋体" w:hint="eastAsia"/>
            <w:bCs/>
            <w:sz w:val="24"/>
          </w:rPr>
          <w:t>4.1.1PLC的介绍</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_Toc7941 </w:instrText>
        </w:r>
        <w:r>
          <w:rPr>
            <w:rFonts w:ascii="宋体" w:hAnsi="宋体" w:cs="宋体" w:hint="eastAsia"/>
            <w:sz w:val="24"/>
          </w:rPr>
          <w:fldChar w:fldCharType="separate"/>
        </w:r>
        <w:r>
          <w:rPr>
            <w:rFonts w:ascii="宋体" w:hAnsi="宋体" w:cs="宋体" w:hint="eastAsia"/>
            <w:sz w:val="24"/>
          </w:rPr>
          <w:t>11</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16781" w:history="1">
        <w:r>
          <w:rPr>
            <w:rFonts w:ascii="宋体" w:hAnsi="宋体" w:cs="宋体" w:hint="eastAsia"/>
            <w:bCs/>
            <w:sz w:val="24"/>
          </w:rPr>
          <w:t>4.1.1PLC的介绍</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_Toc16781 </w:instrText>
        </w:r>
        <w:r>
          <w:rPr>
            <w:rFonts w:ascii="宋体" w:hAnsi="宋体" w:cs="宋体" w:hint="eastAsia"/>
            <w:sz w:val="24"/>
          </w:rPr>
          <w:fldChar w:fldCharType="separate"/>
        </w:r>
        <w:r>
          <w:rPr>
            <w:rFonts w:ascii="宋体" w:hAnsi="宋体" w:cs="宋体" w:hint="eastAsia"/>
            <w:sz w:val="24"/>
          </w:rPr>
          <w:t>11</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9497" w:history="1">
        <w:r>
          <w:rPr>
            <w:rFonts w:ascii="宋体" w:hAnsi="宋体" w:cs="宋体" w:hint="eastAsia"/>
            <w:bCs/>
            <w:sz w:val="24"/>
          </w:rPr>
          <w:t>4.1.2 PLC的基本组成</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_Toc9497 </w:instrText>
        </w:r>
        <w:r>
          <w:rPr>
            <w:rFonts w:ascii="宋体" w:hAnsi="宋体" w:cs="宋体" w:hint="eastAsia"/>
            <w:sz w:val="24"/>
          </w:rPr>
          <w:fldChar w:fldCharType="separate"/>
        </w:r>
        <w:r>
          <w:rPr>
            <w:rFonts w:ascii="宋体" w:hAnsi="宋体" w:cs="宋体" w:hint="eastAsia"/>
            <w:sz w:val="24"/>
          </w:rPr>
          <w:t>11</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sectPr>
          <w:pgSz w:w="11906" w:h="16838"/>
          <w:pgMar w:top="1701" w:right="1134" w:bottom="1418" w:left="1418" w:header="1021" w:footer="851" w:gutter="284"/>
          <w:pgNumType w:fmt="upperRoman" w:start="3"/>
          <w:cols w:space="720"/>
          <w:docGrid w:type="linesAndChars" w:linePitch="312"/>
        </w:sectPr>
      </w:pPr>
      <w:hyperlink w:anchor="_Toc10490" w:history="1">
        <w:r>
          <w:rPr>
            <w:rFonts w:ascii="宋体" w:hAnsi="宋体" w:cs="宋体" w:hint="eastAsia"/>
            <w:sz w:val="24"/>
          </w:rPr>
          <w:t>4.1.3西门子s7-200</w:t>
          <w:tab/>
        </w:r>
        <w:r>
          <w:rPr>
            <w:rFonts w:ascii="宋体" w:hAnsi="宋体" w:cs="宋体" w:hint="eastAsia"/>
            <w:sz w:val="24"/>
          </w:rPr>
          <w:fldChar w:fldCharType="begin"/>
        </w:r>
        <w:r>
          <w:rPr>
            <w:rFonts w:ascii="宋体" w:hAnsi="宋体" w:cs="宋体" w:hint="eastAsia"/>
            <w:sz w:val="24"/>
          </w:rPr>
          <w:instrText xml:space="preserve"> PAGEREF _Toc10490 </w:instrText>
        </w:r>
        <w:r>
          <w:rPr>
            <w:rFonts w:ascii="宋体" w:hAnsi="宋体" w:cs="宋体" w:hint="eastAsia"/>
            <w:sz w:val="24"/>
          </w:rPr>
          <w:fldChar w:fldCharType="separate"/>
        </w:r>
        <w:r>
          <w:rPr>
            <w:rFonts w:ascii="宋体" w:hAnsi="宋体" w:cs="宋体" w:hint="eastAsia"/>
            <w:sz w:val="24"/>
          </w:rPr>
          <w:t>12</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8693" w:history="1">
        <w:r>
          <w:rPr>
            <w:rFonts w:ascii="宋体" w:hAnsi="宋体" w:cs="宋体" w:hint="eastAsia"/>
            <w:bCs/>
            <w:sz w:val="24"/>
          </w:rPr>
          <w:t>4.2传感器</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_Toc8693 </w:instrText>
        </w:r>
        <w:r>
          <w:rPr>
            <w:rFonts w:ascii="宋体" w:hAnsi="宋体" w:cs="宋体" w:hint="eastAsia"/>
            <w:sz w:val="24"/>
          </w:rPr>
          <w:fldChar w:fldCharType="separate"/>
        </w:r>
        <w:r>
          <w:rPr>
            <w:rFonts w:ascii="宋体" w:hAnsi="宋体" w:cs="宋体" w:hint="eastAsia"/>
            <w:sz w:val="24"/>
          </w:rPr>
          <w:t>13</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4494" w:history="1">
        <w:r>
          <w:rPr>
            <w:rFonts w:ascii="宋体" w:hAnsi="宋体" w:cs="宋体" w:hint="eastAsia"/>
            <w:bCs/>
            <w:sz w:val="24"/>
          </w:rPr>
          <w:t>4.3固态继电器</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_Toc14494 </w:instrText>
        </w:r>
        <w:r>
          <w:rPr>
            <w:rFonts w:ascii="宋体" w:hAnsi="宋体" w:cs="宋体" w:hint="eastAsia"/>
            <w:sz w:val="24"/>
          </w:rPr>
          <w:fldChar w:fldCharType="separate"/>
        </w:r>
        <w:r>
          <w:rPr>
            <w:rFonts w:ascii="宋体" w:hAnsi="宋体" w:cs="宋体" w:hint="eastAsia"/>
            <w:sz w:val="24"/>
          </w:rPr>
          <w:t>13</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391" w:history="1">
        <w:r>
          <w:rPr>
            <w:rFonts w:ascii="宋体" w:hAnsi="宋体" w:cs="宋体" w:hint="eastAsia"/>
            <w:bCs/>
            <w:sz w:val="24"/>
          </w:rPr>
          <w:t>4.4硬件连线图</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_Toc391 </w:instrText>
        </w:r>
        <w:r>
          <w:rPr>
            <w:rFonts w:ascii="宋体" w:hAnsi="宋体" w:cs="宋体" w:hint="eastAsia"/>
            <w:sz w:val="24"/>
          </w:rPr>
          <w:fldChar w:fldCharType="separate"/>
        </w:r>
        <w:r>
          <w:rPr>
            <w:rFonts w:ascii="宋体" w:hAnsi="宋体" w:cs="宋体" w:hint="eastAsia"/>
            <w:sz w:val="24"/>
          </w:rPr>
          <w:t>13</w:t>
        </w:r>
        <w:r>
          <w:rPr>
            <w:rFonts w:ascii="宋体" w:hAnsi="宋体" w:cs="宋体" w:hint="eastAsia"/>
            <w:sz w:val="24"/>
          </w:rPr>
          <w:fldChar w:fldCharType="end"/>
        </w:r>
      </w:hyperlink>
    </w:p>
    <w:p w:rsidR="00B4179D">
      <w:pPr>
        <w:pStyle w:val="TOC1"/>
        <w:tabs>
          <w:tab w:val="right" w:leader="dot" w:pos="9070"/>
        </w:tabs>
        <w:bidi w:val="0"/>
        <w:spacing w:line="400" w:lineRule="exact"/>
        <w:rPr>
          <w:rFonts w:ascii="宋体" w:hAnsi="宋体" w:cs="宋体" w:hint="eastAsia"/>
          <w:sz w:val="24"/>
        </w:rPr>
      </w:pPr>
      <w:hyperlink w:anchor="_Toc24823" w:history="1">
        <w:r>
          <w:rPr>
            <w:rFonts w:ascii="黑体" w:eastAsia="黑体" w:hAnsi="黑体" w:cs="黑体" w:hint="eastAsia"/>
            <w:bCs/>
            <w:sz w:val="24"/>
          </w:rPr>
          <w:t>第5章  限制算法描述</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_Toc24823 </w:instrText>
        </w:r>
        <w:r>
          <w:rPr>
            <w:rFonts w:ascii="宋体" w:hAnsi="宋体" w:cs="宋体" w:hint="eastAsia"/>
            <w:sz w:val="24"/>
          </w:rPr>
          <w:fldChar w:fldCharType="separate"/>
        </w:r>
        <w:r>
          <w:rPr>
            <w:rFonts w:ascii="宋体" w:hAnsi="宋体" w:cs="宋体" w:hint="eastAsia"/>
            <w:sz w:val="24"/>
          </w:rPr>
          <w:t>15</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27199" w:history="1">
        <w:r>
          <w:rPr>
            <w:rFonts w:ascii="宋体" w:hAnsi="宋体" w:cs="宋体" w:hint="eastAsia"/>
            <w:bCs/>
            <w:sz w:val="24"/>
          </w:rPr>
          <w:t>5.1  程序流程图</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_Toc27199 </w:instrText>
        </w:r>
        <w:r>
          <w:rPr>
            <w:rFonts w:ascii="宋体" w:hAnsi="宋体" w:cs="宋体" w:hint="eastAsia"/>
            <w:sz w:val="24"/>
          </w:rPr>
          <w:fldChar w:fldCharType="separate"/>
        </w:r>
        <w:r>
          <w:rPr>
            <w:rFonts w:ascii="宋体" w:hAnsi="宋体" w:cs="宋体" w:hint="eastAsia"/>
            <w:sz w:val="24"/>
          </w:rPr>
          <w:t>15</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7899" w:history="1">
        <w:r>
          <w:rPr>
            <w:rFonts w:ascii="宋体" w:hAnsi="宋体" w:cs="宋体" w:hint="eastAsia"/>
            <w:bCs/>
            <w:sz w:val="24"/>
          </w:rPr>
          <w:t>5.2  STEP 7 Micro/WIN32软件介绍</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_Toc17899 </w:instrText>
        </w:r>
        <w:r>
          <w:rPr>
            <w:rFonts w:ascii="宋体" w:hAnsi="宋体" w:cs="宋体" w:hint="eastAsia"/>
            <w:sz w:val="24"/>
          </w:rPr>
          <w:fldChar w:fldCharType="separate"/>
        </w:r>
        <w:r>
          <w:rPr>
            <w:rFonts w:ascii="宋体" w:hAnsi="宋体" w:cs="宋体" w:hint="eastAsia"/>
            <w:sz w:val="24"/>
          </w:rPr>
          <w:t>17</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32058" w:history="1">
        <w:r>
          <w:rPr>
            <w:rFonts w:ascii="宋体" w:hAnsi="宋体" w:cs="宋体" w:hint="eastAsia"/>
            <w:bCs/>
            <w:sz w:val="24"/>
          </w:rPr>
          <w:t>5.3 PWM技术</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_Toc32058 </w:instrText>
        </w:r>
        <w:r>
          <w:rPr>
            <w:rFonts w:ascii="宋体" w:hAnsi="宋体" w:cs="宋体" w:hint="eastAsia"/>
            <w:sz w:val="24"/>
          </w:rPr>
          <w:fldChar w:fldCharType="separate"/>
        </w:r>
        <w:r>
          <w:rPr>
            <w:rFonts w:ascii="宋体" w:hAnsi="宋体" w:cs="宋体" w:hint="eastAsia"/>
            <w:sz w:val="24"/>
          </w:rPr>
          <w:t>17</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25016" w:history="1">
        <w:r>
          <w:rPr>
            <w:rFonts w:ascii="宋体" w:hAnsi="宋体" w:cs="宋体" w:hint="eastAsia"/>
            <w:bCs/>
            <w:sz w:val="24"/>
          </w:rPr>
          <w:t>5.4 PID限制程序设计</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_Toc25016 </w:instrText>
        </w:r>
        <w:r>
          <w:rPr>
            <w:rFonts w:ascii="宋体" w:hAnsi="宋体" w:cs="宋体" w:hint="eastAsia"/>
            <w:sz w:val="24"/>
          </w:rPr>
          <w:fldChar w:fldCharType="separate"/>
        </w:r>
        <w:r>
          <w:rPr>
            <w:rFonts w:ascii="宋体" w:hAnsi="宋体" w:cs="宋体" w:hint="eastAsia"/>
            <w:sz w:val="24"/>
          </w:rPr>
          <w:t>18</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17406" w:history="1">
        <w:r>
          <w:rPr>
            <w:rFonts w:ascii="宋体" w:hAnsi="宋体" w:cs="宋体" w:hint="eastAsia"/>
            <w:sz w:val="24"/>
          </w:rPr>
          <w:t>5.4.1 PID限制算法</w:t>
          <w:tab/>
        </w:r>
        <w:r>
          <w:rPr>
            <w:rFonts w:ascii="宋体" w:hAnsi="宋体" w:cs="宋体" w:hint="eastAsia"/>
            <w:sz w:val="24"/>
          </w:rPr>
          <w:fldChar w:fldCharType="begin"/>
        </w:r>
        <w:r>
          <w:rPr>
            <w:rFonts w:ascii="宋体" w:hAnsi="宋体" w:cs="宋体" w:hint="eastAsia"/>
            <w:sz w:val="24"/>
          </w:rPr>
          <w:instrText xml:space="preserve"> PAGEREF _Toc17406 </w:instrText>
        </w:r>
        <w:r>
          <w:rPr>
            <w:rFonts w:ascii="宋体" w:hAnsi="宋体" w:cs="宋体" w:hint="eastAsia"/>
            <w:sz w:val="24"/>
          </w:rPr>
          <w:fldChar w:fldCharType="separate"/>
        </w:r>
        <w:r>
          <w:rPr>
            <w:rFonts w:ascii="宋体" w:hAnsi="宋体" w:cs="宋体" w:hint="eastAsia"/>
            <w:sz w:val="24"/>
          </w:rPr>
          <w:t>18</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16092" w:history="1">
        <w:r>
          <w:rPr>
            <w:rFonts w:ascii="宋体" w:hAnsi="宋体" w:cs="宋体" w:hint="eastAsia"/>
            <w:sz w:val="24"/>
          </w:rPr>
          <w:t>5.4.2 PID在PLC中的回路指令</w:t>
          <w:tab/>
        </w:r>
        <w:r>
          <w:rPr>
            <w:rFonts w:ascii="宋体" w:hAnsi="宋体" w:cs="宋体" w:hint="eastAsia"/>
            <w:sz w:val="24"/>
          </w:rPr>
          <w:fldChar w:fldCharType="begin"/>
        </w:r>
        <w:r>
          <w:rPr>
            <w:rFonts w:ascii="宋体" w:hAnsi="宋体" w:cs="宋体" w:hint="eastAsia"/>
            <w:sz w:val="24"/>
          </w:rPr>
          <w:instrText xml:space="preserve"> PAGEREF _Toc16092 </w:instrText>
        </w:r>
        <w:r>
          <w:rPr>
            <w:rFonts w:ascii="宋体" w:hAnsi="宋体" w:cs="宋体" w:hint="eastAsia"/>
            <w:sz w:val="24"/>
          </w:rPr>
          <w:fldChar w:fldCharType="separate"/>
        </w:r>
        <w:r>
          <w:rPr>
            <w:rFonts w:ascii="宋体" w:hAnsi="宋体" w:cs="宋体" w:hint="eastAsia"/>
            <w:sz w:val="24"/>
          </w:rPr>
          <w:t>20</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13919" w:history="1">
        <w:r>
          <w:rPr>
            <w:rFonts w:ascii="宋体" w:hAnsi="宋体" w:cs="宋体" w:hint="eastAsia"/>
            <w:sz w:val="24"/>
          </w:rPr>
          <w:t>5.4.3 PID参数整定</w:t>
          <w:tab/>
        </w:r>
        <w:r>
          <w:rPr>
            <w:rFonts w:ascii="宋体" w:hAnsi="宋体" w:cs="宋体" w:hint="eastAsia"/>
            <w:sz w:val="24"/>
          </w:rPr>
          <w:fldChar w:fldCharType="begin"/>
        </w:r>
        <w:r>
          <w:rPr>
            <w:rFonts w:ascii="宋体" w:hAnsi="宋体" w:cs="宋体" w:hint="eastAsia"/>
            <w:sz w:val="24"/>
          </w:rPr>
          <w:instrText xml:space="preserve"> PAGEREF _Toc13919 </w:instrText>
        </w:r>
        <w:r>
          <w:rPr>
            <w:rFonts w:ascii="宋体" w:hAnsi="宋体" w:cs="宋体" w:hint="eastAsia"/>
            <w:sz w:val="24"/>
          </w:rPr>
          <w:fldChar w:fldCharType="separate"/>
        </w:r>
        <w:r>
          <w:rPr>
            <w:rFonts w:ascii="宋体" w:hAnsi="宋体" w:cs="宋体" w:hint="eastAsia"/>
            <w:sz w:val="24"/>
          </w:rPr>
          <w:t>22</w:t>
        </w:r>
        <w:r>
          <w:rPr>
            <w:rFonts w:ascii="宋体" w:hAnsi="宋体" w:cs="宋体" w:hint="eastAsia"/>
            <w:sz w:val="24"/>
          </w:rPr>
          <w:fldChar w:fldCharType="end"/>
        </w:r>
      </w:hyperlink>
    </w:p>
    <w:p w:rsidR="00B4179D">
      <w:pPr>
        <w:pStyle w:val="TOC1"/>
        <w:tabs>
          <w:tab w:val="right" w:leader="dot" w:pos="9070"/>
        </w:tabs>
        <w:bidi w:val="0"/>
        <w:spacing w:line="400" w:lineRule="exact"/>
        <w:rPr>
          <w:rFonts w:ascii="宋体" w:hAnsi="宋体" w:cs="宋体" w:hint="eastAsia"/>
          <w:sz w:val="24"/>
        </w:rPr>
      </w:pPr>
      <w:hyperlink w:anchor="_Toc28658" w:history="1">
        <w:r>
          <w:rPr>
            <w:rFonts w:ascii="黑体" w:eastAsia="黑体" w:hAnsi="黑体" w:cs="黑体" w:hint="eastAsia"/>
            <w:sz w:val="24"/>
          </w:rPr>
          <w:t>第6章  电炉的结构原理及其梯形图程序</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_Toc28658 </w:instrText>
        </w:r>
        <w:r>
          <w:rPr>
            <w:rFonts w:ascii="宋体" w:hAnsi="宋体" w:cs="宋体" w:hint="eastAsia"/>
            <w:sz w:val="24"/>
          </w:rPr>
          <w:fldChar w:fldCharType="separate"/>
        </w:r>
        <w:r>
          <w:rPr>
            <w:rFonts w:ascii="宋体" w:hAnsi="宋体" w:cs="宋体" w:hint="eastAsia"/>
            <w:sz w:val="24"/>
          </w:rPr>
          <w:t>23</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6544" w:history="1">
        <w:r>
          <w:rPr>
            <w:rFonts w:ascii="宋体" w:hAnsi="宋体" w:cs="宋体" w:hint="eastAsia"/>
            <w:bCs/>
            <w:sz w:val="24"/>
          </w:rPr>
          <w:t>6.1 炉盖工作原理</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_Toc6544 </w:instrText>
        </w:r>
        <w:r>
          <w:rPr>
            <w:rFonts w:ascii="宋体" w:hAnsi="宋体" w:cs="宋体" w:hint="eastAsia"/>
            <w:sz w:val="24"/>
          </w:rPr>
          <w:fldChar w:fldCharType="separate"/>
        </w:r>
        <w:r>
          <w:rPr>
            <w:rFonts w:ascii="宋体" w:hAnsi="宋体" w:cs="宋体" w:hint="eastAsia"/>
            <w:sz w:val="24"/>
          </w:rPr>
          <w:t>23</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13732" w:history="1">
        <w:r>
          <w:rPr>
            <w:rFonts w:ascii="宋体" w:hAnsi="宋体" w:cs="宋体" w:hint="eastAsia"/>
            <w:bCs/>
            <w:sz w:val="24"/>
          </w:rPr>
          <w:t>6.1.1 炉盖液压回路的设计</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_Toc13732 </w:instrText>
        </w:r>
        <w:r>
          <w:rPr>
            <w:rFonts w:ascii="宋体" w:hAnsi="宋体" w:cs="宋体" w:hint="eastAsia"/>
            <w:sz w:val="24"/>
          </w:rPr>
          <w:fldChar w:fldCharType="separate"/>
        </w:r>
        <w:r>
          <w:rPr>
            <w:rFonts w:ascii="宋体" w:hAnsi="宋体" w:cs="宋体" w:hint="eastAsia"/>
            <w:sz w:val="24"/>
          </w:rPr>
          <w:t>23</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721" w:history="1">
        <w:r>
          <w:rPr>
            <w:rFonts w:ascii="宋体" w:hAnsi="宋体" w:cs="宋体" w:hint="eastAsia"/>
            <w:bCs/>
            <w:sz w:val="24"/>
          </w:rPr>
          <w:t>6.2电阻炉结构、原理</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_Toc721 </w:instrText>
        </w:r>
        <w:r>
          <w:rPr>
            <w:rFonts w:ascii="宋体" w:hAnsi="宋体" w:cs="宋体" w:hint="eastAsia"/>
            <w:sz w:val="24"/>
          </w:rPr>
          <w:fldChar w:fldCharType="separate"/>
        </w:r>
        <w:r>
          <w:rPr>
            <w:rFonts w:ascii="宋体" w:hAnsi="宋体" w:cs="宋体" w:hint="eastAsia"/>
            <w:sz w:val="24"/>
          </w:rPr>
          <w:t>23</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2929" w:history="1">
        <w:r>
          <w:rPr>
            <w:rFonts w:ascii="宋体" w:hAnsi="宋体" w:cs="宋体" w:hint="eastAsia"/>
            <w:bCs/>
            <w:sz w:val="24"/>
          </w:rPr>
          <w:t>6.3主程序</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_Toc12929 </w:instrText>
        </w:r>
        <w:r>
          <w:rPr>
            <w:rFonts w:ascii="宋体" w:hAnsi="宋体" w:cs="宋体" w:hint="eastAsia"/>
            <w:sz w:val="24"/>
          </w:rPr>
          <w:fldChar w:fldCharType="separate"/>
        </w:r>
        <w:r>
          <w:rPr>
            <w:rFonts w:ascii="宋体" w:hAnsi="宋体" w:cs="宋体" w:hint="eastAsia"/>
            <w:sz w:val="24"/>
          </w:rPr>
          <w:t>25</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1130" w:history="1">
        <w:r>
          <w:rPr>
            <w:rFonts w:ascii="宋体" w:hAnsi="宋体" w:cs="宋体" w:hint="eastAsia"/>
            <w:bCs/>
            <w:sz w:val="24"/>
          </w:rPr>
          <w:t>6.4 子程序</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_Toc11130 </w:instrText>
        </w:r>
        <w:r>
          <w:rPr>
            <w:rFonts w:ascii="宋体" w:hAnsi="宋体" w:cs="宋体" w:hint="eastAsia"/>
            <w:sz w:val="24"/>
          </w:rPr>
          <w:fldChar w:fldCharType="separate"/>
        </w:r>
        <w:r>
          <w:rPr>
            <w:rFonts w:ascii="宋体" w:hAnsi="宋体" w:cs="宋体" w:hint="eastAsia"/>
            <w:sz w:val="24"/>
          </w:rPr>
          <w:t>27</w:t>
        </w:r>
        <w:r>
          <w:rPr>
            <w:rFonts w:ascii="宋体" w:hAnsi="宋体" w:cs="宋体" w:hint="eastAsia"/>
            <w:sz w:val="24"/>
          </w:rPr>
          <w:fldChar w:fldCharType="end"/>
        </w:r>
      </w:hyperlink>
    </w:p>
    <w:p w:rsidR="00B4179D">
      <w:pPr>
        <w:pStyle w:val="TOC1"/>
        <w:tabs>
          <w:tab w:val="right" w:leader="dot" w:pos="9070"/>
        </w:tabs>
        <w:bidi w:val="0"/>
        <w:spacing w:line="400" w:lineRule="exact"/>
        <w:rPr>
          <w:rFonts w:ascii="宋体" w:hAnsi="宋体" w:cs="宋体" w:hint="eastAsia"/>
          <w:sz w:val="24"/>
        </w:rPr>
      </w:pPr>
      <w:hyperlink w:anchor="_Toc32613" w:history="1">
        <w:r>
          <w:rPr>
            <w:rFonts w:ascii="黑体" w:eastAsia="黑体" w:hAnsi="黑体" w:cs="黑体" w:hint="eastAsia"/>
            <w:bCs/>
            <w:sz w:val="24"/>
          </w:rPr>
          <w:t>第7章  系统测试</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_Toc32613 </w:instrText>
        </w:r>
        <w:r>
          <w:rPr>
            <w:rFonts w:ascii="宋体" w:hAnsi="宋体" w:cs="宋体" w:hint="eastAsia"/>
            <w:sz w:val="24"/>
          </w:rPr>
          <w:fldChar w:fldCharType="separate"/>
        </w:r>
        <w:r>
          <w:rPr>
            <w:rFonts w:ascii="宋体" w:hAnsi="宋体" w:cs="宋体" w:hint="eastAsia"/>
            <w:sz w:val="24"/>
          </w:rPr>
          <w:t>30</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597" w:history="1">
        <w:r>
          <w:rPr>
            <w:rFonts w:ascii="宋体" w:hAnsi="宋体" w:cs="宋体" w:hint="eastAsia"/>
            <w:bCs/>
            <w:sz w:val="24"/>
          </w:rPr>
          <w:t>7.1 启动组态王</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_Toc597 </w:instrText>
        </w:r>
        <w:r>
          <w:rPr>
            <w:rFonts w:ascii="宋体" w:hAnsi="宋体" w:cs="宋体" w:hint="eastAsia"/>
            <w:sz w:val="24"/>
          </w:rPr>
          <w:fldChar w:fldCharType="separate"/>
        </w:r>
        <w:r>
          <w:rPr>
            <w:rFonts w:ascii="宋体" w:hAnsi="宋体" w:cs="宋体" w:hint="eastAsia"/>
            <w:sz w:val="24"/>
          </w:rPr>
          <w:t>30</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3041" w:history="1">
        <w:r>
          <w:rPr>
            <w:rFonts w:ascii="宋体" w:hAnsi="宋体" w:cs="宋体" w:hint="eastAsia"/>
            <w:bCs/>
            <w:sz w:val="24"/>
          </w:rPr>
          <w:t>7.2 参数监控和设定</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_Toc3041 </w:instrText>
        </w:r>
        <w:r>
          <w:rPr>
            <w:rFonts w:ascii="宋体" w:hAnsi="宋体" w:cs="宋体" w:hint="eastAsia"/>
            <w:sz w:val="24"/>
          </w:rPr>
          <w:fldChar w:fldCharType="separate"/>
        </w:r>
        <w:r>
          <w:rPr>
            <w:rFonts w:ascii="宋体" w:hAnsi="宋体" w:cs="宋体" w:hint="eastAsia"/>
            <w:sz w:val="24"/>
          </w:rPr>
          <w:t>31</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9667" w:history="1">
        <w:r>
          <w:rPr>
            <w:rFonts w:ascii="宋体" w:hAnsi="宋体" w:cs="宋体" w:hint="eastAsia"/>
            <w:bCs/>
            <w:sz w:val="24"/>
          </w:rPr>
          <w:t>7.3 报警信息提示</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_Toc19667 </w:instrText>
        </w:r>
        <w:r>
          <w:rPr>
            <w:rFonts w:ascii="宋体" w:hAnsi="宋体" w:cs="宋体" w:hint="eastAsia"/>
            <w:sz w:val="24"/>
          </w:rPr>
          <w:fldChar w:fldCharType="separate"/>
        </w:r>
        <w:r>
          <w:rPr>
            <w:rFonts w:ascii="宋体" w:hAnsi="宋体" w:cs="宋体" w:hint="eastAsia"/>
            <w:sz w:val="24"/>
          </w:rPr>
          <w:t>32</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29479" w:history="1">
        <w:r>
          <w:rPr>
            <w:rFonts w:ascii="宋体" w:hAnsi="宋体" w:cs="宋体" w:hint="eastAsia"/>
            <w:sz w:val="24"/>
          </w:rPr>
          <w:t>7.4 报表系统查询</w:t>
          <w:tab/>
        </w:r>
        <w:r>
          <w:rPr>
            <w:rFonts w:ascii="宋体" w:hAnsi="宋体" w:cs="宋体" w:hint="eastAsia"/>
            <w:sz w:val="24"/>
          </w:rPr>
          <w:fldChar w:fldCharType="begin"/>
        </w:r>
        <w:r>
          <w:rPr>
            <w:rFonts w:ascii="宋体" w:hAnsi="宋体" w:cs="宋体" w:hint="eastAsia"/>
            <w:sz w:val="24"/>
          </w:rPr>
          <w:instrText xml:space="preserve"> PAGEREF _Toc29479 </w:instrText>
        </w:r>
        <w:r>
          <w:rPr>
            <w:rFonts w:ascii="宋体" w:hAnsi="宋体" w:cs="宋体" w:hint="eastAsia"/>
            <w:sz w:val="24"/>
          </w:rPr>
          <w:fldChar w:fldCharType="separate"/>
        </w:r>
        <w:r>
          <w:rPr>
            <w:rFonts w:ascii="宋体" w:hAnsi="宋体" w:cs="宋体" w:hint="eastAsia"/>
            <w:sz w:val="24"/>
          </w:rPr>
          <w:t>33</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32482" w:history="1">
        <w:r>
          <w:rPr>
            <w:rFonts w:ascii="宋体" w:hAnsi="宋体" w:cs="宋体" w:hint="eastAsia"/>
            <w:sz w:val="24"/>
          </w:rPr>
          <w:t>7.5 趋势曲线监控</w:t>
          <w:tab/>
        </w:r>
        <w:r>
          <w:rPr>
            <w:rFonts w:ascii="宋体" w:hAnsi="宋体" w:cs="宋体" w:hint="eastAsia"/>
            <w:sz w:val="24"/>
          </w:rPr>
          <w:fldChar w:fldCharType="begin"/>
        </w:r>
        <w:r>
          <w:rPr>
            <w:rFonts w:ascii="宋体" w:hAnsi="宋体" w:cs="宋体" w:hint="eastAsia"/>
            <w:sz w:val="24"/>
          </w:rPr>
          <w:instrText xml:space="preserve"> PAGEREF _Toc32482 </w:instrText>
        </w:r>
        <w:r>
          <w:rPr>
            <w:rFonts w:ascii="宋体" w:hAnsi="宋体" w:cs="宋体" w:hint="eastAsia"/>
            <w:sz w:val="24"/>
          </w:rPr>
          <w:fldChar w:fldCharType="separate"/>
        </w:r>
        <w:r>
          <w:rPr>
            <w:rFonts w:ascii="宋体" w:hAnsi="宋体" w:cs="宋体" w:hint="eastAsia"/>
            <w:sz w:val="24"/>
          </w:rPr>
          <w:t>33</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28928" w:history="1">
        <w:r>
          <w:rPr>
            <w:rFonts w:ascii="宋体" w:hAnsi="宋体" w:cs="宋体" w:hint="eastAsia"/>
            <w:sz w:val="24"/>
          </w:rPr>
          <w:t>7.5.1 实时趋势曲线</w:t>
          <w:tab/>
        </w:r>
        <w:r>
          <w:rPr>
            <w:rFonts w:ascii="宋体" w:hAnsi="宋体" w:cs="宋体" w:hint="eastAsia"/>
            <w:sz w:val="24"/>
          </w:rPr>
          <w:fldChar w:fldCharType="begin"/>
        </w:r>
        <w:r>
          <w:rPr>
            <w:rFonts w:ascii="宋体" w:hAnsi="宋体" w:cs="宋体" w:hint="eastAsia"/>
            <w:sz w:val="24"/>
          </w:rPr>
          <w:instrText xml:space="preserve"> PAGEREF _Toc28928 </w:instrText>
        </w:r>
        <w:r>
          <w:rPr>
            <w:rFonts w:ascii="宋体" w:hAnsi="宋体" w:cs="宋体" w:hint="eastAsia"/>
            <w:sz w:val="24"/>
          </w:rPr>
          <w:fldChar w:fldCharType="separate"/>
        </w:r>
        <w:r>
          <w:rPr>
            <w:rFonts w:ascii="宋体" w:hAnsi="宋体" w:cs="宋体" w:hint="eastAsia"/>
            <w:sz w:val="24"/>
          </w:rPr>
          <w:t>33</w:t>
        </w:r>
        <w:r>
          <w:rPr>
            <w:rFonts w:ascii="宋体" w:hAnsi="宋体" w:cs="宋体" w:hint="eastAsia"/>
            <w:sz w:val="24"/>
          </w:rPr>
          <w:fldChar w:fldCharType="end"/>
        </w:r>
      </w:hyperlink>
    </w:p>
    <w:p w:rsidR="00B4179D">
      <w:pPr>
        <w:pStyle w:val="TOC3"/>
        <w:tabs>
          <w:tab w:val="right" w:leader="dot" w:pos="9070"/>
        </w:tabs>
        <w:bidi w:val="0"/>
        <w:spacing w:line="400" w:lineRule="exact"/>
        <w:rPr>
          <w:rFonts w:ascii="宋体" w:hAnsi="宋体" w:cs="宋体" w:hint="eastAsia"/>
          <w:sz w:val="24"/>
        </w:rPr>
      </w:pPr>
      <w:hyperlink w:anchor="_Toc26215" w:history="1">
        <w:r>
          <w:rPr>
            <w:rFonts w:ascii="宋体" w:hAnsi="宋体" w:cs="宋体" w:hint="eastAsia"/>
            <w:sz w:val="24"/>
          </w:rPr>
          <w:t>7.5.2 分析历史趋势曲线</w:t>
          <w:tab/>
        </w:r>
        <w:r>
          <w:rPr>
            <w:rFonts w:ascii="宋体" w:hAnsi="宋体" w:cs="宋体" w:hint="eastAsia"/>
            <w:sz w:val="24"/>
          </w:rPr>
          <w:fldChar w:fldCharType="begin"/>
        </w:r>
        <w:r>
          <w:rPr>
            <w:rFonts w:ascii="宋体" w:hAnsi="宋体" w:cs="宋体" w:hint="eastAsia"/>
            <w:sz w:val="24"/>
          </w:rPr>
          <w:instrText xml:space="preserve"> PAGEREF _Toc26215 </w:instrText>
        </w:r>
        <w:r>
          <w:rPr>
            <w:rFonts w:ascii="宋体" w:hAnsi="宋体" w:cs="宋体" w:hint="eastAsia"/>
            <w:sz w:val="24"/>
          </w:rPr>
          <w:fldChar w:fldCharType="separate"/>
        </w:r>
        <w:r>
          <w:rPr>
            <w:rFonts w:ascii="宋体" w:hAnsi="宋体" w:cs="宋体" w:hint="eastAsia"/>
            <w:sz w:val="24"/>
          </w:rPr>
          <w:t>34</w:t>
        </w:r>
        <w:r>
          <w:rPr>
            <w:rFonts w:ascii="宋体" w:hAnsi="宋体" w:cs="宋体" w:hint="eastAsia"/>
            <w:sz w:val="24"/>
          </w:rPr>
          <w:fldChar w:fldCharType="end"/>
        </w:r>
      </w:hyperlink>
    </w:p>
    <w:p w:rsidR="00B4179D">
      <w:pPr>
        <w:pStyle w:val="TOC2"/>
        <w:tabs>
          <w:tab w:val="right" w:leader="dot" w:pos="9070"/>
        </w:tabs>
        <w:bidi w:val="0"/>
        <w:spacing w:line="400" w:lineRule="exact"/>
        <w:rPr>
          <w:rFonts w:ascii="宋体" w:hAnsi="宋体" w:cs="宋体" w:hint="eastAsia"/>
          <w:sz w:val="24"/>
        </w:rPr>
      </w:pPr>
      <w:hyperlink w:anchor="_Toc16348" w:history="1">
        <w:r>
          <w:rPr>
            <w:rFonts w:ascii="宋体" w:hAnsi="宋体" w:cs="宋体" w:hint="eastAsia"/>
            <w:bCs/>
            <w:sz w:val="24"/>
          </w:rPr>
          <w:t>7.6调试</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_Toc16348 </w:instrText>
        </w:r>
        <w:r>
          <w:rPr>
            <w:rFonts w:ascii="宋体" w:hAnsi="宋体" w:cs="宋体" w:hint="eastAsia"/>
            <w:sz w:val="24"/>
          </w:rPr>
          <w:fldChar w:fldCharType="separate"/>
        </w:r>
        <w:r>
          <w:rPr>
            <w:rFonts w:ascii="宋体" w:hAnsi="宋体" w:cs="宋体" w:hint="eastAsia"/>
            <w:sz w:val="24"/>
          </w:rPr>
          <w:t>36</w:t>
        </w:r>
        <w:r>
          <w:rPr>
            <w:rFonts w:ascii="宋体" w:hAnsi="宋体" w:cs="宋体" w:hint="eastAsia"/>
            <w:sz w:val="24"/>
          </w:rPr>
          <w:fldChar w:fldCharType="end"/>
        </w:r>
      </w:hyperlink>
    </w:p>
    <w:p w:rsidR="00B4179D">
      <w:pPr>
        <w:pStyle w:val="TOC1"/>
        <w:tabs>
          <w:tab w:val="right" w:leader="dot" w:pos="9070"/>
        </w:tabs>
        <w:bidi w:val="0"/>
        <w:spacing w:line="400" w:lineRule="exact"/>
        <w:rPr>
          <w:rFonts w:ascii="宋体" w:hAnsi="宋体" w:cs="宋体" w:hint="eastAsia"/>
          <w:sz w:val="24"/>
        </w:rPr>
      </w:pPr>
      <w:hyperlink w:anchor="_Toc28594" w:history="1">
        <w:r>
          <w:rPr>
            <w:rFonts w:ascii="黑体" w:eastAsia="黑体" w:hAnsi="黑体" w:cs="黑体" w:hint="eastAsia"/>
            <w:sz w:val="24"/>
          </w:rPr>
          <w:t>结 论</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_Toc28594 </w:instrText>
        </w:r>
        <w:r>
          <w:rPr>
            <w:rFonts w:ascii="宋体" w:hAnsi="宋体" w:cs="宋体" w:hint="eastAsia"/>
            <w:sz w:val="24"/>
          </w:rPr>
          <w:fldChar w:fldCharType="separate"/>
        </w:r>
        <w:r>
          <w:rPr>
            <w:rFonts w:ascii="宋体" w:hAnsi="宋体" w:cs="宋体" w:hint="eastAsia"/>
            <w:sz w:val="24"/>
          </w:rPr>
          <w:t>38</w:t>
        </w:r>
        <w:r>
          <w:rPr>
            <w:rFonts w:ascii="宋体" w:hAnsi="宋体" w:cs="宋体" w:hint="eastAsia"/>
            <w:sz w:val="24"/>
          </w:rPr>
          <w:fldChar w:fldCharType="end"/>
        </w:r>
      </w:hyperlink>
    </w:p>
    <w:p w:rsidR="00B4179D">
      <w:pPr>
        <w:pStyle w:val="TOC1"/>
        <w:tabs>
          <w:tab w:val="right" w:leader="dot" w:pos="9070"/>
        </w:tabs>
        <w:bidi w:val="0"/>
        <w:spacing w:line="400" w:lineRule="exact"/>
        <w:rPr>
          <w:rFonts w:ascii="宋体" w:hAnsi="宋体" w:cs="宋体" w:hint="eastAsia"/>
          <w:sz w:val="24"/>
        </w:rPr>
      </w:pPr>
      <w:hyperlink w:anchor="_Toc12285" w:history="1">
        <w:r>
          <w:rPr>
            <w:rFonts w:ascii="黑体" w:eastAsia="黑体" w:hAnsi="黑体" w:cs="黑体" w:hint="eastAsia"/>
            <w:kern w:val="0"/>
            <w:sz w:val="24"/>
          </w:rPr>
          <w:t>致 谢</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_Toc12285 </w:instrText>
        </w:r>
        <w:r>
          <w:rPr>
            <w:rFonts w:ascii="宋体" w:hAnsi="宋体" w:cs="宋体" w:hint="eastAsia"/>
            <w:sz w:val="24"/>
          </w:rPr>
          <w:fldChar w:fldCharType="separate"/>
        </w:r>
        <w:r>
          <w:rPr>
            <w:rFonts w:ascii="宋体" w:hAnsi="宋体" w:cs="宋体" w:hint="eastAsia"/>
            <w:sz w:val="24"/>
          </w:rPr>
          <w:t>39</w:t>
        </w:r>
        <w:r>
          <w:rPr>
            <w:rFonts w:ascii="宋体" w:hAnsi="宋体" w:cs="宋体" w:hint="eastAsia"/>
            <w:sz w:val="24"/>
          </w:rPr>
          <w:fldChar w:fldCharType="end"/>
        </w:r>
      </w:hyperlink>
    </w:p>
    <w:p w:rsidR="00B4179D">
      <w:pPr>
        <w:pStyle w:val="TOC1"/>
        <w:tabs>
          <w:tab w:val="right" w:leader="dot" w:pos="9070"/>
        </w:tabs>
        <w:bidi w:val="0"/>
        <w:spacing w:line="400" w:lineRule="exact"/>
        <w:rPr>
          <w:rFonts w:ascii="宋体" w:hAnsi="宋体" w:cs="宋体" w:hint="eastAsia"/>
          <w:sz w:val="24"/>
        </w:rPr>
      </w:pPr>
      <w:hyperlink w:anchor="_Toc12900" w:history="1">
        <w:r>
          <w:rPr>
            <w:rFonts w:ascii="黑体" w:eastAsia="黑体" w:hAnsi="黑体" w:cs="黑体" w:hint="eastAsia"/>
            <w:sz w:val="24"/>
          </w:rPr>
          <w:t>参考文献</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_Toc12900 </w:instrText>
        </w:r>
        <w:r>
          <w:rPr>
            <w:rFonts w:ascii="宋体" w:hAnsi="宋体" w:cs="宋体" w:hint="eastAsia"/>
            <w:sz w:val="24"/>
          </w:rPr>
          <w:fldChar w:fldCharType="separate"/>
        </w:r>
        <w:r>
          <w:rPr>
            <w:rFonts w:ascii="宋体" w:hAnsi="宋体" w:cs="宋体" w:hint="eastAsia"/>
            <w:sz w:val="24"/>
          </w:rPr>
          <w:t>40</w:t>
        </w:r>
        <w:r>
          <w:rPr>
            <w:rFonts w:ascii="宋体" w:hAnsi="宋体" w:cs="宋体" w:hint="eastAsia"/>
            <w:sz w:val="24"/>
          </w:rPr>
          <w:fldChar w:fldCharType="end"/>
        </w:r>
      </w:hyperlink>
    </w:p>
    <w:p w:rsidR="00B4179D">
      <w:pPr>
        <w:shd w:val="clear" w:color="auto" w:fill="FFFFFF"/>
        <w:bidi w:val="0"/>
        <w:spacing w:line="400" w:lineRule="exact"/>
        <w:rPr>
          <w:rFonts w:ascii="宋体" w:hAnsi="宋体" w:cs="宋体" w:hint="eastAsia"/>
          <w:color w:val="000000"/>
          <w:sz w:val="24"/>
          <w:shd w:val="clear" w:color="auto" w:fill="F8F8F8"/>
        </w:rPr>
        <w:sectPr>
          <w:type w:val="nextPage"/>
          <w:pgSz w:w="11906" w:h="16838"/>
          <w:pgMar w:top="1701" w:right="1134" w:bottom="1418" w:left="1418" w:header="1021" w:footer="851" w:gutter="284"/>
          <w:pgNumType w:fmt="upperRoman" w:start="4"/>
          <w:cols w:space="720"/>
          <w:titlePg w:val="0"/>
          <w:docGrid w:type="linesAndChars" w:linePitch="312"/>
        </w:sectPr>
      </w:pPr>
      <w:r>
        <w:rPr>
          <w:rFonts w:ascii="宋体" w:hAnsi="宋体" w:cs="宋体" w:hint="eastAsia"/>
          <w:color w:val="000000"/>
          <w:sz w:val="24"/>
          <w:shd w:val="clear" w:color="auto" w:fill="F8F8F8"/>
        </w:rPr>
        <w:fldChar w:fldCharType="end"/>
      </w:r>
    </w:p>
    <w:p w:rsidR="00B4179D" w:rsidP="00D64A96">
      <w:pPr>
        <w:pStyle w:val="Heading1"/>
        <w:widowControl/>
        <w:bidi w:val="0"/>
        <w:adjustRightInd w:val="0"/>
        <w:snapToGrid w:val="0"/>
        <w:spacing w:before="468" w:after="468"/>
        <w:rPr>
          <w:rFonts w:ascii="黑体" w:hAnsi="黑体" w:cs="黑体" w:hint="eastAsia"/>
          <w:szCs w:val="32"/>
        </w:rPr>
      </w:pPr>
      <w:bookmarkStart w:id="3" w:name="_Toc27947"/>
      <w:r>
        <w:rPr>
          <w:rFonts w:ascii="黑体" w:hAnsi="黑体" w:cs="黑体" w:hint="eastAsia"/>
          <w:szCs w:val="32"/>
        </w:rPr>
        <w:t>第1章  绪论</w:t>
      </w:r>
      <w:bookmarkEnd w:id="3"/>
    </w:p>
    <w:p w:rsidR="00B4179D" w:rsidP="00D64A96">
      <w:pPr>
        <w:pStyle w:val="ListParagraph"/>
        <w:widowControl/>
        <w:bidi w:val="0"/>
        <w:adjustRightInd w:val="0"/>
        <w:snapToGrid w:val="0"/>
        <w:spacing w:before="312" w:after="312"/>
        <w:ind w:firstLine="0"/>
        <w:jc w:val="left"/>
        <w:outlineLvl w:val="1"/>
        <w:rPr>
          <w:rFonts w:ascii="黑体" w:eastAsia="黑体" w:hAnsi="黑体"/>
          <w:sz w:val="28"/>
          <w:szCs w:val="28"/>
        </w:rPr>
      </w:pPr>
      <w:bookmarkStart w:id="4" w:name="_Toc18300"/>
      <w:r>
        <w:rPr>
          <w:rFonts w:ascii="黑体" w:eastAsia="黑体" w:hAnsi="黑体" w:hint="eastAsia"/>
          <w:sz w:val="28"/>
          <w:szCs w:val="28"/>
        </w:rPr>
        <w:t>1.1  课题背景</w:t>
      </w:r>
      <w:bookmarkEnd w:id="4"/>
    </w:p>
    <w:p w:rsidR="00B4179D">
      <w:pPr>
        <w:autoSpaceDE w:val="0"/>
        <w:autoSpaceDN w:val="0"/>
        <w:bidi w:val="0"/>
        <w:adjustRightInd w:val="0"/>
        <w:snapToGrid w:val="0"/>
        <w:spacing w:line="324" w:lineRule="auto"/>
        <w:ind w:firstLine="480"/>
        <w:rPr>
          <w:rFonts w:ascii="宋体" w:hAnsi="宋体" w:cs="宋体" w:hint="eastAsia"/>
          <w:sz w:val="24"/>
          <w:lang w:val="zh-CN"/>
        </w:rPr>
      </w:pPr>
      <w:r>
        <w:rPr>
          <w:rFonts w:ascii="宋体" w:hAnsi="宋体" w:cs="宋体" w:hint="eastAsia"/>
          <w:sz w:val="24"/>
          <w:lang w:val="zh-CN"/>
        </w:rPr>
        <w:t>电阻炉温度是常见的工业生产过程中的参数之一，温度在全部的物理变更过程和化学反应的过程中被广泛，在绝大部分地区的科研项目和实践学习中，温度限制占着举足轻重的作用，尤其是在冶金，化工，建材，食品，机械，石油等行业中，同样拥有着特别重要的作用。对于在加热条件下的方法不同的生产和工艺要求运用的，燃料的温度限制，随着时间的进行,驱使一个或多个输出按须要方式变更的一种系统也不同。如冶金，机械，食品，化工等工业生产中被广泛应用于各种电阻炉;气体燃料，自然气，石油和电力。流程电阻炉温度限制系统困难，不确定，所以系统须要更先进的限制技术和限制理论。</w:t>
      </w:r>
    </w:p>
    <w:p w:rsidR="00B4179D">
      <w:pPr>
        <w:autoSpaceDE w:val="0"/>
        <w:autoSpaceDN w:val="0"/>
        <w:bidi w:val="0"/>
        <w:adjustRightInd w:val="0"/>
        <w:snapToGrid w:val="0"/>
        <w:spacing w:line="324" w:lineRule="auto"/>
        <w:ind w:firstLine="480"/>
        <w:rPr>
          <w:rFonts w:ascii="宋体" w:hAnsi="宋体" w:cs="宋体" w:hint="eastAsia"/>
          <w:sz w:val="24"/>
          <w:lang w:val="zh-CN"/>
        </w:rPr>
      </w:pPr>
      <w:r>
        <w:rPr>
          <w:rFonts w:ascii="宋体" w:hAnsi="宋体" w:cs="宋体" w:hint="eastAsia"/>
          <w:sz w:val="24"/>
          <w:lang w:val="zh-CN"/>
        </w:rPr>
        <w:t xml:space="preserve">可编程逻辑限制器（PLC）被开发为约1968的PLC是固态电子装置，它利用已存入的程序来限制机器的运行或工艺的工序。通过输入/输出（I / O）限制信号，PLC和接收输入信号的装置。由于PLC集成的计算机和自动化技术，因此它正在快速推动，比他们出现的技术水同等等。它不仅可以轻松完成逻辑，依次，定时，计数，而且还能够通过输入口以及输出端，建立与各种数字和模拟的生产设备联系，数字运算，数据处理等功能，从而使生产的自动化限制流程。特殊是超大规模集成电路和信息，在互联网时代，快速发展的到来延长了PLC的功能，它具有强大的网络通讯实力，因此，它在很多行业中得到了越来越广泛的应用。可编程序限制器具有牢靠性高、功能强、易于实现过程限制等功能，在各种工业过程限制中得到了快速发展和广泛应用。可编程限制器（PLC）的温度限制系统的应用，得以在极大的程度上拓宽了自动化技术的应用范围和提高限制精度的效果并且具有良好的经济效益以及推广价值。在历史漫长的进程中，可编程限制器（ PLC）自始至终位于工业自动化技术领域的主战场，并且是为很多应用保障自动化限制设备系统相当牢靠的限制。它可以自动为工业自动化业务限制应用须要供应一个平安、牢靠和完整的解决方案。1981-1990年间，计算机技术和微电子技术的迅猛发展，极大地促进了可编程限制器（PLC）的发展，越来越多的PLC功能得到了普遍的应用。由于可编程限制器（PLC）可以是模拟限制、位置限制和PID限制，易于实现柔性制造系统使得PLC远程通讯功能进一步增加，可以更强大。PLC限制具有以下主要特点：              </w:t>
      </w:r>
    </w:p>
    <w:p w:rsidR="00B4179D">
      <w:pPr>
        <w:autoSpaceDE w:val="0"/>
        <w:autoSpaceDN w:val="0"/>
        <w:bidi w:val="0"/>
        <w:adjustRightInd w:val="0"/>
        <w:snapToGrid w:val="0"/>
        <w:spacing w:line="324" w:lineRule="auto"/>
        <w:ind w:firstLine="480"/>
        <w:rPr>
          <w:rFonts w:ascii="宋体" w:hAnsi="宋体" w:cs="宋体" w:hint="eastAsia"/>
          <w:sz w:val="24"/>
          <w:lang w:val="zh-CN"/>
        </w:rPr>
      </w:pPr>
      <w:r>
        <w:rPr>
          <w:rFonts w:ascii="宋体" w:hAnsi="宋体" w:cs="宋体" w:hint="eastAsia"/>
          <w:sz w:val="24"/>
          <w:lang w:val="zh-CN"/>
        </w:rPr>
        <w:t>（1）具有牢靠性高和成本低的优越特点。</w:t>
      </w:r>
    </w:p>
    <w:p w:rsidR="00B4179D">
      <w:pPr>
        <w:autoSpaceDE w:val="0"/>
        <w:autoSpaceDN w:val="0"/>
        <w:bidi w:val="0"/>
        <w:adjustRightInd w:val="0"/>
        <w:snapToGrid w:val="0"/>
        <w:spacing w:line="324" w:lineRule="auto"/>
        <w:ind w:firstLine="480"/>
        <w:rPr>
          <w:rFonts w:ascii="宋体" w:hAnsi="宋体" w:cs="宋体" w:hint="eastAsia"/>
          <w:sz w:val="24"/>
          <w:lang w:val="zh-CN"/>
        </w:rPr>
      </w:pPr>
      <w:r>
        <w:rPr>
          <w:rFonts w:ascii="宋体" w:hAnsi="宋体" w:cs="宋体" w:hint="eastAsia"/>
          <w:sz w:val="24"/>
          <w:lang w:val="zh-CN"/>
        </w:rPr>
        <w:t>（2）编写程序过程简洁，限制程序变量的运用极为便利，运用自然语言：梯子。</w:t>
      </w:r>
    </w:p>
    <w:p w:rsidR="00B4179D">
      <w:pPr>
        <w:autoSpaceDE w:val="0"/>
        <w:autoSpaceDN w:val="0"/>
        <w:bidi w:val="0"/>
        <w:adjustRightInd w:val="0"/>
        <w:snapToGrid w:val="0"/>
        <w:spacing w:line="324" w:lineRule="auto"/>
        <w:ind w:firstLine="480"/>
        <w:rPr>
          <w:rFonts w:ascii="宋体" w:hAnsi="宋体" w:cs="宋体" w:hint="eastAsia"/>
          <w:sz w:val="24"/>
          <w:lang w:val="zh-CN"/>
        </w:rPr>
      </w:pPr>
      <w:r>
        <w:rPr>
          <w:rFonts w:ascii="宋体" w:hAnsi="宋体" w:cs="宋体" w:hint="eastAsia"/>
          <w:sz w:val="24"/>
          <w:lang w:val="zh-CN"/>
        </w:rPr>
        <w:t>（3）实现的功能全面且强大，并且易于扩展、敏捷、好用的结合。</w:t>
      </w:r>
      <w:r>
        <w:rPr>
          <w:rFonts w:ascii="宋体" w:hAnsi="宋体" w:cs="宋体" w:hint="eastAsia"/>
          <w:sz w:val="24"/>
          <w:lang w:val="zh-CN"/>
        </w:rPr>
        <w:br/>
      </w:r>
      <w:r>
        <w:rPr>
          <w:rFonts w:ascii="宋体" w:hAnsi="宋体" w:cs="宋体" w:hint="eastAsia"/>
          <w:sz w:val="24"/>
          <w:lang w:val="zh-C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https://d.book118.com/565031044010011110</w:t>
        </w:r>
      </w:hyperlink>
    </w:p>
    <w:p w:rsidR="00B4179D">
      <w:pPr>
        <w:autoSpaceDE w:val="0"/>
        <w:autoSpaceDN w:val="0"/>
        <w:bidi w:val="0"/>
        <w:adjustRightInd w:val="0"/>
        <w:snapToGrid w:val="0"/>
        <w:spacing w:line="324" w:lineRule="auto"/>
        <w:ind w:firstLine="480"/>
        <w:rPr>
          <w:rFonts w:ascii="宋体" w:hAnsi="宋体" w:cs="宋体" w:hint="eastAsia"/>
          <w:sz w:val="24"/>
          <w:lang w:val="zh-CN"/>
        </w:rPr>
      </w:pPr>
    </w:p>
    <w:sectPr>
      <w:pgSz w:w="11906" w:h="16838"/>
      <w:pgMar w:top="1701" w:right="1134" w:bottom="1418" w:left="1418" w:header="1021" w:footer="851" w:gutter="284"/>
      <w:pgNumType w:start="1"/>
      <w:cols w:space="72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swiss"/>
    <w:pitch w:val="default"/>
    <w:sig w:usb0="00000000" w:usb1="0000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mirrorMargins/>
  <w:stylePaneFormatFilter w:val="3F01"/>
  <w:defaultTabStop w:val="420"/>
  <w:evenAndOddHeaders/>
  <w:drawingGridVerticalSpacing w:val="156"/>
  <w:noPunctuationKerning/>
  <w:characterSpacingControl w:val="compressPunctuation"/>
  <w:noLineBreaksAfter w:lang="en-US" w:val="([{·‘“〈《「『【〔〖（．［｛￡￥"/>
  <w:noLineBreaksBefore w:lang="en-US" w:val="!),.:;?]}¨·ˇˉ―‖’”…∶、。〃々〉》」』】〕〗！＂＇），．：；？］｀｜｝～￠"/>
  <w:doNotValidateAgainstSchema/>
  <w:doNotDemarcateInvalidXml/>
  <w:compat>
    <w:spaceForUL/>
    <w:balanceSingleByteDoubleByteWidth/>
    <w:doNotLeaveBackslashAlon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B4179D"/>
    <w:rsid w:val="00D64A9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header" w:semiHidden="0" w:uiPriority="0" w:unhideWhenUsed="0"/>
    <w:lsdException w:name="footer" w:semiHidden="0" w:unhideWhenUsed="0"/>
    <w:lsdException w:name="caption" w:semiHidden="0" w:uiPriority="35" w:unhideWhenUsed="0" w:qFormat="1"/>
    <w:lsdException w:name="page number" w:semiHidden="0"/>
    <w:lsdException w:name="List 2" w:semiHidden="0"/>
    <w:lsdException w:name="Title" w:semiHidden="0" w:uiPriority="10" w:unhideWhenUsed="0" w:qFormat="1"/>
    <w:lsdException w:name="Default Paragraph Font" w:semiHidden="0" w:uiPriority="0" w:unhideWhenUsed="0"/>
    <w:lsdException w:name="Body Text" w:semiHidden="0"/>
    <w:lsdException w:name="Subtitle" w:semiHidden="0" w:uiPriority="11" w:unhideWhenUsed="0" w:qFormat="1"/>
    <w:lsdException w:name="Body Text First Indent" w:semiHidden="0"/>
    <w:lsdException w:name="Hyperlink" w:semiHidden="0"/>
    <w:lsdException w:name="Strong" w:semiHidden="0" w:uiPriority="22" w:unhideWhenUsed="0" w:qFormat="1"/>
    <w:lsdException w:name="Emphasis" w:semiHidden="0" w:uiPriority="20" w:unhideWhenUsed="0" w:qFormat="1"/>
    <w:lsdException w:name="Plain Text" w:semiHidden="0"/>
    <w:lsdException w:name="Normal (Web)" w:semiHidden="0"/>
    <w:lsdException w:name="HTML Preformatted" w:semiHidden="0"/>
    <w:lsdException w:name="Normal Table" w:semiHidden="0"/>
    <w:lsdException w:name="Table Grid" w:semiHidden="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uiPriority w:val="9"/>
    <w:qFormat/>
    <w:pPr>
      <w:keepNext/>
      <w:keepLines/>
      <w:spacing w:before="480" w:after="360"/>
      <w:jc w:val="center"/>
      <w:outlineLvl w:val="0"/>
    </w:pPr>
    <w:rPr>
      <w:rFonts w:eastAsia="黑体"/>
      <w:bCs/>
      <w:kern w:val="44"/>
      <w:sz w:val="32"/>
      <w:szCs w:val="44"/>
    </w:rPr>
  </w:style>
  <w:style w:type="paragraph" w:styleId="Heading2">
    <w:name w:val="heading 2"/>
    <w:basedOn w:val="Normal"/>
    <w:next w:val="Normal"/>
    <w:link w:val="2Char"/>
    <w:uiPriority w:val="9"/>
    <w:qFormat/>
    <w:pPr>
      <w:keepNext/>
      <w:keepLines/>
      <w:spacing w:before="260" w:after="260" w:line="416" w:lineRule="auto"/>
      <w:outlineLvl w:val="1"/>
    </w:pPr>
    <w:rPr>
      <w:rFonts w:ascii="Cambria" w:eastAsia="宋体" w:hAnsi="Cambria" w:cs="黑体"/>
      <w:b/>
      <w:bCs/>
      <w:sz w:val="32"/>
      <w:szCs w:val="32"/>
    </w:rPr>
  </w:style>
  <w:style w:type="paragraph" w:styleId="Heading3">
    <w:name w:val="heading 3"/>
    <w:basedOn w:val="Normal"/>
    <w:next w:val="Normal"/>
    <w:uiPriority w:val="9"/>
    <w:qFormat/>
    <w:pPr>
      <w:keepNext/>
      <w:keepLines/>
      <w:spacing w:before="50" w:after="50" w:line="400" w:lineRule="exact"/>
      <w:ind w:firstLine="100"/>
      <w:outlineLvl w:val="2"/>
    </w:pPr>
    <w:rPr>
      <w:rFonts w:eastAsia="仿宋_GB2312"/>
      <w:b/>
      <w:bCs/>
      <w:sz w:val="24"/>
      <w:szCs w:val="32"/>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21">
    <w:name w:val="style21"/>
    <w:basedOn w:val="DefaultParagraphFont"/>
    <w:rPr>
      <w:rFonts w:ascii="Times New Roman" w:eastAsia="宋体" w:hAnsi="Times New Roman" w:cs="Times New Roman"/>
      <w:color w:val="0000A0"/>
      <w:sz w:val="33"/>
      <w:szCs w:val="33"/>
    </w:rPr>
  </w:style>
  <w:style w:type="character" w:customStyle="1" w:styleId="2Char">
    <w:name w:val="标题 2 Char"/>
    <w:basedOn w:val="DefaultParagraphFont"/>
    <w:link w:val="Heading2"/>
    <w:uiPriority w:val="9"/>
    <w:rPr>
      <w:rFonts w:ascii="Cambria" w:eastAsia="宋体" w:hAnsi="Cambria" w:cs="黑体"/>
      <w:b/>
      <w:bCs/>
      <w:sz w:val="32"/>
      <w:szCs w:val="32"/>
    </w:rPr>
  </w:style>
  <w:style w:type="character" w:customStyle="1" w:styleId="Char">
    <w:name w:val="页脚 Char"/>
    <w:basedOn w:val="DefaultParagraphFont"/>
    <w:link w:val="Footer"/>
    <w:uiPriority w:val="99"/>
    <w:rPr>
      <w:kern w:val="2"/>
      <w:sz w:val="18"/>
      <w:szCs w:val="24"/>
    </w:rPr>
  </w:style>
  <w:style w:type="character" w:styleId="Strong">
    <w:name w:val="Strong"/>
    <w:basedOn w:val="DefaultParagraphFont"/>
    <w:uiPriority w:val="22"/>
    <w:qFormat/>
    <w:rPr>
      <w:rFonts w:ascii="Times New Roman" w:eastAsia="宋体" w:hAnsi="Times New Roman" w:cs="Times New Roman"/>
      <w:b/>
    </w:rPr>
  </w:style>
  <w:style w:type="character" w:styleId="Hyperlink">
    <w:name w:val="Hyperlink"/>
    <w:basedOn w:val="DefaultParagraphFont"/>
    <w:uiPriority w:val="99"/>
    <w:unhideWhenUsed/>
    <w:rPr>
      <w:color w:val="0000FF"/>
      <w:u w:val="single"/>
    </w:rPr>
  </w:style>
  <w:style w:type="character" w:styleId="PageNumber">
    <w:name w:val="page number"/>
    <w:basedOn w:val="DefaultParagraphFont"/>
    <w:uiPriority w:val="99"/>
    <w:unhideWhenUsed/>
    <w:rPr>
      <w:rFonts w:ascii="Times New Roman" w:eastAsia="宋体" w:hAnsi="Times New Roman" w:cs="Times New Roman"/>
    </w:rPr>
  </w:style>
  <w:style w:type="paragraph" w:styleId="PlainText">
    <w:name w:val="Plain Text"/>
    <w:basedOn w:val="Normal"/>
    <w:uiPriority w:val="99"/>
    <w:unhideWhenUsed/>
    <w:rPr>
      <w:rFonts w:ascii="宋体" w:eastAsia="宋体" w:hAnsi="Courier New" w:cs="Times New Roman" w:hint="eastAsia"/>
      <w:szCs w:val="20"/>
    </w:rPr>
  </w:style>
  <w:style w:type="paragraph" w:styleId="List2">
    <w:name w:val="List 2"/>
    <w:basedOn w:val="Normal"/>
    <w:uiPriority w:val="99"/>
    <w:unhideWhenUsed/>
    <w:pPr>
      <w:ind w:left="100" w:hanging="200"/>
    </w:p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BodyText">
    <w:name w:val="Body Text"/>
    <w:basedOn w:val="Normal"/>
    <w:uiPriority w:val="99"/>
    <w:unhideWhenUsed/>
    <w:pPr>
      <w:spacing w:after="120"/>
    </w:pPr>
  </w:style>
  <w:style w:type="paragraph" w:styleId="Caption">
    <w:name w:val="caption"/>
    <w:basedOn w:val="Normal"/>
    <w:next w:val="Normal"/>
    <w:uiPriority w:val="35"/>
    <w:qFormat/>
    <w:rPr>
      <w:rFonts w:ascii="Arial" w:eastAsia="黑体" w:hAnsi="Arial" w:cs="Arial"/>
      <w:sz w:val="20"/>
      <w:szCs w:val="20"/>
    </w:rPr>
  </w:style>
  <w:style w:type="paragraph" w:styleId="BodyTextFirstIndent">
    <w:name w:val="Body Text First Indent"/>
    <w:basedOn w:val="BodyText"/>
    <w:uiPriority w:val="99"/>
    <w:unhideWhenUsed/>
    <w:pPr>
      <w:ind w:firstLine="420"/>
    </w:pPr>
  </w:style>
  <w:style w:type="paragraph" w:styleId="TOC7">
    <w:name w:val="toc 7"/>
    <w:basedOn w:val="Normal"/>
    <w:next w:val="Normal"/>
    <w:uiPriority w:val="39"/>
    <w:unhideWhenUsed/>
    <w:pPr>
      <w:ind w:left="2520"/>
    </w:pPr>
  </w:style>
  <w:style w:type="paragraph" w:styleId="Footer">
    <w:name w:val="footer"/>
    <w:basedOn w:val="Normal"/>
    <w:link w:val="Char"/>
    <w:uiPriority w:val="99"/>
    <w:pPr>
      <w:tabs>
        <w:tab w:val="center" w:pos="4153"/>
        <w:tab w:val="right" w:pos="8306"/>
      </w:tabs>
      <w:snapToGrid w:val="0"/>
      <w:jc w:val="left"/>
    </w:pPr>
    <w:rPr>
      <w:sz w:val="18"/>
    </w:rPr>
  </w:style>
  <w:style w:type="paragraph" w:styleId="TOC5">
    <w:name w:val="toc 5"/>
    <w:basedOn w:val="Normal"/>
    <w:next w:val="Normal"/>
    <w:uiPriority w:val="39"/>
    <w:unhideWhenUsed/>
    <w:pPr>
      <w:ind w:left="1680"/>
    </w:pPr>
  </w:style>
  <w:style w:type="paragraph" w:styleId="TOC1">
    <w:name w:val="toc 1"/>
    <w:basedOn w:val="Normal"/>
    <w:next w:val="Normal"/>
    <w:uiPriority w:val="39"/>
    <w:unhideWhenUsed/>
  </w:style>
  <w:style w:type="paragraph" w:styleId="TOC8">
    <w:name w:val="toc 8"/>
    <w:basedOn w:val="Normal"/>
    <w:next w:val="Normal"/>
    <w:uiPriority w:val="39"/>
    <w:unhideWhenUsed/>
    <w:pPr>
      <w:ind w:left="2940"/>
    </w:pPr>
  </w:style>
  <w:style w:type="paragraph" w:styleId="TOC3">
    <w:name w:val="toc 3"/>
    <w:basedOn w:val="Normal"/>
    <w:next w:val="Normal"/>
    <w:uiPriority w:val="39"/>
    <w:unhideWhenUsed/>
    <w:pPr>
      <w:ind w:left="840"/>
    </w:pPr>
  </w:style>
  <w:style w:type="paragraph" w:styleId="TOC2">
    <w:name w:val="toc 2"/>
    <w:basedOn w:val="Normal"/>
    <w:next w:val="Normal"/>
    <w:uiPriority w:val="39"/>
    <w:unhideWhenUsed/>
    <w:pPr>
      <w:ind w:left="420"/>
    </w:pPr>
  </w:style>
  <w:style w:type="paragraph" w:styleId="TOC4">
    <w:name w:val="toc 4"/>
    <w:basedOn w:val="Normal"/>
    <w:next w:val="Normal"/>
    <w:uiPriority w:val="39"/>
    <w:unhideWhenUsed/>
    <w:pPr>
      <w:ind w:left="1260"/>
    </w:pPr>
  </w:style>
  <w:style w:type="paragraph" w:styleId="HTMLPreformatted">
    <w:name w:val="HTML Preformatted"/>
    <w:basedOn w:val="Normal"/>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hint="eastAsia"/>
      <w:kern w:val="0"/>
      <w:sz w:val="24"/>
      <w:szCs w:val="24"/>
      <w:lang w:val="en-US" w:eastAsia="zh-CN" w:bidi="ar"/>
    </w:rPr>
  </w:style>
  <w:style w:type="paragraph" w:styleId="TOC6">
    <w:name w:val="toc 6"/>
    <w:basedOn w:val="Normal"/>
    <w:next w:val="Normal"/>
    <w:uiPriority w:val="39"/>
    <w:unhideWhenUsed/>
    <w:pPr>
      <w:ind w:left="2100"/>
    </w:pPr>
  </w:style>
  <w:style w:type="paragraph" w:styleId="TOC9">
    <w:name w:val="toc 9"/>
    <w:basedOn w:val="Normal"/>
    <w:next w:val="Normal"/>
    <w:uiPriority w:val="39"/>
    <w:unhideWhenUsed/>
    <w:pPr>
      <w:ind w:left="3360"/>
    </w:pPr>
  </w:style>
  <w:style w:type="paragraph" w:styleId="NormalWeb">
    <w:name w:val="Normal (Web)"/>
    <w:basedOn w:val="Normal"/>
    <w:uiPriority w:val="99"/>
    <w:unhideWhenUsed/>
    <w:pPr>
      <w:widowControl/>
      <w:spacing w:before="100" w:beforeAutospacing="1" w:after="100" w:afterAutospacing="1"/>
      <w:jc w:val="left"/>
    </w:pPr>
    <w:rPr>
      <w:rFonts w:ascii="宋体" w:hAnsi="宋体" w:cs="宋体"/>
      <w:kern w:val="0"/>
      <w:sz w:val="24"/>
    </w:rPr>
  </w:style>
  <w:style w:type="paragraph" w:customStyle="1" w:styleId="ListParagraph">
    <w:name w:val="List Paragraph"/>
    <w:basedOn w:val="Normal"/>
    <w:uiPriority w:val="34"/>
    <w:qFormat/>
    <w:pPr>
      <w:ind w:firstLine="420"/>
    </w:pPr>
  </w:style>
  <w:style w:type="table" w:styleId="TableGrid">
    <w:name w:val="Table Grid"/>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6503104401001111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3696</Words>
  <Characters>21072</Characters>
  <Application>Microsoft Office Word</Application>
  <DocSecurity>0</DocSecurity>
  <Lines>175</Lines>
  <Paragraphs>49</Paragraphs>
  <ScaleCrop>false</ScaleCrop>
  <Company/>
  <LinksUpToDate>false</LinksUpToDate>
  <CharactersWithSpaces>24719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2016-05-16T08:15:00Z</dcterms:created>
  <dcterms:modified xsi:type="dcterms:W3CDTF">2016-08-30T02:59:00Z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2052-10.1.0.5745</vt:lpwstr>
  </property>
</Properties>
</file>