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燕窝项目规划设计方案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4" w:history="1">
        <w:r>
          <w:rPr>
            <w:rFonts w:ascii="仿宋" w:eastAsia="仿宋" w:hAnsi="仿宋" w:cs="仿宋" w:hint="eastAsia"/>
            <w:lang w:eastAsia="zh-CN"/>
          </w:rPr>
          <w:t>概论</w:t>
        </w:r>
        <w:r>
          <w:tab/>
        </w:r>
        <w:r>
          <w:fldChar w:fldCharType="begin"/>
        </w:r>
        <w:r>
          <w:instrText xml:space="preserve"> PAGEREF _Toc8454 \h </w:instrText>
        </w:r>
        <w:r>
          <w:fldChar w:fldCharType="separate"/>
        </w:r>
        <w:r>
          <w:t>3</w:t>
        </w:r>
        <w:r>
          <w:fldChar w:fldCharType="end"/>
        </w:r>
      </w:hyperlink>
    </w:p>
    <w:p>
      <w:pPr>
        <w:pStyle w:val="TOC1"/>
        <w:tabs>
          <w:tab w:val="right" w:leader="dot" w:pos="8306"/>
        </w:tabs>
      </w:pPr>
      <w:hyperlink w:anchor="_Toc5314" w:history="1">
        <w:r>
          <w:rPr>
            <w:rFonts w:ascii="仿宋" w:eastAsia="仿宋" w:hAnsi="仿宋" w:cs="仿宋" w:hint="eastAsia"/>
            <w:lang w:eastAsia="zh-CN"/>
          </w:rPr>
          <w:t>一、工艺说明</w:t>
        </w:r>
        <w:r>
          <w:tab/>
        </w:r>
        <w:r>
          <w:fldChar w:fldCharType="begin"/>
        </w:r>
        <w:r>
          <w:instrText xml:space="preserve"> PAGEREF _Toc5314 \h </w:instrText>
        </w:r>
        <w:r>
          <w:fldChar w:fldCharType="separate"/>
        </w:r>
        <w:r>
          <w:t>3</w:t>
        </w:r>
        <w:r>
          <w:fldChar w:fldCharType="end"/>
        </w:r>
      </w:hyperlink>
    </w:p>
    <w:p>
      <w:pPr>
        <w:pStyle w:val="TOC2"/>
        <w:tabs>
          <w:tab w:val="right" w:leader="dot" w:pos="8306"/>
        </w:tabs>
      </w:pPr>
      <w:hyperlink w:anchor="_Toc13989" w:history="1">
        <w:r>
          <w:rPr>
            <w:rFonts w:ascii="仿宋" w:eastAsia="仿宋" w:hAnsi="仿宋" w:cs="仿宋" w:hint="eastAsia"/>
            <w:lang w:eastAsia="zh-CN"/>
          </w:rPr>
          <w:t>(一)、技术管理特点</w:t>
        </w:r>
        <w:r>
          <w:tab/>
        </w:r>
        <w:r>
          <w:fldChar w:fldCharType="begin"/>
        </w:r>
        <w:r>
          <w:instrText xml:space="preserve"> PAGEREF _Toc13989 \h </w:instrText>
        </w:r>
        <w:r>
          <w:fldChar w:fldCharType="separate"/>
        </w:r>
        <w:r>
          <w:t>3</w:t>
        </w:r>
        <w:r>
          <w:fldChar w:fldCharType="end"/>
        </w:r>
      </w:hyperlink>
    </w:p>
    <w:p>
      <w:pPr>
        <w:pStyle w:val="TOC2"/>
        <w:tabs>
          <w:tab w:val="right" w:leader="dot" w:pos="8306"/>
        </w:tabs>
      </w:pPr>
      <w:hyperlink w:anchor="_Toc20076" w:history="1">
        <w:r>
          <w:rPr>
            <w:rFonts w:ascii="仿宋" w:eastAsia="仿宋" w:hAnsi="仿宋" w:cs="仿宋" w:hint="eastAsia"/>
            <w:lang w:eastAsia="zh-CN"/>
          </w:rPr>
          <w:t>(二)、燕窝项目工艺技术设计方案</w:t>
        </w:r>
        <w:r>
          <w:tab/>
        </w:r>
        <w:r>
          <w:fldChar w:fldCharType="begin"/>
        </w:r>
        <w:r>
          <w:instrText xml:space="preserve"> PAGEREF _Toc20076 \h </w:instrText>
        </w:r>
        <w:r>
          <w:fldChar w:fldCharType="separate"/>
        </w:r>
        <w:r>
          <w:t>4</w:t>
        </w:r>
        <w:r>
          <w:fldChar w:fldCharType="end"/>
        </w:r>
      </w:hyperlink>
    </w:p>
    <w:p>
      <w:pPr>
        <w:pStyle w:val="TOC2"/>
        <w:tabs>
          <w:tab w:val="right" w:leader="dot" w:pos="8306"/>
        </w:tabs>
      </w:pPr>
      <w:hyperlink w:anchor="_Toc28854" w:history="1">
        <w:r>
          <w:rPr>
            <w:rFonts w:ascii="仿宋" w:eastAsia="仿宋" w:hAnsi="仿宋" w:cs="仿宋" w:hint="eastAsia"/>
            <w:lang w:eastAsia="zh-CN"/>
          </w:rPr>
          <w:t>(三)、设备选型方案</w:t>
        </w:r>
        <w:r>
          <w:tab/>
        </w:r>
        <w:r>
          <w:fldChar w:fldCharType="begin"/>
        </w:r>
        <w:r>
          <w:instrText xml:space="preserve"> PAGEREF _Toc28854 \h </w:instrText>
        </w:r>
        <w:r>
          <w:fldChar w:fldCharType="separate"/>
        </w:r>
        <w:r>
          <w:t>5</w:t>
        </w:r>
        <w:r>
          <w:fldChar w:fldCharType="end"/>
        </w:r>
      </w:hyperlink>
    </w:p>
    <w:p>
      <w:pPr>
        <w:pStyle w:val="TOC1"/>
        <w:tabs>
          <w:tab w:val="right" w:leader="dot" w:pos="8306"/>
        </w:tabs>
      </w:pPr>
      <w:hyperlink w:anchor="_Toc26405" w:history="1">
        <w:r>
          <w:rPr>
            <w:rFonts w:ascii="仿宋" w:eastAsia="仿宋" w:hAnsi="仿宋" w:cs="仿宋" w:hint="eastAsia"/>
            <w:lang w:eastAsia="zh-CN"/>
          </w:rPr>
          <w:t>二、燕窝项目绩效评估</w:t>
        </w:r>
        <w:r>
          <w:tab/>
        </w:r>
        <w:r>
          <w:fldChar w:fldCharType="begin"/>
        </w:r>
        <w:r>
          <w:instrText xml:space="preserve"> PAGEREF _Toc26405 \h </w:instrText>
        </w:r>
        <w:r>
          <w:fldChar w:fldCharType="separate"/>
        </w:r>
        <w:r>
          <w:t>7</w:t>
        </w:r>
        <w:r>
          <w:fldChar w:fldCharType="end"/>
        </w:r>
      </w:hyperlink>
    </w:p>
    <w:p>
      <w:pPr>
        <w:pStyle w:val="TOC2"/>
        <w:tabs>
          <w:tab w:val="right" w:leader="dot" w:pos="8306"/>
        </w:tabs>
      </w:pPr>
      <w:hyperlink w:anchor="_Toc23905" w:history="1">
        <w:r>
          <w:rPr>
            <w:rFonts w:ascii="仿宋" w:eastAsia="仿宋" w:hAnsi="仿宋" w:cs="仿宋" w:hint="eastAsia"/>
            <w:lang w:eastAsia="zh-CN"/>
          </w:rPr>
          <w:t>(一)、绩效评估指标</w:t>
        </w:r>
        <w:r>
          <w:tab/>
        </w:r>
        <w:r>
          <w:fldChar w:fldCharType="begin"/>
        </w:r>
        <w:r>
          <w:instrText xml:space="preserve"> PAGEREF _Toc23905 \h </w:instrText>
        </w:r>
        <w:r>
          <w:fldChar w:fldCharType="separate"/>
        </w:r>
        <w:r>
          <w:t>7</w:t>
        </w:r>
        <w:r>
          <w:fldChar w:fldCharType="end"/>
        </w:r>
      </w:hyperlink>
    </w:p>
    <w:p>
      <w:pPr>
        <w:pStyle w:val="TOC2"/>
        <w:tabs>
          <w:tab w:val="right" w:leader="dot" w:pos="8306"/>
        </w:tabs>
      </w:pPr>
      <w:hyperlink w:anchor="_Toc22984" w:history="1">
        <w:r>
          <w:rPr>
            <w:rFonts w:ascii="仿宋" w:eastAsia="仿宋" w:hAnsi="仿宋" w:cs="仿宋" w:hint="eastAsia"/>
            <w:lang w:eastAsia="zh-CN"/>
          </w:rPr>
          <w:t>(二)、绩效评估方法</w:t>
        </w:r>
        <w:r>
          <w:tab/>
        </w:r>
        <w:r>
          <w:fldChar w:fldCharType="begin"/>
        </w:r>
        <w:r>
          <w:instrText xml:space="preserve"> PAGEREF _Toc22984 \h </w:instrText>
        </w:r>
        <w:r>
          <w:fldChar w:fldCharType="separate"/>
        </w:r>
        <w:r>
          <w:t>8</w:t>
        </w:r>
        <w:r>
          <w:fldChar w:fldCharType="end"/>
        </w:r>
      </w:hyperlink>
    </w:p>
    <w:p>
      <w:pPr>
        <w:pStyle w:val="TOC2"/>
        <w:tabs>
          <w:tab w:val="right" w:leader="dot" w:pos="8306"/>
        </w:tabs>
      </w:pPr>
      <w:hyperlink w:anchor="_Toc17458" w:history="1">
        <w:r>
          <w:rPr>
            <w:rFonts w:ascii="仿宋" w:eastAsia="仿宋" w:hAnsi="仿宋" w:cs="仿宋" w:hint="eastAsia"/>
            <w:lang w:eastAsia="zh-CN"/>
          </w:rPr>
          <w:t>(三)、绩效评估周期</w:t>
        </w:r>
        <w:r>
          <w:tab/>
        </w:r>
        <w:r>
          <w:fldChar w:fldCharType="begin"/>
        </w:r>
        <w:r>
          <w:instrText xml:space="preserve"> PAGEREF _Toc17458 \h </w:instrText>
        </w:r>
        <w:r>
          <w:fldChar w:fldCharType="separate"/>
        </w:r>
        <w:r>
          <w:t>9</w:t>
        </w:r>
        <w:r>
          <w:fldChar w:fldCharType="end"/>
        </w:r>
      </w:hyperlink>
    </w:p>
    <w:p>
      <w:pPr>
        <w:pStyle w:val="TOC1"/>
        <w:tabs>
          <w:tab w:val="right" w:leader="dot" w:pos="8306"/>
        </w:tabs>
      </w:pPr>
      <w:hyperlink w:anchor="_Toc12098" w:history="1">
        <w:r>
          <w:rPr>
            <w:rFonts w:ascii="仿宋" w:eastAsia="仿宋" w:hAnsi="仿宋" w:cs="仿宋" w:hint="eastAsia"/>
            <w:lang w:eastAsia="zh-CN"/>
          </w:rPr>
          <w:t>三、燕窝项目建设单位说明</w:t>
        </w:r>
        <w:r>
          <w:tab/>
        </w:r>
        <w:r>
          <w:fldChar w:fldCharType="begin"/>
        </w:r>
        <w:r>
          <w:instrText xml:space="preserve"> PAGEREF _Toc12098 \h </w:instrText>
        </w:r>
        <w:r>
          <w:fldChar w:fldCharType="separate"/>
        </w:r>
        <w:r>
          <w:t>10</w:t>
        </w:r>
        <w:r>
          <w:fldChar w:fldCharType="end"/>
        </w:r>
      </w:hyperlink>
    </w:p>
    <w:p>
      <w:pPr>
        <w:pStyle w:val="TOC2"/>
        <w:tabs>
          <w:tab w:val="right" w:leader="dot" w:pos="8306"/>
        </w:tabs>
      </w:pPr>
      <w:hyperlink w:anchor="_Toc21399" w:history="1">
        <w:r>
          <w:rPr>
            <w:rFonts w:ascii="仿宋" w:eastAsia="仿宋" w:hAnsi="仿宋" w:cs="仿宋" w:hint="eastAsia"/>
            <w:lang w:eastAsia="zh-CN"/>
          </w:rPr>
          <w:t>(一)、燕窝项目承办单位基本情况</w:t>
        </w:r>
        <w:r>
          <w:tab/>
        </w:r>
        <w:r>
          <w:fldChar w:fldCharType="begin"/>
        </w:r>
        <w:r>
          <w:instrText xml:space="preserve"> PAGEREF _Toc21399 \h </w:instrText>
        </w:r>
        <w:r>
          <w:fldChar w:fldCharType="separate"/>
        </w:r>
        <w:r>
          <w:t>10</w:t>
        </w:r>
        <w:r>
          <w:fldChar w:fldCharType="end"/>
        </w:r>
      </w:hyperlink>
    </w:p>
    <w:p>
      <w:pPr>
        <w:pStyle w:val="TOC2"/>
        <w:tabs>
          <w:tab w:val="right" w:leader="dot" w:pos="8306"/>
        </w:tabs>
      </w:pPr>
      <w:hyperlink w:anchor="_Toc18617" w:history="1">
        <w:r>
          <w:rPr>
            <w:rFonts w:ascii="仿宋" w:eastAsia="仿宋" w:hAnsi="仿宋" w:cs="仿宋" w:hint="eastAsia"/>
            <w:lang w:eastAsia="zh-CN"/>
          </w:rPr>
          <w:t>(二)、公司经济效益分析</w:t>
        </w:r>
        <w:r>
          <w:tab/>
        </w:r>
        <w:r>
          <w:fldChar w:fldCharType="begin"/>
        </w:r>
        <w:r>
          <w:instrText xml:space="preserve"> PAGEREF _Toc18617 \h </w:instrText>
        </w:r>
        <w:r>
          <w:fldChar w:fldCharType="separate"/>
        </w:r>
        <w:r>
          <w:t>10</w:t>
        </w:r>
        <w:r>
          <w:fldChar w:fldCharType="end"/>
        </w:r>
      </w:hyperlink>
    </w:p>
    <w:p>
      <w:pPr>
        <w:pStyle w:val="TOC1"/>
        <w:tabs>
          <w:tab w:val="right" w:leader="dot" w:pos="8306"/>
        </w:tabs>
      </w:pPr>
      <w:hyperlink w:anchor="_Toc19169" w:history="1">
        <w:r>
          <w:rPr>
            <w:rFonts w:ascii="仿宋" w:eastAsia="仿宋" w:hAnsi="仿宋" w:cs="仿宋" w:hint="eastAsia"/>
            <w:lang w:eastAsia="zh-CN"/>
          </w:rPr>
          <w:t>四、产品规划分析</w:t>
        </w:r>
        <w:r>
          <w:tab/>
        </w:r>
        <w:r>
          <w:fldChar w:fldCharType="begin"/>
        </w:r>
        <w:r>
          <w:instrText xml:space="preserve"> PAGEREF _Toc19169 \h </w:instrText>
        </w:r>
        <w:r>
          <w:fldChar w:fldCharType="separate"/>
        </w:r>
        <w:r>
          <w:t>11</w:t>
        </w:r>
        <w:r>
          <w:fldChar w:fldCharType="end"/>
        </w:r>
      </w:hyperlink>
    </w:p>
    <w:p>
      <w:pPr>
        <w:pStyle w:val="TOC2"/>
        <w:tabs>
          <w:tab w:val="right" w:leader="dot" w:pos="8306"/>
        </w:tabs>
      </w:pPr>
      <w:hyperlink w:anchor="_Toc18420" w:history="1">
        <w:r>
          <w:rPr>
            <w:rFonts w:ascii="仿宋" w:eastAsia="仿宋" w:hAnsi="仿宋" w:cs="仿宋" w:hint="eastAsia"/>
            <w:lang w:eastAsia="zh-CN"/>
          </w:rPr>
          <w:t>(一)、产品规划</w:t>
        </w:r>
        <w:r>
          <w:tab/>
        </w:r>
        <w:r>
          <w:fldChar w:fldCharType="begin"/>
        </w:r>
        <w:r>
          <w:instrText xml:space="preserve"> PAGEREF _Toc18420 \h </w:instrText>
        </w:r>
        <w:r>
          <w:fldChar w:fldCharType="separate"/>
        </w:r>
        <w:r>
          <w:t>11</w:t>
        </w:r>
        <w:r>
          <w:fldChar w:fldCharType="end"/>
        </w:r>
      </w:hyperlink>
    </w:p>
    <w:p>
      <w:pPr>
        <w:pStyle w:val="TOC2"/>
        <w:tabs>
          <w:tab w:val="right" w:leader="dot" w:pos="8306"/>
        </w:tabs>
      </w:pPr>
      <w:hyperlink w:anchor="_Toc3464" w:history="1">
        <w:r>
          <w:rPr>
            <w:rFonts w:ascii="仿宋" w:eastAsia="仿宋" w:hAnsi="仿宋" w:cs="仿宋" w:hint="eastAsia"/>
            <w:lang w:eastAsia="zh-CN"/>
          </w:rPr>
          <w:t>(二)、建设规模</w:t>
        </w:r>
        <w:r>
          <w:tab/>
        </w:r>
        <w:r>
          <w:fldChar w:fldCharType="begin"/>
        </w:r>
        <w:r>
          <w:instrText xml:space="preserve"> PAGEREF _Toc3464 \h </w:instrText>
        </w:r>
        <w:r>
          <w:fldChar w:fldCharType="separate"/>
        </w:r>
        <w:r>
          <w:t>12</w:t>
        </w:r>
        <w:r>
          <w:fldChar w:fldCharType="end"/>
        </w:r>
      </w:hyperlink>
    </w:p>
    <w:p>
      <w:pPr>
        <w:pStyle w:val="TOC1"/>
        <w:tabs>
          <w:tab w:val="right" w:leader="dot" w:pos="8306"/>
        </w:tabs>
      </w:pPr>
      <w:hyperlink w:anchor="_Toc28689" w:history="1">
        <w:r>
          <w:rPr>
            <w:rFonts w:ascii="仿宋" w:eastAsia="仿宋" w:hAnsi="仿宋" w:cs="仿宋" w:hint="eastAsia"/>
            <w:lang w:eastAsia="zh-CN"/>
          </w:rPr>
          <w:t>五、燕窝项目概论</w:t>
        </w:r>
        <w:r>
          <w:tab/>
        </w:r>
        <w:r>
          <w:fldChar w:fldCharType="begin"/>
        </w:r>
        <w:r>
          <w:instrText xml:space="preserve"> PAGEREF _Toc28689 \h </w:instrText>
        </w:r>
        <w:r>
          <w:fldChar w:fldCharType="separate"/>
        </w:r>
        <w:r>
          <w:t>13</w:t>
        </w:r>
        <w:r>
          <w:fldChar w:fldCharType="end"/>
        </w:r>
      </w:hyperlink>
    </w:p>
    <w:p>
      <w:pPr>
        <w:pStyle w:val="TOC2"/>
        <w:tabs>
          <w:tab w:val="right" w:leader="dot" w:pos="8306"/>
        </w:tabs>
      </w:pPr>
      <w:hyperlink w:anchor="_Toc12698" w:history="1">
        <w:r>
          <w:rPr>
            <w:rFonts w:ascii="仿宋" w:eastAsia="仿宋" w:hAnsi="仿宋" w:cs="仿宋" w:hint="eastAsia"/>
            <w:lang w:eastAsia="zh-CN"/>
          </w:rPr>
          <w:t>(一)、燕窝项目概况</w:t>
        </w:r>
        <w:r>
          <w:tab/>
        </w:r>
        <w:r>
          <w:fldChar w:fldCharType="begin"/>
        </w:r>
        <w:r>
          <w:instrText xml:space="preserve"> PAGEREF _Toc12698 \h </w:instrText>
        </w:r>
        <w:r>
          <w:fldChar w:fldCharType="separate"/>
        </w:r>
        <w:r>
          <w:t>13</w:t>
        </w:r>
        <w:r>
          <w:fldChar w:fldCharType="end"/>
        </w:r>
      </w:hyperlink>
    </w:p>
    <w:p>
      <w:pPr>
        <w:pStyle w:val="TOC2"/>
        <w:tabs>
          <w:tab w:val="right" w:leader="dot" w:pos="8306"/>
        </w:tabs>
      </w:pPr>
      <w:hyperlink w:anchor="_Toc26819" w:history="1">
        <w:r>
          <w:rPr>
            <w:rFonts w:ascii="仿宋" w:eastAsia="仿宋" w:hAnsi="仿宋" w:cs="仿宋" w:hint="eastAsia"/>
            <w:lang w:eastAsia="zh-CN"/>
          </w:rPr>
          <w:t>(二)、燕窝项目目标</w:t>
        </w:r>
        <w:r>
          <w:tab/>
        </w:r>
        <w:r>
          <w:fldChar w:fldCharType="begin"/>
        </w:r>
        <w:r>
          <w:instrText xml:space="preserve"> PAGEREF _Toc26819 \h </w:instrText>
        </w:r>
        <w:r>
          <w:fldChar w:fldCharType="separate"/>
        </w:r>
        <w:r>
          <w:t>15</w:t>
        </w:r>
        <w:r>
          <w:fldChar w:fldCharType="end"/>
        </w:r>
      </w:hyperlink>
    </w:p>
    <w:p>
      <w:pPr>
        <w:pStyle w:val="TOC2"/>
        <w:tabs>
          <w:tab w:val="right" w:leader="dot" w:pos="8306"/>
        </w:tabs>
      </w:pPr>
      <w:hyperlink w:anchor="_Toc27245" w:history="1">
        <w:r>
          <w:rPr>
            <w:rFonts w:ascii="仿宋" w:eastAsia="仿宋" w:hAnsi="仿宋" w:cs="仿宋" w:hint="eastAsia"/>
            <w:lang w:eastAsia="zh-CN"/>
          </w:rPr>
          <w:t>(三)、燕窝项目提出的理由</w:t>
        </w:r>
        <w:r>
          <w:tab/>
        </w:r>
        <w:r>
          <w:fldChar w:fldCharType="begin"/>
        </w:r>
        <w:r>
          <w:instrText xml:space="preserve"> PAGEREF _Toc27245 \h </w:instrText>
        </w:r>
        <w:r>
          <w:fldChar w:fldCharType="separate"/>
        </w:r>
        <w:r>
          <w:t>16</w:t>
        </w:r>
        <w:r>
          <w:fldChar w:fldCharType="end"/>
        </w:r>
      </w:hyperlink>
    </w:p>
    <w:p>
      <w:pPr>
        <w:pStyle w:val="TOC2"/>
        <w:tabs>
          <w:tab w:val="right" w:leader="dot" w:pos="8306"/>
        </w:tabs>
      </w:pPr>
      <w:hyperlink w:anchor="_Toc24753" w:history="1">
        <w:r>
          <w:rPr>
            <w:rFonts w:ascii="仿宋" w:eastAsia="仿宋" w:hAnsi="仿宋" w:cs="仿宋" w:hint="eastAsia"/>
            <w:lang w:eastAsia="zh-CN"/>
          </w:rPr>
          <w:t>(四)、燕窝项目意义</w:t>
        </w:r>
        <w:r>
          <w:tab/>
        </w:r>
        <w:r>
          <w:fldChar w:fldCharType="begin"/>
        </w:r>
        <w:r>
          <w:instrText xml:space="preserve"> PAGEREF _Toc24753 \h </w:instrText>
        </w:r>
        <w:r>
          <w:fldChar w:fldCharType="separate"/>
        </w:r>
        <w:r>
          <w:t>18</w:t>
        </w:r>
        <w:r>
          <w:fldChar w:fldCharType="end"/>
        </w:r>
      </w:hyperlink>
    </w:p>
    <w:p>
      <w:pPr>
        <w:pStyle w:val="TOC2"/>
        <w:tabs>
          <w:tab w:val="right" w:leader="dot" w:pos="8306"/>
        </w:tabs>
      </w:pPr>
      <w:hyperlink w:anchor="_Toc31244" w:history="1">
        <w:r>
          <w:rPr>
            <w:rFonts w:ascii="仿宋" w:eastAsia="仿宋" w:hAnsi="仿宋" w:cs="仿宋" w:hint="eastAsia"/>
            <w:lang w:eastAsia="zh-CN"/>
          </w:rPr>
          <w:t>(五)、燕窝项目背景</w:t>
        </w:r>
        <w:r>
          <w:tab/>
        </w:r>
        <w:r>
          <w:fldChar w:fldCharType="begin"/>
        </w:r>
        <w:r>
          <w:instrText xml:space="preserve"> PAGEREF _Toc31244 \h </w:instrText>
        </w:r>
        <w:r>
          <w:fldChar w:fldCharType="separate"/>
        </w:r>
        <w:r>
          <w:t>18</w:t>
        </w:r>
        <w:r>
          <w:fldChar w:fldCharType="end"/>
        </w:r>
      </w:hyperlink>
    </w:p>
    <w:p>
      <w:pPr>
        <w:pStyle w:val="TOC1"/>
        <w:tabs>
          <w:tab w:val="right" w:leader="dot" w:pos="8306"/>
        </w:tabs>
      </w:pPr>
      <w:hyperlink w:anchor="_Toc12213" w:history="1">
        <w:r>
          <w:rPr>
            <w:rFonts w:ascii="仿宋" w:eastAsia="仿宋" w:hAnsi="仿宋" w:cs="仿宋" w:hint="eastAsia"/>
            <w:lang w:eastAsia="zh-CN"/>
          </w:rPr>
          <w:t>六、燕窝项目建设背景及必要性分析</w:t>
        </w:r>
        <w:r>
          <w:tab/>
        </w:r>
        <w:r>
          <w:fldChar w:fldCharType="begin"/>
        </w:r>
        <w:r>
          <w:instrText xml:space="preserve"> PAGEREF _Toc12213 \h </w:instrText>
        </w:r>
        <w:r>
          <w:fldChar w:fldCharType="separate"/>
        </w:r>
        <w:r>
          <w:t>19</w:t>
        </w:r>
        <w:r>
          <w:fldChar w:fldCharType="end"/>
        </w:r>
      </w:hyperlink>
    </w:p>
    <w:p>
      <w:pPr>
        <w:pStyle w:val="TOC2"/>
        <w:tabs>
          <w:tab w:val="right" w:leader="dot" w:pos="8306"/>
        </w:tabs>
      </w:pPr>
      <w:hyperlink w:anchor="_Toc26368" w:history="1">
        <w:r>
          <w:rPr>
            <w:rFonts w:ascii="仿宋" w:eastAsia="仿宋" w:hAnsi="仿宋" w:cs="仿宋" w:hint="eastAsia"/>
            <w:lang w:eastAsia="zh-CN"/>
          </w:rPr>
          <w:t>(一)、燕窝项目背景分析</w:t>
        </w:r>
        <w:r>
          <w:tab/>
        </w:r>
        <w:r>
          <w:fldChar w:fldCharType="begin"/>
        </w:r>
        <w:r>
          <w:instrText xml:space="preserve"> PAGEREF _Toc26368 \h </w:instrText>
        </w:r>
        <w:r>
          <w:fldChar w:fldCharType="separate"/>
        </w:r>
        <w:r>
          <w:t>19</w:t>
        </w:r>
        <w:r>
          <w:fldChar w:fldCharType="end"/>
        </w:r>
      </w:hyperlink>
    </w:p>
    <w:p>
      <w:pPr>
        <w:pStyle w:val="TOC2"/>
        <w:tabs>
          <w:tab w:val="right" w:leader="dot" w:pos="8306"/>
        </w:tabs>
      </w:pPr>
      <w:hyperlink w:anchor="_Toc24573" w:history="1">
        <w:r>
          <w:rPr>
            <w:rFonts w:ascii="仿宋" w:eastAsia="仿宋" w:hAnsi="仿宋" w:cs="仿宋" w:hint="eastAsia"/>
            <w:lang w:eastAsia="zh-CN"/>
          </w:rPr>
          <w:t>(二)、燕窝项目建设必要性分析</w:t>
        </w:r>
        <w:r>
          <w:tab/>
        </w:r>
        <w:r>
          <w:fldChar w:fldCharType="begin"/>
        </w:r>
        <w:r>
          <w:instrText xml:space="preserve"> PAGEREF _Toc24573 \h </w:instrText>
        </w:r>
        <w:r>
          <w:fldChar w:fldCharType="separate"/>
        </w:r>
        <w:r>
          <w:t>21</w:t>
        </w:r>
        <w:r>
          <w:fldChar w:fldCharType="end"/>
        </w:r>
      </w:hyperlink>
    </w:p>
    <w:p>
      <w:pPr>
        <w:pStyle w:val="TOC1"/>
        <w:tabs>
          <w:tab w:val="right" w:leader="dot" w:pos="8306"/>
        </w:tabs>
      </w:pPr>
      <w:hyperlink w:anchor="_Toc24925" w:history="1">
        <w:r>
          <w:rPr>
            <w:rFonts w:ascii="仿宋" w:eastAsia="仿宋" w:hAnsi="仿宋" w:cs="仿宋" w:hint="eastAsia"/>
            <w:lang w:eastAsia="zh-CN"/>
          </w:rPr>
          <w:t>七、燕窝项目社会影响</w:t>
        </w:r>
        <w:r>
          <w:tab/>
        </w:r>
        <w:r>
          <w:fldChar w:fldCharType="begin"/>
        </w:r>
        <w:r>
          <w:instrText xml:space="preserve"> PAGEREF _Toc24925 \h </w:instrText>
        </w:r>
        <w:r>
          <w:fldChar w:fldCharType="separate"/>
        </w:r>
        <w:r>
          <w:t>22</w:t>
        </w:r>
        <w:r>
          <w:fldChar w:fldCharType="end"/>
        </w:r>
      </w:hyperlink>
    </w:p>
    <w:p>
      <w:pPr>
        <w:pStyle w:val="TOC2"/>
        <w:tabs>
          <w:tab w:val="right" w:leader="dot" w:pos="8306"/>
        </w:tabs>
      </w:pPr>
      <w:hyperlink w:anchor="_Toc32102" w:history="1">
        <w:r>
          <w:rPr>
            <w:rFonts w:ascii="仿宋" w:eastAsia="仿宋" w:hAnsi="仿宋" w:cs="仿宋" w:hint="eastAsia"/>
            <w:lang w:eastAsia="zh-CN"/>
          </w:rPr>
          <w:t>(一)、社会责任与义务</w:t>
        </w:r>
        <w:r>
          <w:tab/>
        </w:r>
        <w:r>
          <w:fldChar w:fldCharType="begin"/>
        </w:r>
        <w:r>
          <w:instrText xml:space="preserve"> PAGEREF _Toc32102 \h </w:instrText>
        </w:r>
        <w:r>
          <w:fldChar w:fldCharType="separate"/>
        </w:r>
        <w:r>
          <w:t>22</w:t>
        </w:r>
        <w:r>
          <w:fldChar w:fldCharType="end"/>
        </w:r>
      </w:hyperlink>
    </w:p>
    <w:p>
      <w:pPr>
        <w:pStyle w:val="TOC2"/>
        <w:tabs>
          <w:tab w:val="right" w:leader="dot" w:pos="8306"/>
        </w:tabs>
      </w:pPr>
      <w:hyperlink w:anchor="_Toc22845" w:history="1">
        <w:r>
          <w:rPr>
            <w:rFonts w:ascii="仿宋" w:eastAsia="仿宋" w:hAnsi="仿宋" w:cs="仿宋" w:hint="eastAsia"/>
            <w:lang w:eastAsia="zh-CN"/>
          </w:rPr>
          <w:t>(二)、社会参与与沟通</w:t>
        </w:r>
        <w:r>
          <w:tab/>
        </w:r>
        <w:r>
          <w:fldChar w:fldCharType="begin"/>
        </w:r>
        <w:r>
          <w:instrText xml:space="preserve"> PAGEREF _Toc22845 \h </w:instrText>
        </w:r>
        <w:r>
          <w:fldChar w:fldCharType="separate"/>
        </w:r>
        <w:r>
          <w:t>23</w:t>
        </w:r>
        <w:r>
          <w:fldChar w:fldCharType="end"/>
        </w:r>
      </w:hyperlink>
    </w:p>
    <w:p>
      <w:pPr>
        <w:pStyle w:val="TOC1"/>
        <w:tabs>
          <w:tab w:val="right" w:leader="dot" w:pos="8306"/>
        </w:tabs>
      </w:pPr>
      <w:hyperlink w:anchor="_Toc17549" w:history="1">
        <w:r>
          <w:rPr>
            <w:rFonts w:ascii="仿宋" w:eastAsia="仿宋" w:hAnsi="仿宋" w:cs="仿宋" w:hint="eastAsia"/>
            <w:lang w:eastAsia="zh-CN"/>
          </w:rPr>
          <w:t>八、燕窝项目技术管理</w:t>
        </w:r>
        <w:r>
          <w:tab/>
        </w:r>
        <w:r>
          <w:fldChar w:fldCharType="begin"/>
        </w:r>
        <w:r>
          <w:instrText xml:space="preserve"> PAGEREF _Toc17549 \h </w:instrText>
        </w:r>
        <w:r>
          <w:fldChar w:fldCharType="separate"/>
        </w:r>
        <w:r>
          <w:t>24</w:t>
        </w:r>
        <w:r>
          <w:fldChar w:fldCharType="end"/>
        </w:r>
      </w:hyperlink>
    </w:p>
    <w:p>
      <w:pPr>
        <w:pStyle w:val="TOC2"/>
        <w:tabs>
          <w:tab w:val="right" w:leader="dot" w:pos="8306"/>
        </w:tabs>
      </w:pPr>
      <w:hyperlink w:anchor="_Toc6673" w:history="1">
        <w:r>
          <w:rPr>
            <w:rFonts w:ascii="仿宋" w:eastAsia="仿宋" w:hAnsi="仿宋" w:cs="仿宋" w:hint="eastAsia"/>
            <w:lang w:eastAsia="zh-CN"/>
          </w:rPr>
          <w:t>(一)、技术方案选用方向</w:t>
        </w:r>
        <w:r>
          <w:tab/>
        </w:r>
        <w:r>
          <w:fldChar w:fldCharType="begin"/>
        </w:r>
        <w:r>
          <w:instrText xml:space="preserve"> PAGEREF _Toc6673 \h </w:instrText>
        </w:r>
        <w:r>
          <w:fldChar w:fldCharType="separate"/>
        </w:r>
        <w:r>
          <w:t>24</w:t>
        </w:r>
        <w:r>
          <w:fldChar w:fldCharType="end"/>
        </w:r>
      </w:hyperlink>
    </w:p>
    <w:p>
      <w:pPr>
        <w:pStyle w:val="TOC2"/>
        <w:tabs>
          <w:tab w:val="right" w:leader="dot" w:pos="8306"/>
        </w:tabs>
      </w:pPr>
      <w:hyperlink w:anchor="_Toc22363" w:history="1">
        <w:r>
          <w:rPr>
            <w:rFonts w:ascii="仿宋" w:eastAsia="仿宋" w:hAnsi="仿宋" w:cs="仿宋" w:hint="eastAsia"/>
            <w:lang w:eastAsia="zh-CN"/>
          </w:rPr>
          <w:t>(二)、工艺技术方案选用原则</w:t>
        </w:r>
        <w:r>
          <w:tab/>
        </w:r>
        <w:r>
          <w:fldChar w:fldCharType="begin"/>
        </w:r>
        <w:r>
          <w:instrText xml:space="preserve"> PAGEREF _Toc22363 \h </w:instrText>
        </w:r>
        <w:r>
          <w:fldChar w:fldCharType="separate"/>
        </w:r>
        <w:r>
          <w:t>26</w:t>
        </w:r>
        <w:r>
          <w:fldChar w:fldCharType="end"/>
        </w:r>
      </w:hyperlink>
    </w:p>
    <w:p>
      <w:pPr>
        <w:pStyle w:val="TOC2"/>
        <w:tabs>
          <w:tab w:val="right" w:leader="dot" w:pos="8306"/>
        </w:tabs>
      </w:pPr>
      <w:hyperlink w:anchor="_Toc6506" w:history="1">
        <w:r>
          <w:rPr>
            <w:rFonts w:ascii="仿宋" w:eastAsia="仿宋" w:hAnsi="仿宋" w:cs="仿宋" w:hint="eastAsia"/>
            <w:lang w:eastAsia="zh-CN"/>
          </w:rPr>
          <w:t>(三)、工艺技术方案要求</w:t>
        </w:r>
        <w:r>
          <w:tab/>
        </w:r>
        <w:r>
          <w:fldChar w:fldCharType="begin"/>
        </w:r>
        <w:r>
          <w:instrText xml:space="preserve"> PAGEREF _Toc6506 \h </w:instrText>
        </w:r>
        <w:r>
          <w:fldChar w:fldCharType="separate"/>
        </w:r>
        <w:r>
          <w:t>28</w:t>
        </w:r>
        <w:r>
          <w:fldChar w:fldCharType="end"/>
        </w:r>
      </w:hyperlink>
    </w:p>
    <w:p>
      <w:pPr>
        <w:pStyle w:val="TOC1"/>
        <w:tabs>
          <w:tab w:val="right" w:leader="dot" w:pos="8306"/>
        </w:tabs>
      </w:pPr>
      <w:hyperlink w:anchor="_Toc2853" w:history="1">
        <w:r>
          <w:rPr>
            <w:rFonts w:ascii="仿宋" w:eastAsia="仿宋" w:hAnsi="仿宋" w:cs="仿宋" w:hint="eastAsia"/>
            <w:lang w:eastAsia="zh-CN"/>
          </w:rPr>
          <w:t>九、燕窝项目经营效益</w:t>
        </w:r>
        <w:r>
          <w:tab/>
        </w:r>
        <w:r>
          <w:fldChar w:fldCharType="begin"/>
        </w:r>
        <w:r>
          <w:instrText xml:space="preserve"> PAGEREF _Toc2853 \h </w:instrText>
        </w:r>
        <w:r>
          <w:fldChar w:fldCharType="separate"/>
        </w:r>
        <w:r>
          <w:t>30</w:t>
        </w:r>
        <w:r>
          <w:fldChar w:fldCharType="end"/>
        </w:r>
      </w:hyperlink>
    </w:p>
    <w:p>
      <w:pPr>
        <w:pStyle w:val="TOC2"/>
        <w:tabs>
          <w:tab w:val="right" w:leader="dot" w:pos="8306"/>
        </w:tabs>
      </w:pPr>
      <w:hyperlink w:anchor="_Toc23854" w:history="1">
        <w:r>
          <w:rPr>
            <w:rFonts w:ascii="仿宋" w:eastAsia="仿宋" w:hAnsi="仿宋" w:cs="仿宋" w:hint="eastAsia"/>
            <w:lang w:eastAsia="zh-CN"/>
          </w:rPr>
          <w:t>(一)、经济评价财务测算</w:t>
        </w:r>
        <w:r>
          <w:tab/>
        </w:r>
        <w:r>
          <w:fldChar w:fldCharType="begin"/>
        </w:r>
        <w:r>
          <w:instrText xml:space="preserve"> PAGEREF _Toc23854 \h </w:instrText>
        </w:r>
        <w:r>
          <w:fldChar w:fldCharType="separate"/>
        </w:r>
        <w:r>
          <w:t>30</w:t>
        </w:r>
        <w:r>
          <w:fldChar w:fldCharType="end"/>
        </w:r>
      </w:hyperlink>
    </w:p>
    <w:p>
      <w:pPr>
        <w:pStyle w:val="TOC2"/>
        <w:tabs>
          <w:tab w:val="right" w:leader="dot" w:pos="8306"/>
        </w:tabs>
      </w:pPr>
      <w:hyperlink w:anchor="_Toc17556" w:history="1">
        <w:r>
          <w:rPr>
            <w:rFonts w:ascii="仿宋" w:eastAsia="仿宋" w:hAnsi="仿宋" w:cs="仿宋" w:hint="eastAsia"/>
            <w:lang w:eastAsia="zh-CN"/>
          </w:rPr>
          <w:t>(二)、燕窝项目盈利能力分析</w:t>
        </w:r>
        <w:r>
          <w:tab/>
        </w:r>
        <w:r>
          <w:fldChar w:fldCharType="begin"/>
        </w:r>
        <w:r>
          <w:instrText xml:space="preserve"> PAGEREF _Toc17556 \h </w:instrText>
        </w:r>
        <w:r>
          <w:fldChar w:fldCharType="separate"/>
        </w:r>
        <w:r>
          <w:t>31</w:t>
        </w:r>
        <w:r>
          <w:fldChar w:fldCharType="end"/>
        </w:r>
      </w:hyperlink>
    </w:p>
    <w:p>
      <w:pPr>
        <w:pStyle w:val="TOC1"/>
        <w:tabs>
          <w:tab w:val="right" w:leader="dot" w:pos="8306"/>
        </w:tabs>
      </w:pPr>
      <w:hyperlink w:anchor="_Toc15445" w:history="1">
        <w:r>
          <w:rPr>
            <w:rFonts w:ascii="仿宋" w:eastAsia="仿宋" w:hAnsi="仿宋" w:cs="仿宋" w:hint="eastAsia"/>
            <w:lang w:eastAsia="zh-CN"/>
          </w:rPr>
          <w:t>十、燕窝项目财务管理</w:t>
        </w:r>
        <w:r>
          <w:tab/>
        </w:r>
        <w:r>
          <w:fldChar w:fldCharType="begin"/>
        </w:r>
        <w:r>
          <w:instrText xml:space="preserve"> PAGEREF _Toc15445 \h </w:instrText>
        </w:r>
        <w:r>
          <w:fldChar w:fldCharType="separate"/>
        </w:r>
        <w:r>
          <w:t>32</w:t>
        </w:r>
        <w:r>
          <w:fldChar w:fldCharType="end"/>
        </w:r>
      </w:hyperlink>
    </w:p>
    <w:p>
      <w:pPr>
        <w:pStyle w:val="TOC2"/>
        <w:tabs>
          <w:tab w:val="right" w:leader="dot" w:pos="8306"/>
        </w:tabs>
      </w:pPr>
      <w:hyperlink w:anchor="_Toc14312" w:history="1">
        <w:r>
          <w:rPr>
            <w:rFonts w:ascii="仿宋" w:eastAsia="仿宋" w:hAnsi="仿宋" w:cs="仿宋" w:hint="eastAsia"/>
            <w:lang w:eastAsia="zh-CN"/>
          </w:rPr>
          <w:t>(一)、资金需求大</w:t>
        </w:r>
        <w:r>
          <w:tab/>
        </w:r>
        <w:r>
          <w:fldChar w:fldCharType="begin"/>
        </w:r>
        <w:r>
          <w:instrText xml:space="preserve"> PAGEREF _Toc14312 \h </w:instrText>
        </w:r>
        <w:r>
          <w:fldChar w:fldCharType="separate"/>
        </w:r>
        <w:r>
          <w:t>32</w:t>
        </w:r>
        <w:r>
          <w:fldChar w:fldCharType="end"/>
        </w:r>
      </w:hyperlink>
    </w:p>
    <w:p>
      <w:pPr>
        <w:pStyle w:val="TOC2"/>
        <w:tabs>
          <w:tab w:val="right" w:leader="dot" w:pos="8306"/>
        </w:tabs>
      </w:pPr>
      <w:hyperlink w:anchor="_Toc5789" w:history="1">
        <w:r>
          <w:rPr>
            <w:rFonts w:ascii="仿宋" w:eastAsia="仿宋" w:hAnsi="仿宋" w:cs="仿宋" w:hint="eastAsia"/>
            <w:lang w:eastAsia="zh-CN"/>
          </w:rPr>
          <w:t>(二)、研发周期长</w:t>
        </w:r>
        <w:r>
          <w:tab/>
        </w:r>
        <w:r>
          <w:fldChar w:fldCharType="begin"/>
        </w:r>
        <w:r>
          <w:instrText xml:space="preserve"> PAGEREF _Toc5789 \h </w:instrText>
        </w:r>
        <w:r>
          <w:fldChar w:fldCharType="separate"/>
        </w:r>
        <w:r>
          <w:t>33</w:t>
        </w:r>
        <w:r>
          <w:fldChar w:fldCharType="end"/>
        </w:r>
      </w:hyperlink>
    </w:p>
    <w:p>
      <w:pPr>
        <w:pStyle w:val="TOC2"/>
        <w:tabs>
          <w:tab w:val="right" w:leader="dot" w:pos="8306"/>
        </w:tabs>
      </w:pPr>
      <w:hyperlink w:anchor="_Toc22624" w:history="1">
        <w:r>
          <w:rPr>
            <w:rFonts w:ascii="仿宋" w:eastAsia="仿宋" w:hAnsi="仿宋" w:cs="仿宋" w:hint="eastAsia"/>
            <w:lang w:eastAsia="zh-CN"/>
          </w:rPr>
          <w:t>(三)、市场风险大</w:t>
        </w:r>
        <w:r>
          <w:tab/>
        </w:r>
        <w:r>
          <w:fldChar w:fldCharType="begin"/>
        </w:r>
        <w:r>
          <w:instrText xml:space="preserve"> PAGEREF _Toc22624 \h </w:instrText>
        </w:r>
        <w:r>
          <w:fldChar w:fldCharType="separate"/>
        </w:r>
        <w:r>
          <w:t>34</w:t>
        </w:r>
        <w:r>
          <w:fldChar w:fldCharType="end"/>
        </w:r>
      </w:hyperlink>
    </w:p>
    <w:p>
      <w:pPr>
        <w:pStyle w:val="TOC2"/>
        <w:tabs>
          <w:tab w:val="right" w:leader="dot" w:pos="8306"/>
        </w:tabs>
      </w:pPr>
      <w:hyperlink w:anchor="_Toc17117" w:history="1">
        <w:r>
          <w:rPr>
            <w:rFonts w:ascii="仿宋" w:eastAsia="仿宋" w:hAnsi="仿宋" w:cs="仿宋" w:hint="eastAsia"/>
            <w:lang w:eastAsia="zh-CN"/>
          </w:rPr>
          <w:t>(四)、利润率高</w:t>
        </w:r>
        <w:r>
          <w:tab/>
        </w:r>
        <w:r>
          <w:fldChar w:fldCharType="begin"/>
        </w:r>
        <w:r>
          <w:instrText xml:space="preserve"> PAGEREF _Toc17117 \h </w:instrText>
        </w:r>
        <w:r>
          <w:fldChar w:fldCharType="separate"/>
        </w:r>
        <w:r>
          <w:t>37</w:t>
        </w:r>
        <w:r>
          <w:fldChar w:fldCharType="end"/>
        </w:r>
      </w:hyperlink>
    </w:p>
    <w:p>
      <w:pPr>
        <w:pStyle w:val="TOC1"/>
        <w:tabs>
          <w:tab w:val="right" w:leader="dot" w:pos="8306"/>
        </w:tabs>
      </w:pPr>
      <w:hyperlink w:anchor="_Toc22472" w:history="1">
        <w:r>
          <w:rPr>
            <w:rFonts w:ascii="仿宋" w:eastAsia="仿宋" w:hAnsi="仿宋" w:cs="仿宋" w:hint="eastAsia"/>
            <w:lang w:eastAsia="zh-CN"/>
          </w:rPr>
          <w:t>十一、燕窝项目投资规划</w:t>
        </w:r>
        <w:r>
          <w:tab/>
        </w:r>
        <w:r>
          <w:fldChar w:fldCharType="begin"/>
        </w:r>
        <w:r>
          <w:instrText xml:space="preserve"> PAGEREF _Toc22472 \h </w:instrText>
        </w:r>
        <w:r>
          <w:fldChar w:fldCharType="separate"/>
        </w:r>
        <w:r>
          <w:t>39</w:t>
        </w:r>
        <w:r>
          <w:fldChar w:fldCharType="end"/>
        </w:r>
      </w:hyperlink>
    </w:p>
    <w:p>
      <w:pPr>
        <w:pStyle w:val="TOC2"/>
        <w:tabs>
          <w:tab w:val="right" w:leader="dot" w:pos="8306"/>
        </w:tabs>
      </w:pPr>
      <w:hyperlink w:anchor="_Toc12500" w:history="1">
        <w:r>
          <w:rPr>
            <w:rFonts w:ascii="仿宋" w:eastAsia="仿宋" w:hAnsi="仿宋" w:cs="仿宋" w:hint="eastAsia"/>
            <w:lang w:eastAsia="zh-CN"/>
          </w:rPr>
          <w:t>(一)、燕窝项目总投资估算</w:t>
        </w:r>
        <w:r>
          <w:tab/>
        </w:r>
        <w:r>
          <w:fldChar w:fldCharType="begin"/>
        </w:r>
        <w:r>
          <w:instrText xml:space="preserve"> PAGEREF _Toc12500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38" w:history="1">
        <w:r>
          <w:rPr>
            <w:rFonts w:ascii="仿宋" w:eastAsia="仿宋" w:hAnsi="仿宋" w:cs="仿宋" w:hint="eastAsia"/>
            <w:lang w:eastAsia="zh-CN"/>
          </w:rPr>
          <w:t>(二)、资金筹措</w:t>
        </w:r>
        <w:r>
          <w:tab/>
        </w:r>
        <w:r>
          <w:fldChar w:fldCharType="begin"/>
        </w:r>
        <w:r>
          <w:instrText xml:space="preserve"> PAGEREF _Toc24438 \h </w:instrText>
        </w:r>
        <w:r>
          <w:fldChar w:fldCharType="separate"/>
        </w:r>
        <w:r>
          <w:t>40</w:t>
        </w:r>
        <w:r>
          <w:fldChar w:fldCharType="end"/>
        </w:r>
      </w:hyperlink>
    </w:p>
    <w:p>
      <w:pPr>
        <w:pStyle w:val="TOC1"/>
        <w:tabs>
          <w:tab w:val="right" w:leader="dot" w:pos="8306"/>
        </w:tabs>
      </w:pPr>
      <w:hyperlink w:anchor="_Toc25267" w:history="1">
        <w:r>
          <w:rPr>
            <w:rFonts w:ascii="仿宋" w:eastAsia="仿宋" w:hAnsi="仿宋" w:cs="仿宋" w:hint="eastAsia"/>
            <w:lang w:eastAsia="zh-CN"/>
          </w:rPr>
          <w:t>十二、燕窝项目创新与研发</w:t>
        </w:r>
        <w:r>
          <w:tab/>
        </w:r>
        <w:r>
          <w:fldChar w:fldCharType="begin"/>
        </w:r>
        <w:r>
          <w:instrText xml:space="preserve"> PAGEREF _Toc25267 \h </w:instrText>
        </w:r>
        <w:r>
          <w:fldChar w:fldCharType="separate"/>
        </w:r>
        <w:r>
          <w:t>41</w:t>
        </w:r>
        <w:r>
          <w:fldChar w:fldCharType="end"/>
        </w:r>
      </w:hyperlink>
    </w:p>
    <w:p>
      <w:pPr>
        <w:pStyle w:val="TOC2"/>
        <w:tabs>
          <w:tab w:val="right" w:leader="dot" w:pos="8306"/>
        </w:tabs>
      </w:pPr>
      <w:hyperlink w:anchor="_Toc13889" w:history="1">
        <w:r>
          <w:rPr>
            <w:rFonts w:ascii="仿宋" w:eastAsia="仿宋" w:hAnsi="仿宋" w:cs="仿宋" w:hint="eastAsia"/>
            <w:lang w:eastAsia="zh-CN"/>
          </w:rPr>
          <w:t>(一)、创新策略与方向</w:t>
        </w:r>
        <w:r>
          <w:tab/>
        </w:r>
        <w:r>
          <w:fldChar w:fldCharType="begin"/>
        </w:r>
        <w:r>
          <w:instrText xml:space="preserve"> PAGEREF _Toc13889 \h </w:instrText>
        </w:r>
        <w:r>
          <w:fldChar w:fldCharType="separate"/>
        </w:r>
        <w:r>
          <w:t>41</w:t>
        </w:r>
        <w:r>
          <w:fldChar w:fldCharType="end"/>
        </w:r>
      </w:hyperlink>
    </w:p>
    <w:p>
      <w:pPr>
        <w:pStyle w:val="TOC2"/>
        <w:tabs>
          <w:tab w:val="right" w:leader="dot" w:pos="8306"/>
        </w:tabs>
      </w:pPr>
      <w:hyperlink w:anchor="_Toc17330" w:history="1">
        <w:r>
          <w:rPr>
            <w:rFonts w:ascii="仿宋" w:eastAsia="仿宋" w:hAnsi="仿宋" w:cs="仿宋" w:hint="eastAsia"/>
            <w:lang w:eastAsia="zh-CN"/>
          </w:rPr>
          <w:t>(二)、研发规划与投入</w:t>
        </w:r>
        <w:r>
          <w:tab/>
        </w:r>
        <w:r>
          <w:fldChar w:fldCharType="begin"/>
        </w:r>
        <w:r>
          <w:instrText xml:space="preserve"> PAGEREF _Toc17330 \h </w:instrText>
        </w:r>
        <w:r>
          <w:fldChar w:fldCharType="separate"/>
        </w:r>
        <w:r>
          <w:t>42</w:t>
        </w:r>
        <w:r>
          <w:fldChar w:fldCharType="end"/>
        </w:r>
      </w:hyperlink>
    </w:p>
    <w:p>
      <w:pPr>
        <w:pStyle w:val="TOC1"/>
        <w:tabs>
          <w:tab w:val="right" w:leader="dot" w:pos="8306"/>
        </w:tabs>
      </w:pPr>
      <w:hyperlink w:anchor="_Toc25408" w:history="1">
        <w:r>
          <w:rPr>
            <w:rFonts w:ascii="仿宋" w:eastAsia="仿宋" w:hAnsi="仿宋" w:cs="仿宋" w:hint="eastAsia"/>
            <w:lang w:eastAsia="zh-CN"/>
          </w:rPr>
          <w:t>十三、燕窝项目工程方案分析</w:t>
        </w:r>
        <w:r>
          <w:tab/>
        </w:r>
        <w:r>
          <w:fldChar w:fldCharType="begin"/>
        </w:r>
        <w:r>
          <w:instrText xml:space="preserve"> PAGEREF _Toc25408 \h </w:instrText>
        </w:r>
        <w:r>
          <w:fldChar w:fldCharType="separate"/>
        </w:r>
        <w:r>
          <w:t>44</w:t>
        </w:r>
        <w:r>
          <w:fldChar w:fldCharType="end"/>
        </w:r>
      </w:hyperlink>
    </w:p>
    <w:p>
      <w:pPr>
        <w:pStyle w:val="TOC2"/>
        <w:tabs>
          <w:tab w:val="right" w:leader="dot" w:pos="8306"/>
        </w:tabs>
      </w:pPr>
      <w:hyperlink w:anchor="_Toc19554" w:history="1">
        <w:r>
          <w:rPr>
            <w:rFonts w:ascii="仿宋" w:eastAsia="仿宋" w:hAnsi="仿宋" w:cs="仿宋" w:hint="eastAsia"/>
            <w:lang w:eastAsia="zh-CN"/>
          </w:rPr>
          <w:t>(一)、建筑工程设计原则</w:t>
        </w:r>
        <w:r>
          <w:tab/>
        </w:r>
        <w:r>
          <w:fldChar w:fldCharType="begin"/>
        </w:r>
        <w:r>
          <w:instrText xml:space="preserve"> PAGEREF _Toc19554 \h </w:instrText>
        </w:r>
        <w:r>
          <w:fldChar w:fldCharType="separate"/>
        </w:r>
        <w:r>
          <w:t>44</w:t>
        </w:r>
        <w:r>
          <w:fldChar w:fldCharType="end"/>
        </w:r>
      </w:hyperlink>
    </w:p>
    <w:p>
      <w:pPr>
        <w:pStyle w:val="TOC2"/>
        <w:tabs>
          <w:tab w:val="right" w:leader="dot" w:pos="8306"/>
        </w:tabs>
      </w:pPr>
      <w:hyperlink w:anchor="_Toc6983" w:history="1">
        <w:r>
          <w:rPr>
            <w:rFonts w:ascii="仿宋" w:eastAsia="仿宋" w:hAnsi="仿宋" w:cs="仿宋" w:hint="eastAsia"/>
            <w:lang w:eastAsia="zh-CN"/>
          </w:rPr>
          <w:t>(二)、土建工程建设指标</w:t>
        </w:r>
        <w:r>
          <w:tab/>
        </w:r>
        <w:r>
          <w:fldChar w:fldCharType="begin"/>
        </w:r>
        <w:r>
          <w:instrText xml:space="preserve"> PAGEREF _Toc6983 \h </w:instrText>
        </w:r>
        <w:r>
          <w:fldChar w:fldCharType="separate"/>
        </w:r>
        <w:r>
          <w:t>47</w:t>
        </w:r>
        <w:r>
          <w:fldChar w:fldCharType="end"/>
        </w:r>
      </w:hyperlink>
    </w:p>
    <w:p>
      <w:pPr>
        <w:pStyle w:val="TOC1"/>
        <w:tabs>
          <w:tab w:val="right" w:leader="dot" w:pos="8306"/>
        </w:tabs>
      </w:pPr>
      <w:hyperlink w:anchor="_Toc10922" w:history="1">
        <w:r>
          <w:rPr>
            <w:rFonts w:ascii="仿宋" w:eastAsia="仿宋" w:hAnsi="仿宋" w:cs="仿宋" w:hint="eastAsia"/>
            <w:lang w:eastAsia="zh-CN"/>
          </w:rPr>
          <w:t>十四、燕窝项目变更管理</w:t>
        </w:r>
        <w:r>
          <w:tab/>
        </w:r>
        <w:r>
          <w:fldChar w:fldCharType="begin"/>
        </w:r>
        <w:r>
          <w:instrText xml:space="preserve"> PAGEREF _Toc10922 \h </w:instrText>
        </w:r>
        <w:r>
          <w:fldChar w:fldCharType="separate"/>
        </w:r>
        <w:r>
          <w:t>49</w:t>
        </w:r>
        <w:r>
          <w:fldChar w:fldCharType="end"/>
        </w:r>
      </w:hyperlink>
    </w:p>
    <w:p>
      <w:pPr>
        <w:pStyle w:val="TOC2"/>
        <w:tabs>
          <w:tab w:val="right" w:leader="dot" w:pos="8306"/>
        </w:tabs>
      </w:pPr>
      <w:hyperlink w:anchor="_Toc30586" w:history="1">
        <w:r>
          <w:rPr>
            <w:rFonts w:ascii="仿宋" w:eastAsia="仿宋" w:hAnsi="仿宋" w:cs="仿宋" w:hint="eastAsia"/>
            <w:lang w:eastAsia="zh-CN"/>
          </w:rPr>
          <w:t>(一)、变更申请与评估</w:t>
        </w:r>
        <w:r>
          <w:tab/>
        </w:r>
        <w:r>
          <w:fldChar w:fldCharType="begin"/>
        </w:r>
        <w:r>
          <w:instrText xml:space="preserve"> PAGEREF _Toc30586 \h </w:instrText>
        </w:r>
        <w:r>
          <w:fldChar w:fldCharType="separate"/>
        </w:r>
        <w:r>
          <w:t>49</w:t>
        </w:r>
        <w:r>
          <w:fldChar w:fldCharType="end"/>
        </w:r>
      </w:hyperlink>
    </w:p>
    <w:p>
      <w:pPr>
        <w:pStyle w:val="TOC2"/>
        <w:tabs>
          <w:tab w:val="right" w:leader="dot" w:pos="8306"/>
        </w:tabs>
      </w:pPr>
      <w:hyperlink w:anchor="_Toc4749" w:history="1">
        <w:r>
          <w:rPr>
            <w:rFonts w:ascii="仿宋" w:eastAsia="仿宋" w:hAnsi="仿宋" w:cs="仿宋" w:hint="eastAsia"/>
            <w:lang w:eastAsia="zh-CN"/>
          </w:rPr>
          <w:t>(二)、变更实施与控制</w:t>
        </w:r>
        <w:r>
          <w:tab/>
        </w:r>
        <w:r>
          <w:fldChar w:fldCharType="begin"/>
        </w:r>
        <w:r>
          <w:instrText xml:space="preserve"> PAGEREF _Toc4749 \h </w:instrText>
        </w:r>
        <w:r>
          <w:fldChar w:fldCharType="separate"/>
        </w:r>
        <w:r>
          <w:t>49</w:t>
        </w:r>
        <w:r>
          <w:fldChar w:fldCharType="end"/>
        </w:r>
      </w:hyperlink>
    </w:p>
    <w:p>
      <w:pPr>
        <w:pStyle w:val="TOC1"/>
        <w:tabs>
          <w:tab w:val="right" w:leader="dot" w:pos="8306"/>
        </w:tabs>
      </w:pPr>
      <w:hyperlink w:anchor="_Toc9597" w:history="1">
        <w:r>
          <w:rPr>
            <w:rFonts w:ascii="仿宋" w:eastAsia="仿宋" w:hAnsi="仿宋" w:cs="仿宋" w:hint="eastAsia"/>
            <w:lang w:eastAsia="zh-CN"/>
          </w:rPr>
          <w:t>十五、燕窝项目实施保障措施</w:t>
        </w:r>
        <w:r>
          <w:tab/>
        </w:r>
        <w:r>
          <w:fldChar w:fldCharType="begin"/>
        </w:r>
        <w:r>
          <w:instrText xml:space="preserve"> PAGEREF _Toc9597 \h </w:instrText>
        </w:r>
        <w:r>
          <w:fldChar w:fldCharType="separate"/>
        </w:r>
        <w:r>
          <w:t>50</w:t>
        </w:r>
        <w:r>
          <w:fldChar w:fldCharType="end"/>
        </w:r>
      </w:hyperlink>
    </w:p>
    <w:p>
      <w:pPr>
        <w:pStyle w:val="TOC2"/>
        <w:tabs>
          <w:tab w:val="right" w:leader="dot" w:pos="8306"/>
        </w:tabs>
      </w:pPr>
      <w:hyperlink w:anchor="_Toc17956" w:history="1">
        <w:r>
          <w:rPr>
            <w:rFonts w:ascii="仿宋" w:eastAsia="仿宋" w:hAnsi="仿宋" w:cs="仿宋" w:hint="eastAsia"/>
            <w:lang w:eastAsia="zh-CN"/>
          </w:rPr>
          <w:t>(一)、燕窝项目实施保障机制</w:t>
        </w:r>
        <w:r>
          <w:tab/>
        </w:r>
        <w:r>
          <w:fldChar w:fldCharType="begin"/>
        </w:r>
        <w:r>
          <w:instrText xml:space="preserve"> PAGEREF _Toc17956 \h </w:instrText>
        </w:r>
        <w:r>
          <w:fldChar w:fldCharType="separate"/>
        </w:r>
        <w:r>
          <w:t>50</w:t>
        </w:r>
        <w:r>
          <w:fldChar w:fldCharType="end"/>
        </w:r>
      </w:hyperlink>
    </w:p>
    <w:p>
      <w:pPr>
        <w:pStyle w:val="TOC2"/>
        <w:tabs>
          <w:tab w:val="right" w:leader="dot" w:pos="8306"/>
        </w:tabs>
      </w:pPr>
      <w:hyperlink w:anchor="_Toc1532" w:history="1">
        <w:r>
          <w:rPr>
            <w:rFonts w:ascii="仿宋" w:eastAsia="仿宋" w:hAnsi="仿宋" w:cs="仿宋" w:hint="eastAsia"/>
            <w:lang w:eastAsia="zh-CN"/>
          </w:rPr>
          <w:t>(二)、燕窝项目法律合规要求</w:t>
        </w:r>
        <w:r>
          <w:tab/>
        </w:r>
        <w:r>
          <w:fldChar w:fldCharType="begin"/>
        </w:r>
        <w:r>
          <w:instrText xml:space="preserve"> PAGEREF _Toc1532 \h </w:instrText>
        </w:r>
        <w:r>
          <w:fldChar w:fldCharType="separate"/>
        </w:r>
        <w:r>
          <w:t>53</w:t>
        </w:r>
        <w:r>
          <w:fldChar w:fldCharType="end"/>
        </w:r>
      </w:hyperlink>
    </w:p>
    <w:p>
      <w:pPr>
        <w:pStyle w:val="TOC2"/>
        <w:tabs>
          <w:tab w:val="right" w:leader="dot" w:pos="8306"/>
        </w:tabs>
      </w:pPr>
      <w:hyperlink w:anchor="_Toc5752" w:history="1">
        <w:r>
          <w:rPr>
            <w:rFonts w:ascii="仿宋" w:eastAsia="仿宋" w:hAnsi="仿宋" w:cs="仿宋" w:hint="eastAsia"/>
            <w:lang w:eastAsia="zh-CN"/>
          </w:rPr>
          <w:t>(三)、燕窝项目合同管理与法律事务</w:t>
        </w:r>
        <w:r>
          <w:tab/>
        </w:r>
        <w:r>
          <w:fldChar w:fldCharType="begin"/>
        </w:r>
        <w:r>
          <w:instrText xml:space="preserve"> PAGEREF _Toc5752 \h </w:instrText>
        </w:r>
        <w:r>
          <w:fldChar w:fldCharType="separate"/>
        </w:r>
        <w:r>
          <w:t>57</w:t>
        </w:r>
        <w:r>
          <w:fldChar w:fldCharType="end"/>
        </w:r>
      </w:hyperlink>
    </w:p>
    <w:p>
      <w:pPr>
        <w:pStyle w:val="TOC2"/>
        <w:tabs>
          <w:tab w:val="right" w:leader="dot" w:pos="8306"/>
        </w:tabs>
      </w:pPr>
      <w:hyperlink w:anchor="_Toc5287" w:history="1">
        <w:r>
          <w:rPr>
            <w:rFonts w:ascii="仿宋" w:eastAsia="仿宋" w:hAnsi="仿宋" w:cs="仿宋" w:hint="eastAsia"/>
            <w:lang w:eastAsia="zh-CN"/>
          </w:rPr>
          <w:t>(四)、燕窝项目知识产权保护策略</w:t>
        </w:r>
        <w:r>
          <w:tab/>
        </w:r>
        <w:r>
          <w:fldChar w:fldCharType="begin"/>
        </w:r>
        <w:r>
          <w:instrText xml:space="preserve"> PAGEREF _Toc5287 \h </w:instrText>
        </w:r>
        <w:r>
          <w:fldChar w:fldCharType="separate"/>
        </w:r>
        <w:r>
          <w:t>63</w:t>
        </w:r>
        <w:r>
          <w:fldChar w:fldCharType="end"/>
        </w:r>
      </w:hyperlink>
    </w:p>
    <w:p>
      <w:pPr>
        <w:pStyle w:val="TOC1"/>
        <w:tabs>
          <w:tab w:val="right" w:leader="dot" w:pos="8306"/>
        </w:tabs>
      </w:pPr>
      <w:hyperlink w:anchor="_Toc27680" w:history="1">
        <w:r>
          <w:rPr>
            <w:rFonts w:ascii="仿宋" w:eastAsia="仿宋" w:hAnsi="仿宋" w:cs="仿宋" w:hint="eastAsia"/>
            <w:lang w:eastAsia="zh-CN"/>
          </w:rPr>
          <w:t>十六、燕窝项目治理与监督</w:t>
        </w:r>
        <w:r>
          <w:tab/>
        </w:r>
        <w:r>
          <w:fldChar w:fldCharType="begin"/>
        </w:r>
        <w:r>
          <w:instrText xml:space="preserve"> PAGEREF _Toc27680 \h </w:instrText>
        </w:r>
        <w:r>
          <w:fldChar w:fldCharType="separate"/>
        </w:r>
        <w:r>
          <w:t>65</w:t>
        </w:r>
        <w:r>
          <w:fldChar w:fldCharType="end"/>
        </w:r>
      </w:hyperlink>
    </w:p>
    <w:p>
      <w:pPr>
        <w:pStyle w:val="TOC2"/>
        <w:tabs>
          <w:tab w:val="right" w:leader="dot" w:pos="8306"/>
        </w:tabs>
      </w:pPr>
      <w:hyperlink w:anchor="_Toc3284" w:history="1">
        <w:r>
          <w:rPr>
            <w:rFonts w:ascii="仿宋" w:eastAsia="仿宋" w:hAnsi="仿宋" w:cs="仿宋" w:hint="eastAsia"/>
            <w:lang w:eastAsia="zh-CN"/>
          </w:rPr>
          <w:t>(一)、燕窝项目治理结构</w:t>
        </w:r>
        <w:r>
          <w:tab/>
        </w:r>
        <w:r>
          <w:fldChar w:fldCharType="begin"/>
        </w:r>
        <w:r>
          <w:instrText xml:space="preserve"> PAGEREF _Toc3284 \h </w:instrText>
        </w:r>
        <w:r>
          <w:fldChar w:fldCharType="separate"/>
        </w:r>
        <w:r>
          <w:t>65</w:t>
        </w:r>
        <w:r>
          <w:fldChar w:fldCharType="end"/>
        </w:r>
      </w:hyperlink>
    </w:p>
    <w:p>
      <w:pPr>
        <w:pStyle w:val="TOC2"/>
        <w:tabs>
          <w:tab w:val="right" w:leader="dot" w:pos="8306"/>
        </w:tabs>
      </w:pPr>
      <w:hyperlink w:anchor="_Toc7627" w:history="1">
        <w:r>
          <w:rPr>
            <w:rFonts w:ascii="仿宋" w:eastAsia="仿宋" w:hAnsi="仿宋" w:cs="仿宋" w:hint="eastAsia"/>
            <w:lang w:eastAsia="zh-CN"/>
          </w:rPr>
          <w:t>(二)、监督与审计</w:t>
        </w:r>
        <w:r>
          <w:tab/>
        </w:r>
        <w:r>
          <w:fldChar w:fldCharType="begin"/>
        </w:r>
        <w:r>
          <w:instrText xml:space="preserve"> PAGEREF _Toc7627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9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技术管理特点体现在其创新导向。通过引入最先进的技术趋势和解决方案，燕窝项目致力于提升科技含量、提高质量和效率水平。这意味着我们将采用最新的工具和方法，确保燕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燕窝项目技术管理的显著特征。通过整合不同领域的技术资源，我们实现了跨学科的协同工作。这有助于优化技术架构，提高整体效能。此外，整合性策略还促进了不同技术团队之间的紧密沟通和高效合作，确保燕窝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燕窝项目所采用的技术。通过不断优化技术方案，燕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燕窝项目团队将在燕窝项目初期识别可能的技术风险，并采取相应的预防和应对措施。通过建立健全的风险评估机制，燕窝项目能够在实施过程中及时发现并解决潜在的技术问题，保障燕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通过这些独特的技术管理特点，我们确信在燕窝项目中，技术将成为燕窝项目成功的有力支持。这一深度剖析揭示了技术管理在燕窝项目实施中的关键作用，为燕窝项目的技术基础奠定了坚实的基础。</w:t>
      </w:r>
    </w:p>
    <w:p>
      <w:pPr>
        <w:pStyle w:val="Heading2"/>
        <w:ind w:firstLine="560" w:firstLineChars="200"/>
        <w:rPr>
          <w:rFonts w:ascii="仿宋" w:eastAsia="仿宋" w:hAnsi="仿宋" w:cs="仿宋" w:hint="eastAsia"/>
          <w:sz w:val="28"/>
          <w:lang w:eastAsia="zh-CN"/>
        </w:rPr>
      </w:pPr>
      <w:bookmarkStart w:id="4" w:name="_Toc20076"/>
      <w:r>
        <w:rPr>
          <w:rFonts w:ascii="仿宋" w:eastAsia="仿宋" w:hAnsi="仿宋" w:cs="仿宋" w:hint="eastAsia"/>
          <w:sz w:val="28"/>
          <w:lang w:eastAsia="zh-CN"/>
        </w:rPr>
        <w:t>(二)、燕窝项目工艺技术设计方案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燕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燕窝项目将严格按照相关行业规范要求进行组织。通过有效控制产品质量，燕窝项目将致力于为顾客提供优质的燕窝项目产品和良好的服务。这体现了燕窝项目对于生产活动合规性和质量标准的高度重视，为燕窝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燕窝项目注重生态效益和清洁生产原则。燕窝项目建设将紧密结合地方特色经济发展，与社会经济发展规划和区域环境保护规划方案相协调一致。通过与当地区域自然生态系统的结合，燕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燕窝项目产品具有多样化的客户需求和个性化的特点。因此，燕窝项目产品规格品种多样，且单批生产数量较小。为满足这一特点，燕窝项目承办单位将建设先进的柔性制造生产线。通过广泛应用柔性制造技术，燕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总体而言，燕窝项目采用的技术具有较高的技术含量和自动化水平，处于国内先进水平。这一技术选用不仅体现了对生产效率、质量和环境友好性的高标准要求，同时为燕窝项目的可持续发展奠定了坚实的基础。</w:t>
      </w:r>
    </w:p>
    <w:p>
      <w:pPr>
        <w:pStyle w:val="Heading2"/>
        <w:ind w:firstLine="560" w:firstLineChars="200"/>
        <w:rPr>
          <w:rFonts w:ascii="仿宋" w:eastAsia="仿宋" w:hAnsi="仿宋" w:cs="仿宋" w:hint="eastAsia"/>
          <w:sz w:val="28"/>
          <w:lang w:eastAsia="zh-CN"/>
        </w:rPr>
      </w:pPr>
      <w:bookmarkStart w:id="5" w:name="_Toc288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为确保燕窝项目的高效生产和技术实施，我们制定了一套精心设计的设备选型方案，以满足燕窝项目生产、质量和环保的要求。该方案的主要特点如下：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燕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针对燕窝项目产品的多样性和小批量生产的特点，我们将建设柔性制造生产线。通过在设备选型中考虑柔性制造技术，可以灵活应对不同产品规格和生产需求，实现生产线的高度灵活性和适应性。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405"/>
      <w:r>
        <w:rPr>
          <w:rFonts w:ascii="仿宋" w:eastAsia="仿宋" w:hAnsi="仿宋" w:cs="仿宋" w:hint="eastAsia"/>
          <w:sz w:val="28"/>
          <w:lang w:eastAsia="zh-CN"/>
        </w:rPr>
        <w:t>二、燕窝项目绩效评估</w:t>
      </w:r>
      <w:bookmarkEnd w:id="6"/>
    </w:p>
    <w:p>
      <w:pPr>
        <w:pStyle w:val="Heading2"/>
        <w:rPr>
          <w:rFonts w:ascii="仿宋" w:eastAsia="仿宋" w:hAnsi="仿宋" w:cs="仿宋" w:hint="eastAsia"/>
          <w:lang w:eastAsia="zh-CN"/>
        </w:rPr>
      </w:pPr>
      <w:bookmarkStart w:id="7" w:name="_Toc2390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在燕窝项目中，我们设计了一套全面的绩效评估指标，以确保燕窝项目的可控和成功交付。这些指标跨足燕窝项目目标、成本、进度和质量等多个维度，为我们提供了全面洞察燕窝项目的健康状况。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目标达成率是我们关注的首要指标。我们设定了明确的目标，并通过定期监测和评估，迅速发现并应对潜在的目标偏差。这为燕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成本绩效是另一个核心关注点。通过实际成本与预算成本的对比分析，我们深入了解成本差异的原因，及时调整资源分配，保持燕窝项目在经济效益方面的合理水平。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进度作为关键的绩效指标之一，得到了精心的关注。我们制定了详细的燕窝项目进度计划，并设立了进度符合度指标，确保实际进度与计划进度保持一致。这使我们能够快速发现和解决潜在的进度问题，保持燕窝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燕窝项目绩效的不可或缺的一环。我们引入了一系列的质量标准和客户满意度指标，以确保燕窝项目交付的成果在质量上达到或超越预期水平。通过持续监测这些指标，我们努力提升燕窝项目整体质量水平，为燕窝项目的成功交付提供有力保障。通过这些科学且全面的绩效评估，我们能够更好地引导燕窝项目的持续改进，确保燕窝项目目标的顺利达成。</w:t>
      </w:r>
    </w:p>
    <w:p>
      <w:pPr>
        <w:pStyle w:val="Heading2"/>
        <w:ind w:firstLine="560" w:firstLineChars="200"/>
        <w:rPr>
          <w:rFonts w:ascii="仿宋" w:eastAsia="仿宋" w:hAnsi="仿宋" w:cs="仿宋" w:hint="eastAsia"/>
          <w:sz w:val="28"/>
          <w:lang w:eastAsia="zh-CN"/>
        </w:rPr>
      </w:pPr>
      <w:bookmarkStart w:id="8" w:name="_Toc2298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绩效评估是燕窝项目中的关键环节，为确保燕窝项目达到预期目标，我们采用了多层次、多维度的绩效评估方法。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燕窝项目的战略目标对齐，确保每个决策和行动都与燕窝项目整体目标保持一致。团队会定期召开战略对齐会议，审视当前工作与燕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燕窝项目进度、质量、成本和风险等方面。这些指标通过数据收集和分析，为燕窝项目管理团队提供了客观的评估依据。例如，我们通过燕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绩效评估不仅仅停留在燕窝项目内部，还考虑了燕窝项目对外部环境的影响。我们定期进行干系人满意度调查，以了解各利益相关方对燕窝项目的期望和满意度，并及时做出调整。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这种多层次、多角度的绩效评估方法，使得我们能够全面了解燕窝项目的运行状态，及时做出调整，确保燕窝项目在不断变化的环境中保持稳健前行。</w:t>
      </w:r>
    </w:p>
    <w:p>
      <w:pPr>
        <w:pStyle w:val="Heading2"/>
        <w:ind w:firstLine="560" w:firstLineChars="200"/>
        <w:rPr>
          <w:rFonts w:ascii="仿宋" w:eastAsia="仿宋" w:hAnsi="仿宋" w:cs="仿宋" w:hint="eastAsia"/>
          <w:sz w:val="28"/>
          <w:lang w:eastAsia="zh-CN"/>
        </w:rPr>
      </w:pPr>
      <w:bookmarkStart w:id="9" w:name="_Toc1745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为了确保燕窝项目的有效管理和不断优化，我们采用了精心设计的绩效评估周期。这个周期旨在实现灵活、实时和全面的评估，以适应燕窝项目执行中的各种挑战。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燕窝项目的不同需求，分为短期、中期和长期。短期评估关注每个迭代或工作周期，以及时发现和解决当前任务中的问题。中期评估涵盖几个迭代，深入了解整体燕窝项目的趋势和性能。长期评估则着眼于整个燕窝项目阶段，确保燕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燕窝项目管理工具和协作平台，团队成员能够随时更新和分享燕窝项目数据。这种实时性的反馈机制使我们能够及时察觉潜在问题，快速调整，保持燕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燕窝项目的决策制定密不可分。每个周期的燕窝项目回顾会议成为集体总结经验、识别问题深层次原因并找到创新解决方案的平台。这种定期的反思与调整机制使燕窝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098"/>
      <w:r>
        <w:rPr>
          <w:rFonts w:ascii="仿宋" w:eastAsia="仿宋" w:hAnsi="仿宋" w:cs="仿宋" w:hint="eastAsia"/>
          <w:sz w:val="28"/>
          <w:lang w:eastAsia="zh-CN"/>
        </w:rPr>
        <w:t>三、燕窝项目建设单位说明</w:t>
      </w:r>
      <w:bookmarkEnd w:id="10"/>
    </w:p>
    <w:p>
      <w:pPr>
        <w:pStyle w:val="Heading2"/>
        <w:rPr>
          <w:rFonts w:ascii="仿宋" w:eastAsia="仿宋" w:hAnsi="仿宋" w:cs="仿宋" w:hint="eastAsia"/>
          <w:lang w:eastAsia="zh-CN"/>
        </w:rPr>
      </w:pPr>
      <w:bookmarkStart w:id="11" w:name="_Toc21399"/>
      <w:r>
        <w:rPr>
          <w:rFonts w:ascii="仿宋" w:eastAsia="仿宋" w:hAnsi="仿宋" w:cs="仿宋" w:hint="eastAsia"/>
          <w:lang w:eastAsia="zh-CN"/>
        </w:rPr>
        <w:t>(一)、燕窝项目承办单位基本情况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6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燕窝项目承办单位的XXXX，我们着眼于实现可持续的经济效益。通过技术创新和解决方案的提供，公司预计在燕窝项目执行期间将获得可观的收入增长。这一收入来源主要包括燕窝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同时，我们注重成本控制和效率提升，以确保燕窝项目的可持续盈利。透过精细的管理和资源优化，公司期望实现燕窝项目利润最大化。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燕窝项目实施进行全面的投资评估，包括燕窝项目启动阶段的资金投入和后续运营成本。通过对燕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为确保公司在燕窝项目实施过程中具备足够的资金流动性，公司将进行详尽的现金流分析。这包括资金需求的合理预测、燕窝项目周期内的资金峰谷分析以及灵活的财务管理策略，以应对各种潜在的经济变动。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916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42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燕窝项目的主要产品是XXXX，预计年产值为XXX万元。这一产品在市场中占据着重要的地位，其广泛的应用范围使得该燕窝项目的市场前景非常广阔。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燕窝项目的xxx产品作为重要的原材料之一，将在多个领域发挥关键作用。其在建筑、交通、能源等方面的广泛应用将为整个产业链提供强大的支持，形成产业协同效应。燕窝项目的年产值XXX万XXX万XXX万万元不仅反映了其在市场上的巨大潜力，更预示着它对国民经济的积极贡献。这种关联度高、涉及面广的产业关系，使得该燕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46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总征地面积为XXXX平方米，相当于约XX.XX亩，其中净用地面积为XXXX平方米，红线范围内相当于约XX.XX亩。这一用地规模充分考虑了燕窝项目的建设需求，保障了燕窝项目在合适的空间内得以充分发展。燕窝项目规划的总建筑面积为XXXX平方米，其中主体工程建设占XXXX平方米，计容建筑面积达XXXX平方米。预计建筑工程的投资将达到XXXX万元，为燕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计划购置的设备共计XXXX台（套），设备购置费用为XXXX万元。这一设备购置计划充分考虑到燕窝项目的生产需求和技术要求，确保了燕窝项目在生产运营中具备先进的技术装备和高效的生产能力。设备的合理配置将为燕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计划总投资为XXXX万元，预计年实现营业收入为XXXX万元。这一产能规模的设定旨在确保燕窝项目能够在投资与回报之间取得平衡，实现长期可持续的发展。燕窝项目的总投资充分考虑到各个方面的需求，包括用地建设、设备购置等多个环节，以确保燕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689"/>
      <w:r>
        <w:rPr>
          <w:rFonts w:ascii="仿宋" w:eastAsia="仿宋" w:hAnsi="仿宋" w:cs="仿宋" w:hint="eastAsia"/>
          <w:sz w:val="28"/>
          <w:lang w:eastAsia="zh-CN"/>
        </w:rPr>
        <w:t>五、燕窝项目概论</w:t>
      </w:r>
      <w:bookmarkEnd w:id="16"/>
    </w:p>
    <w:p>
      <w:pPr>
        <w:pStyle w:val="Heading2"/>
        <w:rPr>
          <w:rFonts w:ascii="仿宋" w:eastAsia="仿宋" w:hAnsi="仿宋" w:cs="仿宋" w:hint="eastAsia"/>
          <w:lang w:eastAsia="zh-CN"/>
        </w:rPr>
      </w:pPr>
      <w:bookmarkStart w:id="17" w:name="_Toc12698"/>
      <w:r>
        <w:rPr>
          <w:rFonts w:ascii="仿宋" w:eastAsia="仿宋" w:hAnsi="仿宋" w:cs="仿宋" w:hint="eastAsia"/>
          <w:lang w:eastAsia="zh-CN"/>
        </w:rPr>
        <w:t>(一)、燕窝项目概况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起源追溯至对市场的深入洞察。市场的不断演变与变革为燕窝项目提供了难得的机遇。当前市场存在的需求缺口和变革的大环境共同构成了燕窝项目的背景。这个燕窝项目旨在充分利用市场机遇，填补行业中尚未满足的需求，为客户提供全新的解决方案。市场的变革和需求的增长使得这个燕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燕窝项目名称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燕窝项目正式命名为燕窝。这个名称不仅仅是一个标识，更代表了燕窝项目的核心理念和愿景。它蕴含着燕窝项目所要解决问题的关键字，具有强烈的表达和辨识度，为燕窝项目树立了鲜明的品牌形象。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燕窝项目目标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核心目标是提供一种全新、高效的解决方案，满足客户日益增长的需求。燕窝项目追求的不仅仅是满足市场需求，更是在市场中获得卓越的竞争优势。通过不断提升产品或服务的质量和创新水平，燕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燕窝项目范围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全面涵盖了产品研发、制造、市场推广和售后服务，确保从产品设计到最终用户体验的全方位关注。这一全面的燕窝项目范围是为了确保燕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燕窝项目时间表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燕窝项目计划在未来18个月内完成，包括研发、测试、市场试点和正式推出等不同阶段。这个时间表的合理设计是为了确保燕窝项目各个阶段的顺利推进，以便按时交付高质量的成果。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燕窝项目预算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燕窝项目总预算估算为XX百万美元，主要分配在研发、市场推广、人员培训和运营等方面。这一充足的预算为燕窝项目提供了充足的资源，确保燕窝项目在各个方面都能取得优异的表现。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燕窝项目风险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燕窝项目可能面临的风险包括市场接受度低、技术难题、竞争激烈等。燕窝项目团队已经制定了相应的风险应对计划，通过前瞻性的风险管理，确保燕窝项目在面对不确定性时能够迅速做出应对。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燕窝项目团队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燕窝项目汇聚了一支经验丰富、多领域专业素养的核心团队，确保燕窝项目在各个方面都能拥有高水平的执行力。团队的协同作战是燕窝项目成功的关键因素之一。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燕窝项目背景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燕窝项目的背景根植于市场对更高效、创新产品的渴望，同时也受到科技发展对行业格局的深刻改变的影响。这为燕窝项目提供了广阔的发展空间和市场需求。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燕窝项目现状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截至目前，燕窝项目已完成市场调研和技术验证，取得了初步的成功。这为燕窝项目在未来的发展奠定了坚实的基础，为更远大的目标打下了坚实的基石。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819"/>
      <w:r>
        <w:rPr>
          <w:rFonts w:ascii="仿宋" w:eastAsia="仿宋" w:hAnsi="仿宋" w:cs="仿宋" w:hint="eastAsia"/>
          <w:sz w:val="28"/>
          <w:lang w:eastAsia="zh-CN"/>
        </w:rPr>
        <w:t>(二)、燕窝项目目标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keyword》燕窝项目首要业务目标是在市场中占据有利地位，实现产品/服务的成功推广和销售。通过不断提升产品质量、创新性，燕窝项目追求成为行业中的领导者，赢得更多客户的青睐。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在科技迅速发展的时代，燕窝项目着眼于技术创新。通过持续的研发和技术升级，燕窝项目旨在推出更具创新性的产品或服务，以满足市场对新鲜、先进解决方案的需求。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为了建立可持续的客户关系，燕窝项目设定了客户满意度目标。通过提供卓越的产品质量和优质的客户服务，燕窝项目追求赢得客户的信任和忠诚度，确保他们的满意度达到行业领先水平。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燕窝项目注重社会责任和可持续发展。通过实施环保、社会责任燕窝项目，燕窝项目致力于在经济发展的同时保护环境，促进社会公平，实现可持续经营。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燕窝项目的团队是实现目标的核心驱动力。因此，燕窝项目设定了团队发展目标，包括提升团队成员的专业技能、培养领导力，以及搭建协同高效的团队工作氛围。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245"/>
      <w:r>
        <w:rPr>
          <w:rFonts w:ascii="仿宋" w:eastAsia="仿宋" w:hAnsi="仿宋" w:cs="仿宋" w:hint="eastAsia"/>
          <w:sz w:val="28"/>
          <w:lang w:eastAsia="zh-CN"/>
        </w:rPr>
        <w:t>(三)、燕窝项目提出的理由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燕窝项目提出的理由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提出源于对市场机遇的深刻洞察。当前市场中存在的需求缺口和行业发展趋势表明，有巨大的商业机会等待被开发。通过准确捕捉市场机遇，燕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燕窝项目的理念基于对技术创新的信仰。通过持续的研发和技术投入，燕窝项目有望推出更具创新性的产品或服务。在科技飞速发展的当下，燕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https://d.book118.com/565031213102011044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燕窝项目规划设计方案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73119"/>
    <w:rsid w:val="291731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0312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2024-01-21T10:44:00Z</dcterms:created>
  <dcterms:modified xsi:type="dcterms:W3CDTF">2024-01-21T10:44:48Z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8C60A35944684BF78D8E71705260B7E6_11</vt:lpwstr>
  </property>
  <property fmtid="{D5CDD505-2E9C-101B-9397-08002B2CF9AE}" pid="3" name="KSOProductBuildVer">
    <vt:lpwstr>2052-12.1.0.16120</vt:lpwstr>
  </property>
</Properties>
</file>