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81" w:history="1">
        <w:r>
          <w:rPr>
            <w:rFonts w:ascii="仿宋" w:eastAsia="仿宋" w:hAnsi="仿宋" w:cs="仿宋" w:hint="eastAsia"/>
            <w:lang w:eastAsia="zh-CN"/>
          </w:rPr>
          <w:t>概论</w:t>
        </w:r>
        <w:r>
          <w:tab/>
        </w:r>
        <w:r>
          <w:fldChar w:fldCharType="begin"/>
        </w:r>
        <w:r>
          <w:instrText xml:space="preserve"> PAGEREF _Toc30581 \h </w:instrText>
        </w:r>
        <w:r>
          <w:fldChar w:fldCharType="separate"/>
        </w:r>
        <w:r>
          <w:t>3</w:t>
        </w:r>
        <w:r>
          <w:fldChar w:fldCharType="end"/>
        </w:r>
      </w:hyperlink>
    </w:p>
    <w:p>
      <w:pPr>
        <w:pStyle w:val="TOC1"/>
        <w:tabs>
          <w:tab w:val="right" w:leader="dot" w:pos="8306"/>
        </w:tabs>
      </w:pPr>
      <w:hyperlink w:anchor="_Toc26064" w:history="1">
        <w:r>
          <w:rPr>
            <w:rFonts w:ascii="仿宋" w:eastAsia="仿宋" w:hAnsi="仿宋" w:cs="仿宋" w:hint="eastAsia"/>
            <w:lang w:eastAsia="zh-CN"/>
          </w:rPr>
          <w:t>一、液压泵项目建设背景及必要性分析</w:t>
        </w:r>
        <w:r>
          <w:tab/>
        </w:r>
        <w:r>
          <w:fldChar w:fldCharType="begin"/>
        </w:r>
        <w:r>
          <w:instrText xml:space="preserve"> PAGEREF _Toc26064 \h </w:instrText>
        </w:r>
        <w:r>
          <w:fldChar w:fldCharType="separate"/>
        </w:r>
        <w:r>
          <w:t>3</w:t>
        </w:r>
        <w:r>
          <w:fldChar w:fldCharType="end"/>
        </w:r>
      </w:hyperlink>
    </w:p>
    <w:p>
      <w:pPr>
        <w:pStyle w:val="TOC2"/>
        <w:tabs>
          <w:tab w:val="right" w:leader="dot" w:pos="8306"/>
        </w:tabs>
      </w:pPr>
      <w:hyperlink w:anchor="_Toc31935" w:history="1">
        <w:r>
          <w:rPr>
            <w:rFonts w:ascii="仿宋" w:eastAsia="仿宋" w:hAnsi="仿宋" w:cs="仿宋" w:hint="eastAsia"/>
            <w:lang w:eastAsia="zh-CN"/>
          </w:rPr>
          <w:t>(一)、液压泵项目背景分析</w:t>
        </w:r>
        <w:r>
          <w:tab/>
        </w:r>
        <w:r>
          <w:fldChar w:fldCharType="begin"/>
        </w:r>
        <w:r>
          <w:instrText xml:space="preserve"> PAGEREF _Toc31935 \h </w:instrText>
        </w:r>
        <w:r>
          <w:fldChar w:fldCharType="separate"/>
        </w:r>
        <w:r>
          <w:t>3</w:t>
        </w:r>
        <w:r>
          <w:fldChar w:fldCharType="end"/>
        </w:r>
      </w:hyperlink>
    </w:p>
    <w:p>
      <w:pPr>
        <w:pStyle w:val="TOC2"/>
        <w:tabs>
          <w:tab w:val="right" w:leader="dot" w:pos="8306"/>
        </w:tabs>
      </w:pPr>
      <w:hyperlink w:anchor="_Toc28001" w:history="1">
        <w:r>
          <w:rPr>
            <w:rFonts w:ascii="仿宋" w:eastAsia="仿宋" w:hAnsi="仿宋" w:cs="仿宋" w:hint="eastAsia"/>
            <w:lang w:eastAsia="zh-CN"/>
          </w:rPr>
          <w:t>(二)、液压泵项目建设必要性分析</w:t>
        </w:r>
        <w:r>
          <w:tab/>
        </w:r>
        <w:r>
          <w:fldChar w:fldCharType="begin"/>
        </w:r>
        <w:r>
          <w:instrText xml:space="preserve"> PAGEREF _Toc28001 \h </w:instrText>
        </w:r>
        <w:r>
          <w:fldChar w:fldCharType="separate"/>
        </w:r>
        <w:r>
          <w:t>5</w:t>
        </w:r>
        <w:r>
          <w:fldChar w:fldCharType="end"/>
        </w:r>
      </w:hyperlink>
    </w:p>
    <w:p>
      <w:pPr>
        <w:pStyle w:val="TOC1"/>
        <w:tabs>
          <w:tab w:val="right" w:leader="dot" w:pos="8306"/>
        </w:tabs>
      </w:pPr>
      <w:hyperlink w:anchor="_Toc10461" w:history="1">
        <w:r>
          <w:rPr>
            <w:rFonts w:ascii="仿宋" w:eastAsia="仿宋" w:hAnsi="仿宋" w:cs="仿宋" w:hint="eastAsia"/>
            <w:lang w:eastAsia="zh-CN"/>
          </w:rPr>
          <w:t>二、液压泵项目绩效评估</w:t>
        </w:r>
        <w:r>
          <w:tab/>
        </w:r>
        <w:r>
          <w:fldChar w:fldCharType="begin"/>
        </w:r>
        <w:r>
          <w:instrText xml:space="preserve"> PAGEREF _Toc10461 \h </w:instrText>
        </w:r>
        <w:r>
          <w:fldChar w:fldCharType="separate"/>
        </w:r>
        <w:r>
          <w:t>6</w:t>
        </w:r>
        <w:r>
          <w:fldChar w:fldCharType="end"/>
        </w:r>
      </w:hyperlink>
    </w:p>
    <w:p>
      <w:pPr>
        <w:pStyle w:val="TOC2"/>
        <w:tabs>
          <w:tab w:val="right" w:leader="dot" w:pos="8306"/>
        </w:tabs>
      </w:pPr>
      <w:hyperlink w:anchor="_Toc1333" w:history="1">
        <w:r>
          <w:rPr>
            <w:rFonts w:ascii="仿宋" w:eastAsia="仿宋" w:hAnsi="仿宋" w:cs="仿宋" w:hint="eastAsia"/>
            <w:lang w:eastAsia="zh-CN"/>
          </w:rPr>
          <w:t>(一)、绩效评估指标</w:t>
        </w:r>
        <w:r>
          <w:tab/>
        </w:r>
        <w:r>
          <w:fldChar w:fldCharType="begin"/>
        </w:r>
        <w:r>
          <w:instrText xml:space="preserve"> PAGEREF _Toc1333 \h </w:instrText>
        </w:r>
        <w:r>
          <w:fldChar w:fldCharType="separate"/>
        </w:r>
        <w:r>
          <w:t>6</w:t>
        </w:r>
        <w:r>
          <w:fldChar w:fldCharType="end"/>
        </w:r>
      </w:hyperlink>
    </w:p>
    <w:p>
      <w:pPr>
        <w:pStyle w:val="TOC2"/>
        <w:tabs>
          <w:tab w:val="right" w:leader="dot" w:pos="8306"/>
        </w:tabs>
      </w:pPr>
      <w:hyperlink w:anchor="_Toc24310" w:history="1">
        <w:r>
          <w:rPr>
            <w:rFonts w:ascii="仿宋" w:eastAsia="仿宋" w:hAnsi="仿宋" w:cs="仿宋" w:hint="eastAsia"/>
            <w:lang w:eastAsia="zh-CN"/>
          </w:rPr>
          <w:t>(二)、绩效评估方法</w:t>
        </w:r>
        <w:r>
          <w:tab/>
        </w:r>
        <w:r>
          <w:fldChar w:fldCharType="begin"/>
        </w:r>
        <w:r>
          <w:instrText xml:space="preserve"> PAGEREF _Toc24310 \h </w:instrText>
        </w:r>
        <w:r>
          <w:fldChar w:fldCharType="separate"/>
        </w:r>
        <w:r>
          <w:t>7</w:t>
        </w:r>
        <w:r>
          <w:fldChar w:fldCharType="end"/>
        </w:r>
      </w:hyperlink>
    </w:p>
    <w:p>
      <w:pPr>
        <w:pStyle w:val="TOC2"/>
        <w:tabs>
          <w:tab w:val="right" w:leader="dot" w:pos="8306"/>
        </w:tabs>
      </w:pPr>
      <w:hyperlink w:anchor="_Toc29641" w:history="1">
        <w:r>
          <w:rPr>
            <w:rFonts w:ascii="仿宋" w:eastAsia="仿宋" w:hAnsi="仿宋" w:cs="仿宋" w:hint="eastAsia"/>
            <w:lang w:eastAsia="zh-CN"/>
          </w:rPr>
          <w:t>(三)、绩效评估周期</w:t>
        </w:r>
        <w:r>
          <w:tab/>
        </w:r>
        <w:r>
          <w:fldChar w:fldCharType="begin"/>
        </w:r>
        <w:r>
          <w:instrText xml:space="preserve"> PAGEREF _Toc29641 \h </w:instrText>
        </w:r>
        <w:r>
          <w:fldChar w:fldCharType="separate"/>
        </w:r>
        <w:r>
          <w:t>8</w:t>
        </w:r>
        <w:r>
          <w:fldChar w:fldCharType="end"/>
        </w:r>
      </w:hyperlink>
    </w:p>
    <w:p>
      <w:pPr>
        <w:pStyle w:val="TOC1"/>
        <w:tabs>
          <w:tab w:val="right" w:leader="dot" w:pos="8306"/>
        </w:tabs>
      </w:pPr>
      <w:hyperlink w:anchor="_Toc17343" w:history="1">
        <w:r>
          <w:rPr>
            <w:rFonts w:ascii="仿宋" w:eastAsia="仿宋" w:hAnsi="仿宋" w:cs="仿宋" w:hint="eastAsia"/>
            <w:lang w:eastAsia="zh-CN"/>
          </w:rPr>
          <w:t>三、工艺说明</w:t>
        </w:r>
        <w:r>
          <w:tab/>
        </w:r>
        <w:r>
          <w:fldChar w:fldCharType="begin"/>
        </w:r>
        <w:r>
          <w:instrText xml:space="preserve"> PAGEREF _Toc17343 \h </w:instrText>
        </w:r>
        <w:r>
          <w:fldChar w:fldCharType="separate"/>
        </w:r>
        <w:r>
          <w:t>9</w:t>
        </w:r>
        <w:r>
          <w:fldChar w:fldCharType="end"/>
        </w:r>
      </w:hyperlink>
    </w:p>
    <w:p>
      <w:pPr>
        <w:pStyle w:val="TOC2"/>
        <w:tabs>
          <w:tab w:val="right" w:leader="dot" w:pos="8306"/>
        </w:tabs>
      </w:pPr>
      <w:hyperlink w:anchor="_Toc2684" w:history="1">
        <w:r>
          <w:rPr>
            <w:rFonts w:ascii="仿宋" w:eastAsia="仿宋" w:hAnsi="仿宋" w:cs="仿宋" w:hint="eastAsia"/>
            <w:lang w:eastAsia="zh-CN"/>
          </w:rPr>
          <w:t>(一)、技术管理特点</w:t>
        </w:r>
        <w:r>
          <w:tab/>
        </w:r>
        <w:r>
          <w:fldChar w:fldCharType="begin"/>
        </w:r>
        <w:r>
          <w:instrText xml:space="preserve"> PAGEREF _Toc2684 \h </w:instrText>
        </w:r>
        <w:r>
          <w:fldChar w:fldCharType="separate"/>
        </w:r>
        <w:r>
          <w:t>9</w:t>
        </w:r>
        <w:r>
          <w:fldChar w:fldCharType="end"/>
        </w:r>
      </w:hyperlink>
    </w:p>
    <w:p>
      <w:pPr>
        <w:pStyle w:val="TOC2"/>
        <w:tabs>
          <w:tab w:val="right" w:leader="dot" w:pos="8306"/>
        </w:tabs>
      </w:pPr>
      <w:hyperlink w:anchor="_Toc11412" w:history="1">
        <w:r>
          <w:rPr>
            <w:rFonts w:ascii="仿宋" w:eastAsia="仿宋" w:hAnsi="仿宋" w:cs="仿宋" w:hint="eastAsia"/>
            <w:lang w:eastAsia="zh-CN"/>
          </w:rPr>
          <w:t>(二)、液压泵项目工艺技术设计方案</w:t>
        </w:r>
        <w:r>
          <w:tab/>
        </w:r>
        <w:r>
          <w:fldChar w:fldCharType="begin"/>
        </w:r>
        <w:r>
          <w:instrText xml:space="preserve"> PAGEREF _Toc11412 \h </w:instrText>
        </w:r>
        <w:r>
          <w:fldChar w:fldCharType="separate"/>
        </w:r>
        <w:r>
          <w:t>10</w:t>
        </w:r>
        <w:r>
          <w:fldChar w:fldCharType="end"/>
        </w:r>
      </w:hyperlink>
    </w:p>
    <w:p>
      <w:pPr>
        <w:pStyle w:val="TOC2"/>
        <w:tabs>
          <w:tab w:val="right" w:leader="dot" w:pos="8306"/>
        </w:tabs>
      </w:pPr>
      <w:hyperlink w:anchor="_Toc21716" w:history="1">
        <w:r>
          <w:rPr>
            <w:rFonts w:ascii="仿宋" w:eastAsia="仿宋" w:hAnsi="仿宋" w:cs="仿宋" w:hint="eastAsia"/>
            <w:lang w:eastAsia="zh-CN"/>
          </w:rPr>
          <w:t>(三)、设备选型方案</w:t>
        </w:r>
        <w:r>
          <w:tab/>
        </w:r>
        <w:r>
          <w:fldChar w:fldCharType="begin"/>
        </w:r>
        <w:r>
          <w:instrText xml:space="preserve"> PAGEREF _Toc21716 \h </w:instrText>
        </w:r>
        <w:r>
          <w:fldChar w:fldCharType="separate"/>
        </w:r>
        <w:r>
          <w:t>11</w:t>
        </w:r>
        <w:r>
          <w:fldChar w:fldCharType="end"/>
        </w:r>
      </w:hyperlink>
    </w:p>
    <w:p>
      <w:pPr>
        <w:pStyle w:val="TOC1"/>
        <w:tabs>
          <w:tab w:val="right" w:leader="dot" w:pos="8306"/>
        </w:tabs>
      </w:pPr>
      <w:hyperlink w:anchor="_Toc7214" w:history="1">
        <w:r>
          <w:rPr>
            <w:rFonts w:ascii="仿宋" w:eastAsia="仿宋" w:hAnsi="仿宋" w:cs="仿宋" w:hint="eastAsia"/>
            <w:lang w:eastAsia="zh-CN"/>
          </w:rPr>
          <w:t>四、市场分析、调研</w:t>
        </w:r>
        <w:r>
          <w:tab/>
        </w:r>
        <w:r>
          <w:fldChar w:fldCharType="begin"/>
        </w:r>
        <w:r>
          <w:instrText xml:space="preserve"> PAGEREF _Toc7214 \h </w:instrText>
        </w:r>
        <w:r>
          <w:fldChar w:fldCharType="separate"/>
        </w:r>
        <w:r>
          <w:t>13</w:t>
        </w:r>
        <w:r>
          <w:fldChar w:fldCharType="end"/>
        </w:r>
      </w:hyperlink>
    </w:p>
    <w:p>
      <w:pPr>
        <w:pStyle w:val="TOC2"/>
        <w:tabs>
          <w:tab w:val="right" w:leader="dot" w:pos="8306"/>
        </w:tabs>
      </w:pPr>
      <w:hyperlink w:anchor="_Toc703" w:history="1">
        <w:r>
          <w:rPr>
            <w:rFonts w:ascii="仿宋" w:eastAsia="仿宋" w:hAnsi="仿宋" w:cs="仿宋" w:hint="eastAsia"/>
            <w:lang w:eastAsia="zh-CN"/>
          </w:rPr>
          <w:t>(一)、液压泵行业分析</w:t>
        </w:r>
        <w:r>
          <w:tab/>
        </w:r>
        <w:r>
          <w:fldChar w:fldCharType="begin"/>
        </w:r>
        <w:r>
          <w:instrText xml:space="preserve"> PAGEREF _Toc703 \h </w:instrText>
        </w:r>
        <w:r>
          <w:fldChar w:fldCharType="separate"/>
        </w:r>
        <w:r>
          <w:t>13</w:t>
        </w:r>
        <w:r>
          <w:fldChar w:fldCharType="end"/>
        </w:r>
      </w:hyperlink>
    </w:p>
    <w:p>
      <w:pPr>
        <w:pStyle w:val="TOC2"/>
        <w:tabs>
          <w:tab w:val="right" w:leader="dot" w:pos="8306"/>
        </w:tabs>
      </w:pPr>
      <w:hyperlink w:anchor="_Toc25180" w:history="1">
        <w:r>
          <w:rPr>
            <w:rFonts w:ascii="仿宋" w:eastAsia="仿宋" w:hAnsi="仿宋" w:cs="仿宋" w:hint="eastAsia"/>
            <w:lang w:eastAsia="zh-CN"/>
          </w:rPr>
          <w:t>(二)、液压泵市场分析预测</w:t>
        </w:r>
        <w:r>
          <w:tab/>
        </w:r>
        <w:r>
          <w:fldChar w:fldCharType="begin"/>
        </w:r>
        <w:r>
          <w:instrText xml:space="preserve"> PAGEREF _Toc25180 \h </w:instrText>
        </w:r>
        <w:r>
          <w:fldChar w:fldCharType="separate"/>
        </w:r>
        <w:r>
          <w:t>13</w:t>
        </w:r>
        <w:r>
          <w:fldChar w:fldCharType="end"/>
        </w:r>
      </w:hyperlink>
    </w:p>
    <w:p>
      <w:pPr>
        <w:pStyle w:val="TOC1"/>
        <w:tabs>
          <w:tab w:val="right" w:leader="dot" w:pos="8306"/>
        </w:tabs>
      </w:pPr>
      <w:hyperlink w:anchor="_Toc28170" w:history="1">
        <w:r>
          <w:rPr>
            <w:rFonts w:ascii="仿宋" w:eastAsia="仿宋" w:hAnsi="仿宋" w:cs="仿宋" w:hint="eastAsia"/>
            <w:lang w:eastAsia="zh-CN"/>
          </w:rPr>
          <w:t>五、液压泵项目可持续发展</w:t>
        </w:r>
        <w:r>
          <w:tab/>
        </w:r>
        <w:r>
          <w:fldChar w:fldCharType="begin"/>
        </w:r>
        <w:r>
          <w:instrText xml:space="preserve"> PAGEREF _Toc28170 \h </w:instrText>
        </w:r>
        <w:r>
          <w:fldChar w:fldCharType="separate"/>
        </w:r>
        <w:r>
          <w:t>14</w:t>
        </w:r>
        <w:r>
          <w:fldChar w:fldCharType="end"/>
        </w:r>
      </w:hyperlink>
    </w:p>
    <w:p>
      <w:pPr>
        <w:pStyle w:val="TOC2"/>
        <w:tabs>
          <w:tab w:val="right" w:leader="dot" w:pos="8306"/>
        </w:tabs>
      </w:pPr>
      <w:hyperlink w:anchor="_Toc24098" w:history="1">
        <w:r>
          <w:rPr>
            <w:rFonts w:ascii="仿宋" w:eastAsia="仿宋" w:hAnsi="仿宋" w:cs="仿宋" w:hint="eastAsia"/>
            <w:lang w:eastAsia="zh-CN"/>
          </w:rPr>
          <w:t>(一)、可持续战略与实践</w:t>
        </w:r>
        <w:r>
          <w:tab/>
        </w:r>
        <w:r>
          <w:fldChar w:fldCharType="begin"/>
        </w:r>
        <w:r>
          <w:instrText xml:space="preserve"> PAGEREF _Toc24098 \h </w:instrText>
        </w:r>
        <w:r>
          <w:fldChar w:fldCharType="separate"/>
        </w:r>
        <w:r>
          <w:t>14</w:t>
        </w:r>
        <w:r>
          <w:fldChar w:fldCharType="end"/>
        </w:r>
      </w:hyperlink>
    </w:p>
    <w:p>
      <w:pPr>
        <w:pStyle w:val="TOC2"/>
        <w:tabs>
          <w:tab w:val="right" w:leader="dot" w:pos="8306"/>
        </w:tabs>
      </w:pPr>
      <w:hyperlink w:anchor="_Toc23652" w:history="1">
        <w:r>
          <w:rPr>
            <w:rFonts w:ascii="仿宋" w:eastAsia="仿宋" w:hAnsi="仿宋" w:cs="仿宋" w:hint="eastAsia"/>
            <w:lang w:eastAsia="zh-CN"/>
          </w:rPr>
          <w:t>(二)、环保与社会责任</w:t>
        </w:r>
        <w:r>
          <w:tab/>
        </w:r>
        <w:r>
          <w:fldChar w:fldCharType="begin"/>
        </w:r>
        <w:r>
          <w:instrText xml:space="preserve"> PAGEREF _Toc23652 \h </w:instrText>
        </w:r>
        <w:r>
          <w:fldChar w:fldCharType="separate"/>
        </w:r>
        <w:r>
          <w:t>15</w:t>
        </w:r>
        <w:r>
          <w:fldChar w:fldCharType="end"/>
        </w:r>
      </w:hyperlink>
    </w:p>
    <w:p>
      <w:pPr>
        <w:pStyle w:val="TOC1"/>
        <w:tabs>
          <w:tab w:val="right" w:leader="dot" w:pos="8306"/>
        </w:tabs>
      </w:pPr>
      <w:hyperlink w:anchor="_Toc7721" w:history="1">
        <w:r>
          <w:rPr>
            <w:rFonts w:ascii="仿宋" w:eastAsia="仿宋" w:hAnsi="仿宋" w:cs="仿宋" w:hint="eastAsia"/>
            <w:lang w:eastAsia="zh-CN"/>
          </w:rPr>
          <w:t>六、液压泵项目建设单位说明</w:t>
        </w:r>
        <w:r>
          <w:tab/>
        </w:r>
        <w:r>
          <w:fldChar w:fldCharType="begin"/>
        </w:r>
        <w:r>
          <w:instrText xml:space="preserve"> PAGEREF _Toc7721 \h </w:instrText>
        </w:r>
        <w:r>
          <w:fldChar w:fldCharType="separate"/>
        </w:r>
        <w:r>
          <w:t>16</w:t>
        </w:r>
        <w:r>
          <w:fldChar w:fldCharType="end"/>
        </w:r>
      </w:hyperlink>
    </w:p>
    <w:p>
      <w:pPr>
        <w:pStyle w:val="TOC2"/>
        <w:tabs>
          <w:tab w:val="right" w:leader="dot" w:pos="8306"/>
        </w:tabs>
      </w:pPr>
      <w:hyperlink w:anchor="_Toc27305" w:history="1">
        <w:r>
          <w:rPr>
            <w:rFonts w:ascii="仿宋" w:eastAsia="仿宋" w:hAnsi="仿宋" w:cs="仿宋" w:hint="eastAsia"/>
            <w:lang w:eastAsia="zh-CN"/>
          </w:rPr>
          <w:t>(一)、液压泵项目承办单位基本情况</w:t>
        </w:r>
        <w:r>
          <w:tab/>
        </w:r>
        <w:r>
          <w:fldChar w:fldCharType="begin"/>
        </w:r>
        <w:r>
          <w:instrText xml:space="preserve"> PAGEREF _Toc27305 \h </w:instrText>
        </w:r>
        <w:r>
          <w:fldChar w:fldCharType="separate"/>
        </w:r>
        <w:r>
          <w:t>16</w:t>
        </w:r>
        <w:r>
          <w:fldChar w:fldCharType="end"/>
        </w:r>
      </w:hyperlink>
    </w:p>
    <w:p>
      <w:pPr>
        <w:pStyle w:val="TOC2"/>
        <w:tabs>
          <w:tab w:val="right" w:leader="dot" w:pos="8306"/>
        </w:tabs>
      </w:pPr>
      <w:hyperlink w:anchor="_Toc14701" w:history="1">
        <w:r>
          <w:rPr>
            <w:rFonts w:ascii="仿宋" w:eastAsia="仿宋" w:hAnsi="仿宋" w:cs="仿宋" w:hint="eastAsia"/>
            <w:lang w:eastAsia="zh-CN"/>
          </w:rPr>
          <w:t>(二)、公司经济效益分析</w:t>
        </w:r>
        <w:r>
          <w:tab/>
        </w:r>
        <w:r>
          <w:fldChar w:fldCharType="begin"/>
        </w:r>
        <w:r>
          <w:instrText xml:space="preserve"> PAGEREF _Toc14701 \h </w:instrText>
        </w:r>
        <w:r>
          <w:fldChar w:fldCharType="separate"/>
        </w:r>
        <w:r>
          <w:t>16</w:t>
        </w:r>
        <w:r>
          <w:fldChar w:fldCharType="end"/>
        </w:r>
      </w:hyperlink>
    </w:p>
    <w:p>
      <w:pPr>
        <w:pStyle w:val="TOC1"/>
        <w:tabs>
          <w:tab w:val="right" w:leader="dot" w:pos="8306"/>
        </w:tabs>
      </w:pPr>
      <w:hyperlink w:anchor="_Toc13125" w:history="1">
        <w:r>
          <w:rPr>
            <w:rFonts w:ascii="仿宋" w:eastAsia="仿宋" w:hAnsi="仿宋" w:cs="仿宋" w:hint="eastAsia"/>
            <w:lang w:eastAsia="zh-CN"/>
          </w:rPr>
          <w:t>七、液压泵项目环境影响分析</w:t>
        </w:r>
        <w:r>
          <w:tab/>
        </w:r>
        <w:r>
          <w:fldChar w:fldCharType="begin"/>
        </w:r>
        <w:r>
          <w:instrText xml:space="preserve"> PAGEREF _Toc13125 \h </w:instrText>
        </w:r>
        <w:r>
          <w:fldChar w:fldCharType="separate"/>
        </w:r>
        <w:r>
          <w:t>17</w:t>
        </w:r>
        <w:r>
          <w:fldChar w:fldCharType="end"/>
        </w:r>
      </w:hyperlink>
    </w:p>
    <w:p>
      <w:pPr>
        <w:pStyle w:val="TOC2"/>
        <w:tabs>
          <w:tab w:val="right" w:leader="dot" w:pos="8306"/>
        </w:tabs>
      </w:pPr>
      <w:hyperlink w:anchor="_Toc19075" w:history="1">
        <w:r>
          <w:rPr>
            <w:rFonts w:ascii="仿宋" w:eastAsia="仿宋" w:hAnsi="仿宋" w:cs="仿宋" w:hint="eastAsia"/>
            <w:lang w:eastAsia="zh-CN"/>
          </w:rPr>
          <w:t>(一)、建设区域环境质量现状</w:t>
        </w:r>
        <w:r>
          <w:tab/>
        </w:r>
        <w:r>
          <w:fldChar w:fldCharType="begin"/>
        </w:r>
        <w:r>
          <w:instrText xml:space="preserve"> PAGEREF _Toc19075 \h </w:instrText>
        </w:r>
        <w:r>
          <w:fldChar w:fldCharType="separate"/>
        </w:r>
        <w:r>
          <w:t>17</w:t>
        </w:r>
        <w:r>
          <w:fldChar w:fldCharType="end"/>
        </w:r>
      </w:hyperlink>
    </w:p>
    <w:p>
      <w:pPr>
        <w:pStyle w:val="TOC2"/>
        <w:tabs>
          <w:tab w:val="right" w:leader="dot" w:pos="8306"/>
        </w:tabs>
      </w:pPr>
      <w:hyperlink w:anchor="_Toc4333" w:history="1">
        <w:r>
          <w:rPr>
            <w:rFonts w:ascii="仿宋" w:eastAsia="仿宋" w:hAnsi="仿宋" w:cs="仿宋" w:hint="eastAsia"/>
            <w:lang w:eastAsia="zh-CN"/>
          </w:rPr>
          <w:t>(二)、建设期环境保护</w:t>
        </w:r>
        <w:r>
          <w:tab/>
        </w:r>
        <w:r>
          <w:fldChar w:fldCharType="begin"/>
        </w:r>
        <w:r>
          <w:instrText xml:space="preserve"> PAGEREF _Toc4333 \h </w:instrText>
        </w:r>
        <w:r>
          <w:fldChar w:fldCharType="separate"/>
        </w:r>
        <w:r>
          <w:t>19</w:t>
        </w:r>
        <w:r>
          <w:fldChar w:fldCharType="end"/>
        </w:r>
      </w:hyperlink>
    </w:p>
    <w:p>
      <w:pPr>
        <w:pStyle w:val="TOC2"/>
        <w:tabs>
          <w:tab w:val="right" w:leader="dot" w:pos="8306"/>
        </w:tabs>
      </w:pPr>
      <w:hyperlink w:anchor="_Toc2545" w:history="1">
        <w:r>
          <w:rPr>
            <w:rFonts w:ascii="仿宋" w:eastAsia="仿宋" w:hAnsi="仿宋" w:cs="仿宋" w:hint="eastAsia"/>
            <w:lang w:eastAsia="zh-CN"/>
          </w:rPr>
          <w:t>(三)、运营期环境保护</w:t>
        </w:r>
        <w:r>
          <w:tab/>
        </w:r>
        <w:r>
          <w:fldChar w:fldCharType="begin"/>
        </w:r>
        <w:r>
          <w:instrText xml:space="preserve"> PAGEREF _Toc2545 \h </w:instrText>
        </w:r>
        <w:r>
          <w:fldChar w:fldCharType="separate"/>
        </w:r>
        <w:r>
          <w:t>20</w:t>
        </w:r>
        <w:r>
          <w:fldChar w:fldCharType="end"/>
        </w:r>
      </w:hyperlink>
    </w:p>
    <w:p>
      <w:pPr>
        <w:pStyle w:val="TOC2"/>
        <w:tabs>
          <w:tab w:val="right" w:leader="dot" w:pos="8306"/>
        </w:tabs>
      </w:pPr>
      <w:hyperlink w:anchor="_Toc10253" w:history="1">
        <w:r>
          <w:rPr>
            <w:rFonts w:ascii="仿宋" w:eastAsia="仿宋" w:hAnsi="仿宋" w:cs="仿宋" w:hint="eastAsia"/>
            <w:lang w:eastAsia="zh-CN"/>
          </w:rPr>
          <w:t>(四)、液压泵项目建设对区域经济的影响</w:t>
        </w:r>
        <w:r>
          <w:tab/>
        </w:r>
        <w:r>
          <w:fldChar w:fldCharType="begin"/>
        </w:r>
        <w:r>
          <w:instrText xml:space="preserve"> PAGEREF _Toc10253 \h </w:instrText>
        </w:r>
        <w:r>
          <w:fldChar w:fldCharType="separate"/>
        </w:r>
        <w:r>
          <w:t>22</w:t>
        </w:r>
        <w:r>
          <w:fldChar w:fldCharType="end"/>
        </w:r>
      </w:hyperlink>
    </w:p>
    <w:p>
      <w:pPr>
        <w:pStyle w:val="TOC2"/>
        <w:tabs>
          <w:tab w:val="right" w:leader="dot" w:pos="8306"/>
        </w:tabs>
      </w:pPr>
      <w:hyperlink w:anchor="_Toc10352" w:history="1">
        <w:r>
          <w:rPr>
            <w:rFonts w:ascii="仿宋" w:eastAsia="仿宋" w:hAnsi="仿宋" w:cs="仿宋" w:hint="eastAsia"/>
            <w:lang w:eastAsia="zh-CN"/>
          </w:rPr>
          <w:t>(五)、废弃物处理</w:t>
        </w:r>
        <w:r>
          <w:tab/>
        </w:r>
        <w:r>
          <w:fldChar w:fldCharType="begin"/>
        </w:r>
        <w:r>
          <w:instrText xml:space="preserve"> PAGEREF _Toc10352 \h </w:instrText>
        </w:r>
        <w:r>
          <w:fldChar w:fldCharType="separate"/>
        </w:r>
        <w:r>
          <w:t>23</w:t>
        </w:r>
        <w:r>
          <w:fldChar w:fldCharType="end"/>
        </w:r>
      </w:hyperlink>
    </w:p>
    <w:p>
      <w:pPr>
        <w:pStyle w:val="TOC2"/>
        <w:tabs>
          <w:tab w:val="right" w:leader="dot" w:pos="8306"/>
        </w:tabs>
      </w:pPr>
      <w:hyperlink w:anchor="_Toc29839" w:history="1">
        <w:r>
          <w:rPr>
            <w:rFonts w:ascii="仿宋" w:eastAsia="仿宋" w:hAnsi="仿宋" w:cs="仿宋" w:hint="eastAsia"/>
            <w:lang w:eastAsia="zh-CN"/>
          </w:rPr>
          <w:t>(六)、特殊环境影响分析</w:t>
        </w:r>
        <w:r>
          <w:tab/>
        </w:r>
        <w:r>
          <w:fldChar w:fldCharType="begin"/>
        </w:r>
        <w:r>
          <w:instrText xml:space="preserve"> PAGEREF _Toc29839 \h </w:instrText>
        </w:r>
        <w:r>
          <w:fldChar w:fldCharType="separate"/>
        </w:r>
        <w:r>
          <w:t>25</w:t>
        </w:r>
        <w:r>
          <w:fldChar w:fldCharType="end"/>
        </w:r>
      </w:hyperlink>
    </w:p>
    <w:p>
      <w:pPr>
        <w:pStyle w:val="TOC2"/>
        <w:tabs>
          <w:tab w:val="right" w:leader="dot" w:pos="8306"/>
        </w:tabs>
      </w:pPr>
      <w:hyperlink w:anchor="_Toc20495" w:history="1">
        <w:r>
          <w:rPr>
            <w:rFonts w:ascii="仿宋" w:eastAsia="仿宋" w:hAnsi="仿宋" w:cs="仿宋" w:hint="eastAsia"/>
            <w:lang w:eastAsia="zh-CN"/>
          </w:rPr>
          <w:t>(七)、清洁生产</w:t>
        </w:r>
        <w:r>
          <w:tab/>
        </w:r>
        <w:r>
          <w:fldChar w:fldCharType="begin"/>
        </w:r>
        <w:r>
          <w:instrText xml:space="preserve"> PAGEREF _Toc20495 \h </w:instrText>
        </w:r>
        <w:r>
          <w:fldChar w:fldCharType="separate"/>
        </w:r>
        <w:r>
          <w:t>26</w:t>
        </w:r>
        <w:r>
          <w:fldChar w:fldCharType="end"/>
        </w:r>
      </w:hyperlink>
    </w:p>
    <w:p>
      <w:pPr>
        <w:pStyle w:val="TOC2"/>
        <w:tabs>
          <w:tab w:val="right" w:leader="dot" w:pos="8306"/>
        </w:tabs>
      </w:pPr>
      <w:hyperlink w:anchor="_Toc18149" w:history="1">
        <w:r>
          <w:rPr>
            <w:rFonts w:ascii="仿宋" w:eastAsia="仿宋" w:hAnsi="仿宋" w:cs="仿宋" w:hint="eastAsia"/>
            <w:lang w:eastAsia="zh-CN"/>
          </w:rPr>
          <w:t>(八)、环境保护综合评价</w:t>
        </w:r>
        <w:r>
          <w:tab/>
        </w:r>
        <w:r>
          <w:fldChar w:fldCharType="begin"/>
        </w:r>
        <w:r>
          <w:instrText xml:space="preserve"> PAGEREF _Toc18149 \h </w:instrText>
        </w:r>
        <w:r>
          <w:fldChar w:fldCharType="separate"/>
        </w:r>
        <w:r>
          <w:t>27</w:t>
        </w:r>
        <w:r>
          <w:fldChar w:fldCharType="end"/>
        </w:r>
      </w:hyperlink>
    </w:p>
    <w:p>
      <w:pPr>
        <w:pStyle w:val="TOC1"/>
        <w:tabs>
          <w:tab w:val="right" w:leader="dot" w:pos="8306"/>
        </w:tabs>
      </w:pPr>
      <w:hyperlink w:anchor="_Toc11148" w:history="1">
        <w:r>
          <w:rPr>
            <w:rFonts w:ascii="仿宋" w:eastAsia="仿宋" w:hAnsi="仿宋" w:cs="仿宋" w:hint="eastAsia"/>
            <w:lang w:eastAsia="zh-CN"/>
          </w:rPr>
          <w:t>八、液压泵项目风险管理</w:t>
        </w:r>
        <w:r>
          <w:tab/>
        </w:r>
        <w:r>
          <w:fldChar w:fldCharType="begin"/>
        </w:r>
        <w:r>
          <w:instrText xml:space="preserve"> PAGEREF _Toc11148 \h </w:instrText>
        </w:r>
        <w:r>
          <w:fldChar w:fldCharType="separate"/>
        </w:r>
        <w:r>
          <w:t>28</w:t>
        </w:r>
        <w:r>
          <w:fldChar w:fldCharType="end"/>
        </w:r>
      </w:hyperlink>
    </w:p>
    <w:p>
      <w:pPr>
        <w:pStyle w:val="TOC2"/>
        <w:tabs>
          <w:tab w:val="right" w:leader="dot" w:pos="8306"/>
        </w:tabs>
      </w:pPr>
      <w:hyperlink w:anchor="_Toc12939" w:history="1">
        <w:r>
          <w:rPr>
            <w:rFonts w:ascii="仿宋" w:eastAsia="仿宋" w:hAnsi="仿宋" w:cs="仿宋" w:hint="eastAsia"/>
            <w:lang w:eastAsia="zh-CN"/>
          </w:rPr>
          <w:t>(一)、风险识别与评估</w:t>
        </w:r>
        <w:r>
          <w:tab/>
        </w:r>
        <w:r>
          <w:fldChar w:fldCharType="begin"/>
        </w:r>
        <w:r>
          <w:instrText xml:space="preserve"> PAGEREF _Toc12939 \h </w:instrText>
        </w:r>
        <w:r>
          <w:fldChar w:fldCharType="separate"/>
        </w:r>
        <w:r>
          <w:t>28</w:t>
        </w:r>
        <w:r>
          <w:fldChar w:fldCharType="end"/>
        </w:r>
      </w:hyperlink>
    </w:p>
    <w:p>
      <w:pPr>
        <w:pStyle w:val="TOC2"/>
        <w:tabs>
          <w:tab w:val="right" w:leader="dot" w:pos="8306"/>
        </w:tabs>
      </w:pPr>
      <w:hyperlink w:anchor="_Toc3427" w:history="1">
        <w:r>
          <w:rPr>
            <w:rFonts w:ascii="仿宋" w:eastAsia="仿宋" w:hAnsi="仿宋" w:cs="仿宋" w:hint="eastAsia"/>
            <w:lang w:eastAsia="zh-CN"/>
          </w:rPr>
          <w:t>(二)、风险应对策略</w:t>
        </w:r>
        <w:r>
          <w:tab/>
        </w:r>
        <w:r>
          <w:fldChar w:fldCharType="begin"/>
        </w:r>
        <w:r>
          <w:instrText xml:space="preserve"> PAGEREF _Toc3427 \h </w:instrText>
        </w:r>
        <w:r>
          <w:fldChar w:fldCharType="separate"/>
        </w:r>
        <w:r>
          <w:t>29</w:t>
        </w:r>
        <w:r>
          <w:fldChar w:fldCharType="end"/>
        </w:r>
      </w:hyperlink>
    </w:p>
    <w:p>
      <w:pPr>
        <w:pStyle w:val="TOC2"/>
        <w:tabs>
          <w:tab w:val="right" w:leader="dot" w:pos="8306"/>
        </w:tabs>
      </w:pPr>
      <w:hyperlink w:anchor="_Toc16721" w:history="1">
        <w:r>
          <w:rPr>
            <w:rFonts w:ascii="仿宋" w:eastAsia="仿宋" w:hAnsi="仿宋" w:cs="仿宋" w:hint="eastAsia"/>
            <w:lang w:eastAsia="zh-CN"/>
          </w:rPr>
          <w:t>(三)、风险监控与控制</w:t>
        </w:r>
        <w:r>
          <w:tab/>
        </w:r>
        <w:r>
          <w:fldChar w:fldCharType="begin"/>
        </w:r>
        <w:r>
          <w:instrText xml:space="preserve"> PAGEREF _Toc16721 \h </w:instrText>
        </w:r>
        <w:r>
          <w:fldChar w:fldCharType="separate"/>
        </w:r>
        <w:r>
          <w:t>31</w:t>
        </w:r>
        <w:r>
          <w:fldChar w:fldCharType="end"/>
        </w:r>
      </w:hyperlink>
    </w:p>
    <w:p>
      <w:pPr>
        <w:pStyle w:val="TOC1"/>
        <w:tabs>
          <w:tab w:val="right" w:leader="dot" w:pos="8306"/>
        </w:tabs>
      </w:pPr>
      <w:hyperlink w:anchor="_Toc23644" w:history="1">
        <w:r>
          <w:rPr>
            <w:rFonts w:ascii="仿宋" w:eastAsia="仿宋" w:hAnsi="仿宋" w:cs="仿宋" w:hint="eastAsia"/>
            <w:lang w:eastAsia="zh-CN"/>
          </w:rPr>
          <w:t>九、液压泵项目人力资源管理</w:t>
        </w:r>
        <w:r>
          <w:tab/>
        </w:r>
        <w:r>
          <w:fldChar w:fldCharType="begin"/>
        </w:r>
        <w:r>
          <w:instrText xml:space="preserve"> PAGEREF _Toc23644 \h </w:instrText>
        </w:r>
        <w:r>
          <w:fldChar w:fldCharType="separate"/>
        </w:r>
        <w:r>
          <w:t>32</w:t>
        </w:r>
        <w:r>
          <w:fldChar w:fldCharType="end"/>
        </w:r>
      </w:hyperlink>
    </w:p>
    <w:p>
      <w:pPr>
        <w:pStyle w:val="TOC2"/>
        <w:tabs>
          <w:tab w:val="right" w:leader="dot" w:pos="8306"/>
        </w:tabs>
      </w:pPr>
      <w:hyperlink w:anchor="_Toc6695" w:history="1">
        <w:r>
          <w:rPr>
            <w:rFonts w:ascii="仿宋" w:eastAsia="仿宋" w:hAnsi="仿宋" w:cs="仿宋" w:hint="eastAsia"/>
            <w:lang w:eastAsia="zh-CN"/>
          </w:rPr>
          <w:t>(一)、建立健全的预算管理制度</w:t>
        </w:r>
        <w:r>
          <w:tab/>
        </w:r>
        <w:r>
          <w:fldChar w:fldCharType="begin"/>
        </w:r>
        <w:r>
          <w:instrText xml:space="preserve"> PAGEREF _Toc6695 \h </w:instrText>
        </w:r>
        <w:r>
          <w:fldChar w:fldCharType="separate"/>
        </w:r>
        <w:r>
          <w:t>32</w:t>
        </w:r>
        <w:r>
          <w:fldChar w:fldCharType="end"/>
        </w:r>
      </w:hyperlink>
    </w:p>
    <w:p>
      <w:pPr>
        <w:pStyle w:val="TOC2"/>
        <w:tabs>
          <w:tab w:val="right" w:leader="dot" w:pos="8306"/>
        </w:tabs>
      </w:pPr>
      <w:hyperlink w:anchor="_Toc22958" w:history="1">
        <w:r>
          <w:rPr>
            <w:rFonts w:ascii="仿宋" w:eastAsia="仿宋" w:hAnsi="仿宋" w:cs="仿宋" w:hint="eastAsia"/>
            <w:lang w:eastAsia="zh-CN"/>
          </w:rPr>
          <w:t>(二)、加强资金流动监控</w:t>
        </w:r>
        <w:r>
          <w:tab/>
        </w:r>
        <w:r>
          <w:fldChar w:fldCharType="begin"/>
        </w:r>
        <w:r>
          <w:instrText xml:space="preserve"> PAGEREF _Toc22958 \h </w:instrText>
        </w:r>
        <w:r>
          <w:fldChar w:fldCharType="separate"/>
        </w:r>
        <w:r>
          <w:t>34</w:t>
        </w:r>
        <w:r>
          <w:fldChar w:fldCharType="end"/>
        </w:r>
      </w:hyperlink>
    </w:p>
    <w:p>
      <w:pPr>
        <w:pStyle w:val="TOC2"/>
        <w:tabs>
          <w:tab w:val="right" w:leader="dot" w:pos="8306"/>
        </w:tabs>
      </w:pPr>
      <w:hyperlink w:anchor="_Toc32596" w:history="1">
        <w:r>
          <w:rPr>
            <w:rFonts w:ascii="仿宋" w:eastAsia="仿宋" w:hAnsi="仿宋" w:cs="仿宋" w:hint="eastAsia"/>
            <w:lang w:eastAsia="zh-CN"/>
          </w:rPr>
          <w:t>(三)、制定完善的风险控制机制</w:t>
        </w:r>
        <w:r>
          <w:tab/>
        </w:r>
        <w:r>
          <w:fldChar w:fldCharType="begin"/>
        </w:r>
        <w:r>
          <w:instrText xml:space="preserve"> PAGEREF _Toc32596 \h </w:instrText>
        </w:r>
        <w:r>
          <w:fldChar w:fldCharType="separate"/>
        </w:r>
        <w:r>
          <w:t>35</w:t>
        </w:r>
        <w:r>
          <w:fldChar w:fldCharType="end"/>
        </w:r>
      </w:hyperlink>
    </w:p>
    <w:p>
      <w:pPr>
        <w:pStyle w:val="TOC2"/>
        <w:tabs>
          <w:tab w:val="right" w:leader="dot" w:pos="8306"/>
        </w:tabs>
      </w:pPr>
      <w:hyperlink w:anchor="_Toc13536" w:history="1">
        <w:r>
          <w:rPr>
            <w:rFonts w:ascii="仿宋" w:eastAsia="仿宋" w:hAnsi="仿宋" w:cs="仿宋" w:hint="eastAsia"/>
            <w:lang w:eastAsia="zh-CN"/>
          </w:rPr>
          <w:t>(四)、优化成本管理</w:t>
        </w:r>
        <w:r>
          <w:tab/>
        </w:r>
        <w:r>
          <w:fldChar w:fldCharType="begin"/>
        </w:r>
        <w:r>
          <w:instrText xml:space="preserve"> PAGEREF _Toc13536 \h </w:instrText>
        </w:r>
        <w:r>
          <w:fldChar w:fldCharType="separate"/>
        </w:r>
        <w:r>
          <w:t>36</w:t>
        </w:r>
        <w:r>
          <w:fldChar w:fldCharType="end"/>
        </w:r>
      </w:hyperlink>
    </w:p>
    <w:p>
      <w:pPr>
        <w:pStyle w:val="TOC1"/>
        <w:tabs>
          <w:tab w:val="right" w:leader="dot" w:pos="8306"/>
        </w:tabs>
      </w:pPr>
      <w:hyperlink w:anchor="_Toc26417" w:history="1">
        <w:r>
          <w:rPr>
            <w:rFonts w:ascii="仿宋" w:eastAsia="仿宋" w:hAnsi="仿宋" w:cs="仿宋" w:hint="eastAsia"/>
            <w:lang w:eastAsia="zh-CN"/>
          </w:rPr>
          <w:t>十、生产安全保护</w:t>
        </w:r>
        <w:r>
          <w:tab/>
        </w:r>
        <w:r>
          <w:fldChar w:fldCharType="begin"/>
        </w:r>
        <w:r>
          <w:instrText xml:space="preserve"> PAGEREF _Toc26417 \h </w:instrText>
        </w:r>
        <w:r>
          <w:fldChar w:fldCharType="separate"/>
        </w:r>
        <w:r>
          <w:t>37</w:t>
        </w:r>
        <w:r>
          <w:fldChar w:fldCharType="end"/>
        </w:r>
      </w:hyperlink>
    </w:p>
    <w:p>
      <w:pPr>
        <w:pStyle w:val="TOC2"/>
        <w:tabs>
          <w:tab w:val="right" w:leader="dot" w:pos="8306"/>
        </w:tabs>
      </w:pPr>
      <w:hyperlink w:anchor="_Toc17427" w:history="1">
        <w:r>
          <w:rPr>
            <w:rFonts w:ascii="仿宋" w:eastAsia="仿宋" w:hAnsi="仿宋" w:cs="仿宋" w:hint="eastAsia"/>
            <w:lang w:eastAsia="zh-CN"/>
          </w:rPr>
          <w:t>(一)、消防安全</w:t>
        </w:r>
        <w:r>
          <w:tab/>
        </w:r>
        <w:r>
          <w:fldChar w:fldCharType="begin"/>
        </w:r>
        <w:r>
          <w:instrText xml:space="preserve"> PAGEREF _Toc17427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19" w:history="1">
        <w:r>
          <w:rPr>
            <w:rFonts w:ascii="仿宋" w:eastAsia="仿宋" w:hAnsi="仿宋" w:cs="仿宋" w:hint="eastAsia"/>
            <w:lang w:eastAsia="zh-CN"/>
          </w:rPr>
          <w:t>(二)、防火防爆总图布置措施</w:t>
        </w:r>
        <w:r>
          <w:tab/>
        </w:r>
        <w:r>
          <w:fldChar w:fldCharType="begin"/>
        </w:r>
        <w:r>
          <w:instrText xml:space="preserve"> PAGEREF _Toc19419 \h </w:instrText>
        </w:r>
        <w:r>
          <w:fldChar w:fldCharType="separate"/>
        </w:r>
        <w:r>
          <w:t>39</w:t>
        </w:r>
        <w:r>
          <w:fldChar w:fldCharType="end"/>
        </w:r>
      </w:hyperlink>
    </w:p>
    <w:p>
      <w:pPr>
        <w:pStyle w:val="TOC2"/>
        <w:tabs>
          <w:tab w:val="right" w:leader="dot" w:pos="8306"/>
        </w:tabs>
      </w:pPr>
      <w:hyperlink w:anchor="_Toc11111" w:history="1">
        <w:r>
          <w:rPr>
            <w:rFonts w:ascii="仿宋" w:eastAsia="仿宋" w:hAnsi="仿宋" w:cs="仿宋" w:hint="eastAsia"/>
            <w:lang w:eastAsia="zh-CN"/>
          </w:rPr>
          <w:t>(三)、自然灾害防范措施</w:t>
        </w:r>
        <w:r>
          <w:tab/>
        </w:r>
        <w:r>
          <w:fldChar w:fldCharType="begin"/>
        </w:r>
        <w:r>
          <w:instrText xml:space="preserve"> PAGEREF _Toc11111 \h </w:instrText>
        </w:r>
        <w:r>
          <w:fldChar w:fldCharType="separate"/>
        </w:r>
        <w:r>
          <w:t>39</w:t>
        </w:r>
        <w:r>
          <w:fldChar w:fldCharType="end"/>
        </w:r>
      </w:hyperlink>
    </w:p>
    <w:p>
      <w:pPr>
        <w:pStyle w:val="TOC2"/>
        <w:tabs>
          <w:tab w:val="right" w:leader="dot" w:pos="8306"/>
        </w:tabs>
      </w:pPr>
      <w:hyperlink w:anchor="_Toc29064" w:history="1">
        <w:r>
          <w:rPr>
            <w:rFonts w:ascii="仿宋" w:eastAsia="仿宋" w:hAnsi="仿宋" w:cs="仿宋" w:hint="eastAsia"/>
            <w:lang w:eastAsia="zh-CN"/>
          </w:rPr>
          <w:t>(四)、安全色及安全标志使用要求</w:t>
        </w:r>
        <w:r>
          <w:tab/>
        </w:r>
        <w:r>
          <w:fldChar w:fldCharType="begin"/>
        </w:r>
        <w:r>
          <w:instrText xml:space="preserve"> PAGEREF _Toc29064 \h </w:instrText>
        </w:r>
        <w:r>
          <w:fldChar w:fldCharType="separate"/>
        </w:r>
        <w:r>
          <w:t>40</w:t>
        </w:r>
        <w:r>
          <w:fldChar w:fldCharType="end"/>
        </w:r>
      </w:hyperlink>
    </w:p>
    <w:p>
      <w:pPr>
        <w:pStyle w:val="TOC2"/>
        <w:tabs>
          <w:tab w:val="right" w:leader="dot" w:pos="8306"/>
        </w:tabs>
      </w:pPr>
      <w:hyperlink w:anchor="_Toc21639" w:history="1">
        <w:r>
          <w:rPr>
            <w:rFonts w:ascii="仿宋" w:eastAsia="仿宋" w:hAnsi="仿宋" w:cs="仿宋" w:hint="eastAsia"/>
            <w:lang w:eastAsia="zh-CN"/>
          </w:rPr>
          <w:t>(五)、防尘防毒措施</w:t>
        </w:r>
        <w:r>
          <w:tab/>
        </w:r>
        <w:r>
          <w:fldChar w:fldCharType="begin"/>
        </w:r>
        <w:r>
          <w:instrText xml:space="preserve"> PAGEREF _Toc21639 \h </w:instrText>
        </w:r>
        <w:r>
          <w:fldChar w:fldCharType="separate"/>
        </w:r>
        <w:r>
          <w:t>41</w:t>
        </w:r>
        <w:r>
          <w:fldChar w:fldCharType="end"/>
        </w:r>
      </w:hyperlink>
    </w:p>
    <w:p>
      <w:pPr>
        <w:pStyle w:val="TOC2"/>
        <w:tabs>
          <w:tab w:val="right" w:leader="dot" w:pos="8306"/>
        </w:tabs>
      </w:pPr>
      <w:hyperlink w:anchor="_Toc8281" w:history="1">
        <w:r>
          <w:rPr>
            <w:rFonts w:ascii="仿宋" w:eastAsia="仿宋" w:hAnsi="仿宋" w:cs="仿宋" w:hint="eastAsia"/>
            <w:lang w:eastAsia="zh-CN"/>
          </w:rPr>
          <w:t>(六)、防静电、触电防护及防雷措施</w:t>
        </w:r>
        <w:r>
          <w:tab/>
        </w:r>
        <w:r>
          <w:fldChar w:fldCharType="begin"/>
        </w:r>
        <w:r>
          <w:instrText xml:space="preserve"> PAGEREF _Toc8281 \h </w:instrText>
        </w:r>
        <w:r>
          <w:fldChar w:fldCharType="separate"/>
        </w:r>
        <w:r>
          <w:t>42</w:t>
        </w:r>
        <w:r>
          <w:fldChar w:fldCharType="end"/>
        </w:r>
      </w:hyperlink>
    </w:p>
    <w:p>
      <w:pPr>
        <w:pStyle w:val="TOC2"/>
        <w:tabs>
          <w:tab w:val="right" w:leader="dot" w:pos="8306"/>
        </w:tabs>
      </w:pPr>
      <w:hyperlink w:anchor="_Toc24487" w:history="1">
        <w:r>
          <w:rPr>
            <w:rFonts w:ascii="仿宋" w:eastAsia="仿宋" w:hAnsi="仿宋" w:cs="仿宋" w:hint="eastAsia"/>
            <w:lang w:eastAsia="zh-CN"/>
          </w:rPr>
          <w:t>(七)、机械设备安全保障措施</w:t>
        </w:r>
        <w:r>
          <w:tab/>
        </w:r>
        <w:r>
          <w:fldChar w:fldCharType="begin"/>
        </w:r>
        <w:r>
          <w:instrText xml:space="preserve"> PAGEREF _Toc24487 \h </w:instrText>
        </w:r>
        <w:r>
          <w:fldChar w:fldCharType="separate"/>
        </w:r>
        <w:r>
          <w:t>43</w:t>
        </w:r>
        <w:r>
          <w:fldChar w:fldCharType="end"/>
        </w:r>
      </w:hyperlink>
    </w:p>
    <w:p>
      <w:pPr>
        <w:pStyle w:val="TOC1"/>
        <w:tabs>
          <w:tab w:val="right" w:leader="dot" w:pos="8306"/>
        </w:tabs>
      </w:pPr>
      <w:hyperlink w:anchor="_Toc30174" w:history="1">
        <w:r>
          <w:rPr>
            <w:rFonts w:ascii="仿宋" w:eastAsia="仿宋" w:hAnsi="仿宋" w:cs="仿宋" w:hint="eastAsia"/>
            <w:lang w:eastAsia="zh-CN"/>
          </w:rPr>
          <w:t>十一、液压泵项目技术管理</w:t>
        </w:r>
        <w:r>
          <w:tab/>
        </w:r>
        <w:r>
          <w:fldChar w:fldCharType="begin"/>
        </w:r>
        <w:r>
          <w:instrText xml:space="preserve"> PAGEREF _Toc30174 \h </w:instrText>
        </w:r>
        <w:r>
          <w:fldChar w:fldCharType="separate"/>
        </w:r>
        <w:r>
          <w:t>45</w:t>
        </w:r>
        <w:r>
          <w:fldChar w:fldCharType="end"/>
        </w:r>
      </w:hyperlink>
    </w:p>
    <w:p>
      <w:pPr>
        <w:pStyle w:val="TOC2"/>
        <w:tabs>
          <w:tab w:val="right" w:leader="dot" w:pos="8306"/>
        </w:tabs>
      </w:pPr>
      <w:hyperlink w:anchor="_Toc16771" w:history="1">
        <w:r>
          <w:rPr>
            <w:rFonts w:ascii="仿宋" w:eastAsia="仿宋" w:hAnsi="仿宋" w:cs="仿宋" w:hint="eastAsia"/>
            <w:lang w:eastAsia="zh-CN"/>
          </w:rPr>
          <w:t>(一)、技术方案选用方向</w:t>
        </w:r>
        <w:r>
          <w:tab/>
        </w:r>
        <w:r>
          <w:fldChar w:fldCharType="begin"/>
        </w:r>
        <w:r>
          <w:instrText xml:space="preserve"> PAGEREF _Toc16771 \h </w:instrText>
        </w:r>
        <w:r>
          <w:fldChar w:fldCharType="separate"/>
        </w:r>
        <w:r>
          <w:t>45</w:t>
        </w:r>
        <w:r>
          <w:fldChar w:fldCharType="end"/>
        </w:r>
      </w:hyperlink>
    </w:p>
    <w:p>
      <w:pPr>
        <w:pStyle w:val="TOC2"/>
        <w:tabs>
          <w:tab w:val="right" w:leader="dot" w:pos="8306"/>
        </w:tabs>
      </w:pPr>
      <w:hyperlink w:anchor="_Toc21422" w:history="1">
        <w:r>
          <w:rPr>
            <w:rFonts w:ascii="仿宋" w:eastAsia="仿宋" w:hAnsi="仿宋" w:cs="仿宋" w:hint="eastAsia"/>
            <w:lang w:eastAsia="zh-CN"/>
          </w:rPr>
          <w:t>(二)、工艺技术方案选用原则</w:t>
        </w:r>
        <w:r>
          <w:tab/>
        </w:r>
        <w:r>
          <w:fldChar w:fldCharType="begin"/>
        </w:r>
        <w:r>
          <w:instrText xml:space="preserve"> PAGEREF _Toc21422 \h </w:instrText>
        </w:r>
        <w:r>
          <w:fldChar w:fldCharType="separate"/>
        </w:r>
        <w:r>
          <w:t>47</w:t>
        </w:r>
        <w:r>
          <w:fldChar w:fldCharType="end"/>
        </w:r>
      </w:hyperlink>
    </w:p>
    <w:p>
      <w:pPr>
        <w:pStyle w:val="TOC2"/>
        <w:tabs>
          <w:tab w:val="right" w:leader="dot" w:pos="8306"/>
        </w:tabs>
      </w:pPr>
      <w:hyperlink w:anchor="_Toc7693" w:history="1">
        <w:r>
          <w:rPr>
            <w:rFonts w:ascii="仿宋" w:eastAsia="仿宋" w:hAnsi="仿宋" w:cs="仿宋" w:hint="eastAsia"/>
            <w:lang w:eastAsia="zh-CN"/>
          </w:rPr>
          <w:t>(三)、工艺技术方案要求</w:t>
        </w:r>
        <w:r>
          <w:tab/>
        </w:r>
        <w:r>
          <w:fldChar w:fldCharType="begin"/>
        </w:r>
        <w:r>
          <w:instrText xml:space="preserve"> PAGEREF _Toc7693 \h </w:instrText>
        </w:r>
        <w:r>
          <w:fldChar w:fldCharType="separate"/>
        </w:r>
        <w:r>
          <w:t>49</w:t>
        </w:r>
        <w:r>
          <w:fldChar w:fldCharType="end"/>
        </w:r>
      </w:hyperlink>
    </w:p>
    <w:p>
      <w:pPr>
        <w:pStyle w:val="TOC1"/>
        <w:tabs>
          <w:tab w:val="right" w:leader="dot" w:pos="8306"/>
        </w:tabs>
      </w:pPr>
      <w:hyperlink w:anchor="_Toc23483" w:history="1">
        <w:r>
          <w:rPr>
            <w:rFonts w:ascii="仿宋" w:eastAsia="仿宋" w:hAnsi="仿宋" w:cs="仿宋" w:hint="eastAsia"/>
            <w:lang w:eastAsia="zh-CN"/>
          </w:rPr>
          <w:t>十二、液压泵项目经营效益</w:t>
        </w:r>
        <w:r>
          <w:tab/>
        </w:r>
        <w:r>
          <w:fldChar w:fldCharType="begin"/>
        </w:r>
        <w:r>
          <w:instrText xml:space="preserve"> PAGEREF _Toc23483 \h </w:instrText>
        </w:r>
        <w:r>
          <w:fldChar w:fldCharType="separate"/>
        </w:r>
        <w:r>
          <w:t>51</w:t>
        </w:r>
        <w:r>
          <w:fldChar w:fldCharType="end"/>
        </w:r>
      </w:hyperlink>
    </w:p>
    <w:p>
      <w:pPr>
        <w:pStyle w:val="TOC2"/>
        <w:tabs>
          <w:tab w:val="right" w:leader="dot" w:pos="8306"/>
        </w:tabs>
      </w:pPr>
      <w:hyperlink w:anchor="_Toc11771" w:history="1">
        <w:r>
          <w:rPr>
            <w:rFonts w:ascii="仿宋" w:eastAsia="仿宋" w:hAnsi="仿宋" w:cs="仿宋" w:hint="eastAsia"/>
            <w:lang w:eastAsia="zh-CN"/>
          </w:rPr>
          <w:t>(一)、经济评价财务测算</w:t>
        </w:r>
        <w:r>
          <w:tab/>
        </w:r>
        <w:r>
          <w:fldChar w:fldCharType="begin"/>
        </w:r>
        <w:r>
          <w:instrText xml:space="preserve"> PAGEREF _Toc11771 \h </w:instrText>
        </w:r>
        <w:r>
          <w:fldChar w:fldCharType="separate"/>
        </w:r>
        <w:r>
          <w:t>51</w:t>
        </w:r>
        <w:r>
          <w:fldChar w:fldCharType="end"/>
        </w:r>
      </w:hyperlink>
    </w:p>
    <w:p>
      <w:pPr>
        <w:pStyle w:val="TOC2"/>
        <w:tabs>
          <w:tab w:val="right" w:leader="dot" w:pos="8306"/>
        </w:tabs>
      </w:pPr>
      <w:hyperlink w:anchor="_Toc12365" w:history="1">
        <w:r>
          <w:rPr>
            <w:rFonts w:ascii="仿宋" w:eastAsia="仿宋" w:hAnsi="仿宋" w:cs="仿宋" w:hint="eastAsia"/>
            <w:lang w:eastAsia="zh-CN"/>
          </w:rPr>
          <w:t>(二)、液压泵项目盈利能力分析</w:t>
        </w:r>
        <w:r>
          <w:tab/>
        </w:r>
        <w:r>
          <w:fldChar w:fldCharType="begin"/>
        </w:r>
        <w:r>
          <w:instrText xml:space="preserve"> PAGEREF _Toc12365 \h </w:instrText>
        </w:r>
        <w:r>
          <w:fldChar w:fldCharType="separate"/>
        </w:r>
        <w:r>
          <w:t>52</w:t>
        </w:r>
        <w:r>
          <w:fldChar w:fldCharType="end"/>
        </w:r>
      </w:hyperlink>
    </w:p>
    <w:p>
      <w:pPr>
        <w:pStyle w:val="TOC1"/>
        <w:tabs>
          <w:tab w:val="right" w:leader="dot" w:pos="8306"/>
        </w:tabs>
      </w:pPr>
      <w:hyperlink w:anchor="_Toc11602" w:history="1">
        <w:r>
          <w:rPr>
            <w:rFonts w:ascii="仿宋" w:eastAsia="仿宋" w:hAnsi="仿宋" w:cs="仿宋" w:hint="eastAsia"/>
            <w:lang w:eastAsia="zh-CN"/>
          </w:rPr>
          <w:t>十三、供应链管理</w:t>
        </w:r>
        <w:r>
          <w:tab/>
        </w:r>
        <w:r>
          <w:fldChar w:fldCharType="begin"/>
        </w:r>
        <w:r>
          <w:instrText xml:space="preserve"> PAGEREF _Toc11602 \h </w:instrText>
        </w:r>
        <w:r>
          <w:fldChar w:fldCharType="separate"/>
        </w:r>
        <w:r>
          <w:t>53</w:t>
        </w:r>
        <w:r>
          <w:fldChar w:fldCharType="end"/>
        </w:r>
      </w:hyperlink>
    </w:p>
    <w:p>
      <w:pPr>
        <w:pStyle w:val="TOC2"/>
        <w:tabs>
          <w:tab w:val="right" w:leader="dot" w:pos="8306"/>
        </w:tabs>
      </w:pPr>
      <w:hyperlink w:anchor="_Toc7365" w:history="1">
        <w:r>
          <w:rPr>
            <w:rFonts w:ascii="仿宋" w:eastAsia="仿宋" w:hAnsi="仿宋" w:cs="仿宋" w:hint="eastAsia"/>
            <w:lang w:eastAsia="zh-CN"/>
          </w:rPr>
          <w:t>(一)、供应链战略规划</w:t>
        </w:r>
        <w:r>
          <w:tab/>
        </w:r>
        <w:r>
          <w:fldChar w:fldCharType="begin"/>
        </w:r>
        <w:r>
          <w:instrText xml:space="preserve"> PAGEREF _Toc7365 \h </w:instrText>
        </w:r>
        <w:r>
          <w:fldChar w:fldCharType="separate"/>
        </w:r>
        <w:r>
          <w:t>53</w:t>
        </w:r>
        <w:r>
          <w:fldChar w:fldCharType="end"/>
        </w:r>
      </w:hyperlink>
    </w:p>
    <w:p>
      <w:pPr>
        <w:pStyle w:val="TOC2"/>
        <w:tabs>
          <w:tab w:val="right" w:leader="dot" w:pos="8306"/>
        </w:tabs>
      </w:pPr>
      <w:hyperlink w:anchor="_Toc916" w:history="1">
        <w:r>
          <w:rPr>
            <w:rFonts w:ascii="仿宋" w:eastAsia="仿宋" w:hAnsi="仿宋" w:cs="仿宋" w:hint="eastAsia"/>
            <w:lang w:eastAsia="zh-CN"/>
          </w:rPr>
          <w:t>(二)、供应商选择与合作</w:t>
        </w:r>
        <w:r>
          <w:tab/>
        </w:r>
        <w:r>
          <w:fldChar w:fldCharType="begin"/>
        </w:r>
        <w:r>
          <w:instrText xml:space="preserve"> PAGEREF _Toc916 \h </w:instrText>
        </w:r>
        <w:r>
          <w:fldChar w:fldCharType="separate"/>
        </w:r>
        <w:r>
          <w:t>54</w:t>
        </w:r>
        <w:r>
          <w:fldChar w:fldCharType="end"/>
        </w:r>
      </w:hyperlink>
    </w:p>
    <w:p>
      <w:pPr>
        <w:pStyle w:val="TOC2"/>
        <w:tabs>
          <w:tab w:val="right" w:leader="dot" w:pos="8306"/>
        </w:tabs>
      </w:pPr>
      <w:hyperlink w:anchor="_Toc13726" w:history="1">
        <w:r>
          <w:rPr>
            <w:rFonts w:ascii="仿宋" w:eastAsia="仿宋" w:hAnsi="仿宋" w:cs="仿宋" w:hint="eastAsia"/>
            <w:lang w:eastAsia="zh-CN"/>
          </w:rPr>
          <w:t>(三)、物流与库存管理</w:t>
        </w:r>
        <w:r>
          <w:tab/>
        </w:r>
        <w:r>
          <w:fldChar w:fldCharType="begin"/>
        </w:r>
        <w:r>
          <w:instrText xml:space="preserve"> PAGEREF _Toc13726 \h </w:instrText>
        </w:r>
        <w:r>
          <w:fldChar w:fldCharType="separate"/>
        </w:r>
        <w:r>
          <w:t>56</w:t>
        </w:r>
        <w:r>
          <w:fldChar w:fldCharType="end"/>
        </w:r>
      </w:hyperlink>
    </w:p>
    <w:p>
      <w:pPr>
        <w:pStyle w:val="TOC1"/>
        <w:tabs>
          <w:tab w:val="right" w:leader="dot" w:pos="8306"/>
        </w:tabs>
      </w:pPr>
      <w:hyperlink w:anchor="_Toc6735" w:history="1">
        <w:r>
          <w:rPr>
            <w:rFonts w:ascii="仿宋" w:eastAsia="仿宋" w:hAnsi="仿宋" w:cs="仿宋" w:hint="eastAsia"/>
            <w:lang w:eastAsia="zh-CN"/>
          </w:rPr>
          <w:t>十四、液压泵项目变更管理</w:t>
        </w:r>
        <w:r>
          <w:tab/>
        </w:r>
        <w:r>
          <w:fldChar w:fldCharType="begin"/>
        </w:r>
        <w:r>
          <w:instrText xml:space="preserve"> PAGEREF _Toc6735 \h </w:instrText>
        </w:r>
        <w:r>
          <w:fldChar w:fldCharType="separate"/>
        </w:r>
        <w:r>
          <w:t>57</w:t>
        </w:r>
        <w:r>
          <w:fldChar w:fldCharType="end"/>
        </w:r>
      </w:hyperlink>
    </w:p>
    <w:p>
      <w:pPr>
        <w:pStyle w:val="TOC2"/>
        <w:tabs>
          <w:tab w:val="right" w:leader="dot" w:pos="8306"/>
        </w:tabs>
      </w:pPr>
      <w:hyperlink w:anchor="_Toc12608" w:history="1">
        <w:r>
          <w:rPr>
            <w:rFonts w:ascii="仿宋" w:eastAsia="仿宋" w:hAnsi="仿宋" w:cs="仿宋" w:hint="eastAsia"/>
            <w:lang w:eastAsia="zh-CN"/>
          </w:rPr>
          <w:t>(一)、变更申请与评估</w:t>
        </w:r>
        <w:r>
          <w:tab/>
        </w:r>
        <w:r>
          <w:fldChar w:fldCharType="begin"/>
        </w:r>
        <w:r>
          <w:instrText xml:space="preserve"> PAGEREF _Toc12608 \h </w:instrText>
        </w:r>
        <w:r>
          <w:fldChar w:fldCharType="separate"/>
        </w:r>
        <w:r>
          <w:t>57</w:t>
        </w:r>
        <w:r>
          <w:fldChar w:fldCharType="end"/>
        </w:r>
      </w:hyperlink>
    </w:p>
    <w:p>
      <w:pPr>
        <w:pStyle w:val="TOC2"/>
        <w:tabs>
          <w:tab w:val="right" w:leader="dot" w:pos="8306"/>
        </w:tabs>
      </w:pPr>
      <w:hyperlink w:anchor="_Toc15634" w:history="1">
        <w:r>
          <w:rPr>
            <w:rFonts w:ascii="仿宋" w:eastAsia="仿宋" w:hAnsi="仿宋" w:cs="仿宋" w:hint="eastAsia"/>
            <w:lang w:eastAsia="zh-CN"/>
          </w:rPr>
          <w:t>(二)、变更实施与控制</w:t>
        </w:r>
        <w:r>
          <w:tab/>
        </w:r>
        <w:r>
          <w:fldChar w:fldCharType="begin"/>
        </w:r>
        <w:r>
          <w:instrText xml:space="preserve"> PAGEREF _Toc15634 \h </w:instrText>
        </w:r>
        <w:r>
          <w:fldChar w:fldCharType="separate"/>
        </w:r>
        <w:r>
          <w:t>57</w:t>
        </w:r>
        <w:r>
          <w:fldChar w:fldCharType="end"/>
        </w:r>
      </w:hyperlink>
    </w:p>
    <w:p>
      <w:pPr>
        <w:pStyle w:val="TOC1"/>
        <w:tabs>
          <w:tab w:val="right" w:leader="dot" w:pos="8306"/>
        </w:tabs>
      </w:pPr>
      <w:hyperlink w:anchor="_Toc2209" w:history="1">
        <w:r>
          <w:rPr>
            <w:rFonts w:ascii="仿宋" w:eastAsia="仿宋" w:hAnsi="仿宋" w:cs="仿宋" w:hint="eastAsia"/>
            <w:lang w:eastAsia="zh-CN"/>
          </w:rPr>
          <w:t>十五、液压泵项目实施时间节点</w:t>
        </w:r>
        <w:r>
          <w:tab/>
        </w:r>
        <w:r>
          <w:fldChar w:fldCharType="begin"/>
        </w:r>
        <w:r>
          <w:instrText xml:space="preserve"> PAGEREF _Toc2209 \h </w:instrText>
        </w:r>
        <w:r>
          <w:fldChar w:fldCharType="separate"/>
        </w:r>
        <w:r>
          <w:t>58</w:t>
        </w:r>
        <w:r>
          <w:fldChar w:fldCharType="end"/>
        </w:r>
      </w:hyperlink>
    </w:p>
    <w:p>
      <w:pPr>
        <w:pStyle w:val="TOC2"/>
        <w:tabs>
          <w:tab w:val="right" w:leader="dot" w:pos="8306"/>
        </w:tabs>
      </w:pPr>
      <w:hyperlink w:anchor="_Toc30226" w:history="1">
        <w:r>
          <w:rPr>
            <w:rFonts w:ascii="仿宋" w:eastAsia="仿宋" w:hAnsi="仿宋" w:cs="仿宋" w:hint="eastAsia"/>
            <w:lang w:eastAsia="zh-CN"/>
          </w:rPr>
          <w:t>(一)、液压泵项目启动阶段时间节点</w:t>
        </w:r>
        <w:r>
          <w:tab/>
        </w:r>
        <w:r>
          <w:fldChar w:fldCharType="begin"/>
        </w:r>
        <w:r>
          <w:instrText xml:space="preserve"> PAGEREF _Toc30226 \h </w:instrText>
        </w:r>
        <w:r>
          <w:fldChar w:fldCharType="separate"/>
        </w:r>
        <w:r>
          <w:t>58</w:t>
        </w:r>
        <w:r>
          <w:fldChar w:fldCharType="end"/>
        </w:r>
      </w:hyperlink>
    </w:p>
    <w:p>
      <w:pPr>
        <w:pStyle w:val="TOC2"/>
        <w:tabs>
          <w:tab w:val="right" w:leader="dot" w:pos="8306"/>
        </w:tabs>
      </w:pPr>
      <w:hyperlink w:anchor="_Toc9681" w:history="1">
        <w:r>
          <w:rPr>
            <w:rFonts w:ascii="仿宋" w:eastAsia="仿宋" w:hAnsi="仿宋" w:cs="仿宋" w:hint="eastAsia"/>
            <w:lang w:eastAsia="zh-CN"/>
          </w:rPr>
          <w:t>(二)、液压泵项目执行阶段时间节点</w:t>
        </w:r>
        <w:r>
          <w:tab/>
        </w:r>
        <w:r>
          <w:fldChar w:fldCharType="begin"/>
        </w:r>
        <w:r>
          <w:instrText xml:space="preserve"> PAGEREF _Toc9681 \h </w:instrText>
        </w:r>
        <w:r>
          <w:fldChar w:fldCharType="separate"/>
        </w:r>
        <w:r>
          <w:t>59</w:t>
        </w:r>
        <w:r>
          <w:fldChar w:fldCharType="end"/>
        </w:r>
      </w:hyperlink>
    </w:p>
    <w:p>
      <w:pPr>
        <w:pStyle w:val="TOC2"/>
        <w:tabs>
          <w:tab w:val="right" w:leader="dot" w:pos="8306"/>
        </w:tabs>
      </w:pPr>
      <w:hyperlink w:anchor="_Toc13583" w:history="1">
        <w:r>
          <w:rPr>
            <w:rFonts w:ascii="仿宋" w:eastAsia="仿宋" w:hAnsi="仿宋" w:cs="仿宋" w:hint="eastAsia"/>
            <w:lang w:eastAsia="zh-CN"/>
          </w:rPr>
          <w:t>(三)、液压泵项目完成阶段时间节点</w:t>
        </w:r>
        <w:r>
          <w:tab/>
        </w:r>
        <w:r>
          <w:fldChar w:fldCharType="begin"/>
        </w:r>
        <w:r>
          <w:instrText xml:space="preserve"> PAGEREF _Toc13583 \h </w:instrText>
        </w:r>
        <w:r>
          <w:fldChar w:fldCharType="separate"/>
        </w:r>
        <w:r>
          <w:t>60</w:t>
        </w:r>
        <w:r>
          <w:fldChar w:fldCharType="end"/>
        </w:r>
      </w:hyperlink>
    </w:p>
    <w:p>
      <w:pPr>
        <w:pStyle w:val="TOC1"/>
        <w:tabs>
          <w:tab w:val="right" w:leader="dot" w:pos="8306"/>
        </w:tabs>
      </w:pPr>
      <w:hyperlink w:anchor="_Toc22485" w:history="1">
        <w:r>
          <w:rPr>
            <w:rFonts w:ascii="仿宋" w:eastAsia="仿宋" w:hAnsi="仿宋" w:cs="仿宋" w:hint="eastAsia"/>
            <w:lang w:eastAsia="zh-CN"/>
          </w:rPr>
          <w:t>十六、风险识别与分类</w:t>
        </w:r>
        <w:r>
          <w:tab/>
        </w:r>
        <w:r>
          <w:fldChar w:fldCharType="begin"/>
        </w:r>
        <w:r>
          <w:instrText xml:space="preserve"> PAGEREF _Toc22485 \h </w:instrText>
        </w:r>
        <w:r>
          <w:fldChar w:fldCharType="separate"/>
        </w:r>
        <w:r>
          <w:t>61</w:t>
        </w:r>
        <w:r>
          <w:fldChar w:fldCharType="end"/>
        </w:r>
      </w:hyperlink>
    </w:p>
    <w:p>
      <w:pPr>
        <w:pStyle w:val="TOC2"/>
        <w:tabs>
          <w:tab w:val="right" w:leader="dot" w:pos="8306"/>
        </w:tabs>
      </w:pPr>
      <w:hyperlink w:anchor="_Toc14897" w:history="1">
        <w:r>
          <w:rPr>
            <w:rFonts w:ascii="仿宋" w:eastAsia="仿宋" w:hAnsi="仿宋" w:cs="仿宋" w:hint="eastAsia"/>
            <w:lang w:eastAsia="zh-CN"/>
          </w:rPr>
          <w:t>(一)、风险识别</w:t>
        </w:r>
        <w:r>
          <w:tab/>
        </w:r>
        <w:r>
          <w:fldChar w:fldCharType="begin"/>
        </w:r>
        <w:r>
          <w:instrText xml:space="preserve"> PAGEREF _Toc14897 \h </w:instrText>
        </w:r>
        <w:r>
          <w:fldChar w:fldCharType="separate"/>
        </w:r>
        <w:r>
          <w:t>61</w:t>
        </w:r>
        <w:r>
          <w:fldChar w:fldCharType="end"/>
        </w:r>
      </w:hyperlink>
    </w:p>
    <w:p>
      <w:pPr>
        <w:pStyle w:val="TOC2"/>
        <w:tabs>
          <w:tab w:val="right" w:leader="dot" w:pos="8306"/>
        </w:tabs>
      </w:pPr>
      <w:hyperlink w:anchor="_Toc16007" w:history="1">
        <w:r>
          <w:rPr>
            <w:rFonts w:ascii="仿宋" w:eastAsia="仿宋" w:hAnsi="仿宋" w:cs="仿宋" w:hint="eastAsia"/>
            <w:lang w:eastAsia="zh-CN"/>
          </w:rPr>
          <w:t>(二)、风险分类</w:t>
        </w:r>
        <w:r>
          <w:tab/>
        </w:r>
        <w:r>
          <w:fldChar w:fldCharType="begin"/>
        </w:r>
        <w:r>
          <w:instrText xml:space="preserve"> PAGEREF _Toc16007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064"/>
      <w:r>
        <w:rPr>
          <w:rFonts w:ascii="仿宋" w:eastAsia="仿宋" w:hAnsi="仿宋" w:cs="仿宋" w:hint="eastAsia"/>
          <w:sz w:val="28"/>
          <w:lang w:eastAsia="zh-CN"/>
        </w:rPr>
        <w:t>一、液压泵项目建设背景及必要性分析</w:t>
      </w:r>
      <w:bookmarkEnd w:id="2"/>
    </w:p>
    <w:p>
      <w:pPr>
        <w:pStyle w:val="Heading2"/>
        <w:rPr>
          <w:rFonts w:ascii="仿宋" w:eastAsia="仿宋" w:hAnsi="仿宋" w:cs="仿宋" w:hint="eastAsia"/>
          <w:lang w:eastAsia="zh-CN"/>
        </w:rPr>
      </w:pPr>
      <w:bookmarkStart w:id="3" w:name="_Toc31935"/>
      <w:r>
        <w:rPr>
          <w:rFonts w:ascii="仿宋" w:eastAsia="仿宋" w:hAnsi="仿宋" w:cs="仿宋" w:hint="eastAsia"/>
          <w:lang w:eastAsia="zh-CN"/>
        </w:rPr>
        <w:t>(一)、液压泵项目背景分析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压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我们的背景分析将深入挖掘当前行业的发展趋势，通过对竞争态势的全面审视，找到液压泵项目在这个潮流中的定位。同时，我们将关注行业内涌现的新兴机遇，以便液压泵项目更好地融入行业发展的潮流中。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液压泵项目提供了强大的发展动力。我们将聚焦于行业内最新的技术发展趋势，包括但不限于人工智能、大数据分析、物联网等领域。通过深度的技术研究，我们将确保液压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液压泵项目发展的源泉。我们将投入更多的精力对市场需求进行深入剖析，超越表面的需求，深入挖掘潜在的市场痛点和机遇。通过对市场需求的细致了解，液压泵项目将更有针对性地设计解决方案，满足市场的多样化需求，从而更好地促进液压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液压泵项目战略至关重要。我们将对竞争态势进行更为深入的分析，包括但不限于市场份额、产品特点、客户满意度等多个维度。通过深度的竞争分析，液压泵项目将能够更准确地把握市场脉搏，制定具有竞争力的液压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液压泵项目的发展具有直接的影响。我们将进行更为全面的法规和政策分析，了解行业发展中的潜在法律风险和合规挑战。通过充分了解和遵守相关法规，液压泵项目将确保在法律框架内合法合规运营，为液压泵项目的稳健发展提供有力支持。</w:t>
      </w:r>
    </w:p>
    <w:p>
      <w:pPr>
        <w:pStyle w:val="Heading2"/>
        <w:ind w:firstLine="560" w:firstLineChars="200"/>
        <w:rPr>
          <w:rFonts w:ascii="仿宋" w:eastAsia="仿宋" w:hAnsi="仿宋" w:cs="仿宋" w:hint="eastAsia"/>
          <w:sz w:val="28"/>
          <w:lang w:eastAsia="zh-CN"/>
        </w:rPr>
      </w:pPr>
      <w:bookmarkStart w:id="4" w:name="_Toc28001"/>
      <w:r>
        <w:rPr>
          <w:rFonts w:ascii="仿宋" w:eastAsia="仿宋" w:hAnsi="仿宋" w:cs="仿宋" w:hint="eastAsia"/>
          <w:sz w:val="28"/>
          <w:lang w:eastAsia="zh-CN"/>
        </w:rPr>
        <w:t>(二)、液压泵项目建设必要性分析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建设的迫切性源于对行业发展趋势的深刻洞察。我们正处于一个行业变革的时代，科技创新、数字化转型成为企业发展的关键动力。液压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建设不仅仅是为了跟上潮流，更是为了通过技术创新推动企业的持续发展。通过引入先进的技术和解决方案，液压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液压泵项目的建设成为必然选择，通过提高产品质量、拓展服务领域，从而在竞争中获得更多的机会。液压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液压泵项目建设的必要性体现在对客户需求更精准的满足。通过液压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建设的背后是对企业持续创新的追求。只有通过不断创新，企业才能在竞争中立于不败之地。液压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461"/>
      <w:r>
        <w:rPr>
          <w:rFonts w:ascii="仿宋" w:eastAsia="仿宋" w:hAnsi="仿宋" w:cs="仿宋" w:hint="eastAsia"/>
          <w:sz w:val="28"/>
          <w:lang w:eastAsia="zh-CN"/>
        </w:rPr>
        <w:t>二、液压泵项目绩效评估</w:t>
      </w:r>
      <w:bookmarkEnd w:id="5"/>
    </w:p>
    <w:p>
      <w:pPr>
        <w:pStyle w:val="Heading2"/>
        <w:rPr>
          <w:rFonts w:ascii="仿宋" w:eastAsia="仿宋" w:hAnsi="仿宋" w:cs="仿宋" w:hint="eastAsia"/>
          <w:lang w:eastAsia="zh-CN"/>
        </w:rPr>
      </w:pPr>
      <w:bookmarkStart w:id="6" w:name="_Toc133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在液压泵项目中，我们设计了一套全面的绩效评估指标，以确保液压泵项目的可控和成功交付。这些指标跨足液压泵项目目标、成本、进度和质量等多个维度，为我们提供了全面洞察液压泵项目的健康状况。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目标达成率是我们关注的首要指标。我们设定了明确的目标，并通过定期监测和评估，迅速发现并应对潜在的目标偏差。这为液压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成本绩效是另一个核心关注点。通过实际成本与预算成本的对比分析，我们深入了解成本差异的原因，及时调整资源分配，保持液压泵项目在经济效益方面的合理水平。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进度作为关键的绩效指标之一，得到了精心的关注。我们制定了详细的液压泵项目进度计划，并设立了进度符合度指标，确保实际进度与计划进度保持一致。这使我们能够快速发现和解决潜在的进度问题，保持液压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液压泵项目绩效的不可或缺的一环。我们引入了一系列的质量标准和客户满意度指标，以确保液压泵项目交付的成果在质量上达到或超越预期水平。通过持续监测这些指标，我们努力提升液压泵项目整体质量水平，为液压泵项目的成功交付提供有力保障。通过这些科学且全面的绩效评估，我们能够更好地引导液压泵项目的持续改进，确保液压泵项目目标的顺利达成。</w:t>
      </w:r>
    </w:p>
    <w:p>
      <w:pPr>
        <w:pStyle w:val="Heading2"/>
        <w:ind w:firstLine="560" w:firstLineChars="200"/>
        <w:rPr>
          <w:rFonts w:ascii="仿宋" w:eastAsia="仿宋" w:hAnsi="仿宋" w:cs="仿宋" w:hint="eastAsia"/>
          <w:sz w:val="28"/>
          <w:lang w:eastAsia="zh-CN"/>
        </w:rPr>
      </w:pPr>
      <w:bookmarkStart w:id="7" w:name="_Toc2431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绩效评估是液压泵项目中的关键环节，为确保液压泵项目达到预期目标，我们采用了多层次、多维度的绩效评估方法。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液压泵项目的战略目标对齐，确保每个决策和行动都与液压泵项目整体目标保持一致。团队会定期召开战略对齐会议，审视当前工作与液压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液压泵项目进度、质量、成本和风险等方面。这些指标通过数据收集和分析，为液压泵项目管理团队提供了客观的评估依据。例如，我们通过液压泵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绩效评估不仅仅停留在液压泵项目内部，还考虑了液压泵项目对外部环境的影响。我们定期进行干系人满意度调查，以了解各利益相关方对液压泵项目的期望和满意度，并及时做出调整。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这种多层次、多角度的绩效评估方法，使得我们能够全面了解液压泵项目的运行状态，及时做出调整，确保液压泵项目在不断变化的环境中保持稳健前行。</w:t>
      </w:r>
    </w:p>
    <w:p>
      <w:pPr>
        <w:pStyle w:val="Heading2"/>
        <w:ind w:firstLine="560" w:firstLineChars="200"/>
        <w:rPr>
          <w:rFonts w:ascii="仿宋" w:eastAsia="仿宋" w:hAnsi="仿宋" w:cs="仿宋" w:hint="eastAsia"/>
          <w:sz w:val="28"/>
          <w:lang w:eastAsia="zh-CN"/>
        </w:rPr>
      </w:pPr>
      <w:bookmarkStart w:id="8" w:name="_Toc2964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为了确保液压泵项目的有效管理和不断优化，我们采用了精心设计的绩效评估周期。这个周期旨在实现灵活、实时和全面的评估，以适应液压泵项目执行中的各种挑战。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液压泵项目的不同需求，分为短期、中期和长期。短期评估关注每个迭代或工作周期，以及时发现和解决当前任务中的问题。中期评估涵盖几个迭代，深入了解整体液压泵项目的趋势和性能。长期评估则着眼于整个液压泵项目阶段，确保液压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液压泵项目管理工具和协作平台，团队成员能够随时更新和分享液压泵项目数据。这种实时性的反馈机制使我们能够及时察觉潜在问题，快速调整，保持液压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液压泵项目的决策制定密不可分。每个周期的液压泵项目回顾会议成为集体总结经验、识别问题深层次原因并找到创新解决方案的平台。这种定期的反思与调整机制使液压泵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7343"/>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684"/>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的技术管理特点体现在其创新导向。通过引入最先进的技术趋势和解决方案，液压泵项目致力于提升科技含量、提高质量和效率水平。这意味着我们将采用最新的工具和方法，确保液压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液压泵项目技术管理的显著特征。通过整合不同领域的技术资源，我们实现了跨学科的协同工作。这有助于优化技术架构，提高整体效能。此外，整合性策略还促进了不同技术团队之间的紧密沟通和高效合作，确保液压泵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液压泵项目所采用的技术。通过不断优化技术方案，液压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液压泵项目团队将在液压泵项目初期识别可能的技术风险，并采取相应的预防和应对措施。通过建立健全的风险评估机制，液压泵项目能够在实施过程中及时发现并解决潜在的技术问题，保障液压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通过这些独特的技术管理特点，我们确信在液压泵项目中，技术将成为液压泵项目成功的有力支持。这一深度剖析揭示了技术管理在液压泵项目实施中的关键作用，为液压泵项目的技术基础奠定了坚实的基础。</w:t>
      </w:r>
    </w:p>
    <w:p>
      <w:pPr>
        <w:pStyle w:val="Heading2"/>
        <w:ind w:firstLine="560" w:firstLineChars="200"/>
        <w:rPr>
          <w:rFonts w:ascii="仿宋" w:eastAsia="仿宋" w:hAnsi="仿宋" w:cs="仿宋" w:hint="eastAsia"/>
          <w:sz w:val="28"/>
          <w:lang w:eastAsia="zh-CN"/>
        </w:rPr>
      </w:pPr>
      <w:bookmarkStart w:id="11" w:name="_Toc11412"/>
      <w:r>
        <w:rPr>
          <w:rFonts w:ascii="仿宋" w:eastAsia="仿宋" w:hAnsi="仿宋" w:cs="仿宋" w:hint="eastAsia"/>
          <w:sz w:val="28"/>
          <w:lang w:eastAsia="zh-CN"/>
        </w:rPr>
        <w:t>(二)、液压泵项目工艺技术设计方案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液压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液压泵项目将严格按照相关行业规范要求进行组织。通过有效控制产品质量，液压泵项目将致力于为顾客提供优质的液压泵项目产品和良好的服务。这体现了液压泵项目对于生产活动合规性和质量标准的高度重视，为液压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液压泵项目注重生态效益和清洁生产原则。液压泵项目建设将紧密结合地方特色经济发展，与社会经济发展规划和区域环境保护规划方案相协调一致。通过与当地区域自然生态系统的结合，液压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液压泵项目产品具有多样化的客户需求和个性化的特点。因此，液压泵项目产品规格品种多样，且单批生产数量较小。为满足这一特点，液压泵项目承办单位将建设先进的柔性制造生产线。通过广泛应用柔性制造技术，液压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液压泵项目采用的技术具有较高的技术含量和自动化水平，处于国内先进水平。这一技术选用不仅体现了对生产效率、质量和环境友好性的高标准要求，同时为液压泵项目的可持续发展奠定了坚实的基础。</w:t>
      </w:r>
    </w:p>
    <w:p>
      <w:pPr>
        <w:pStyle w:val="Heading2"/>
        <w:ind w:firstLine="560" w:firstLineChars="200"/>
        <w:rPr>
          <w:rFonts w:ascii="仿宋" w:eastAsia="仿宋" w:hAnsi="仿宋" w:cs="仿宋" w:hint="eastAsia"/>
          <w:sz w:val="28"/>
          <w:lang w:eastAsia="zh-CN"/>
        </w:rPr>
      </w:pPr>
      <w:bookmarkStart w:id="12" w:name="_Toc21716"/>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为确保液压泵项目的高效生产和技术实施，我们制定了一套精心设计的设备选型方案，以满足液压泵项目生产、质量和环保的要求。该方案的主要特点如下：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液压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针对液压泵项目产品的多样性和小批量生产的特点，我们将建设柔性制造生产线。通过在设备选型中考虑柔性制造技术，可以灵活应对不同产品规格和生产需求，实现生产线的高度灵活性和适应性。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7214"/>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703"/>
      <w:r>
        <w:rPr>
          <w:rFonts w:ascii="仿宋" w:eastAsia="仿宋" w:hAnsi="仿宋" w:cs="仿宋" w:hint="eastAsia"/>
          <w:lang w:eastAsia="zh-CN"/>
        </w:rPr>
        <w:t>(一)、液压泵行业分析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液压泵行业一直以来都是市场的关注焦点。行业内的发展趋势、竞争态势以及潜在机会都对液压泵项目的推进产生深远的影响。通过深入研究行业的整体概貌，我们将更好地理解行业的核心特征，为液压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泵行业，技术一直是推动创新和发展的关键因素。我们将对当前技术趋势进行详尽分析，包括但不限于人工智能、大数据应用、先进制造技术等。这有助于液压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液压泵项目成功的基础。我们将对主要竞争对手进行深入研究，包括其市场份额、产品特点、市场定位等。通过全面了解竞争对手的优势和劣势，液压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5180"/>
      <w:r>
        <w:rPr>
          <w:rFonts w:ascii="仿宋" w:eastAsia="仿宋" w:hAnsi="仿宋" w:cs="仿宋" w:hint="eastAsia"/>
          <w:sz w:val="28"/>
          <w:lang w:eastAsia="zh-CN"/>
        </w:rPr>
        <w:t>(二)、液压泵市场分析预测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通过对市场规模的深入调研，我们将预测液压泵市场未来的增长趋势。这包括市场的整体规模、各细分领域的发展趋势等。液压泵项目可以根据市场的扩张速度和潜在机会，制定更符合市场需求的发展策略。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了解消费者的需求是市场分析的核心。我们将通过调查研究，深入挖掘目标消费者的需求特点、购买习惯以及对产品和服务的期望。这有助于液压泵项目更好地定位目标市场，提供更符合消费者期待的解决方案。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液压泵项目实施过程中需要充分考虑的因素。我们将对市场风险进行全面评估，包括但不限于政策法规风险、市场竞争风险、技术变革风险等。通过对潜在风险的深入分析，液压泵项目可以制定相应的风险缓解策略，降低不确定性对液压泵项目的影响。</w:t>
      </w:r>
    </w:p>
    <w:p>
      <w:pPr>
        <w:pStyle w:val="Heading1"/>
        <w:ind w:firstLine="560" w:firstLineChars="200"/>
        <w:rPr>
          <w:rFonts w:ascii="仿宋" w:eastAsia="仿宋" w:hAnsi="仿宋" w:cs="仿宋" w:hint="eastAsia"/>
          <w:sz w:val="28"/>
          <w:lang w:eastAsia="zh-CN"/>
        </w:rPr>
      </w:pPr>
      <w:bookmarkStart w:id="16" w:name="_Toc28170"/>
      <w:r>
        <w:rPr>
          <w:rFonts w:ascii="仿宋" w:eastAsia="仿宋" w:hAnsi="仿宋" w:cs="仿宋" w:hint="eastAsia"/>
          <w:sz w:val="28"/>
          <w:lang w:eastAsia="zh-CN"/>
        </w:rPr>
        <w:t>五、液压泵项目可持续发展</w:t>
      </w:r>
      <w:bookmarkEnd w:id="16"/>
    </w:p>
    <w:p>
      <w:pPr>
        <w:pStyle w:val="Heading2"/>
        <w:rPr>
          <w:rFonts w:ascii="仿宋" w:eastAsia="仿宋" w:hAnsi="仿宋" w:cs="仿宋" w:hint="eastAsia"/>
          <w:lang w:eastAsia="zh-CN"/>
        </w:rPr>
      </w:pPr>
      <w:bookmarkStart w:id="17" w:name="_Toc24098"/>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液压泵项目中，液压泵项目团队着眼于未来，明确了可持续发展的战略方向。制定的具体可持续发展目标包括降低资源使用、采用环保技术、最大化社会效益等。这一步骤不仅有助于液压泵项目在环保和社会责任方面达到最高标准，也为未来提供了明确的指引，确保液压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可持续实践的融入液压泵项目管理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液压泵项目管理周期。从液压泵项目规划开始，液压泵项目团队就考虑了环境和社会的因素。在执行阶段，液压泵项目团队积极推动绿色技术的应用，优化资源利用。此外，关注员工的社会责任，通过培训和沟通活动提高员工对可持续发展的认知，使他们能够在日常工作中践行可持续实践。这些举措不仅为液压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3652"/>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扎根于液压泵项目的可持续发展理念，我们深信环保与社会责任是液压泵项目成功的关键支柱。在液压泵项目的每一步，我们都致力于通过创新和实践，履行对环境和社会的坚定责任。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团队通过引入先进的环保技术、建立高效的废物处理系统以及推动能源节约措施，积极履行环保责任。定期的环保监测和评估确保液压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不仅致力于自身可持续发展，还注重对社会的回馈。通过支持社区液压泵项目、参与慈善事业、提供培训机会等方式，液压泵项目积极履行社会责任。与当地社区建立积极互动，关注员工的工作与生活平衡，以及员工的身心健康，是液压泵项目在社会责任层面的关键举措。这样的实践不仅增强了液压泵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7721"/>
      <w:r>
        <w:rPr>
          <w:rFonts w:ascii="仿宋" w:eastAsia="仿宋" w:hAnsi="仿宋" w:cs="仿宋" w:hint="eastAsia"/>
          <w:sz w:val="28"/>
          <w:lang w:eastAsia="zh-CN"/>
        </w:rPr>
        <w:t>六、液压泵项目建设单位说明</w:t>
      </w:r>
      <w:bookmarkEnd w:id="19"/>
    </w:p>
    <w:p>
      <w:pPr>
        <w:pStyle w:val="Heading2"/>
        <w:rPr>
          <w:rFonts w:ascii="仿宋" w:eastAsia="仿宋" w:hAnsi="仿宋" w:cs="仿宋" w:hint="eastAsia"/>
          <w:lang w:eastAsia="zh-CN"/>
        </w:rPr>
      </w:pPr>
      <w:bookmarkStart w:id="20" w:name="_Toc27305"/>
      <w:r>
        <w:rPr>
          <w:rFonts w:ascii="仿宋" w:eastAsia="仿宋" w:hAnsi="仿宋" w:cs="仿宋" w:hint="eastAsia"/>
          <w:lang w:eastAsia="zh-CN"/>
        </w:rPr>
        <w:t>(一)、液压泵项目承办单位基本情况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14701"/>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https://d.book118.com/565034230313011110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316627"/>
    <w:rsid w:val="543166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034230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2024-02-10T06:28:00Z</dcterms:created>
  <dcterms:modified xsi:type="dcterms:W3CDTF">2024-02-10T06:28:22Z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FB3EA112663943059628B0465DD363D4_11</vt:lpwstr>
  </property>
  <property fmtid="{D5CDD505-2E9C-101B-9397-08002B2CF9AE}" pid="3" name="KSOProductBuildVer">
    <vt:lpwstr>2052-12.1.0.16250</vt:lpwstr>
  </property>
</Properties>
</file>