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硝酸铵项目调研分析报告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52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_Toc12523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62" w:history="1">
        <w:r>
          <w:rPr>
            <w:rFonts w:ascii="仿宋" w:eastAsia="仿宋" w:hAnsi="仿宋" w:cs="仿宋" w:hint="eastAsia"/>
            <w:lang w:eastAsia="zh-CN"/>
          </w:rPr>
          <w:t>一、建设硝酸铵项目概况</w:t>
        </w:r>
        <w:r>
          <w:tab/>
        </w:r>
        <w:r>
          <w:fldChar w:fldCharType="begin"/>
        </w:r>
        <w:r>
          <w:instrText xml:space="preserve"> PAGEREF _Toc31362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7" w:history="1">
        <w:r>
          <w:rPr>
            <w:rFonts w:ascii="仿宋" w:eastAsia="仿宋" w:hAnsi="仿宋" w:cs="仿宋" w:hint="eastAsia"/>
            <w:lang w:eastAsia="zh-CN"/>
          </w:rPr>
          <w:t>(一)、建设单位简介</w:t>
        </w:r>
        <w:r>
          <w:tab/>
        </w:r>
        <w:r>
          <w:fldChar w:fldCharType="begin"/>
        </w:r>
        <w:r>
          <w:instrText xml:space="preserve"> PAGEREF _Toc12647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4" w:history="1">
        <w:r>
          <w:rPr>
            <w:rFonts w:ascii="仿宋" w:eastAsia="仿宋" w:hAnsi="仿宋" w:cs="仿宋" w:hint="eastAsia"/>
            <w:lang w:eastAsia="zh-CN"/>
          </w:rPr>
          <w:t>(二)、建设硝酸铵项目基本情况</w:t>
        </w:r>
        <w:r>
          <w:tab/>
        </w:r>
        <w:r>
          <w:fldChar w:fldCharType="begin"/>
        </w:r>
        <w:r>
          <w:instrText xml:space="preserve"> PAGEREF _Toc21804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5" w:history="1">
        <w:r>
          <w:rPr>
            <w:rFonts w:ascii="仿宋" w:eastAsia="仿宋" w:hAnsi="仿宋" w:cs="仿宋" w:hint="eastAsia"/>
            <w:lang w:eastAsia="zh-CN"/>
          </w:rPr>
          <w:t>(三)、政策法规符合性</w:t>
        </w:r>
        <w:r>
          <w:tab/>
        </w:r>
        <w:r>
          <w:fldChar w:fldCharType="begin"/>
        </w:r>
        <w:r>
          <w:instrText xml:space="preserve"> PAGEREF _Toc17975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7" w:history="1">
        <w:r>
          <w:rPr>
            <w:rFonts w:ascii="仿宋" w:eastAsia="仿宋" w:hAnsi="仿宋" w:cs="仿宋" w:hint="eastAsia"/>
            <w:lang w:eastAsia="zh-CN"/>
          </w:rPr>
          <w:t>(四)、建设硝酸铵项目地理位置</w:t>
        </w:r>
        <w:r>
          <w:tab/>
        </w:r>
        <w:r>
          <w:fldChar w:fldCharType="begin"/>
        </w:r>
        <w:r>
          <w:instrText xml:space="preserve"> PAGEREF _Toc31987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4" w:history="1">
        <w:r>
          <w:rPr>
            <w:rFonts w:ascii="仿宋" w:eastAsia="仿宋" w:hAnsi="仿宋" w:cs="仿宋" w:hint="eastAsia"/>
            <w:lang w:eastAsia="zh-CN"/>
          </w:rPr>
          <w:t>(五)、硝酸铵项目所在地自然条件</w:t>
        </w:r>
        <w:r>
          <w:tab/>
        </w:r>
        <w:r>
          <w:fldChar w:fldCharType="begin"/>
        </w:r>
        <w:r>
          <w:instrText xml:space="preserve"> PAGEREF _Toc7764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3" w:history="1">
        <w:r>
          <w:rPr>
            <w:rFonts w:ascii="仿宋" w:eastAsia="仿宋" w:hAnsi="仿宋" w:cs="仿宋" w:hint="eastAsia"/>
            <w:lang w:eastAsia="zh-CN"/>
          </w:rPr>
          <w:t>(六)、硝酸铵项目周边环境</w:t>
        </w:r>
        <w:r>
          <w:tab/>
        </w:r>
        <w:r>
          <w:fldChar w:fldCharType="begin"/>
        </w:r>
        <w:r>
          <w:instrText xml:space="preserve"> PAGEREF _Toc32743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" w:history="1">
        <w:r>
          <w:rPr>
            <w:rFonts w:ascii="仿宋" w:eastAsia="仿宋" w:hAnsi="仿宋" w:cs="仿宋" w:hint="eastAsia"/>
            <w:lang w:eastAsia="zh-CN"/>
          </w:rPr>
          <w:t>(七)、总平面布置</w:t>
        </w:r>
        <w:r>
          <w:tab/>
        </w:r>
        <w:r>
          <w:fldChar w:fldCharType="begin"/>
        </w:r>
        <w:r>
          <w:instrText xml:space="preserve"> PAGEREF _Toc1719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8" w:history="1">
        <w:r>
          <w:rPr>
            <w:rFonts w:ascii="仿宋" w:eastAsia="仿宋" w:hAnsi="仿宋" w:cs="仿宋" w:hint="eastAsia"/>
            <w:lang w:eastAsia="zh-CN"/>
          </w:rPr>
          <w:t>(八)、主要结构工程</w:t>
        </w:r>
        <w:r>
          <w:tab/>
        </w:r>
        <w:r>
          <w:fldChar w:fldCharType="begin"/>
        </w:r>
        <w:r>
          <w:instrText xml:space="preserve"> PAGEREF _Toc14748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6" w:history="1">
        <w:r>
          <w:rPr>
            <w:rFonts w:ascii="仿宋" w:eastAsia="仿宋" w:hAnsi="仿宋" w:cs="仿宋" w:hint="eastAsia"/>
            <w:lang w:eastAsia="zh-CN"/>
          </w:rPr>
          <w:t>(九)、建筑结构参数</w:t>
        </w:r>
        <w:r>
          <w:tab/>
        </w:r>
        <w:r>
          <w:fldChar w:fldCharType="begin"/>
        </w:r>
        <w:r>
          <w:instrText xml:space="preserve"> PAGEREF _Toc11556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0" w:history="1">
        <w:r>
          <w:rPr>
            <w:rFonts w:ascii="仿宋" w:eastAsia="仿宋" w:hAnsi="仿宋" w:cs="仿宋" w:hint="eastAsia"/>
            <w:lang w:eastAsia="zh-CN"/>
          </w:rPr>
          <w:t>(十)、公用工程及辅助设施</w:t>
        </w:r>
        <w:r>
          <w:tab/>
        </w:r>
        <w:r>
          <w:fldChar w:fldCharType="begin"/>
        </w:r>
        <w:r>
          <w:instrText xml:space="preserve"> PAGEREF _Toc18260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09" w:history="1">
        <w:r>
          <w:rPr>
            <w:rFonts w:ascii="仿宋" w:eastAsia="仿宋" w:hAnsi="仿宋" w:cs="仿宋" w:hint="eastAsia"/>
            <w:lang w:eastAsia="zh-CN"/>
          </w:rPr>
          <w:t>二、供应商与合作伙伴关系</w:t>
        </w:r>
        <w:r>
          <w:tab/>
        </w:r>
        <w:r>
          <w:fldChar w:fldCharType="begin"/>
        </w:r>
        <w:r>
          <w:instrText xml:space="preserve"> PAGEREF _Toc3609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3" w:history="1">
        <w:r>
          <w:rPr>
            <w:rFonts w:ascii="仿宋" w:eastAsia="仿宋" w:hAnsi="仿宋" w:cs="仿宋" w:hint="eastAsia"/>
            <w:lang w:eastAsia="zh-CN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_Toc24253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0" w:history="1">
        <w:r>
          <w:rPr>
            <w:rFonts w:ascii="仿宋" w:eastAsia="仿宋" w:hAnsi="仿宋" w:cs="仿宋" w:hint="eastAsia"/>
            <w:lang w:eastAsia="zh-CN"/>
          </w:rPr>
          <w:t>(二)、合作伙伴协议与管理</w:t>
        </w:r>
        <w:r>
          <w:tab/>
        </w:r>
        <w:r>
          <w:fldChar w:fldCharType="begin"/>
        </w:r>
        <w:r>
          <w:instrText xml:space="preserve"> PAGEREF _Toc3880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9" w:history="1">
        <w:r>
          <w:rPr>
            <w:rFonts w:ascii="仿宋" w:eastAsia="仿宋" w:hAnsi="仿宋" w:cs="仿宋" w:hint="eastAsia"/>
            <w:lang w:eastAsia="zh-CN"/>
          </w:rPr>
          <w:t>(三)、供应链透明度与效率优化</w:t>
        </w:r>
        <w:r>
          <w:tab/>
        </w:r>
        <w:r>
          <w:fldChar w:fldCharType="begin"/>
        </w:r>
        <w:r>
          <w:instrText xml:space="preserve"> PAGEREF _Toc9039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36" w:history="1">
        <w:r>
          <w:rPr>
            <w:rFonts w:ascii="仿宋" w:eastAsia="仿宋" w:hAnsi="仿宋" w:cs="仿宋" w:hint="eastAsia"/>
            <w:lang w:eastAsia="zh-CN"/>
          </w:rPr>
          <w:t>三、事故原因分析及事故后果预测</w:t>
        </w:r>
        <w:r>
          <w:tab/>
        </w:r>
        <w:r>
          <w:fldChar w:fldCharType="begin"/>
        </w:r>
        <w:r>
          <w:instrText xml:space="preserve"> PAGEREF _Toc4436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7" w:history="1">
        <w:r>
          <w:rPr>
            <w:rFonts w:ascii="仿宋" w:eastAsia="仿宋" w:hAnsi="仿宋" w:cs="仿宋" w:hint="eastAsia"/>
            <w:lang w:eastAsia="zh-CN"/>
          </w:rPr>
          <w:t>(一)、事故案例及原因分析</w:t>
        </w:r>
        <w:r>
          <w:tab/>
        </w:r>
        <w:r>
          <w:fldChar w:fldCharType="begin"/>
        </w:r>
        <w:r>
          <w:instrText xml:space="preserve"> PAGEREF _Toc14277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4" w:history="1">
        <w:r>
          <w:rPr>
            <w:rFonts w:ascii="仿宋" w:eastAsia="仿宋" w:hAnsi="仿宋" w:cs="仿宋" w:hint="eastAsia"/>
            <w:lang w:eastAsia="zh-CN"/>
          </w:rPr>
          <w:t>(二)、事故后果预测</w:t>
        </w:r>
        <w:r>
          <w:tab/>
        </w:r>
        <w:r>
          <w:fldChar w:fldCharType="begin"/>
        </w:r>
        <w:r>
          <w:instrText xml:space="preserve"> PAGEREF _Toc25384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74" w:history="1">
        <w:r>
          <w:rPr>
            <w:rFonts w:ascii="仿宋" w:eastAsia="仿宋" w:hAnsi="仿宋" w:cs="仿宋" w:hint="eastAsia"/>
            <w:lang w:eastAsia="zh-CN"/>
          </w:rPr>
          <w:t>四、原辅材料及成品分析</w:t>
        </w:r>
        <w:r>
          <w:tab/>
        </w:r>
        <w:r>
          <w:fldChar w:fldCharType="begin"/>
        </w:r>
        <w:r>
          <w:instrText xml:space="preserve"> PAGEREF _Toc29774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3" w:history="1">
        <w:r>
          <w:rPr>
            <w:rFonts w:ascii="仿宋" w:eastAsia="仿宋" w:hAnsi="仿宋" w:cs="仿宋" w:hint="eastAsia"/>
            <w:lang w:eastAsia="zh-CN"/>
          </w:rPr>
          <w:t>(一)、硝酸铵项目建设期原辅材料供应情况</w:t>
        </w:r>
        <w:r>
          <w:tab/>
        </w:r>
        <w:r>
          <w:fldChar w:fldCharType="begin"/>
        </w:r>
        <w:r>
          <w:instrText xml:space="preserve"> PAGEREF _Toc30873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4" w:history="1">
        <w:r>
          <w:rPr>
            <w:rFonts w:ascii="仿宋" w:eastAsia="仿宋" w:hAnsi="仿宋" w:cs="仿宋" w:hint="eastAsia"/>
            <w:lang w:eastAsia="zh-CN"/>
          </w:rPr>
          <w:t>(二)、硝酸铵项目运营期原辅材料供应及质量管理</w:t>
        </w:r>
        <w:r>
          <w:tab/>
        </w:r>
        <w:r>
          <w:fldChar w:fldCharType="begin"/>
        </w:r>
        <w:r>
          <w:instrText xml:space="preserve"> PAGEREF _Toc12144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22" w:history="1">
        <w:r>
          <w:rPr>
            <w:rFonts w:ascii="仿宋" w:eastAsia="仿宋" w:hAnsi="仿宋" w:cs="仿宋" w:hint="eastAsia"/>
            <w:lang w:eastAsia="zh-CN"/>
          </w:rPr>
          <w:t>五、产品规划</w:t>
        </w:r>
        <w:r>
          <w:tab/>
        </w:r>
        <w:r>
          <w:fldChar w:fldCharType="begin"/>
        </w:r>
        <w:r>
          <w:instrText xml:space="preserve"> PAGEREF _Toc16122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_Toc13986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_Toc21894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66" w:history="1">
        <w:r>
          <w:rPr>
            <w:rFonts w:ascii="仿宋" w:eastAsia="仿宋" w:hAnsi="仿宋" w:cs="仿宋" w:hint="eastAsia"/>
            <w:lang w:eastAsia="zh-CN"/>
          </w:rPr>
          <w:t>六、硝酸铵项目建设背景</w:t>
        </w:r>
        <w:r>
          <w:tab/>
        </w:r>
        <w:r>
          <w:fldChar w:fldCharType="begin"/>
        </w:r>
        <w:r>
          <w:instrText xml:space="preserve"> PAGEREF _Toc15666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6" w:history="1">
        <w:r>
          <w:rPr>
            <w:rFonts w:ascii="仿宋" w:eastAsia="仿宋" w:hAnsi="仿宋" w:cs="仿宋" w:hint="eastAsia"/>
            <w:lang w:eastAsia="zh-CN"/>
          </w:rPr>
          <w:t>(一)、硝酸铵项目承办单位背景分析</w:t>
        </w:r>
        <w:r>
          <w:tab/>
        </w:r>
        <w:r>
          <w:fldChar w:fldCharType="begin"/>
        </w:r>
        <w:r>
          <w:instrText xml:space="preserve"> PAGEREF _Toc30546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1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_Toc31481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" w:history="1">
        <w:r>
          <w:rPr>
            <w:rFonts w:ascii="仿宋" w:eastAsia="仿宋" w:hAnsi="仿宋" w:cs="仿宋" w:hint="eastAsia"/>
            <w:lang w:eastAsia="zh-CN"/>
          </w:rPr>
          <w:t>(三)、硝酸铵项目建设对区域经济的影响</w:t>
        </w:r>
        <w:r>
          <w:tab/>
        </w:r>
        <w:r>
          <w:fldChar w:fldCharType="begin"/>
        </w:r>
        <w:r>
          <w:instrText xml:space="preserve"> PAGEREF _Toc2462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6" w:history="1">
        <w:r>
          <w:rPr>
            <w:rFonts w:ascii="仿宋" w:eastAsia="仿宋" w:hAnsi="仿宋" w:cs="仿宋" w:hint="eastAsia"/>
            <w:lang w:eastAsia="zh-CN"/>
          </w:rPr>
          <w:t>(四)、硝酸铵项目必要性分析</w:t>
        </w:r>
        <w:r>
          <w:tab/>
        </w:r>
        <w:r>
          <w:fldChar w:fldCharType="begin"/>
        </w:r>
        <w:r>
          <w:instrText xml:space="preserve"> PAGEREF _Toc16856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20" w:history="1">
        <w:r>
          <w:rPr>
            <w:rFonts w:ascii="仿宋" w:eastAsia="仿宋" w:hAnsi="仿宋" w:cs="仿宋" w:hint="eastAsia"/>
            <w:lang w:eastAsia="zh-CN"/>
          </w:rPr>
          <w:t>七、经营分析</w:t>
        </w:r>
        <w:r>
          <w:tab/>
        </w:r>
        <w:r>
          <w:fldChar w:fldCharType="begin"/>
        </w:r>
        <w:r>
          <w:instrText xml:space="preserve"> PAGEREF _Toc6620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0" w:history="1">
        <w:r>
          <w:rPr>
            <w:rFonts w:ascii="仿宋" w:eastAsia="仿宋" w:hAnsi="仿宋" w:cs="仿宋" w:hint="eastAsia"/>
            <w:lang w:eastAsia="zh-CN"/>
          </w:rPr>
          <w:t>(一)、运营情况说明</w:t>
        </w:r>
        <w:r>
          <w:tab/>
        </w:r>
        <w:r>
          <w:fldChar w:fldCharType="begin"/>
        </w:r>
        <w:r>
          <w:instrText xml:space="preserve"> PAGEREF _Toc18470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4" w:history="1">
        <w:r>
          <w:rPr>
            <w:rFonts w:ascii="仿宋" w:eastAsia="仿宋" w:hAnsi="仿宋" w:cs="仿宋" w:hint="eastAsia"/>
            <w:lang w:eastAsia="zh-CN"/>
          </w:rPr>
          <w:t>(二)、硝酸铵项目运营组织结构</w:t>
        </w:r>
        <w:r>
          <w:tab/>
        </w:r>
        <w:r>
          <w:fldChar w:fldCharType="begin"/>
        </w:r>
        <w:r>
          <w:instrText xml:space="preserve"> PAGEREF _Toc12534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97" w:history="1">
        <w:r>
          <w:rPr>
            <w:rFonts w:ascii="仿宋" w:eastAsia="仿宋" w:hAnsi="仿宋" w:cs="仿宋" w:hint="eastAsia"/>
            <w:lang w:eastAsia="zh-CN"/>
          </w:rPr>
          <w:t>八、资金管理与财务规划</w:t>
        </w:r>
        <w:r>
          <w:tab/>
        </w:r>
        <w:r>
          <w:fldChar w:fldCharType="begin"/>
        </w:r>
        <w:r>
          <w:instrText xml:space="preserve"> PAGEREF _Toc5997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8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_Toc19848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1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_Toc18981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0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_Toc9520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18" w:history="1">
        <w:r>
          <w:rPr>
            <w:rFonts w:ascii="仿宋" w:eastAsia="仿宋" w:hAnsi="仿宋" w:cs="仿宋" w:hint="eastAsia"/>
            <w:lang w:eastAsia="zh-CN"/>
          </w:rPr>
          <w:t>九、资源合理利用</w:t>
        </w:r>
        <w:r>
          <w:tab/>
        </w:r>
        <w:r>
          <w:fldChar w:fldCharType="begin"/>
        </w:r>
        <w:r>
          <w:instrText xml:space="preserve"> PAGEREF _Toc22618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6" w:history="1">
        <w:r>
          <w:rPr>
            <w:rFonts w:ascii="仿宋" w:eastAsia="仿宋" w:hAnsi="仿宋" w:cs="仿宋" w:hint="eastAsia"/>
            <w:lang w:eastAsia="zh-CN"/>
          </w:rPr>
          <w:t>(一)、能源利用</w:t>
        </w:r>
        <w:r>
          <w:tab/>
        </w:r>
        <w:r>
          <w:fldChar w:fldCharType="begin"/>
        </w:r>
        <w:r>
          <w:instrText xml:space="preserve"> PAGEREF _Toc3366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3" w:history="1">
        <w:r>
          <w:rPr>
            <w:rFonts w:ascii="仿宋" w:eastAsia="仿宋" w:hAnsi="仿宋" w:cs="仿宋" w:hint="eastAsia"/>
            <w:lang w:eastAsia="zh-CN"/>
          </w:rPr>
          <w:t>(二)、水资源利用</w:t>
        </w:r>
        <w:r>
          <w:tab/>
        </w:r>
        <w:r>
          <w:fldChar w:fldCharType="begin"/>
        </w:r>
        <w:r>
          <w:instrText xml:space="preserve"> PAGEREF _Toc29273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7" w:history="1">
        <w:r>
          <w:rPr>
            <w:rFonts w:ascii="仿宋" w:eastAsia="仿宋" w:hAnsi="仿宋" w:cs="仿宋" w:hint="eastAsia"/>
            <w:lang w:eastAsia="zh-CN"/>
          </w:rPr>
          <w:t>(三)、土地资源利用</w:t>
        </w:r>
        <w:r>
          <w:tab/>
        </w:r>
        <w:r>
          <w:fldChar w:fldCharType="begin"/>
        </w:r>
        <w:r>
          <w:instrText xml:space="preserve"> PAGEREF _Toc11437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658" w:history="1">
        <w:r>
          <w:rPr>
            <w:rFonts w:ascii="仿宋" w:eastAsia="仿宋" w:hAnsi="仿宋" w:cs="仿宋" w:hint="eastAsia"/>
            <w:lang w:eastAsia="zh-CN"/>
          </w:rPr>
          <w:t>(四)、原材料资源利用</w:t>
        </w:r>
        <w:r>
          <w:tab/>
        </w:r>
        <w:r>
          <w:fldChar w:fldCharType="begin"/>
        </w:r>
        <w:r>
          <w:instrText xml:space="preserve"> PAGEREF _Toc8658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2" w:history="1">
        <w:r>
          <w:rPr>
            <w:rFonts w:ascii="仿宋" w:eastAsia="仿宋" w:hAnsi="仿宋" w:cs="仿宋" w:hint="eastAsia"/>
            <w:lang w:eastAsia="zh-CN"/>
          </w:rPr>
          <w:t>(五)、其他资源的合理利用</w:t>
        </w:r>
        <w:r>
          <w:tab/>
        </w:r>
        <w:r>
          <w:fldChar w:fldCharType="begin"/>
        </w:r>
        <w:r>
          <w:instrText xml:space="preserve"> PAGEREF _Toc28722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29" w:history="1">
        <w:r>
          <w:rPr>
            <w:rFonts w:ascii="仿宋" w:eastAsia="仿宋" w:hAnsi="仿宋" w:cs="仿宋" w:hint="eastAsia"/>
            <w:lang w:eastAsia="zh-CN"/>
          </w:rPr>
          <w:t>十、组织机构管理</w:t>
        </w:r>
        <w:r>
          <w:tab/>
        </w:r>
        <w:r>
          <w:fldChar w:fldCharType="begin"/>
        </w:r>
        <w:r>
          <w:instrText xml:space="preserve"> PAGEREF _Toc27929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1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_Toc10751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9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_Toc21869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93" w:history="1">
        <w:r>
          <w:rPr>
            <w:rFonts w:ascii="仿宋" w:eastAsia="仿宋" w:hAnsi="仿宋" w:cs="仿宋" w:hint="eastAsia"/>
            <w:lang w:eastAsia="zh-CN"/>
          </w:rPr>
          <w:t>十一、SWOT分析</w:t>
        </w:r>
        <w:r>
          <w:tab/>
        </w:r>
        <w:r>
          <w:fldChar w:fldCharType="begin"/>
        </w:r>
        <w:r>
          <w:instrText xml:space="preserve"> PAGEREF _Toc30193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_Toc4203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_Toc24477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_Toc7699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_Toc1725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55" w:history="1">
        <w:r>
          <w:rPr>
            <w:rFonts w:ascii="仿宋" w:eastAsia="仿宋" w:hAnsi="仿宋" w:cs="仿宋" w:hint="eastAsia"/>
            <w:lang w:eastAsia="zh-CN"/>
          </w:rPr>
          <w:t>十二、硝酸铵项目实施进度计划</w:t>
        </w:r>
        <w:r>
          <w:tab/>
        </w:r>
        <w:r>
          <w:fldChar w:fldCharType="begin"/>
        </w:r>
        <w:r>
          <w:instrText xml:space="preserve"> PAGEREF _Toc10255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_Toc7131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_Toc15388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_Toc8092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_Toc17088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7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_Toc24857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3" w:history="1">
        <w:r>
          <w:rPr>
            <w:rFonts w:ascii="仿宋" w:eastAsia="仿宋" w:hAnsi="仿宋" w:cs="仿宋" w:hint="eastAsia"/>
            <w:lang w:eastAsia="zh-CN"/>
          </w:rPr>
          <w:t>(六)、硝酸铵项目实施保障</w:t>
        </w:r>
        <w:r>
          <w:tab/>
        </w:r>
        <w:r>
          <w:fldChar w:fldCharType="begin"/>
        </w:r>
        <w:r>
          <w:instrText xml:space="preserve"> PAGEREF _Toc23733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76" w:history="1">
        <w:r>
          <w:rPr>
            <w:rFonts w:ascii="仿宋" w:eastAsia="仿宋" w:hAnsi="仿宋" w:cs="仿宋" w:hint="eastAsia"/>
            <w:lang w:eastAsia="zh-CN"/>
          </w:rPr>
          <w:t>十三、风险评估分析</w:t>
        </w:r>
        <w:r>
          <w:tab/>
        </w:r>
        <w:r>
          <w:fldChar w:fldCharType="begin"/>
        </w:r>
        <w:r>
          <w:instrText xml:space="preserve"> PAGEREF _Toc23576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2" w:history="1">
        <w:r>
          <w:rPr>
            <w:rFonts w:ascii="仿宋" w:eastAsia="仿宋" w:hAnsi="仿宋" w:cs="仿宋" w:hint="eastAsia"/>
            <w:lang w:eastAsia="zh-CN"/>
          </w:rPr>
          <w:t>(一)、硝酸铵项目风险分析</w:t>
        </w:r>
        <w:r>
          <w:tab/>
        </w:r>
        <w:r>
          <w:fldChar w:fldCharType="begin"/>
        </w:r>
        <w:r>
          <w:instrText xml:space="preserve"> PAGEREF _Toc25782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2" w:history="1">
        <w:r>
          <w:rPr>
            <w:rFonts w:ascii="仿宋" w:eastAsia="仿宋" w:hAnsi="仿宋" w:cs="仿宋" w:hint="eastAsia"/>
            <w:lang w:eastAsia="zh-CN"/>
          </w:rPr>
          <w:t>(二)、公司竞争劣势</w:t>
        </w:r>
        <w:r>
          <w:tab/>
        </w:r>
        <w:r>
          <w:fldChar w:fldCharType="begin"/>
        </w:r>
        <w:r>
          <w:instrText xml:space="preserve"> PAGEREF _Toc24122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" w:history="1">
        <w:r>
          <w:rPr>
            <w:rFonts w:ascii="仿宋" w:eastAsia="仿宋" w:hAnsi="仿宋" w:cs="仿宋" w:hint="eastAsia"/>
            <w:lang w:eastAsia="zh-CN"/>
          </w:rPr>
          <w:t>十四、硝酸铵项目工艺说明</w:t>
        </w:r>
        <w:r>
          <w:tab/>
        </w:r>
        <w:r>
          <w:fldChar w:fldCharType="begin"/>
        </w:r>
        <w:r>
          <w:instrText xml:space="preserve"> PAGEREF _Toc134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7" w:history="1">
        <w:r>
          <w:rPr>
            <w:rFonts w:ascii="仿宋" w:eastAsia="仿宋" w:hAnsi="仿宋" w:cs="仿宋" w:hint="eastAsia"/>
            <w:lang w:eastAsia="zh-CN"/>
          </w:rPr>
          <w:t>(一)、硝酸铵项目建设期原辅材料供应情况</w:t>
        </w:r>
        <w:r>
          <w:tab/>
        </w:r>
        <w:r>
          <w:fldChar w:fldCharType="begin"/>
        </w:r>
        <w:r>
          <w:instrText xml:space="preserve"> PAGEREF _Toc21067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3" w:history="1">
        <w:r>
          <w:rPr>
            <w:rFonts w:ascii="仿宋" w:eastAsia="仿宋" w:hAnsi="仿宋" w:cs="仿宋" w:hint="eastAsia"/>
            <w:lang w:eastAsia="zh-CN"/>
          </w:rPr>
          <w:t>(二)、硝酸铵项目运营期原辅材料采购及管理</w:t>
        </w:r>
        <w:r>
          <w:tab/>
        </w:r>
        <w:r>
          <w:fldChar w:fldCharType="begin"/>
        </w:r>
        <w:r>
          <w:instrText xml:space="preserve"> PAGEREF _Toc17263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8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_Toc19288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4" w:history="1">
        <w:r>
          <w:rPr>
            <w:rFonts w:ascii="仿宋" w:eastAsia="仿宋" w:hAnsi="仿宋" w:cs="仿宋" w:hint="eastAsia"/>
            <w:lang w:eastAsia="zh-CN"/>
          </w:rPr>
          <w:t>(四)、硝酸铵项目工艺技术设计方案</w:t>
        </w:r>
        <w:r>
          <w:tab/>
        </w:r>
        <w:r>
          <w:fldChar w:fldCharType="begin"/>
        </w:r>
        <w:r>
          <w:instrText xml:space="preserve"> PAGEREF _Toc13714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0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_Toc30010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35" w:history="1">
        <w:r>
          <w:rPr>
            <w:rFonts w:ascii="仿宋" w:eastAsia="仿宋" w:hAnsi="仿宋" w:cs="仿宋" w:hint="eastAsia"/>
            <w:lang w:eastAsia="zh-CN"/>
          </w:rPr>
          <w:t>十五、员工关系管理与危机处理</w:t>
        </w:r>
        <w:r>
          <w:tab/>
        </w:r>
        <w:r>
          <w:fldChar w:fldCharType="begin"/>
        </w:r>
        <w:r>
          <w:instrText xml:space="preserve"> PAGEREF _Toc28335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7" w:history="1">
        <w:r>
          <w:rPr>
            <w:rFonts w:ascii="仿宋" w:eastAsia="仿宋" w:hAnsi="仿宋" w:cs="仿宋" w:hint="eastAsia"/>
            <w:lang w:eastAsia="zh-CN"/>
          </w:rPr>
          <w:t>(一)、员工关系管理原则与方法</w:t>
        </w:r>
        <w:r>
          <w:tab/>
        </w:r>
        <w:r>
          <w:fldChar w:fldCharType="begin"/>
        </w:r>
        <w:r>
          <w:instrText xml:space="preserve"> PAGEREF _Toc32437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4" w:history="1">
        <w:r>
          <w:rPr>
            <w:rFonts w:ascii="仿宋" w:eastAsia="仿宋" w:hAnsi="仿宋" w:cs="仿宋" w:hint="eastAsia"/>
            <w:lang w:eastAsia="zh-CN"/>
          </w:rPr>
          <w:t>(二)、危机处理机制的建立与实施</w:t>
        </w:r>
        <w:r>
          <w:tab/>
        </w:r>
        <w:r>
          <w:fldChar w:fldCharType="begin"/>
        </w:r>
        <w:r>
          <w:instrText xml:space="preserve"> PAGEREF _Toc10334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8" w:history="1">
        <w:r>
          <w:rPr>
            <w:rFonts w:ascii="仿宋" w:eastAsia="仿宋" w:hAnsi="仿宋" w:cs="仿宋" w:hint="eastAsia"/>
            <w:lang w:eastAsia="zh-CN"/>
          </w:rPr>
          <w:t>(三)、劳动争议解决与法律风险防范</w:t>
        </w:r>
        <w:r>
          <w:tab/>
        </w:r>
        <w:r>
          <w:fldChar w:fldCharType="begin"/>
        </w:r>
        <w:r>
          <w:instrText xml:space="preserve"> PAGEREF _Toc29028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8" w:history="1">
        <w:r>
          <w:rPr>
            <w:rFonts w:ascii="仿宋" w:eastAsia="仿宋" w:hAnsi="仿宋" w:cs="仿宋" w:hint="eastAsia"/>
            <w:lang w:eastAsia="zh-CN"/>
          </w:rPr>
          <w:t>十六、硝酸铵行业高质量发展</w:t>
        </w:r>
        <w:r>
          <w:tab/>
        </w:r>
        <w:r>
          <w:fldChar w:fldCharType="begin"/>
        </w:r>
        <w:r>
          <w:instrText xml:space="preserve"> PAGEREF _Toc2758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7" w:history="1">
        <w:r>
          <w:rPr>
            <w:rFonts w:ascii="仿宋" w:eastAsia="仿宋" w:hAnsi="仿宋" w:cs="仿宋" w:hint="eastAsia"/>
            <w:lang w:eastAsia="zh-CN"/>
          </w:rPr>
          <w:t>(一)、质量管理体系</w:t>
        </w:r>
        <w:r>
          <w:tab/>
        </w:r>
        <w:r>
          <w:fldChar w:fldCharType="begin"/>
        </w:r>
        <w:r>
          <w:instrText xml:space="preserve"> PAGEREF _Toc19957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5" w:history="1">
        <w:r>
          <w:rPr>
            <w:rFonts w:ascii="仿宋" w:eastAsia="仿宋" w:hAnsi="仿宋" w:cs="仿宋" w:hint="eastAsia"/>
            <w:lang w:eastAsia="zh-CN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_Toc20565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4" w:history="1">
        <w:r>
          <w:rPr>
            <w:rFonts w:ascii="仿宋" w:eastAsia="仿宋" w:hAnsi="仿宋" w:cs="仿宋" w:hint="eastAsia"/>
            <w:lang w:eastAsia="zh-CN"/>
          </w:rPr>
          <w:t>(三)、生产效率提升</w:t>
        </w:r>
        <w:r>
          <w:tab/>
        </w:r>
        <w:r>
          <w:fldChar w:fldCharType="begin"/>
        </w:r>
        <w:r>
          <w:instrText xml:space="preserve"> PAGEREF _Toc14234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" w:history="1">
        <w:r>
          <w:rPr>
            <w:rFonts w:ascii="仿宋" w:eastAsia="仿宋" w:hAnsi="仿宋" w:cs="仿宋" w:hint="eastAsia"/>
            <w:lang w:eastAsia="zh-CN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79" w:history="1">
        <w:r>
          <w:rPr>
            <w:rFonts w:ascii="仿宋" w:eastAsia="仿宋" w:hAnsi="仿宋" w:cs="仿宋" w:hint="eastAsia"/>
            <w:lang w:eastAsia="zh-CN"/>
          </w:rPr>
          <w:t>十七、员工培训与发展方案</w:t>
        </w:r>
        <w:r>
          <w:tab/>
        </w:r>
        <w:r>
          <w:fldChar w:fldCharType="begin"/>
        </w:r>
        <w:r>
          <w:instrText xml:space="preserve"> PAGEREF _Toc3979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1" w:history="1">
        <w:r>
          <w:rPr>
            <w:rFonts w:ascii="仿宋" w:eastAsia="仿宋" w:hAnsi="仿宋" w:cs="仿宋" w:hint="eastAsia"/>
            <w:lang w:eastAsia="zh-CN"/>
          </w:rPr>
          <w:t>(一)、培训需求分析与规划</w:t>
        </w:r>
        <w:r>
          <w:tab/>
        </w:r>
        <w:r>
          <w:fldChar w:fldCharType="begin"/>
        </w:r>
        <w:r>
          <w:instrText xml:space="preserve"> PAGEREF _Toc15211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8" w:history="1">
        <w:r>
          <w:rPr>
            <w:rFonts w:ascii="仿宋" w:eastAsia="仿宋" w:hAnsi="仿宋" w:cs="仿宋" w:hint="eastAsia"/>
            <w:lang w:eastAsia="zh-CN"/>
          </w:rPr>
          <w:t>(二)、内部培训体系搭建</w:t>
        </w:r>
        <w:r>
          <w:tab/>
        </w:r>
        <w:r>
          <w:fldChar w:fldCharType="begin"/>
        </w:r>
        <w:r>
          <w:instrText xml:space="preserve"> PAGEREF _Toc10768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7" w:history="1">
        <w:r>
          <w:rPr>
            <w:rFonts w:ascii="仿宋" w:eastAsia="仿宋" w:hAnsi="仿宋" w:cs="仿宋" w:hint="eastAsia"/>
            <w:lang w:eastAsia="zh-CN"/>
          </w:rPr>
          <w:t>(三)、外部培训资源合作</w:t>
        </w:r>
        <w:r>
          <w:tab/>
        </w:r>
        <w:r>
          <w:fldChar w:fldCharType="begin"/>
        </w:r>
        <w:r>
          <w:instrText xml:space="preserve"> PAGEREF _Toc17347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4" w:history="1">
        <w:r>
          <w:rPr>
            <w:rFonts w:ascii="仿宋" w:eastAsia="仿宋" w:hAnsi="仿宋" w:cs="仿宋" w:hint="eastAsia"/>
            <w:lang w:eastAsia="zh-CN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_Toc20594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7" w:history="1">
        <w:r>
          <w:rPr>
            <w:rFonts w:ascii="仿宋" w:eastAsia="仿宋" w:hAnsi="仿宋" w:cs="仿宋" w:hint="eastAsia"/>
            <w:lang w:eastAsia="zh-CN"/>
          </w:rPr>
          <w:t>(五)、学习型组织文化建设</w:t>
        </w:r>
        <w:r>
          <w:tab/>
        </w:r>
        <w:r>
          <w:fldChar w:fldCharType="begin"/>
        </w:r>
        <w:r>
          <w:instrText xml:space="preserve"> PAGEREF _Toc15617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17" w:history="1">
        <w:r>
          <w:rPr>
            <w:rFonts w:ascii="仿宋" w:eastAsia="仿宋" w:hAnsi="仿宋" w:cs="仿宋" w:hint="eastAsia"/>
            <w:lang w:eastAsia="zh-CN"/>
          </w:rPr>
          <w:t>十八、投资规划</w:t>
        </w:r>
        <w:r>
          <w:tab/>
        </w:r>
        <w:r>
          <w:fldChar w:fldCharType="begin"/>
        </w:r>
        <w:r>
          <w:instrText xml:space="preserve"> PAGEREF _Toc8117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3" w:history="1">
        <w:r>
          <w:rPr>
            <w:rFonts w:ascii="仿宋" w:eastAsia="仿宋" w:hAnsi="仿宋" w:cs="仿宋" w:hint="eastAsia"/>
            <w:lang w:eastAsia="zh-CN"/>
          </w:rPr>
          <w:t>(一)、硝酸铵项目估算说明</w:t>
        </w:r>
        <w:r>
          <w:tab/>
        </w:r>
        <w:r>
          <w:fldChar w:fldCharType="begin"/>
        </w:r>
        <w:r>
          <w:instrText xml:space="preserve"> PAGEREF _Toc7653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7" w:history="1">
        <w:r>
          <w:rPr>
            <w:rFonts w:ascii="仿宋" w:eastAsia="仿宋" w:hAnsi="仿宋" w:cs="仿宋" w:hint="eastAsia"/>
            <w:lang w:eastAsia="zh-CN"/>
          </w:rPr>
          <w:t>(二)、硝酸铵项目总投资估算</w:t>
        </w:r>
        <w:r>
          <w:tab/>
        </w:r>
        <w:r>
          <w:fldChar w:fldCharType="begin"/>
        </w:r>
        <w:r>
          <w:instrText xml:space="preserve"> PAGEREF _Toc4637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032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_Toc1032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36" w:history="1">
        <w:r>
          <w:rPr>
            <w:rFonts w:ascii="仿宋" w:eastAsia="仿宋" w:hAnsi="仿宋" w:cs="仿宋" w:hint="eastAsia"/>
            <w:lang w:eastAsia="zh-CN"/>
          </w:rPr>
          <w:t>十九、差异化战略</w:t>
        </w:r>
        <w:r>
          <w:tab/>
        </w:r>
        <w:r>
          <w:fldChar w:fldCharType="begin"/>
        </w:r>
        <w:r>
          <w:instrText xml:space="preserve"> PAGEREF _Toc12736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2" w:history="1">
        <w:r>
          <w:rPr>
            <w:rFonts w:ascii="仿宋" w:eastAsia="仿宋" w:hAnsi="仿宋" w:cs="仿宋" w:hint="eastAsia"/>
            <w:lang w:eastAsia="zh-CN"/>
          </w:rPr>
          <w:t>(一)、差异化战略</w:t>
        </w:r>
        <w:r>
          <w:tab/>
        </w:r>
        <w:r>
          <w:fldChar w:fldCharType="begin"/>
        </w:r>
        <w:r>
          <w:instrText xml:space="preserve"> PAGEREF _Toc4252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92" w:history="1">
        <w:r>
          <w:rPr>
            <w:rFonts w:ascii="仿宋" w:eastAsia="仿宋" w:hAnsi="仿宋" w:cs="仿宋" w:hint="eastAsia"/>
            <w:lang w:eastAsia="zh-CN"/>
          </w:rPr>
          <w:t>二十、成果转化与推广应用</w:t>
        </w:r>
        <w:r>
          <w:tab/>
        </w:r>
        <w:r>
          <w:fldChar w:fldCharType="begin"/>
        </w:r>
        <w:r>
          <w:instrText xml:space="preserve"> PAGEREF _Toc9392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8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_Toc23658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_Toc1931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79" w:history="1">
        <w:r>
          <w:rPr>
            <w:rFonts w:ascii="仿宋" w:eastAsia="仿宋" w:hAnsi="仿宋" w:cs="仿宋" w:hint="eastAsia"/>
            <w:lang w:eastAsia="zh-CN"/>
          </w:rPr>
          <w:t>二十一、推进公司成立的必要性分析</w:t>
        </w:r>
        <w:r>
          <w:tab/>
        </w:r>
        <w:r>
          <w:fldChar w:fldCharType="begin"/>
        </w:r>
        <w:r>
          <w:instrText xml:space="preserve"> PAGEREF _Toc17579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_Toc29040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_Toc8101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_Toc5285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92" w:history="1">
        <w:r>
          <w:rPr>
            <w:rFonts w:ascii="仿宋" w:eastAsia="仿宋" w:hAnsi="仿宋" w:cs="仿宋" w:hint="eastAsia"/>
            <w:lang w:eastAsia="zh-CN"/>
          </w:rPr>
          <w:t>二十二 环境保护可行性</w:t>
        </w:r>
        <w:r>
          <w:tab/>
        </w:r>
        <w:r>
          <w:fldChar w:fldCharType="begin"/>
        </w:r>
        <w:r>
          <w:instrText xml:space="preserve"> PAGEREF _Toc7992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_Toc18808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9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_Toc6329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_Toc32035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1" w:history="1">
        <w:r>
          <w:rPr>
            <w:rFonts w:ascii="仿宋" w:eastAsia="仿宋" w:hAnsi="仿宋" w:cs="仿宋" w:hint="eastAsia"/>
            <w:lang w:eastAsia="zh-CN"/>
          </w:rPr>
          <w:t>(四)、硝酸铵项目建设对区域经济的影响</w:t>
        </w:r>
        <w:r>
          <w:tab/>
        </w:r>
        <w:r>
          <w:fldChar w:fldCharType="begin"/>
        </w:r>
        <w:r>
          <w:instrText xml:space="preserve"> PAGEREF _Toc25811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_Toc3247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_Toc24389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_Toc5174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8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_Toc3508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52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362"/>
      <w:r>
        <w:rPr>
          <w:rFonts w:ascii="仿宋" w:eastAsia="仿宋" w:hAnsi="仿宋" w:cs="仿宋" w:hint="eastAsia"/>
          <w:sz w:val="28"/>
          <w:lang w:eastAsia="zh-CN"/>
        </w:rPr>
        <w:t>一、建设硝酸铵项目概况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647"/>
      <w:r>
        <w:rPr>
          <w:rFonts w:ascii="仿宋" w:eastAsia="仿宋" w:hAnsi="仿宋" w:cs="仿宋" w:hint="eastAsia"/>
          <w:lang w:eastAsia="zh-CN"/>
        </w:rPr>
        <w:t>(一)、建设单位简介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硝酸铵项目名称: XXXX二期工程硝酸铵项目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法定代表人: 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宗旨和业务范围: 本建设单位致力于提供高质量的工程硝酸铵项目，追求卓越和可持续发展。我们专注于以下业务范围：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单位住所: XXXX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举办单位: XXXX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登记管理机关: XXX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804"/>
      <w:r>
        <w:rPr>
          <w:rFonts w:ascii="仿宋" w:eastAsia="仿宋" w:hAnsi="仿宋" w:cs="仿宋" w:hint="eastAsia"/>
          <w:sz w:val="28"/>
          <w:lang w:eastAsia="zh-CN"/>
        </w:rPr>
        <w:t>(二)、建设硝酸铵项目基本情况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基本情况如下：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https://d.book118.com/565043320341011113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硝酸铵项目调研分析报告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硝酸铵项目调研分析报告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硝酸铵项目调研分析报告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硝酸铵项目调研分析报告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硝酸铵项目调研分析报告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9B55AF"/>
    <w:rsid w:val="4593521B"/>
    <w:rsid w:val="789B55AF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65043320341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2024-02-21T16:52:00Z</dcterms:created>
  <dcterms:modified xsi:type="dcterms:W3CDTF">2024-02-21T16:52:53Z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2AE60618F2A4449CAAF2003F0BAAA5D0_11</vt:lpwstr>
  </property>
  <property fmtid="{D5CDD505-2E9C-101B-9397-08002B2CF9AE}" pid="3" name="KSOProductBuildVer">
    <vt:lpwstr>2052-12.1.0.16250</vt:lpwstr>
  </property>
</Properties>
</file>