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053E" w14:paraId="64C9C769" w14:textId="77777777">
      <w:pPr>
        <w:widowControl/>
        <w:jc w:val="left"/>
        <w:rPr>
          <w:rFonts w:ascii="仿宋" w:eastAsia="仿宋" w:hAnsi="仿宋"/>
          <w:b/>
          <w:sz w:val="40"/>
        </w:rPr>
      </w:pPr>
    </w:p>
    <w:p w:rsidR="006A053E" w14:paraId="470509F8" w14:textId="77777777">
      <w:pPr>
        <w:widowControl/>
        <w:jc w:val="left"/>
        <w:rPr>
          <w:rFonts w:ascii="仿宋" w:eastAsia="仿宋" w:hAnsi="仿宋"/>
          <w:b/>
          <w:sz w:val="40"/>
        </w:rPr>
      </w:pPr>
    </w:p>
    <w:p w:rsidR="006A053E" w14:paraId="1858C22A" w14:textId="77777777">
      <w:pPr>
        <w:widowControl/>
        <w:jc w:val="left"/>
        <w:rPr>
          <w:rFonts w:ascii="仿宋" w:eastAsia="仿宋" w:hAnsi="仿宋"/>
          <w:b/>
          <w:sz w:val="40"/>
        </w:rPr>
      </w:pPr>
    </w:p>
    <w:p w:rsidR="006A053E" w:rsidRPr="006A053E" w14:paraId="7FBABF96" w14:textId="246A0E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A053E">
        <w:rPr>
          <w:rFonts w:ascii="宋体" w:eastAsia="宋体" w:hAnsi="宋体" w:hint="eastAsia"/>
          <w:b/>
          <w:sz w:val="60"/>
        </w:rPr>
        <w:t>刀熔开关行业商业计划报告书</w:t>
      </w:r>
    </w:p>
    <w:p w:rsidR="006A053E" w:rsidP="006A053E" w14:paraId="251D1493" w14:textId="205F3681">
      <w:pPr>
        <w:widowControl/>
        <w:jc w:val="center"/>
        <w:rPr>
          <w:rFonts w:ascii="仿宋" w:eastAsia="仿宋" w:hAnsi="仿宋" w:hint="eastAsia"/>
          <w:b/>
          <w:sz w:val="40"/>
        </w:rPr>
      </w:pPr>
      <w:r w:rsidRPr="006A053E">
        <w:rPr>
          <w:rFonts w:ascii="仿宋" w:eastAsia="仿宋" w:hAnsi="仿宋" w:hint="eastAsia"/>
          <w:b/>
          <w:sz w:val="40"/>
        </w:rPr>
        <w:t>目录</w:t>
      </w:r>
    </w:p>
    <w:p w:rsidR="006A053E" w14:paraId="0B24F5E8" w14:textId="73F6D26E">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_Toc152766547 \h </w:instrText>
      </w:r>
      <w:r>
        <w:rPr>
          <w:noProof/>
        </w:rPr>
        <w:fldChar w:fldCharType="separate"/>
      </w:r>
      <w:r>
        <w:rPr>
          <w:noProof/>
        </w:rPr>
        <w:t>3</w:t>
      </w:r>
      <w:r>
        <w:rPr>
          <w:noProof/>
        </w:rPr>
        <w:fldChar w:fldCharType="end"/>
      </w:r>
    </w:p>
    <w:p w:rsidR="006A053E" w14:paraId="23FA845F" w14:textId="74BA201A">
      <w:pPr>
        <w:pStyle w:val="TOC1"/>
        <w:tabs>
          <w:tab w:val="right" w:leader="dot" w:pos="8296"/>
        </w:tabs>
        <w:rPr>
          <w:noProof/>
        </w:rPr>
      </w:pPr>
      <w:r>
        <w:rPr>
          <w:noProof/>
        </w:rPr>
        <w:t>一、建设用地、征地拆迁及移民安置分析</w:t>
      </w:r>
      <w:r>
        <w:rPr>
          <w:noProof/>
        </w:rPr>
        <w:tab/>
      </w:r>
      <w:r>
        <w:rPr>
          <w:noProof/>
        </w:rPr>
        <w:fldChar w:fldCharType="begin"/>
      </w:r>
      <w:r>
        <w:rPr>
          <w:noProof/>
        </w:rPr>
        <w:instrText xml:space="preserve"> PAGEREF _Toc152766548 \h </w:instrText>
      </w:r>
      <w:r>
        <w:rPr>
          <w:noProof/>
        </w:rPr>
        <w:fldChar w:fldCharType="separate"/>
      </w:r>
      <w:r>
        <w:rPr>
          <w:noProof/>
        </w:rPr>
        <w:t>4</w:t>
      </w:r>
      <w:r>
        <w:rPr>
          <w:noProof/>
        </w:rPr>
        <w:fldChar w:fldCharType="end"/>
      </w:r>
    </w:p>
    <w:p w:rsidR="006A053E" w14:paraId="5CB5081A" w14:textId="3749085C">
      <w:pPr>
        <w:pStyle w:val="TOC2"/>
        <w:tabs>
          <w:tab w:val="right" w:leader="dot" w:pos="8296"/>
        </w:tabs>
        <w:rPr>
          <w:noProof/>
        </w:rPr>
      </w:pPr>
      <w:r>
        <w:rPr>
          <w:noProof/>
        </w:rPr>
        <w:t>(一)、刀熔开关项目选址及用地方案</w:t>
      </w:r>
      <w:r>
        <w:rPr>
          <w:noProof/>
        </w:rPr>
        <w:tab/>
      </w:r>
      <w:r>
        <w:rPr>
          <w:noProof/>
        </w:rPr>
        <w:fldChar w:fldCharType="begin"/>
      </w:r>
      <w:r>
        <w:rPr>
          <w:noProof/>
        </w:rPr>
        <w:instrText xml:space="preserve"> PAGEREF _Toc152766549 \h </w:instrText>
      </w:r>
      <w:r>
        <w:rPr>
          <w:noProof/>
        </w:rPr>
        <w:fldChar w:fldCharType="separate"/>
      </w:r>
      <w:r>
        <w:rPr>
          <w:noProof/>
        </w:rPr>
        <w:t>4</w:t>
      </w:r>
      <w:r>
        <w:rPr>
          <w:noProof/>
        </w:rPr>
        <w:fldChar w:fldCharType="end"/>
      </w:r>
    </w:p>
    <w:p w:rsidR="006A053E" w14:paraId="2804B440" w14:textId="42BBDDD9">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_Toc152766550 \h </w:instrText>
      </w:r>
      <w:r>
        <w:rPr>
          <w:noProof/>
        </w:rPr>
        <w:fldChar w:fldCharType="separate"/>
      </w:r>
      <w:r>
        <w:rPr>
          <w:noProof/>
        </w:rPr>
        <w:t>8</w:t>
      </w:r>
      <w:r>
        <w:rPr>
          <w:noProof/>
        </w:rPr>
        <w:fldChar w:fldCharType="end"/>
      </w:r>
    </w:p>
    <w:p w:rsidR="006A053E" w14:paraId="5783B6D1" w14:textId="60FA2DC0">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_Toc152766551 \h </w:instrText>
      </w:r>
      <w:r>
        <w:rPr>
          <w:noProof/>
        </w:rPr>
        <w:fldChar w:fldCharType="separate"/>
      </w:r>
      <w:r>
        <w:rPr>
          <w:noProof/>
        </w:rPr>
        <w:t>9</w:t>
      </w:r>
      <w:r>
        <w:rPr>
          <w:noProof/>
        </w:rPr>
        <w:fldChar w:fldCharType="end"/>
      </w:r>
    </w:p>
    <w:p w:rsidR="006A053E" w14:paraId="73095946" w14:textId="09491388">
      <w:pPr>
        <w:pStyle w:val="TOC1"/>
        <w:tabs>
          <w:tab w:val="right" w:leader="dot" w:pos="8296"/>
        </w:tabs>
        <w:rPr>
          <w:noProof/>
        </w:rPr>
      </w:pPr>
      <w:r>
        <w:rPr>
          <w:noProof/>
        </w:rPr>
        <w:t>二、建设规模分析</w:t>
      </w:r>
      <w:r>
        <w:rPr>
          <w:noProof/>
        </w:rPr>
        <w:tab/>
      </w:r>
      <w:r>
        <w:rPr>
          <w:noProof/>
        </w:rPr>
        <w:fldChar w:fldCharType="begin"/>
      </w:r>
      <w:r>
        <w:rPr>
          <w:noProof/>
        </w:rPr>
        <w:instrText xml:space="preserve"> PAGEREF _Toc152766552 \h </w:instrText>
      </w:r>
      <w:r>
        <w:rPr>
          <w:noProof/>
        </w:rPr>
        <w:fldChar w:fldCharType="separate"/>
      </w:r>
      <w:r>
        <w:rPr>
          <w:noProof/>
        </w:rPr>
        <w:t>9</w:t>
      </w:r>
      <w:r>
        <w:rPr>
          <w:noProof/>
        </w:rPr>
        <w:fldChar w:fldCharType="end"/>
      </w:r>
    </w:p>
    <w:p w:rsidR="006A053E" w14:paraId="48B2BB1B" w14:textId="2DB95FBC">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_Toc152766553 \h </w:instrText>
      </w:r>
      <w:r>
        <w:rPr>
          <w:noProof/>
        </w:rPr>
        <w:fldChar w:fldCharType="separate"/>
      </w:r>
      <w:r>
        <w:rPr>
          <w:noProof/>
        </w:rPr>
        <w:t>9</w:t>
      </w:r>
      <w:r>
        <w:rPr>
          <w:noProof/>
        </w:rPr>
        <w:fldChar w:fldCharType="end"/>
      </w:r>
    </w:p>
    <w:p w:rsidR="006A053E" w14:paraId="0BC0CB36" w14:textId="069D896A">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_Toc152766554 \h </w:instrText>
      </w:r>
      <w:r>
        <w:rPr>
          <w:noProof/>
        </w:rPr>
        <w:fldChar w:fldCharType="separate"/>
      </w:r>
      <w:r>
        <w:rPr>
          <w:noProof/>
        </w:rPr>
        <w:t>9</w:t>
      </w:r>
      <w:r>
        <w:rPr>
          <w:noProof/>
        </w:rPr>
        <w:fldChar w:fldCharType="end"/>
      </w:r>
    </w:p>
    <w:p w:rsidR="006A053E" w14:paraId="7E408645" w14:textId="029BD902">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_Toc152766555 \h </w:instrText>
      </w:r>
      <w:r>
        <w:rPr>
          <w:noProof/>
        </w:rPr>
        <w:fldChar w:fldCharType="separate"/>
      </w:r>
      <w:r>
        <w:rPr>
          <w:noProof/>
        </w:rPr>
        <w:t>10</w:t>
      </w:r>
      <w:r>
        <w:rPr>
          <w:noProof/>
        </w:rPr>
        <w:fldChar w:fldCharType="end"/>
      </w:r>
    </w:p>
    <w:p w:rsidR="006A053E" w14:paraId="0C6BF2FD" w14:textId="5F7F99F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_Toc152766556 \h </w:instrText>
      </w:r>
      <w:r>
        <w:rPr>
          <w:noProof/>
        </w:rPr>
        <w:fldChar w:fldCharType="separate"/>
      </w:r>
      <w:r>
        <w:rPr>
          <w:noProof/>
        </w:rPr>
        <w:t>10</w:t>
      </w:r>
      <w:r>
        <w:rPr>
          <w:noProof/>
        </w:rPr>
        <w:fldChar w:fldCharType="end"/>
      </w:r>
    </w:p>
    <w:p w:rsidR="006A053E" w14:paraId="2455995F" w14:textId="1641AF2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_Toc152766557 \h </w:instrText>
      </w:r>
      <w:r>
        <w:rPr>
          <w:noProof/>
        </w:rPr>
        <w:fldChar w:fldCharType="separate"/>
      </w:r>
      <w:r>
        <w:rPr>
          <w:noProof/>
        </w:rPr>
        <w:t>12</w:t>
      </w:r>
      <w:r>
        <w:rPr>
          <w:noProof/>
        </w:rPr>
        <w:fldChar w:fldCharType="end"/>
      </w:r>
    </w:p>
    <w:p w:rsidR="006A053E" w14:paraId="02E9939A" w14:textId="22BBE28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_Toc152766558 \h </w:instrText>
      </w:r>
      <w:r>
        <w:rPr>
          <w:noProof/>
        </w:rPr>
        <w:fldChar w:fldCharType="separate"/>
      </w:r>
      <w:r>
        <w:rPr>
          <w:noProof/>
        </w:rPr>
        <w:t>12</w:t>
      </w:r>
      <w:r>
        <w:rPr>
          <w:noProof/>
        </w:rPr>
        <w:fldChar w:fldCharType="end"/>
      </w:r>
    </w:p>
    <w:p w:rsidR="006A053E" w14:paraId="55D0365D" w14:textId="7F5FC195">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_Toc152766559 \h </w:instrText>
      </w:r>
      <w:r>
        <w:rPr>
          <w:noProof/>
        </w:rPr>
        <w:fldChar w:fldCharType="separate"/>
      </w:r>
      <w:r>
        <w:rPr>
          <w:noProof/>
        </w:rPr>
        <w:t>13</w:t>
      </w:r>
      <w:r>
        <w:rPr>
          <w:noProof/>
        </w:rPr>
        <w:fldChar w:fldCharType="end"/>
      </w:r>
    </w:p>
    <w:p w:rsidR="006A053E" w14:paraId="2FC26934" w14:textId="0D43C56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_Toc152766560 \h </w:instrText>
      </w:r>
      <w:r>
        <w:rPr>
          <w:noProof/>
        </w:rPr>
        <w:fldChar w:fldCharType="separate"/>
      </w:r>
      <w:r>
        <w:rPr>
          <w:noProof/>
        </w:rPr>
        <w:t>13</w:t>
      </w:r>
      <w:r>
        <w:rPr>
          <w:noProof/>
        </w:rPr>
        <w:fldChar w:fldCharType="end"/>
      </w:r>
    </w:p>
    <w:p w:rsidR="006A053E" w14:paraId="504AAB15" w14:textId="4C1F7B4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_Toc152766561 \h </w:instrText>
      </w:r>
      <w:r>
        <w:rPr>
          <w:noProof/>
        </w:rPr>
        <w:fldChar w:fldCharType="separate"/>
      </w:r>
      <w:r>
        <w:rPr>
          <w:noProof/>
        </w:rPr>
        <w:t>14</w:t>
      </w:r>
      <w:r>
        <w:rPr>
          <w:noProof/>
        </w:rPr>
        <w:fldChar w:fldCharType="end"/>
      </w:r>
    </w:p>
    <w:p w:rsidR="006A053E" w14:paraId="5B923180" w14:textId="5ED37D5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_Toc152766562 \h </w:instrText>
      </w:r>
      <w:r>
        <w:rPr>
          <w:noProof/>
        </w:rPr>
        <w:fldChar w:fldCharType="separate"/>
      </w:r>
      <w:r>
        <w:rPr>
          <w:noProof/>
        </w:rPr>
        <w:t>14</w:t>
      </w:r>
      <w:r>
        <w:rPr>
          <w:noProof/>
        </w:rPr>
        <w:fldChar w:fldCharType="end"/>
      </w:r>
    </w:p>
    <w:p w:rsidR="006A053E" w14:paraId="1281D26B" w14:textId="42C85EB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_Toc152766563 \h </w:instrText>
      </w:r>
      <w:r>
        <w:rPr>
          <w:noProof/>
        </w:rPr>
        <w:fldChar w:fldCharType="separate"/>
      </w:r>
      <w:r>
        <w:rPr>
          <w:noProof/>
        </w:rPr>
        <w:t>15</w:t>
      </w:r>
      <w:r>
        <w:rPr>
          <w:noProof/>
        </w:rPr>
        <w:fldChar w:fldCharType="end"/>
      </w:r>
    </w:p>
    <w:p w:rsidR="006A053E" w14:paraId="19722153" w14:textId="0210B9A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_Toc152766564 \h </w:instrText>
      </w:r>
      <w:r>
        <w:rPr>
          <w:noProof/>
        </w:rPr>
        <w:fldChar w:fldCharType="separate"/>
      </w:r>
      <w:r>
        <w:rPr>
          <w:noProof/>
        </w:rPr>
        <w:t>15</w:t>
      </w:r>
      <w:r>
        <w:rPr>
          <w:noProof/>
        </w:rPr>
        <w:fldChar w:fldCharType="end"/>
      </w:r>
    </w:p>
    <w:p w:rsidR="006A053E" w14:paraId="4A752772" w14:textId="7B28CBE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_Toc152766565 \h </w:instrText>
      </w:r>
      <w:r>
        <w:rPr>
          <w:noProof/>
        </w:rPr>
        <w:fldChar w:fldCharType="separate"/>
      </w:r>
      <w:r>
        <w:rPr>
          <w:noProof/>
        </w:rPr>
        <w:t>16</w:t>
      </w:r>
      <w:r>
        <w:rPr>
          <w:noProof/>
        </w:rPr>
        <w:fldChar w:fldCharType="end"/>
      </w:r>
    </w:p>
    <w:p w:rsidR="006A053E" w14:paraId="0B772665" w14:textId="28DAD2B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_Toc152766566 \h </w:instrText>
      </w:r>
      <w:r>
        <w:rPr>
          <w:noProof/>
        </w:rPr>
        <w:fldChar w:fldCharType="separate"/>
      </w:r>
      <w:r>
        <w:rPr>
          <w:noProof/>
        </w:rPr>
        <w:t>17</w:t>
      </w:r>
      <w:r>
        <w:rPr>
          <w:noProof/>
        </w:rPr>
        <w:fldChar w:fldCharType="end"/>
      </w:r>
    </w:p>
    <w:p w:rsidR="006A053E" w14:paraId="7508AC55" w14:textId="5037919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四、申报单位及刀熔开关项目概论</w:t>
      </w:r>
      <w:r>
        <w:rPr>
          <w:noProof/>
        </w:rPr>
        <w:tab/>
      </w:r>
      <w:r>
        <w:rPr>
          <w:noProof/>
        </w:rPr>
        <w:fldChar w:fldCharType="begin"/>
      </w:r>
      <w:r>
        <w:rPr>
          <w:noProof/>
        </w:rPr>
        <w:instrText xml:space="preserve"> PAGEREF _Toc152766567 \h </w:instrText>
      </w:r>
      <w:r>
        <w:rPr>
          <w:noProof/>
        </w:rPr>
        <w:fldChar w:fldCharType="separate"/>
      </w:r>
      <w:r>
        <w:rPr>
          <w:noProof/>
        </w:rPr>
        <w:t>17</w:t>
      </w:r>
      <w:r>
        <w:rPr>
          <w:noProof/>
        </w:rPr>
        <w:fldChar w:fldCharType="end"/>
      </w:r>
    </w:p>
    <w:p w:rsidR="006A053E" w14:paraId="68C82932" w14:textId="22B20FA9">
      <w:pPr>
        <w:pStyle w:val="TOC2"/>
        <w:tabs>
          <w:tab w:val="right" w:leader="dot" w:pos="8296"/>
        </w:tabs>
        <w:rPr>
          <w:noProof/>
        </w:rPr>
      </w:pPr>
      <w:r>
        <w:rPr>
          <w:noProof/>
        </w:rPr>
        <w:t>(一)、刀熔开关项目概况</w:t>
      </w:r>
      <w:r>
        <w:rPr>
          <w:noProof/>
        </w:rPr>
        <w:tab/>
      </w:r>
      <w:r>
        <w:rPr>
          <w:noProof/>
        </w:rPr>
        <w:fldChar w:fldCharType="begin"/>
      </w:r>
      <w:r>
        <w:rPr>
          <w:noProof/>
        </w:rPr>
        <w:instrText xml:space="preserve"> PAGEREF _Toc152766568 \h </w:instrText>
      </w:r>
      <w:r>
        <w:rPr>
          <w:noProof/>
        </w:rPr>
        <w:fldChar w:fldCharType="separate"/>
      </w:r>
      <w:r>
        <w:rPr>
          <w:noProof/>
        </w:rPr>
        <w:t>17</w:t>
      </w:r>
      <w:r>
        <w:rPr>
          <w:noProof/>
        </w:rPr>
        <w:fldChar w:fldCharType="end"/>
      </w:r>
    </w:p>
    <w:p w:rsidR="006A053E" w14:paraId="61E147CA" w14:textId="7285E80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_Toc152766569 \h </w:instrText>
      </w:r>
      <w:r>
        <w:rPr>
          <w:noProof/>
        </w:rPr>
        <w:fldChar w:fldCharType="separate"/>
      </w:r>
      <w:r>
        <w:rPr>
          <w:noProof/>
        </w:rPr>
        <w:t>18</w:t>
      </w:r>
      <w:r>
        <w:rPr>
          <w:noProof/>
        </w:rPr>
        <w:fldChar w:fldCharType="end"/>
      </w:r>
    </w:p>
    <w:p w:rsidR="006A053E" w14:paraId="1A8C0E6A" w14:textId="18705D27">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_Toc152766570 \h </w:instrText>
      </w:r>
      <w:r>
        <w:rPr>
          <w:noProof/>
        </w:rPr>
        <w:fldChar w:fldCharType="separate"/>
      </w:r>
      <w:r>
        <w:rPr>
          <w:noProof/>
        </w:rPr>
        <w:t>19</w:t>
      </w:r>
      <w:r>
        <w:rPr>
          <w:noProof/>
        </w:rPr>
        <w:fldChar w:fldCharType="end"/>
      </w:r>
    </w:p>
    <w:p w:rsidR="006A053E" w14:paraId="0A11BFEB" w14:textId="207C634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_Toc152766571 \h </w:instrText>
      </w:r>
      <w:r>
        <w:rPr>
          <w:noProof/>
        </w:rPr>
        <w:fldChar w:fldCharType="separate"/>
      </w:r>
      <w:r>
        <w:rPr>
          <w:noProof/>
        </w:rPr>
        <w:t>19</w:t>
      </w:r>
      <w:r>
        <w:rPr>
          <w:noProof/>
        </w:rPr>
        <w:fldChar w:fldCharType="end"/>
      </w:r>
    </w:p>
    <w:p w:rsidR="006A053E" w14:paraId="65FC51D1" w14:textId="6FF69AC8">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_Toc152766572 \h </w:instrText>
      </w:r>
      <w:r>
        <w:rPr>
          <w:noProof/>
        </w:rPr>
        <w:fldChar w:fldCharType="separate"/>
      </w:r>
      <w:r>
        <w:rPr>
          <w:noProof/>
        </w:rPr>
        <w:t>20</w:t>
      </w:r>
      <w:r>
        <w:rPr>
          <w:noProof/>
        </w:rPr>
        <w:fldChar w:fldCharType="end"/>
      </w:r>
    </w:p>
    <w:p w:rsidR="006A053E" w14:paraId="1BDBA8A7" w14:textId="05906E1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_Toc152766573 \h </w:instrText>
      </w:r>
      <w:r>
        <w:rPr>
          <w:noProof/>
        </w:rPr>
        <w:fldChar w:fldCharType="separate"/>
      </w:r>
      <w:r>
        <w:rPr>
          <w:noProof/>
        </w:rPr>
        <w:t>20</w:t>
      </w:r>
      <w:r>
        <w:rPr>
          <w:noProof/>
        </w:rPr>
        <w:fldChar w:fldCharType="end"/>
      </w:r>
    </w:p>
    <w:p w:rsidR="006A053E" w14:paraId="54E1CD75" w14:textId="396A9C3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_Toc152766574 \h </w:instrText>
      </w:r>
      <w:r>
        <w:rPr>
          <w:noProof/>
        </w:rPr>
        <w:fldChar w:fldCharType="separate"/>
      </w:r>
      <w:r>
        <w:rPr>
          <w:noProof/>
        </w:rPr>
        <w:t>20</w:t>
      </w:r>
      <w:r>
        <w:rPr>
          <w:noProof/>
        </w:rPr>
        <w:fldChar w:fldCharType="end"/>
      </w:r>
    </w:p>
    <w:p w:rsidR="006A053E" w14:paraId="7593E395" w14:textId="371AD83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_Toc152766575 \h </w:instrText>
      </w:r>
      <w:r>
        <w:rPr>
          <w:noProof/>
        </w:rPr>
        <w:fldChar w:fldCharType="separate"/>
      </w:r>
      <w:r>
        <w:rPr>
          <w:noProof/>
        </w:rPr>
        <w:t>22</w:t>
      </w:r>
      <w:r>
        <w:rPr>
          <w:noProof/>
        </w:rPr>
        <w:fldChar w:fldCharType="end"/>
      </w:r>
    </w:p>
    <w:p w:rsidR="006A053E" w14:paraId="458EC26A" w14:textId="6924043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_Toc152766576 \h </w:instrText>
      </w:r>
      <w:r>
        <w:rPr>
          <w:noProof/>
        </w:rPr>
        <w:fldChar w:fldCharType="separate"/>
      </w:r>
      <w:r>
        <w:rPr>
          <w:noProof/>
        </w:rPr>
        <w:t>25</w:t>
      </w:r>
      <w:r>
        <w:rPr>
          <w:noProof/>
        </w:rPr>
        <w:fldChar w:fldCharType="end"/>
      </w:r>
    </w:p>
    <w:p w:rsidR="006A053E" w14:paraId="10C53CF2" w14:textId="724E815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_Toc152766577 \h </w:instrText>
      </w:r>
      <w:r>
        <w:rPr>
          <w:noProof/>
        </w:rPr>
        <w:fldChar w:fldCharType="separate"/>
      </w:r>
      <w:r>
        <w:rPr>
          <w:noProof/>
        </w:rPr>
        <w:t>25</w:t>
      </w:r>
      <w:r>
        <w:rPr>
          <w:noProof/>
        </w:rPr>
        <w:fldChar w:fldCharType="end"/>
      </w:r>
    </w:p>
    <w:p w:rsidR="006A053E" w14:paraId="79BFBA9F" w14:textId="2F2EF7BA">
      <w:pPr>
        <w:pStyle w:val="TOC1"/>
        <w:tabs>
          <w:tab w:val="right" w:leader="dot" w:pos="8296"/>
        </w:tabs>
        <w:rPr>
          <w:noProof/>
        </w:rPr>
      </w:pPr>
      <w:r>
        <w:rPr>
          <w:noProof/>
        </w:rPr>
        <w:t>六、公司治理结构</w:t>
      </w:r>
      <w:r>
        <w:rPr>
          <w:noProof/>
        </w:rPr>
        <w:tab/>
      </w:r>
      <w:r>
        <w:rPr>
          <w:noProof/>
        </w:rPr>
        <w:fldChar w:fldCharType="begin"/>
      </w:r>
      <w:r>
        <w:rPr>
          <w:noProof/>
        </w:rPr>
        <w:instrText xml:space="preserve"> PAGEREF _Toc152766578 \h </w:instrText>
      </w:r>
      <w:r>
        <w:rPr>
          <w:noProof/>
        </w:rPr>
        <w:fldChar w:fldCharType="separate"/>
      </w:r>
      <w:r>
        <w:rPr>
          <w:noProof/>
        </w:rPr>
        <w:t>26</w:t>
      </w:r>
      <w:r>
        <w:rPr>
          <w:noProof/>
        </w:rPr>
        <w:fldChar w:fldCharType="end"/>
      </w:r>
    </w:p>
    <w:p w:rsidR="006A053E" w14:paraId="4B675421" w14:textId="7D437157">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_Toc152766579 \h </w:instrText>
      </w:r>
      <w:r>
        <w:rPr>
          <w:noProof/>
        </w:rPr>
        <w:fldChar w:fldCharType="separate"/>
      </w:r>
      <w:r>
        <w:rPr>
          <w:noProof/>
        </w:rPr>
        <w:t>26</w:t>
      </w:r>
      <w:r>
        <w:rPr>
          <w:noProof/>
        </w:rPr>
        <w:fldChar w:fldCharType="end"/>
      </w:r>
    </w:p>
    <w:p w:rsidR="006A053E" w14:paraId="56136541" w14:textId="2D829042">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_Toc152766580 \h </w:instrText>
      </w:r>
      <w:r>
        <w:rPr>
          <w:noProof/>
        </w:rPr>
        <w:fldChar w:fldCharType="separate"/>
      </w:r>
      <w:r>
        <w:rPr>
          <w:noProof/>
        </w:rPr>
        <w:t>28</w:t>
      </w:r>
      <w:r>
        <w:rPr>
          <w:noProof/>
        </w:rPr>
        <w:fldChar w:fldCharType="end"/>
      </w:r>
    </w:p>
    <w:p w:rsidR="006A053E" w14:paraId="412064B3" w14:textId="01BFF680">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_Toc152766581 \h </w:instrText>
      </w:r>
      <w:r>
        <w:rPr>
          <w:noProof/>
        </w:rPr>
        <w:fldChar w:fldCharType="separate"/>
      </w:r>
      <w:r>
        <w:rPr>
          <w:noProof/>
        </w:rPr>
        <w:t>30</w:t>
      </w:r>
      <w:r>
        <w:rPr>
          <w:noProof/>
        </w:rPr>
        <w:fldChar w:fldCharType="end"/>
      </w:r>
    </w:p>
    <w:p w:rsidR="006A053E" w14:paraId="12C40B0F" w14:textId="67E435C7">
      <w:pPr>
        <w:pStyle w:val="TOC1"/>
        <w:tabs>
          <w:tab w:val="right" w:leader="dot" w:pos="8296"/>
        </w:tabs>
        <w:rPr>
          <w:noProof/>
        </w:rPr>
      </w:pPr>
      <w:r>
        <w:rPr>
          <w:noProof/>
        </w:rPr>
        <w:t>七、市场分析</w:t>
      </w:r>
      <w:r>
        <w:rPr>
          <w:noProof/>
        </w:rPr>
        <w:tab/>
      </w:r>
      <w:r>
        <w:rPr>
          <w:noProof/>
        </w:rPr>
        <w:fldChar w:fldCharType="begin"/>
      </w:r>
      <w:r>
        <w:rPr>
          <w:noProof/>
        </w:rPr>
        <w:instrText xml:space="preserve"> PAGEREF _Toc152766582 \h </w:instrText>
      </w:r>
      <w:r>
        <w:rPr>
          <w:noProof/>
        </w:rPr>
        <w:fldChar w:fldCharType="separate"/>
      </w:r>
      <w:r>
        <w:rPr>
          <w:noProof/>
        </w:rPr>
        <w:t>33</w:t>
      </w:r>
      <w:r>
        <w:rPr>
          <w:noProof/>
        </w:rPr>
        <w:fldChar w:fldCharType="end"/>
      </w:r>
    </w:p>
    <w:p w:rsidR="006A053E" w14:paraId="05E904BC" w14:textId="536683D3">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_Toc152766583 \h </w:instrText>
      </w:r>
      <w:r>
        <w:rPr>
          <w:noProof/>
        </w:rPr>
        <w:fldChar w:fldCharType="separate"/>
      </w:r>
      <w:r>
        <w:rPr>
          <w:noProof/>
        </w:rPr>
        <w:t>33</w:t>
      </w:r>
      <w:r>
        <w:rPr>
          <w:noProof/>
        </w:rPr>
        <w:fldChar w:fldCharType="end"/>
      </w:r>
    </w:p>
    <w:p w:rsidR="006A053E" w14:paraId="5767624F" w14:textId="5C0D19EC">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_Toc152766584 \h </w:instrText>
      </w:r>
      <w:r>
        <w:rPr>
          <w:noProof/>
        </w:rPr>
        <w:fldChar w:fldCharType="separate"/>
      </w:r>
      <w:r>
        <w:rPr>
          <w:noProof/>
        </w:rPr>
        <w:t>34</w:t>
      </w:r>
      <w:r>
        <w:rPr>
          <w:noProof/>
        </w:rPr>
        <w:fldChar w:fldCharType="end"/>
      </w:r>
    </w:p>
    <w:p w:rsidR="006A053E" w14:paraId="34334B83" w14:textId="0E71E1C6">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_Toc152766585 \h </w:instrText>
      </w:r>
      <w:r>
        <w:rPr>
          <w:noProof/>
        </w:rPr>
        <w:fldChar w:fldCharType="separate"/>
      </w:r>
      <w:r>
        <w:rPr>
          <w:noProof/>
        </w:rPr>
        <w:t>35</w:t>
      </w:r>
      <w:r>
        <w:rPr>
          <w:noProof/>
        </w:rPr>
        <w:fldChar w:fldCharType="end"/>
      </w:r>
    </w:p>
    <w:p w:rsidR="006A053E" w14:paraId="2EE4C020" w14:textId="052B5DD6">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_Toc152766586 \h </w:instrText>
      </w:r>
      <w:r>
        <w:rPr>
          <w:noProof/>
        </w:rPr>
        <w:fldChar w:fldCharType="separate"/>
      </w:r>
      <w:r>
        <w:rPr>
          <w:noProof/>
        </w:rPr>
        <w:t>37</w:t>
      </w:r>
      <w:r>
        <w:rPr>
          <w:noProof/>
        </w:rPr>
        <w:fldChar w:fldCharType="end"/>
      </w:r>
    </w:p>
    <w:p w:rsidR="006A053E" w14:paraId="18AB55CF" w14:textId="13945271">
      <w:pPr>
        <w:pStyle w:val="TOC1"/>
        <w:tabs>
          <w:tab w:val="right" w:leader="dot" w:pos="8296"/>
        </w:tabs>
        <w:rPr>
          <w:noProof/>
        </w:rPr>
      </w:pPr>
      <w:r>
        <w:rPr>
          <w:noProof/>
        </w:rPr>
        <w:t>八、产品或服务</w:t>
      </w:r>
      <w:r>
        <w:rPr>
          <w:noProof/>
        </w:rPr>
        <w:tab/>
      </w:r>
      <w:r>
        <w:rPr>
          <w:noProof/>
        </w:rPr>
        <w:fldChar w:fldCharType="begin"/>
      </w:r>
      <w:r>
        <w:rPr>
          <w:noProof/>
        </w:rPr>
        <w:instrText xml:space="preserve"> PAGEREF _Toc152766587 \h </w:instrText>
      </w:r>
      <w:r>
        <w:rPr>
          <w:noProof/>
        </w:rPr>
        <w:fldChar w:fldCharType="separate"/>
      </w:r>
      <w:r>
        <w:rPr>
          <w:noProof/>
        </w:rPr>
        <w:t>39</w:t>
      </w:r>
      <w:r>
        <w:rPr>
          <w:noProof/>
        </w:rPr>
        <w:fldChar w:fldCharType="end"/>
      </w:r>
    </w:p>
    <w:p w:rsidR="006A053E" w14:paraId="000792F0" w14:textId="6A3181AA">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_Toc152766588 \h </w:instrText>
      </w:r>
      <w:r>
        <w:rPr>
          <w:noProof/>
        </w:rPr>
        <w:fldChar w:fldCharType="separate"/>
      </w:r>
      <w:r>
        <w:rPr>
          <w:noProof/>
        </w:rPr>
        <w:t>39</w:t>
      </w:r>
      <w:r>
        <w:rPr>
          <w:noProof/>
        </w:rPr>
        <w:fldChar w:fldCharType="end"/>
      </w:r>
    </w:p>
    <w:p w:rsidR="006A053E" w14:paraId="3D9C9F29" w14:textId="02D8B7F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(二)、产品或服务优势</w:t>
      </w:r>
      <w:r>
        <w:rPr>
          <w:noProof/>
        </w:rPr>
        <w:tab/>
      </w:r>
      <w:r>
        <w:rPr>
          <w:noProof/>
        </w:rPr>
        <w:fldChar w:fldCharType="begin"/>
      </w:r>
      <w:r>
        <w:rPr>
          <w:noProof/>
        </w:rPr>
        <w:instrText xml:space="preserve"> PAGEREF _Toc152766589 \h </w:instrText>
      </w:r>
      <w:r>
        <w:rPr>
          <w:noProof/>
        </w:rPr>
        <w:fldChar w:fldCharType="separate"/>
      </w:r>
      <w:r>
        <w:rPr>
          <w:noProof/>
        </w:rPr>
        <w:t>41</w:t>
      </w:r>
      <w:r>
        <w:rPr>
          <w:noProof/>
        </w:rPr>
        <w:fldChar w:fldCharType="end"/>
      </w:r>
    </w:p>
    <w:p w:rsidR="006A053E" w14:paraId="3C92B48C" w14:textId="719F710B">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_Toc152766590 \h </w:instrText>
      </w:r>
      <w:r>
        <w:rPr>
          <w:noProof/>
        </w:rPr>
        <w:fldChar w:fldCharType="separate"/>
      </w:r>
      <w:r>
        <w:rPr>
          <w:noProof/>
        </w:rPr>
        <w:t>42</w:t>
      </w:r>
      <w:r>
        <w:rPr>
          <w:noProof/>
        </w:rPr>
        <w:fldChar w:fldCharType="end"/>
      </w:r>
    </w:p>
    <w:p w:rsidR="006A053E" w14:paraId="63253F5D" w14:textId="2E8A304C">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_Toc152766591 \h </w:instrText>
      </w:r>
      <w:r>
        <w:rPr>
          <w:noProof/>
        </w:rPr>
        <w:fldChar w:fldCharType="separate"/>
      </w:r>
      <w:r>
        <w:rPr>
          <w:noProof/>
        </w:rPr>
        <w:t>44</w:t>
      </w:r>
      <w:r>
        <w:rPr>
          <w:noProof/>
        </w:rPr>
        <w:fldChar w:fldCharType="end"/>
      </w:r>
    </w:p>
    <w:p w:rsidR="006A053E" w14:paraId="26FCD131" w14:textId="44604D12">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_Toc152766592 \h </w:instrText>
      </w:r>
      <w:r>
        <w:rPr>
          <w:noProof/>
        </w:rPr>
        <w:fldChar w:fldCharType="separate"/>
      </w:r>
      <w:r>
        <w:rPr>
          <w:noProof/>
        </w:rPr>
        <w:t>44</w:t>
      </w:r>
      <w:r>
        <w:rPr>
          <w:noProof/>
        </w:rPr>
        <w:fldChar w:fldCharType="end"/>
      </w:r>
    </w:p>
    <w:p w:rsidR="006A053E" w14:paraId="4BF208AF" w14:textId="224A496A">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_Toc152766593 \h </w:instrText>
      </w:r>
      <w:r>
        <w:rPr>
          <w:noProof/>
        </w:rPr>
        <w:fldChar w:fldCharType="separate"/>
      </w:r>
      <w:r>
        <w:rPr>
          <w:noProof/>
        </w:rPr>
        <w:t>46</w:t>
      </w:r>
      <w:r>
        <w:rPr>
          <w:noProof/>
        </w:rPr>
        <w:fldChar w:fldCharType="end"/>
      </w:r>
    </w:p>
    <w:p w:rsidR="006A053E" w14:paraId="1F441125" w14:textId="1F2B1577">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_Toc152766594 \h </w:instrText>
      </w:r>
      <w:r>
        <w:rPr>
          <w:noProof/>
        </w:rPr>
        <w:fldChar w:fldCharType="separate"/>
      </w:r>
      <w:r>
        <w:rPr>
          <w:noProof/>
        </w:rPr>
        <w:t>49</w:t>
      </w:r>
      <w:r>
        <w:rPr>
          <w:noProof/>
        </w:rPr>
        <w:fldChar w:fldCharType="end"/>
      </w:r>
    </w:p>
    <w:p w:rsidR="006A053E" w14:paraId="11527DAE" w14:textId="5456296F">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_Toc152766595 \h </w:instrText>
      </w:r>
      <w:r>
        <w:rPr>
          <w:noProof/>
        </w:rPr>
        <w:fldChar w:fldCharType="separate"/>
      </w:r>
      <w:r>
        <w:rPr>
          <w:noProof/>
        </w:rPr>
        <w:t>49</w:t>
      </w:r>
      <w:r>
        <w:rPr>
          <w:noProof/>
        </w:rPr>
        <w:fldChar w:fldCharType="end"/>
      </w:r>
    </w:p>
    <w:p w:rsidR="006A053E" w14:paraId="24AC2965" w14:textId="6D40C3E2">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_Toc152766596 \h </w:instrText>
      </w:r>
      <w:r>
        <w:rPr>
          <w:noProof/>
        </w:rPr>
        <w:fldChar w:fldCharType="separate"/>
      </w:r>
      <w:r>
        <w:rPr>
          <w:noProof/>
        </w:rPr>
        <w:t>52</w:t>
      </w:r>
      <w:r>
        <w:rPr>
          <w:noProof/>
        </w:rPr>
        <w:fldChar w:fldCharType="end"/>
      </w:r>
    </w:p>
    <w:p w:rsidR="006A053E" w14:paraId="7BBCCF78" w14:textId="68E3EEF4">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_Toc152766597 \h </w:instrText>
      </w:r>
      <w:r>
        <w:rPr>
          <w:noProof/>
        </w:rPr>
        <w:fldChar w:fldCharType="separate"/>
      </w:r>
      <w:r>
        <w:rPr>
          <w:noProof/>
        </w:rPr>
        <w:t>54</w:t>
      </w:r>
      <w:r>
        <w:rPr>
          <w:noProof/>
        </w:rPr>
        <w:fldChar w:fldCharType="end"/>
      </w:r>
    </w:p>
    <w:p w:rsidR="006A053E" w14:paraId="15702F40" w14:textId="54D3124B">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_Toc152766598 \h </w:instrText>
      </w:r>
      <w:r>
        <w:rPr>
          <w:noProof/>
        </w:rPr>
        <w:fldChar w:fldCharType="separate"/>
      </w:r>
      <w:r>
        <w:rPr>
          <w:noProof/>
        </w:rPr>
        <w:t>54</w:t>
      </w:r>
      <w:r>
        <w:rPr>
          <w:noProof/>
        </w:rPr>
        <w:fldChar w:fldCharType="end"/>
      </w:r>
    </w:p>
    <w:p w:rsidR="006A053E" w14:paraId="0BD15915" w14:textId="4E5A8890">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_Toc152766599 \h </w:instrText>
      </w:r>
      <w:r>
        <w:rPr>
          <w:noProof/>
        </w:rPr>
        <w:fldChar w:fldCharType="separate"/>
      </w:r>
      <w:r>
        <w:rPr>
          <w:noProof/>
        </w:rPr>
        <w:t>54</w:t>
      </w:r>
      <w:r>
        <w:rPr>
          <w:noProof/>
        </w:rPr>
        <w:fldChar w:fldCharType="end"/>
      </w:r>
    </w:p>
    <w:p w:rsidR="006A053E" w14:paraId="79534242" w14:textId="52D8207E">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_Toc152766600 \h </w:instrText>
      </w:r>
      <w:r>
        <w:rPr>
          <w:noProof/>
        </w:rPr>
        <w:fldChar w:fldCharType="separate"/>
      </w:r>
      <w:r>
        <w:rPr>
          <w:noProof/>
        </w:rPr>
        <w:t>54</w:t>
      </w:r>
      <w:r>
        <w:rPr>
          <w:noProof/>
        </w:rPr>
        <w:fldChar w:fldCharType="end"/>
      </w:r>
    </w:p>
    <w:p w:rsidR="006A053E" w14:paraId="0A21D0B2" w14:textId="1AA61F73">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_Toc152766601 \h </w:instrText>
      </w:r>
      <w:r>
        <w:rPr>
          <w:noProof/>
        </w:rPr>
        <w:fldChar w:fldCharType="separate"/>
      </w:r>
      <w:r>
        <w:rPr>
          <w:noProof/>
        </w:rPr>
        <w:t>55</w:t>
      </w:r>
      <w:r>
        <w:rPr>
          <w:noProof/>
        </w:rPr>
        <w:fldChar w:fldCharType="end"/>
      </w:r>
    </w:p>
    <w:p w:rsidR="006A053E" w14:paraId="4E4FF3BC" w14:textId="56A3C281">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_Toc152766602 \h </w:instrText>
      </w:r>
      <w:r>
        <w:rPr>
          <w:noProof/>
        </w:rPr>
        <w:fldChar w:fldCharType="separate"/>
      </w:r>
      <w:r>
        <w:rPr>
          <w:noProof/>
        </w:rPr>
        <w:t>55</w:t>
      </w:r>
      <w:r>
        <w:rPr>
          <w:noProof/>
        </w:rPr>
        <w:fldChar w:fldCharType="end"/>
      </w:r>
    </w:p>
    <w:p w:rsidR="006A053E" w14:paraId="6C46608A" w14:textId="730EF9FE">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_Toc152766603 \h </w:instrText>
      </w:r>
      <w:r>
        <w:rPr>
          <w:noProof/>
        </w:rPr>
        <w:fldChar w:fldCharType="separate"/>
      </w:r>
      <w:r>
        <w:rPr>
          <w:noProof/>
        </w:rPr>
        <w:t>55</w:t>
      </w:r>
      <w:r>
        <w:rPr>
          <w:noProof/>
        </w:rPr>
        <w:fldChar w:fldCharType="end"/>
      </w:r>
    </w:p>
    <w:p w:rsidR="006A053E" w14:paraId="62F287E4" w14:textId="5F405979">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_Toc152766604 \h </w:instrText>
      </w:r>
      <w:r>
        <w:rPr>
          <w:noProof/>
        </w:rPr>
        <w:fldChar w:fldCharType="separate"/>
      </w:r>
      <w:r>
        <w:rPr>
          <w:noProof/>
        </w:rPr>
        <w:t>58</w:t>
      </w:r>
      <w:r>
        <w:rPr>
          <w:noProof/>
        </w:rPr>
        <w:fldChar w:fldCharType="end"/>
      </w:r>
    </w:p>
    <w:p w:rsidR="006A053E" w14:paraId="0D54161D" w14:textId="07CF01B7">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_Toc152766605 \h </w:instrText>
      </w:r>
      <w:r>
        <w:rPr>
          <w:noProof/>
        </w:rPr>
        <w:fldChar w:fldCharType="separate"/>
      </w:r>
      <w:r>
        <w:rPr>
          <w:noProof/>
        </w:rPr>
        <w:t>62</w:t>
      </w:r>
      <w:r>
        <w:rPr>
          <w:noProof/>
        </w:rPr>
        <w:fldChar w:fldCharType="end"/>
      </w:r>
    </w:p>
    <w:p w:rsidR="006A053E" w14:paraId="6DE119AB" w14:textId="3112E87A">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_Toc152766606 \h </w:instrText>
      </w:r>
      <w:r>
        <w:rPr>
          <w:noProof/>
        </w:rPr>
        <w:fldChar w:fldCharType="separate"/>
      </w:r>
      <w:r>
        <w:rPr>
          <w:noProof/>
        </w:rPr>
        <w:t>65</w:t>
      </w:r>
      <w:r>
        <w:rPr>
          <w:noProof/>
        </w:rPr>
        <w:fldChar w:fldCharType="end"/>
      </w:r>
    </w:p>
    <w:p w:rsidR="006A053E" w14:paraId="6FA2ABBB" w14:textId="73E31E2D">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_Toc152766607 \h </w:instrText>
      </w:r>
      <w:r>
        <w:rPr>
          <w:noProof/>
        </w:rPr>
        <w:fldChar w:fldCharType="separate"/>
      </w:r>
      <w:r>
        <w:rPr>
          <w:noProof/>
        </w:rPr>
        <w:t>69</w:t>
      </w:r>
      <w:r>
        <w:rPr>
          <w:noProof/>
        </w:rPr>
        <w:fldChar w:fldCharType="end"/>
      </w:r>
    </w:p>
    <w:p w:rsidR="006A053E" w14:paraId="4EA31374" w14:textId="69D9CE3A">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_Toc152766608 \h </w:instrText>
      </w:r>
      <w:r>
        <w:rPr>
          <w:noProof/>
        </w:rPr>
        <w:fldChar w:fldCharType="separate"/>
      </w:r>
      <w:r>
        <w:rPr>
          <w:noProof/>
        </w:rPr>
        <w:t>72</w:t>
      </w:r>
      <w:r>
        <w:rPr>
          <w:noProof/>
        </w:rPr>
        <w:fldChar w:fldCharType="end"/>
      </w:r>
    </w:p>
    <w:p w:rsidR="006A053E" w14:paraId="612E1FFB" w14:textId="12C25F7E">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_Toc152766609 \h </w:instrText>
      </w:r>
      <w:r>
        <w:rPr>
          <w:noProof/>
        </w:rPr>
        <w:fldChar w:fldCharType="separate"/>
      </w:r>
      <w:r>
        <w:rPr>
          <w:noProof/>
        </w:rPr>
        <w:t>72</w:t>
      </w:r>
      <w:r>
        <w:rPr>
          <w:noProof/>
        </w:rPr>
        <w:fldChar w:fldCharType="end"/>
      </w:r>
    </w:p>
    <w:p w:rsidR="006A053E" w14:paraId="418DCE07" w14:textId="1C174B72">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_Toc152766610 \h </w:instrText>
      </w:r>
      <w:r>
        <w:rPr>
          <w:noProof/>
        </w:rPr>
        <w:fldChar w:fldCharType="separate"/>
      </w:r>
      <w:r>
        <w:rPr>
          <w:noProof/>
        </w:rPr>
        <w:t>74</w:t>
      </w:r>
      <w:r>
        <w:rPr>
          <w:noProof/>
        </w:rPr>
        <w:fldChar w:fldCharType="end"/>
      </w:r>
    </w:p>
    <w:p w:rsidR="006A053E" w14:paraId="7825C752" w14:textId="61C6736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(三)、市场份额和竞争定位</w:t>
      </w:r>
      <w:r>
        <w:rPr>
          <w:noProof/>
        </w:rPr>
        <w:tab/>
      </w:r>
      <w:r>
        <w:rPr>
          <w:noProof/>
        </w:rPr>
        <w:fldChar w:fldCharType="begin"/>
      </w:r>
      <w:r>
        <w:rPr>
          <w:noProof/>
        </w:rPr>
        <w:instrText xml:space="preserve"> PAGEREF _Toc152766611 \h </w:instrText>
      </w:r>
      <w:r>
        <w:rPr>
          <w:noProof/>
        </w:rPr>
        <w:fldChar w:fldCharType="separate"/>
      </w:r>
      <w:r>
        <w:rPr>
          <w:noProof/>
        </w:rPr>
        <w:t>77</w:t>
      </w:r>
      <w:r>
        <w:rPr>
          <w:noProof/>
        </w:rPr>
        <w:fldChar w:fldCharType="end"/>
      </w:r>
    </w:p>
    <w:p w:rsidR="006A053E" w14:paraId="5C5C7A64" w14:textId="4DB79848">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_Toc152766612 \h </w:instrText>
      </w:r>
      <w:r>
        <w:rPr>
          <w:noProof/>
        </w:rPr>
        <w:fldChar w:fldCharType="separate"/>
      </w:r>
      <w:r>
        <w:rPr>
          <w:noProof/>
        </w:rPr>
        <w:t>79</w:t>
      </w:r>
      <w:r>
        <w:rPr>
          <w:noProof/>
        </w:rPr>
        <w:fldChar w:fldCharType="end"/>
      </w:r>
    </w:p>
    <w:p w:rsidR="006A053E" w14:paraId="62D033DB" w14:textId="41FF41B6">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_Toc152766613 \h </w:instrText>
      </w:r>
      <w:r>
        <w:rPr>
          <w:noProof/>
        </w:rPr>
        <w:fldChar w:fldCharType="separate"/>
      </w:r>
      <w:r>
        <w:rPr>
          <w:noProof/>
        </w:rPr>
        <w:t>82</w:t>
      </w:r>
      <w:r>
        <w:rPr>
          <w:noProof/>
        </w:rPr>
        <w:fldChar w:fldCharType="end"/>
      </w:r>
    </w:p>
    <w:p w:rsidR="006A053E" w14:paraId="6862371E" w14:textId="6A12E660">
      <w:pPr>
        <w:pStyle w:val="TOC1"/>
        <w:tabs>
          <w:tab w:val="right" w:leader="dot" w:pos="8296"/>
        </w:tabs>
        <w:rPr>
          <w:noProof/>
        </w:rPr>
      </w:pPr>
      <w:r>
        <w:rPr>
          <w:noProof/>
        </w:rPr>
        <w:t>十四、市场扩展计划</w:t>
      </w:r>
      <w:r>
        <w:rPr>
          <w:noProof/>
        </w:rPr>
        <w:tab/>
      </w:r>
      <w:r>
        <w:rPr>
          <w:noProof/>
        </w:rPr>
        <w:fldChar w:fldCharType="begin"/>
      </w:r>
      <w:r>
        <w:rPr>
          <w:noProof/>
        </w:rPr>
        <w:instrText xml:space="preserve"> PAGEREF _Toc152766614 \h </w:instrText>
      </w:r>
      <w:r>
        <w:rPr>
          <w:noProof/>
        </w:rPr>
        <w:fldChar w:fldCharType="separate"/>
      </w:r>
      <w:r>
        <w:rPr>
          <w:noProof/>
        </w:rPr>
        <w:t>85</w:t>
      </w:r>
      <w:r>
        <w:rPr>
          <w:noProof/>
        </w:rPr>
        <w:fldChar w:fldCharType="end"/>
      </w:r>
    </w:p>
    <w:p w:rsidR="006A053E" w14:paraId="1AE95C95" w14:textId="22928841">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_Toc152766615 \h </w:instrText>
      </w:r>
      <w:r>
        <w:rPr>
          <w:noProof/>
        </w:rPr>
        <w:fldChar w:fldCharType="separate"/>
      </w:r>
      <w:r>
        <w:rPr>
          <w:noProof/>
        </w:rPr>
        <w:t>85</w:t>
      </w:r>
      <w:r>
        <w:rPr>
          <w:noProof/>
        </w:rPr>
        <w:fldChar w:fldCharType="end"/>
      </w:r>
    </w:p>
    <w:p w:rsidR="006A053E" w14:paraId="05917C13" w14:textId="143556C7">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_Toc152766616 \h </w:instrText>
      </w:r>
      <w:r>
        <w:rPr>
          <w:noProof/>
        </w:rPr>
        <w:fldChar w:fldCharType="separate"/>
      </w:r>
      <w:r>
        <w:rPr>
          <w:noProof/>
        </w:rPr>
        <w:t>87</w:t>
      </w:r>
      <w:r>
        <w:rPr>
          <w:noProof/>
        </w:rPr>
        <w:fldChar w:fldCharType="end"/>
      </w:r>
    </w:p>
    <w:p w:rsidR="006A053E" w14:paraId="3951A45E" w14:textId="6B0A09A5">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_Toc152766617 \h </w:instrText>
      </w:r>
      <w:r>
        <w:rPr>
          <w:noProof/>
        </w:rPr>
        <w:fldChar w:fldCharType="separate"/>
      </w:r>
      <w:r>
        <w:rPr>
          <w:noProof/>
        </w:rPr>
        <w:t>91</w:t>
      </w:r>
      <w:r>
        <w:rPr>
          <w:noProof/>
        </w:rPr>
        <w:fldChar w:fldCharType="end"/>
      </w:r>
    </w:p>
    <w:p w:rsidR="006A053E" w14:paraId="0C1B7E39" w14:textId="7189BB25">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_Toc152766618 \h </w:instrText>
      </w:r>
      <w:r>
        <w:rPr>
          <w:noProof/>
        </w:rPr>
        <w:fldChar w:fldCharType="separate"/>
      </w:r>
      <w:r>
        <w:rPr>
          <w:noProof/>
        </w:rPr>
        <w:t>93</w:t>
      </w:r>
      <w:r>
        <w:rPr>
          <w:noProof/>
        </w:rPr>
        <w:fldChar w:fldCharType="end"/>
      </w:r>
    </w:p>
    <w:p w:rsidR="006A053E" w14:paraId="15C5FC8B" w14:textId="306B5316">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_Toc152766619 \h </w:instrText>
      </w:r>
      <w:r>
        <w:rPr>
          <w:noProof/>
        </w:rPr>
        <w:fldChar w:fldCharType="separate"/>
      </w:r>
      <w:r>
        <w:rPr>
          <w:noProof/>
        </w:rPr>
        <w:t>96</w:t>
      </w:r>
      <w:r>
        <w:rPr>
          <w:noProof/>
        </w:rPr>
        <w:fldChar w:fldCharType="end"/>
      </w:r>
    </w:p>
    <w:p w:rsidR="006A053E" w:rsidP="006A053E" w14:paraId="1B19F96C" w14:textId="67761DE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A053E" w:rsidP="006A053E" w14:paraId="4954F6A5" w14:textId="2E876427">
      <w:pPr>
        <w:pStyle w:val="Heading1"/>
        <w:jc w:val="center"/>
        <w:rPr>
          <w:rFonts w:hint="eastAsia"/>
        </w:rPr>
      </w:pPr>
      <w:bookmarkStart w:id="0" w:name="_Toc152766547"/>
      <w:r w:rsidRPr="006A053E">
        <w:rPr>
          <w:rFonts w:hint="eastAsia"/>
        </w:rPr>
        <w:t>绪论</w:t>
      </w:r>
      <w:bookmarkEnd w:id="0"/>
    </w:p>
    <w:p w:rsidR="006A053E" w:rsidRPr="006A053E" w:rsidP="006A053E" w14:paraId="6CE5C8E1" w14:textId="77777777">
      <w:pPr>
        <w:ind w:firstLine="560" w:firstLineChars="200"/>
        <w:rPr>
          <w:rFonts w:ascii="仿宋" w:eastAsia="仿宋" w:hAnsi="仿宋"/>
          <w:sz w:val="28"/>
        </w:rPr>
      </w:pPr>
      <w:r w:rsidRPr="006A053E">
        <w:rPr>
          <w:rFonts w:ascii="仿宋" w:eastAsia="仿宋" w:hAnsi="仿宋" w:hint="eastAsia"/>
          <w:sz w:val="28"/>
        </w:rPr>
        <w:t>我们将向您介绍我们的公司及其愿景、目标与战略。同时，我们将概述我们的市场分析、竞争优势和运营计划。</w:t>
      </w:r>
    </w:p>
    <w:p w:rsidR="006A053E" w:rsidRPr="006A053E" w:rsidP="006A053E" w14:paraId="278961DE" w14:textId="77777777">
      <w:pPr>
        <w:ind w:firstLine="560" w:firstLineChars="200"/>
        <w:rPr>
          <w:rFonts w:ascii="仿宋" w:eastAsia="仿宋" w:hAnsi="仿宋"/>
          <w:sz w:val="28"/>
        </w:rPr>
      </w:pPr>
      <w:r w:rsidRPr="006A053E">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6A053E" w:rsidRPr="006A053E" w:rsidP="006A053E" w14:paraId="6934A8C8" w14:textId="77777777">
      <w:pPr>
        <w:ind w:firstLine="560" w:firstLineChars="200"/>
        <w:rPr>
          <w:rFonts w:ascii="仿宋" w:eastAsia="仿宋" w:hAnsi="仿宋"/>
          <w:sz w:val="28"/>
        </w:rPr>
      </w:pPr>
      <w:r w:rsidRPr="006A053E">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6A053E" w:rsidRPr="006A053E" w:rsidP="006A053E" w14:paraId="3947CC73" w14:textId="77777777">
      <w:pPr>
        <w:ind w:firstLine="560" w:firstLineChars="200"/>
        <w:rPr>
          <w:rFonts w:ascii="仿宋" w:eastAsia="仿宋" w:hAnsi="仿宋"/>
          <w:sz w:val="28"/>
        </w:rPr>
      </w:pPr>
      <w:r w:rsidRPr="006A053E">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6A053E" w:rsidP="006A053E" w14:paraId="29BE2DDE" w14:textId="127B390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A053E">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6A053E" w:rsidP="006A053E" w14:paraId="0C4D1B1C" w14:textId="0515A7C4">
      <w:pPr>
        <w:pStyle w:val="Heading1"/>
        <w:rPr>
          <w:rFonts w:hint="eastAsia"/>
        </w:rPr>
      </w:pPr>
      <w:bookmarkStart w:id="1" w:name="_Toc152766548"/>
      <w:r w:rsidRPr="006A053E">
        <w:rPr>
          <w:rFonts w:hint="eastAsia"/>
        </w:rPr>
        <w:t>一、建设用地、征地拆迁及移民安置分析</w:t>
      </w:r>
      <w:bookmarkEnd w:id="1"/>
    </w:p>
    <w:p w:rsidR="006A053E" w:rsidP="006A053E" w14:paraId="48C8CC04" w14:textId="5A478FF7">
      <w:pPr>
        <w:pStyle w:val="Heading2"/>
      </w:pPr>
      <w:bookmarkStart w:id="2" w:name="_Toc152766549"/>
      <w:r w:rsidRPr="006A053E">
        <w:t>(一)、刀熔开关项目选址及用地方案</w:t>
      </w:r>
      <w:bookmarkEnd w:id="2"/>
    </w:p>
    <w:p w:rsidR="006A053E" w:rsidRPr="006A053E" w:rsidP="006A053E" w14:paraId="7A690B98" w14:textId="77777777">
      <w:pPr>
        <w:ind w:firstLine="560" w:firstLineChars="200"/>
        <w:rPr>
          <w:rFonts w:ascii="仿宋" w:eastAsia="仿宋" w:hAnsi="仿宋"/>
          <w:sz w:val="28"/>
        </w:rPr>
      </w:pPr>
      <w:r w:rsidRPr="006A053E">
        <w:rPr>
          <w:rFonts w:ascii="仿宋" w:eastAsia="仿宋" w:hAnsi="仿宋" w:hint="eastAsia"/>
          <w:sz w:val="28"/>
        </w:rPr>
        <w:t>刀熔开关项目选址原则</w:t>
      </w:r>
    </w:p>
    <w:p w:rsidR="006A053E" w:rsidRPr="006A053E" w:rsidP="006A053E" w14:paraId="231707D0" w14:textId="77777777">
      <w:pPr>
        <w:ind w:firstLine="560" w:firstLineChars="200"/>
        <w:rPr>
          <w:rFonts w:ascii="仿宋" w:eastAsia="仿宋" w:hAnsi="仿宋"/>
          <w:sz w:val="28"/>
        </w:rPr>
      </w:pPr>
    </w:p>
    <w:p w:rsidR="006A053E" w:rsidRPr="006A053E" w:rsidP="006A053E" w14:paraId="47E9BEAB" w14:textId="77777777">
      <w:pPr>
        <w:ind w:firstLine="560" w:firstLineChars="200"/>
        <w:rPr>
          <w:rFonts w:ascii="仿宋" w:eastAsia="仿宋" w:hAnsi="仿宋"/>
          <w:sz w:val="28"/>
        </w:rPr>
      </w:pPr>
      <w:r w:rsidRPr="006A053E">
        <w:rPr>
          <w:rFonts w:ascii="仿宋" w:eastAsia="仿宋" w:hAnsi="仿宋"/>
          <w:sz w:val="28"/>
        </w:rPr>
        <w:t>1. 环境敏感性目标避让： 所选场址应远离自然保护区、风景名胜区、生活饮用水源地和其他需要特别保护的环境敏感区域。</w:t>
      </w:r>
    </w:p>
    <w:p w:rsidR="006A053E" w:rsidRPr="006A053E" w:rsidP="006A053E" w14:paraId="7977A051" w14:textId="77777777">
      <w:pPr>
        <w:ind w:firstLine="560" w:firstLineChars="200"/>
        <w:rPr>
          <w:rFonts w:ascii="仿宋" w:eastAsia="仿宋" w:hAnsi="仿宋"/>
          <w:sz w:val="28"/>
        </w:rPr>
      </w:pPr>
    </w:p>
    <w:p w:rsidR="006A053E" w:rsidRPr="006A053E" w:rsidP="006A053E" w14:paraId="4017B721" w14:textId="77777777">
      <w:pPr>
        <w:ind w:firstLine="560" w:firstLineChars="200"/>
        <w:rPr>
          <w:rFonts w:ascii="仿宋" w:eastAsia="仿宋" w:hAnsi="仿宋"/>
          <w:sz w:val="28"/>
        </w:rPr>
      </w:pPr>
      <w:r w:rsidRPr="006A053E">
        <w:rPr>
          <w:rFonts w:ascii="仿宋" w:eastAsia="仿宋" w:hAnsi="仿宋"/>
          <w:sz w:val="28"/>
        </w:rPr>
        <w:t>2. 地理条件与基础设施： 刀熔开关项目建设区域的地理条件应优越，基础设施应相对完善，具备充足的发展潜力。</w:t>
      </w:r>
    </w:p>
    <w:p w:rsidR="006A053E" w:rsidRPr="006A053E" w:rsidP="006A053E" w14:paraId="73427BE4" w14:textId="77777777">
      <w:pPr>
        <w:ind w:firstLine="560" w:firstLineChars="200"/>
        <w:rPr>
          <w:rFonts w:ascii="仿宋" w:eastAsia="仿宋" w:hAnsi="仿宋"/>
          <w:sz w:val="28"/>
        </w:rPr>
      </w:pPr>
    </w:p>
    <w:p w:rsidR="006A053E" w:rsidRPr="006A053E" w:rsidP="006A053E" w14:paraId="52C28B9A" w14:textId="77777777">
      <w:pPr>
        <w:ind w:firstLine="560" w:firstLineChars="200"/>
        <w:rPr>
          <w:rFonts w:ascii="仿宋" w:eastAsia="仿宋" w:hAnsi="仿宋"/>
          <w:sz w:val="28"/>
        </w:rPr>
      </w:pPr>
      <w:r w:rsidRPr="006A053E">
        <w:rPr>
          <w:rFonts w:ascii="仿宋" w:eastAsia="仿宋" w:hAnsi="仿宋"/>
          <w:sz w:val="28"/>
        </w:rPr>
        <w:t>3. 城市规划一致性： 刀熔开关项目建设区域应符合城市总体规划要求，布局相对独立，有利于科研、生产经营和管理活动的集中展开，并能方便与建成区联系。</w:t>
      </w:r>
    </w:p>
    <w:p w:rsidR="006A053E" w:rsidRPr="006A053E" w:rsidP="006A053E" w14:paraId="200E66CD" w14:textId="77777777">
      <w:pPr>
        <w:ind w:firstLine="560" w:firstLineChars="200"/>
        <w:rPr>
          <w:rFonts w:ascii="仿宋" w:eastAsia="仿宋" w:hAnsi="仿宋"/>
          <w:sz w:val="28"/>
        </w:rPr>
      </w:pPr>
    </w:p>
    <w:p w:rsidR="006A053E" w:rsidRPr="006A053E" w:rsidP="006A053E" w14:paraId="41D6DAAD" w14:textId="77777777">
      <w:pPr>
        <w:ind w:firstLine="560" w:firstLineChars="200"/>
        <w:rPr>
          <w:rFonts w:ascii="仿宋" w:eastAsia="仿宋" w:hAnsi="仿宋"/>
          <w:sz w:val="28"/>
        </w:rPr>
      </w:pPr>
      <w:r w:rsidRPr="006A053E">
        <w:rPr>
          <w:rFonts w:ascii="仿宋" w:eastAsia="仿宋" w:hAnsi="仿宋"/>
          <w:sz w:val="28"/>
        </w:rPr>
        <w:t>4. 环境友好与社会影响： 刀熔开关项目对周围环境不应产生污染，或者污染不得超出国家法律和标准的允许范围，不</w:t>
      </w:r>
      <w:r w:rsidRPr="006A053E">
        <w:rPr>
          <w:rFonts w:ascii="仿宋" w:eastAsia="仿宋" w:hAnsi="仿宋" w:hint="eastAsia"/>
          <w:sz w:val="28"/>
        </w:rPr>
        <w:t>应引起当地居民不满或不良社会影响。</w:t>
      </w:r>
    </w:p>
    <w:p w:rsidR="006A053E" w:rsidRPr="006A053E" w:rsidP="006A053E" w14:paraId="2D560B5D" w14:textId="77777777">
      <w:pPr>
        <w:ind w:firstLine="560" w:firstLineChars="200"/>
        <w:rPr>
          <w:rFonts w:ascii="仿宋" w:eastAsia="仿宋" w:hAnsi="仿宋"/>
          <w:sz w:val="28"/>
        </w:rPr>
      </w:pPr>
    </w:p>
    <w:p w:rsidR="006A053E" w:rsidRPr="006A053E" w:rsidP="006A053E" w14:paraId="38F19314" w14:textId="77777777">
      <w:pPr>
        <w:ind w:firstLine="560" w:firstLineChars="200"/>
        <w:rPr>
          <w:rFonts w:ascii="仿宋" w:eastAsia="仿宋" w:hAnsi="仿宋"/>
          <w:sz w:val="28"/>
        </w:rPr>
      </w:pPr>
      <w:r w:rsidRPr="006A053E">
        <w:rPr>
          <w:rFonts w:ascii="仿宋" w:eastAsia="仿宋" w:hAnsi="仿宋" w:hint="eastAsia"/>
          <w:sz w:val="28"/>
        </w:rPr>
        <w:t>刀熔开关项目选址</w:t>
      </w:r>
    </w:p>
    <w:p w:rsidR="006A053E" w:rsidRPr="006A053E" w:rsidP="006A053E" w14:paraId="05396920" w14:textId="77777777">
      <w:pPr>
        <w:ind w:firstLine="560" w:firstLineChars="200"/>
        <w:rPr>
          <w:rFonts w:ascii="仿宋" w:eastAsia="仿宋" w:hAnsi="仿宋"/>
          <w:sz w:val="28"/>
        </w:rPr>
      </w:pPr>
    </w:p>
    <w:p w:rsidR="006A053E" w:rsidRPr="006A053E" w:rsidP="006A053E" w14:paraId="72AEACF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A053E">
        <w:rPr>
          <w:rFonts w:ascii="仿宋" w:eastAsia="仿宋" w:hAnsi="仿宋" w:hint="eastAsia"/>
          <w:sz w:val="28"/>
        </w:rPr>
        <w:t>该刀熔开关项目选址位于</w:t>
      </w:r>
      <w:r w:rsidRPr="006A053E">
        <w:rPr>
          <w:rFonts w:ascii="仿宋" w:eastAsia="仿宋" w:hAnsi="仿宋"/>
          <w:sz w:val="28"/>
        </w:rPr>
        <w:t>XX工业示范区，该示范区一直积极推</w:t>
      </w:r>
    </w:p>
    <w:p w:rsidR="006A053E" w:rsidRPr="006A053E" w:rsidP="006A053E" w14:textId="77777777">
      <w:pPr>
        <w:ind w:firstLine="560" w:firstLineChars="200"/>
        <w:rPr>
          <w:rFonts w:ascii="仿宋" w:eastAsia="仿宋" w:hAnsi="仿宋"/>
          <w:sz w:val="28"/>
        </w:rPr>
      </w:pPr>
      <w:r w:rsidRPr="006A053E">
        <w:rPr>
          <w:rFonts w:ascii="仿宋" w:eastAsia="仿宋" w:hAnsi="仿宋"/>
          <w:sz w:val="28"/>
        </w:rPr>
        <w:t>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w:t>
      </w:r>
      <w:r w:rsidRPr="006A053E">
        <w:rPr>
          <w:rFonts w:ascii="仿宋" w:eastAsia="仿宋" w:hAnsi="仿宋" w:hint="eastAsia"/>
          <w:sz w:val="28"/>
        </w:rPr>
        <w:t>国前列。</w:t>
      </w:r>
    </w:p>
    <w:p w:rsidR="006A053E" w:rsidRPr="006A053E" w:rsidP="006A053E" w14:paraId="4F2813C0" w14:textId="77777777">
      <w:pPr>
        <w:ind w:firstLine="560" w:firstLineChars="200"/>
        <w:rPr>
          <w:rFonts w:ascii="仿宋" w:eastAsia="仿宋" w:hAnsi="仿宋"/>
          <w:sz w:val="28"/>
        </w:rPr>
      </w:pPr>
    </w:p>
    <w:p w:rsidR="006A053E" w:rsidRPr="006A053E" w:rsidP="006A053E" w14:paraId="3771F21B" w14:textId="77777777">
      <w:pPr>
        <w:ind w:firstLine="560" w:firstLineChars="200"/>
        <w:rPr>
          <w:rFonts w:ascii="仿宋" w:eastAsia="仿宋" w:hAnsi="仿宋"/>
          <w:sz w:val="28"/>
        </w:rPr>
      </w:pPr>
      <w:r w:rsidRPr="006A053E">
        <w:rPr>
          <w:rFonts w:ascii="仿宋" w:eastAsia="仿宋" w:hAnsi="仿宋" w:hint="eastAsia"/>
          <w:sz w:val="28"/>
        </w:rPr>
        <w:t>建设条件分析</w:t>
      </w:r>
    </w:p>
    <w:p w:rsidR="006A053E" w:rsidRPr="006A053E" w:rsidP="006A053E" w14:paraId="26D57716" w14:textId="77777777">
      <w:pPr>
        <w:ind w:firstLine="560" w:firstLineChars="200"/>
        <w:rPr>
          <w:rFonts w:ascii="仿宋" w:eastAsia="仿宋" w:hAnsi="仿宋"/>
          <w:sz w:val="28"/>
        </w:rPr>
      </w:pPr>
    </w:p>
    <w:p w:rsidR="006A053E" w:rsidRPr="006A053E" w:rsidP="006A053E" w14:paraId="2F661D75" w14:textId="77777777">
      <w:pPr>
        <w:ind w:firstLine="560" w:firstLineChars="200"/>
        <w:rPr>
          <w:rFonts w:ascii="仿宋" w:eastAsia="仿宋" w:hAnsi="仿宋"/>
          <w:sz w:val="28"/>
        </w:rPr>
      </w:pPr>
      <w:r w:rsidRPr="006A053E">
        <w:rPr>
          <w:rFonts w:ascii="仿宋" w:eastAsia="仿宋" w:hAnsi="仿宋"/>
          <w:sz w:val="28"/>
        </w:rPr>
        <w:t>1. 产品品牌优势： 刀熔开关项目有明显的产品品牌优势，已经建立了良好的品牌知名度，并将继续通过广告宣传和各类市场活动来提高品牌美誉度。</w:t>
      </w:r>
    </w:p>
    <w:p w:rsidR="006A053E" w:rsidRPr="006A053E" w:rsidP="006A053E" w14:paraId="324E82C9" w14:textId="77777777">
      <w:pPr>
        <w:ind w:firstLine="560" w:firstLineChars="200"/>
        <w:rPr>
          <w:rFonts w:ascii="仿宋" w:eastAsia="仿宋" w:hAnsi="仿宋"/>
          <w:sz w:val="28"/>
        </w:rPr>
      </w:pPr>
    </w:p>
    <w:p w:rsidR="006A053E" w:rsidRPr="006A053E" w:rsidP="006A053E" w14:paraId="4A7D9E88" w14:textId="77777777">
      <w:pPr>
        <w:ind w:firstLine="560" w:firstLineChars="200"/>
        <w:rPr>
          <w:rFonts w:ascii="仿宋" w:eastAsia="仿宋" w:hAnsi="仿宋"/>
          <w:sz w:val="28"/>
        </w:rPr>
      </w:pPr>
      <w:r w:rsidRPr="006A053E">
        <w:rPr>
          <w:rFonts w:ascii="仿宋" w:eastAsia="仿宋" w:hAnsi="仿宋"/>
          <w:sz w:val="28"/>
        </w:rPr>
        <w:t>2. 创新能力： 刀熔开关项目承办单位一直坚持自主创新和自主研发，拥有一定的技术优势，通过IS09000质量体系认证，赢得了用户的信赖。</w:t>
      </w:r>
    </w:p>
    <w:p w:rsidR="006A053E" w:rsidRPr="006A053E" w:rsidP="006A053E" w14:paraId="7F321693" w14:textId="77777777">
      <w:pPr>
        <w:ind w:firstLine="560" w:firstLineChars="200"/>
        <w:rPr>
          <w:rFonts w:ascii="仿宋" w:eastAsia="仿宋" w:hAnsi="仿宋"/>
          <w:sz w:val="28"/>
        </w:rPr>
      </w:pPr>
    </w:p>
    <w:p w:rsidR="006A053E" w:rsidRPr="006A053E" w:rsidP="006A053E" w14:paraId="6D19D5D0" w14:textId="77777777">
      <w:pPr>
        <w:ind w:firstLine="560" w:firstLineChars="200"/>
        <w:rPr>
          <w:rFonts w:ascii="仿宋" w:eastAsia="仿宋" w:hAnsi="仿宋"/>
          <w:sz w:val="28"/>
        </w:rPr>
      </w:pPr>
      <w:r w:rsidRPr="006A053E">
        <w:rPr>
          <w:rFonts w:ascii="仿宋" w:eastAsia="仿宋" w:hAnsi="仿宋"/>
          <w:sz w:val="28"/>
        </w:rPr>
        <w:t>3. 销售网络： 公司拥有完善的国内销售网络，建立了稳定的客户关系，并采取了激励措施来提高销售团队的工作积极性。</w:t>
      </w:r>
    </w:p>
    <w:p w:rsidR="006A053E" w:rsidRPr="006A053E" w:rsidP="006A053E" w14:paraId="2A446506" w14:textId="77777777">
      <w:pPr>
        <w:ind w:firstLine="560" w:firstLineChars="200"/>
        <w:rPr>
          <w:rFonts w:ascii="仿宋" w:eastAsia="仿宋" w:hAnsi="仿宋"/>
          <w:sz w:val="28"/>
        </w:rPr>
      </w:pPr>
    </w:p>
    <w:p w:rsidR="006A053E" w:rsidRPr="006A053E" w:rsidP="006A053E" w14:paraId="5E7CBAB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A053E">
        <w:rPr>
          <w:rFonts w:ascii="仿宋" w:eastAsia="仿宋" w:hAnsi="仿宋"/>
          <w:sz w:val="28"/>
        </w:rPr>
        <w:t>4. 资源利用： 刀熔开关项目采用外协方式，避免了重复建设，</w:t>
      </w:r>
    </w:p>
    <w:p w:rsidR="006A053E" w:rsidRPr="006A053E" w:rsidP="006A053E" w14:textId="77777777">
      <w:pPr>
        <w:ind w:firstLine="560" w:firstLineChars="200"/>
        <w:rPr>
          <w:rFonts w:ascii="仿宋" w:eastAsia="仿宋" w:hAnsi="仿宋"/>
          <w:sz w:val="28"/>
        </w:rPr>
      </w:pPr>
      <w:r w:rsidRPr="006A053E">
        <w:rPr>
          <w:rFonts w:ascii="仿宋" w:eastAsia="仿宋" w:hAnsi="仿宋"/>
          <w:sz w:val="28"/>
        </w:rPr>
        <w:t>节约了资金、能源和土地资源</w:t>
      </w:r>
      <w:r w:rsidRPr="006A053E">
        <w:rPr>
          <w:rFonts w:ascii="仿宋" w:eastAsia="仿宋" w:hAnsi="仿宋" w:hint="eastAsia"/>
          <w:sz w:val="28"/>
        </w:rPr>
        <w:t>。</w:t>
      </w:r>
    </w:p>
    <w:p w:rsidR="006A053E" w:rsidRPr="006A053E" w:rsidP="006A053E" w14:paraId="7620B262" w14:textId="77777777">
      <w:pPr>
        <w:ind w:firstLine="560" w:firstLineChars="200"/>
        <w:rPr>
          <w:rFonts w:ascii="仿宋" w:eastAsia="仿宋" w:hAnsi="仿宋"/>
          <w:sz w:val="28"/>
        </w:rPr>
      </w:pPr>
    </w:p>
    <w:p w:rsidR="006A053E" w:rsidRPr="006A053E" w:rsidP="006A053E" w14:paraId="20AA46AC" w14:textId="77777777">
      <w:pPr>
        <w:ind w:firstLine="560" w:firstLineChars="200"/>
        <w:rPr>
          <w:rFonts w:ascii="仿宋" w:eastAsia="仿宋" w:hAnsi="仿宋"/>
          <w:sz w:val="28"/>
        </w:rPr>
      </w:pPr>
      <w:r w:rsidRPr="006A053E">
        <w:rPr>
          <w:rFonts w:ascii="仿宋" w:eastAsia="仿宋" w:hAnsi="仿宋" w:hint="eastAsia"/>
          <w:sz w:val="28"/>
        </w:rPr>
        <w:t>用地控制指标</w:t>
      </w:r>
    </w:p>
    <w:p w:rsidR="006A053E" w:rsidRPr="006A053E" w:rsidP="006A053E" w14:paraId="47ED2716" w14:textId="77777777">
      <w:pPr>
        <w:ind w:firstLine="560" w:firstLineChars="200"/>
        <w:rPr>
          <w:rFonts w:ascii="仿宋" w:eastAsia="仿宋" w:hAnsi="仿宋"/>
          <w:sz w:val="28"/>
        </w:rPr>
      </w:pPr>
    </w:p>
    <w:p w:rsidR="006A053E" w:rsidRPr="006A053E" w:rsidP="006A053E" w14:paraId="20262012" w14:textId="77777777">
      <w:pPr>
        <w:ind w:firstLine="560" w:firstLineChars="200"/>
        <w:rPr>
          <w:rFonts w:ascii="仿宋" w:eastAsia="仿宋" w:hAnsi="仿宋"/>
          <w:sz w:val="28"/>
        </w:rPr>
      </w:pPr>
      <w:r w:rsidRPr="006A053E">
        <w:rPr>
          <w:rFonts w:ascii="仿宋" w:eastAsia="仿宋" w:hAnsi="仿宋" w:hint="eastAsia"/>
          <w:sz w:val="28"/>
        </w:rPr>
        <w:t>（这部分的具体内容需要根据刀熔开关项目的实际情况来填写。）</w:t>
      </w:r>
    </w:p>
    <w:p w:rsidR="006A053E" w:rsidRPr="006A053E" w:rsidP="006A053E" w14:paraId="7E8BFFC6" w14:textId="77777777">
      <w:pPr>
        <w:ind w:firstLine="560" w:firstLineChars="200"/>
        <w:rPr>
          <w:rFonts w:ascii="仿宋" w:eastAsia="仿宋" w:hAnsi="仿宋"/>
          <w:sz w:val="28"/>
        </w:rPr>
      </w:pPr>
    </w:p>
    <w:p w:rsidR="006A053E" w:rsidRPr="006A053E" w:rsidP="006A053E" w14:paraId="7EF26BEF" w14:textId="77777777">
      <w:pPr>
        <w:ind w:firstLine="560" w:firstLineChars="200"/>
        <w:rPr>
          <w:rFonts w:ascii="仿宋" w:eastAsia="仿宋" w:hAnsi="仿宋"/>
          <w:sz w:val="28"/>
        </w:rPr>
      </w:pPr>
      <w:r w:rsidRPr="006A053E">
        <w:rPr>
          <w:rFonts w:ascii="仿宋" w:eastAsia="仿宋" w:hAnsi="仿宋" w:hint="eastAsia"/>
          <w:sz w:val="28"/>
        </w:rPr>
        <w:t>用地总体要求</w:t>
      </w:r>
    </w:p>
    <w:p w:rsidR="006A053E" w:rsidRPr="006A053E" w:rsidP="006A053E" w14:paraId="36BCFBED" w14:textId="77777777">
      <w:pPr>
        <w:ind w:firstLine="560" w:firstLineChars="200"/>
        <w:rPr>
          <w:rFonts w:ascii="仿宋" w:eastAsia="仿宋" w:hAnsi="仿宋"/>
          <w:sz w:val="28"/>
        </w:rPr>
      </w:pPr>
    </w:p>
    <w:p w:rsidR="006A053E" w:rsidRPr="006A053E" w:rsidP="006A053E" w14:paraId="3B2D9C03" w14:textId="77777777">
      <w:pPr>
        <w:ind w:firstLine="560" w:firstLineChars="200"/>
        <w:rPr>
          <w:rFonts w:ascii="仿宋" w:eastAsia="仿宋" w:hAnsi="仿宋"/>
          <w:sz w:val="28"/>
        </w:rPr>
      </w:pPr>
      <w:r w:rsidRPr="006A053E">
        <w:rPr>
          <w:rFonts w:ascii="仿宋" w:eastAsia="仿宋" w:hAnsi="仿宋" w:hint="eastAsia"/>
          <w:sz w:val="28"/>
        </w:rPr>
        <w:t>本期工程刀熔开关项目的建设规划要求包括建筑系数、建筑容积率、绿化覆盖率和固定资产投资强度。具体数值需要根据刀熔开关项目要求来确定。</w:t>
      </w:r>
    </w:p>
    <w:p w:rsidR="006A053E" w:rsidRPr="006A053E" w:rsidP="006A053E" w14:paraId="70E68182" w14:textId="77777777">
      <w:pPr>
        <w:ind w:firstLine="560" w:firstLineChars="200"/>
        <w:rPr>
          <w:rFonts w:ascii="仿宋" w:eastAsia="仿宋" w:hAnsi="仿宋"/>
          <w:sz w:val="28"/>
        </w:rPr>
      </w:pPr>
    </w:p>
    <w:p w:rsidR="006A053E" w:rsidRPr="006A053E" w:rsidP="006A053E" w14:paraId="7F295001" w14:textId="77777777">
      <w:pPr>
        <w:ind w:firstLine="560" w:firstLineChars="200"/>
        <w:rPr>
          <w:rFonts w:ascii="仿宋" w:eastAsia="仿宋" w:hAnsi="仿宋"/>
          <w:sz w:val="28"/>
        </w:rPr>
      </w:pPr>
      <w:r w:rsidRPr="006A053E">
        <w:rPr>
          <w:rFonts w:ascii="仿宋" w:eastAsia="仿宋" w:hAnsi="仿宋" w:hint="eastAsia"/>
          <w:sz w:val="28"/>
        </w:rPr>
        <w:t>节约用地措施</w:t>
      </w:r>
    </w:p>
    <w:p w:rsidR="006A053E" w:rsidRPr="006A053E" w:rsidP="006A053E" w14:paraId="6B211E01" w14:textId="77777777">
      <w:pPr>
        <w:ind w:firstLine="560" w:firstLineChars="200"/>
        <w:rPr>
          <w:rFonts w:ascii="仿宋" w:eastAsia="仿宋" w:hAnsi="仿宋"/>
          <w:sz w:val="28"/>
        </w:rPr>
      </w:pPr>
    </w:p>
    <w:p w:rsidR="006A053E" w:rsidRPr="006A053E" w:rsidP="006A053E" w14:paraId="53E4F1BC" w14:textId="77777777">
      <w:pPr>
        <w:ind w:firstLine="560" w:firstLineChars="200"/>
        <w:rPr>
          <w:rFonts w:ascii="仿宋" w:eastAsia="仿宋" w:hAnsi="仿宋"/>
          <w:sz w:val="28"/>
        </w:rPr>
      </w:pPr>
      <w:r w:rsidRPr="006A053E">
        <w:rPr>
          <w:rFonts w:ascii="仿宋" w:eastAsia="仿宋" w:hAnsi="仿宋"/>
          <w:sz w:val="28"/>
        </w:rPr>
        <w:t>1. 用地利用合理： 刀熔开关项目承办单位将严格按照国家有关用地指标要求，合理利用土地资源，确保土地利用效率。</w:t>
      </w:r>
    </w:p>
    <w:p w:rsidR="006A053E" w:rsidRPr="006A053E" w:rsidP="006A053E" w14:paraId="43017D98" w14:textId="77777777">
      <w:pPr>
        <w:ind w:firstLine="560" w:firstLineChars="200"/>
        <w:rPr>
          <w:rFonts w:ascii="仿宋" w:eastAsia="仿宋" w:hAnsi="仿宋"/>
          <w:sz w:val="28"/>
        </w:rPr>
      </w:pPr>
    </w:p>
    <w:p w:rsidR="006A053E" w:rsidRPr="006A053E" w:rsidP="006A053E" w14:paraId="3A2F698D" w14:textId="77777777">
      <w:pPr>
        <w:ind w:firstLine="560" w:firstLineChars="200"/>
        <w:rPr>
          <w:rFonts w:ascii="仿宋" w:eastAsia="仿宋" w:hAnsi="仿宋"/>
          <w:sz w:val="28"/>
        </w:rPr>
      </w:pPr>
      <w:r w:rsidRPr="006A053E">
        <w:rPr>
          <w:rFonts w:ascii="仿宋" w:eastAsia="仿宋" w:hAnsi="仿宋"/>
          <w:sz w:val="28"/>
        </w:rPr>
        <w:t>2. 外协方式： 刀熔开关项目将采用外协（外购）方式，避免重复建设，从而节约资金、能源和土地资源。</w:t>
      </w:r>
    </w:p>
    <w:p w:rsidR="006A053E" w:rsidRPr="006A053E" w:rsidP="006A053E" w14:paraId="08A154E7" w14:textId="77777777">
      <w:pPr>
        <w:ind w:firstLine="560" w:firstLineChars="200"/>
        <w:rPr>
          <w:rFonts w:ascii="仿宋" w:eastAsia="仿宋" w:hAnsi="仿宋"/>
          <w:sz w:val="28"/>
        </w:rPr>
      </w:pPr>
    </w:p>
    <w:p w:rsidR="006A053E" w:rsidRPr="006A053E" w:rsidP="006A053E" w14:paraId="6EA6BF23" w14:textId="77777777">
      <w:pPr>
        <w:ind w:firstLine="560" w:firstLineChars="200"/>
        <w:rPr>
          <w:rFonts w:ascii="仿宋" w:eastAsia="仿宋" w:hAnsi="仿宋"/>
          <w:sz w:val="28"/>
        </w:rPr>
      </w:pPr>
      <w:r w:rsidRPr="006A053E">
        <w:rPr>
          <w:rFonts w:ascii="仿宋" w:eastAsia="仿宋" w:hAnsi="仿宋" w:hint="eastAsia"/>
          <w:sz w:val="28"/>
        </w:rPr>
        <w:t>总图布置方案</w:t>
      </w:r>
    </w:p>
    <w:p w:rsidR="006A053E" w:rsidRPr="006A053E" w:rsidP="006A053E" w14:paraId="225B2D0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A053E" w:rsidRPr="006A053E" w:rsidP="006A053E" w14:paraId="4A591667" w14:textId="77777777">
      <w:pPr>
        <w:ind w:firstLine="560" w:firstLineChars="200"/>
        <w:rPr>
          <w:rFonts w:ascii="仿宋" w:eastAsia="仿宋" w:hAnsi="仿宋"/>
          <w:sz w:val="28"/>
        </w:rPr>
      </w:pPr>
      <w:r w:rsidRPr="006A053E">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6A053E" w:rsidRPr="006A053E" w:rsidP="006A053E" w14:paraId="35F085D3" w14:textId="77777777">
      <w:pPr>
        <w:ind w:firstLine="560" w:firstLineChars="200"/>
        <w:rPr>
          <w:rFonts w:ascii="仿宋" w:eastAsia="仿宋" w:hAnsi="仿宋"/>
          <w:sz w:val="28"/>
        </w:rPr>
      </w:pPr>
    </w:p>
    <w:p w:rsidR="006A053E" w:rsidRPr="006A053E" w:rsidP="006A053E" w14:paraId="3704A7C8" w14:textId="77777777">
      <w:pPr>
        <w:ind w:firstLine="560" w:firstLineChars="200"/>
        <w:rPr>
          <w:rFonts w:ascii="仿宋" w:eastAsia="仿宋" w:hAnsi="仿宋"/>
          <w:sz w:val="28"/>
        </w:rPr>
      </w:pPr>
      <w:r w:rsidRPr="006A053E">
        <w:rPr>
          <w:rFonts w:ascii="仿宋" w:eastAsia="仿宋" w:hAnsi="仿宋"/>
          <w:sz w:val="28"/>
        </w:rPr>
        <w:t>2. 主要工程布置设计： 道路布置满足安装、检修、运输和消防的需求，确保货物运输顺畅，人流和物流路线短捷、安全。</w:t>
      </w:r>
    </w:p>
    <w:p w:rsidR="006A053E" w:rsidRPr="006A053E" w:rsidP="006A053E" w14:paraId="0BCCF0DA" w14:textId="77777777">
      <w:pPr>
        <w:ind w:firstLine="560" w:firstLineChars="200"/>
        <w:rPr>
          <w:rFonts w:ascii="仿宋" w:eastAsia="仿宋" w:hAnsi="仿宋"/>
          <w:sz w:val="28"/>
        </w:rPr>
      </w:pPr>
    </w:p>
    <w:p w:rsidR="006A053E" w:rsidRPr="006A053E" w:rsidP="006A053E" w14:paraId="59015EE5" w14:textId="77777777">
      <w:pPr>
        <w:ind w:firstLine="560" w:firstLineChars="200"/>
        <w:rPr>
          <w:rFonts w:ascii="仿宋" w:eastAsia="仿宋" w:hAnsi="仿宋"/>
          <w:sz w:val="28"/>
        </w:rPr>
      </w:pPr>
      <w:r w:rsidRPr="006A053E">
        <w:rPr>
          <w:rFonts w:ascii="仿宋" w:eastAsia="仿宋" w:hAnsi="仿宋"/>
          <w:sz w:val="28"/>
        </w:rPr>
        <w:t>3. 绿化设计： 在场区周边、办公区和主要道路两侧进行绿化，美化办公区，创建环境优美、统一协调的建筑空间。</w:t>
      </w:r>
    </w:p>
    <w:p w:rsidR="006A053E" w:rsidRPr="006A053E" w:rsidP="006A053E" w14:paraId="03D75CE4" w14:textId="77777777">
      <w:pPr>
        <w:ind w:firstLine="560" w:firstLineChars="200"/>
        <w:rPr>
          <w:rFonts w:ascii="仿宋" w:eastAsia="仿宋" w:hAnsi="仿宋"/>
          <w:sz w:val="28"/>
        </w:rPr>
      </w:pPr>
    </w:p>
    <w:p w:rsidR="006A053E" w:rsidRPr="006A053E" w:rsidP="006A053E" w14:paraId="15F13134" w14:textId="77777777">
      <w:pPr>
        <w:ind w:firstLine="560" w:firstLineChars="200"/>
        <w:rPr>
          <w:rFonts w:ascii="仿宋" w:eastAsia="仿宋" w:hAnsi="仿宋"/>
          <w:sz w:val="28"/>
        </w:rPr>
      </w:pPr>
      <w:r w:rsidRPr="006A053E">
        <w:rPr>
          <w:rFonts w:ascii="仿宋" w:eastAsia="仿宋" w:hAnsi="仿宋"/>
          <w:sz w:val="28"/>
        </w:rPr>
        <w:t>4. 辅助工程设计： 包括排水系统、供水系统、电力系统、电视监视系统等，确保刀熔开关项目各项设施的正常运行和安全。</w:t>
      </w:r>
    </w:p>
    <w:p w:rsidR="006A053E" w:rsidRPr="006A053E" w:rsidP="006A053E" w14:paraId="567CAA71" w14:textId="77777777">
      <w:pPr>
        <w:ind w:firstLine="560" w:firstLineChars="200"/>
        <w:rPr>
          <w:rFonts w:ascii="仿宋" w:eastAsia="仿宋" w:hAnsi="仿宋"/>
          <w:sz w:val="28"/>
        </w:rPr>
      </w:pPr>
    </w:p>
    <w:p w:rsidR="006A053E" w:rsidRPr="006A053E" w:rsidP="006A053E" w14:paraId="4A561A1C" w14:textId="77777777">
      <w:pPr>
        <w:ind w:firstLine="560" w:firstLineChars="200"/>
        <w:rPr>
          <w:rFonts w:ascii="仿宋" w:eastAsia="仿宋" w:hAnsi="仿宋"/>
          <w:sz w:val="28"/>
        </w:rPr>
      </w:pPr>
      <w:r w:rsidRPr="006A053E">
        <w:rPr>
          <w:rFonts w:ascii="仿宋" w:eastAsia="仿宋" w:hAnsi="仿宋" w:hint="eastAsia"/>
          <w:sz w:val="28"/>
        </w:rPr>
        <w:t>选址综合评价</w:t>
      </w:r>
    </w:p>
    <w:p w:rsidR="006A053E" w:rsidRPr="006A053E" w:rsidP="006A053E" w14:paraId="4AF8C01A" w14:textId="77777777">
      <w:pPr>
        <w:ind w:firstLine="560" w:firstLineChars="200"/>
        <w:rPr>
          <w:rFonts w:ascii="仿宋" w:eastAsia="仿宋" w:hAnsi="仿宋"/>
          <w:sz w:val="28"/>
        </w:rPr>
      </w:pPr>
    </w:p>
    <w:p w:rsidR="006A053E" w:rsidRPr="006A053E" w:rsidP="006A053E" w14:paraId="6D9FB238" w14:textId="77777777">
      <w:pPr>
        <w:ind w:firstLine="560" w:firstLineChars="200"/>
        <w:rPr>
          <w:rFonts w:ascii="仿宋" w:eastAsia="仿宋" w:hAnsi="仿宋"/>
          <w:sz w:val="28"/>
        </w:rPr>
      </w:pPr>
      <w:r w:rsidRPr="006A053E">
        <w:rPr>
          <w:rFonts w:ascii="仿宋" w:eastAsia="仿宋" w:hAnsi="仿宋" w:hint="eastAsia"/>
          <w:sz w:val="28"/>
        </w:rPr>
        <w:t>刀熔开关项目选址满足了以下要求：</w:t>
      </w:r>
    </w:p>
    <w:p w:rsidR="006A053E" w:rsidRPr="006A053E" w:rsidP="006A053E" w14:paraId="6086FC57" w14:textId="77777777">
      <w:pPr>
        <w:ind w:firstLine="560" w:firstLineChars="200"/>
        <w:rPr>
          <w:rFonts w:ascii="仿宋" w:eastAsia="仿宋" w:hAnsi="仿宋"/>
          <w:sz w:val="28"/>
        </w:rPr>
      </w:pPr>
    </w:p>
    <w:p w:rsidR="006A053E" w:rsidRPr="006A053E" w:rsidP="006A053E" w14:paraId="4147D9B3" w14:textId="77777777">
      <w:pPr>
        <w:ind w:firstLine="560" w:firstLineChars="200"/>
        <w:rPr>
          <w:rFonts w:ascii="仿宋" w:eastAsia="仿宋" w:hAnsi="仿宋"/>
          <w:sz w:val="28"/>
        </w:rPr>
      </w:pPr>
      <w:r w:rsidRPr="006A053E">
        <w:rPr>
          <w:rFonts w:ascii="仿宋" w:eastAsia="仿宋" w:hAnsi="仿宋"/>
          <w:sz w:val="28"/>
        </w:rPr>
        <w:t>- 周围5.00千米以内没有地下矿藏、文物和历史文化遗址。</w:t>
      </w:r>
    </w:p>
    <w:p w:rsidR="006A053E" w:rsidRPr="006A053E" w:rsidP="006A053E" w14:paraId="0DD26970" w14:textId="77777777">
      <w:pPr>
        <w:ind w:firstLine="560" w:firstLineChars="200"/>
        <w:rPr>
          <w:rFonts w:ascii="仿宋" w:eastAsia="仿宋" w:hAnsi="仿宋"/>
          <w:sz w:val="28"/>
        </w:rPr>
      </w:pPr>
      <w:r w:rsidRPr="006A053E">
        <w:rPr>
          <w:rFonts w:ascii="仿宋" w:eastAsia="仿宋" w:hAnsi="仿宋"/>
          <w:sz w:val="28"/>
        </w:rPr>
        <w:t>- 刀熔开关项目建设不影响周围军事设施建设和使用，以及河道的防洪和排涝。</w:t>
      </w:r>
    </w:p>
    <w:p w:rsidR="006A053E" w:rsidRPr="006A053E" w:rsidP="006A053E" w14:paraId="5FFB822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A053E">
        <w:rPr>
          <w:rFonts w:ascii="仿宋" w:eastAsia="仿宋" w:hAnsi="仿宋"/>
          <w:sz w:val="28"/>
        </w:rPr>
        <w:t>- 土地资源充裕，地理位置优越，地形平坦，交通便利，基础设施齐全，符合刀熔开关项目选址要求。</w:t>
      </w:r>
    </w:p>
    <w:p w:rsidR="006A053E" w:rsidP="006A053E" w14:paraId="4D3D26C7" w14:textId="4EBC34BB">
      <w:pPr>
        <w:ind w:firstLine="560" w:firstLineChars="200"/>
        <w:rPr>
          <w:rFonts w:ascii="仿宋" w:eastAsia="仿宋" w:hAnsi="仿宋"/>
          <w:sz w:val="28"/>
        </w:rPr>
      </w:pPr>
      <w:r w:rsidRPr="006A053E">
        <w:rPr>
          <w:rFonts w:ascii="仿宋" w:eastAsia="仿宋" w:hAnsi="仿宋"/>
          <w:sz w:val="28"/>
        </w:rPr>
        <w:t>- 刀熔开关项目建设严格按照刀熔开关项目建设地部门的规划要求进行设计。</w:t>
      </w:r>
    </w:p>
    <w:p w:rsidR="006A053E" w:rsidP="006A053E" w14:paraId="1D1D93E2" w14:textId="12BF17AD">
      <w:pPr>
        <w:pStyle w:val="Heading2"/>
      </w:pPr>
      <w:bookmarkStart w:id="3" w:name="_Toc152766550"/>
      <w:r w:rsidRPr="006A053E">
        <w:t>(二)、土地利用合理性分析</w:t>
      </w:r>
      <w:bookmarkEnd w:id="3"/>
    </w:p>
    <w:p w:rsidR="006A053E" w:rsidRPr="006A053E" w:rsidP="006A053E" w14:paraId="5D133C31" w14:textId="77777777">
      <w:pPr>
        <w:ind w:firstLine="560" w:firstLineChars="200"/>
        <w:rPr>
          <w:rFonts w:ascii="仿宋" w:eastAsia="仿宋" w:hAnsi="仿宋"/>
          <w:sz w:val="28"/>
        </w:rPr>
      </w:pPr>
      <w:r w:rsidRPr="006A053E">
        <w:rPr>
          <w:rFonts w:ascii="仿宋" w:eastAsia="仿宋" w:hAnsi="仿宋" w:hint="eastAsia"/>
          <w:sz w:val="28"/>
        </w:rPr>
        <w:t>用地资源充裕：</w:t>
      </w:r>
      <w:r w:rsidRPr="006A053E">
        <w:rPr>
          <w:rFonts w:ascii="仿宋" w:eastAsia="仿宋" w:hAnsi="仿宋"/>
          <w:sz w:val="28"/>
        </w:rPr>
        <w:t xml:space="preserve"> 所选用地位置周围5.00千米以内没有地下矿藏、文物和历史文化遗址的限制，表明土地资源充裕，不会受到文化遗产或自然资源的限制。这为刀熔开关项目的发展提供了足够的用地空间。</w:t>
      </w:r>
    </w:p>
    <w:p w:rsidR="006A053E" w:rsidRPr="006A053E" w:rsidP="006A053E" w14:paraId="7EB990A1" w14:textId="77777777">
      <w:pPr>
        <w:ind w:firstLine="560" w:firstLineChars="200"/>
        <w:rPr>
          <w:rFonts w:ascii="仿宋" w:eastAsia="仿宋" w:hAnsi="仿宋"/>
          <w:sz w:val="28"/>
        </w:rPr>
      </w:pPr>
    </w:p>
    <w:p w:rsidR="006A053E" w:rsidRPr="006A053E" w:rsidP="006A053E" w14:paraId="430EC4D4" w14:textId="77777777">
      <w:pPr>
        <w:ind w:firstLine="560" w:firstLineChars="200"/>
        <w:rPr>
          <w:rFonts w:ascii="仿宋" w:eastAsia="仿宋" w:hAnsi="仿宋"/>
          <w:sz w:val="28"/>
        </w:rPr>
      </w:pPr>
      <w:r w:rsidRPr="006A053E">
        <w:rPr>
          <w:rFonts w:ascii="仿宋" w:eastAsia="仿宋" w:hAnsi="仿宋" w:hint="eastAsia"/>
          <w:sz w:val="28"/>
        </w:rPr>
        <w:t>地理位置优越：</w:t>
      </w:r>
      <w:r w:rsidRPr="006A053E">
        <w:rPr>
          <w:rFonts w:ascii="仿宋" w:eastAsia="仿宋" w:hAnsi="仿宋"/>
          <w:sz w:val="28"/>
        </w:rPr>
        <w:t xml:space="preserve"> 所选用地地理位置优越，地形平坦，这有利于刀熔开关项目建设和未来的运营。平坦的地形可以减少工程施工的难度和成本，使土地更易于开发利用。</w:t>
      </w:r>
    </w:p>
    <w:p w:rsidR="006A053E" w:rsidRPr="006A053E" w:rsidP="006A053E" w14:paraId="659B50C7" w14:textId="77777777">
      <w:pPr>
        <w:ind w:firstLine="560" w:firstLineChars="200"/>
        <w:rPr>
          <w:rFonts w:ascii="仿宋" w:eastAsia="仿宋" w:hAnsi="仿宋"/>
          <w:sz w:val="28"/>
        </w:rPr>
      </w:pPr>
    </w:p>
    <w:p w:rsidR="006A053E" w:rsidRPr="006A053E" w:rsidP="006A053E" w14:paraId="6B60A5AB" w14:textId="77777777">
      <w:pPr>
        <w:ind w:firstLine="560" w:firstLineChars="200"/>
        <w:rPr>
          <w:rFonts w:ascii="仿宋" w:eastAsia="仿宋" w:hAnsi="仿宋"/>
          <w:sz w:val="28"/>
        </w:rPr>
      </w:pPr>
      <w:r w:rsidRPr="006A053E">
        <w:rPr>
          <w:rFonts w:ascii="仿宋" w:eastAsia="仿宋" w:hAnsi="仿宋" w:hint="eastAsia"/>
          <w:sz w:val="28"/>
        </w:rPr>
        <w:t>基础设施完善：</w:t>
      </w:r>
      <w:r w:rsidRPr="006A053E">
        <w:rPr>
          <w:rFonts w:ascii="仿宋" w:eastAsia="仿宋" w:hAnsi="仿宋"/>
          <w:sz w:val="28"/>
        </w:rPr>
        <w:t xml:space="preserve"> 刀熔开关项目建设区域的基础设施相对完善，这包括交通、供水、电力等基础设施。这些设施的完善将有助于刀熔开关项目的顺利进行，减少了对基础设施的额外投资。</w:t>
      </w:r>
    </w:p>
    <w:p w:rsidR="006A053E" w:rsidRPr="006A053E" w:rsidP="006A053E" w14:paraId="7491918E" w14:textId="77777777">
      <w:pPr>
        <w:ind w:firstLine="560" w:firstLineChars="200"/>
        <w:rPr>
          <w:rFonts w:ascii="仿宋" w:eastAsia="仿宋" w:hAnsi="仿宋"/>
          <w:sz w:val="28"/>
        </w:rPr>
      </w:pPr>
    </w:p>
    <w:p w:rsidR="006A053E" w:rsidRPr="006A053E" w:rsidP="006A053E" w14:paraId="51EAF961" w14:textId="77777777">
      <w:pPr>
        <w:ind w:firstLine="560" w:firstLineChars="200"/>
        <w:rPr>
          <w:rFonts w:ascii="仿宋" w:eastAsia="仿宋" w:hAnsi="仿宋"/>
          <w:sz w:val="28"/>
        </w:rPr>
      </w:pPr>
      <w:r w:rsidRPr="006A053E">
        <w:rPr>
          <w:rFonts w:ascii="仿宋" w:eastAsia="仿宋" w:hAnsi="仿宋" w:hint="eastAsia"/>
          <w:sz w:val="28"/>
        </w:rPr>
        <w:t>交通便利：</w:t>
      </w:r>
      <w:r w:rsidRPr="006A053E">
        <w:rPr>
          <w:rFonts w:ascii="仿宋" w:eastAsia="仿宋" w:hAnsi="仿宋"/>
          <w:sz w:val="28"/>
        </w:rPr>
        <w:t xml:space="preserve"> 所选用地地理位置优越，与周边地区和城市建成区的联系方便。这有助于刀熔开关项目的物流和人流，降低了运输成本。</w:t>
      </w:r>
    </w:p>
    <w:p w:rsidR="006A053E" w:rsidRPr="006A053E" w:rsidP="006A053E" w14:paraId="19C78941" w14:textId="77777777">
      <w:pPr>
        <w:ind w:firstLine="560" w:firstLineChars="200"/>
        <w:rPr>
          <w:rFonts w:ascii="仿宋" w:eastAsia="仿宋" w:hAnsi="仿宋"/>
          <w:sz w:val="28"/>
        </w:rPr>
      </w:pPr>
    </w:p>
    <w:p w:rsidR="006A053E" w:rsidP="006A053E" w14:paraId="29DCA5B4" w14:textId="0FA6D5A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A053E">
        <w:rPr>
          <w:rFonts w:ascii="仿宋" w:eastAsia="仿宋" w:hAnsi="仿宋" w:hint="eastAsia"/>
          <w:sz w:val="28"/>
        </w:rPr>
        <w:t>用地规划符合要求：</w:t>
      </w:r>
      <w:r w:rsidRPr="006A053E">
        <w:rPr>
          <w:rFonts w:ascii="仿宋" w:eastAsia="仿宋" w:hAnsi="仿宋"/>
          <w:sz w:val="28"/>
        </w:rPr>
        <w:t xml:space="preserve"> 刀熔开关项目建设区域的用地规划已经获得了相应部门的批准，符合国家和地方相关规定。这确保了刀熔开关项目的用地符合法律法规，减少了后期可能的用地争议。</w:t>
      </w:r>
    </w:p>
    <w:p w:rsidR="006A053E" w:rsidP="006A053E" w14:paraId="0F31B79A" w14:textId="015D480B">
      <w:pPr>
        <w:pStyle w:val="Heading2"/>
      </w:pPr>
      <w:bookmarkStart w:id="4" w:name="_Toc152766551"/>
      <w:r w:rsidRPr="006A053E">
        <w:t>(三)、征地拆迁和移民安置规划方案</w:t>
      </w:r>
      <w:bookmarkEnd w:id="4"/>
    </w:p>
    <w:p w:rsidR="006A053E" w:rsidP="006A053E" w14:paraId="3B4C7579" w14:textId="7F437274">
      <w:pPr>
        <w:ind w:firstLine="560" w:firstLineChars="200"/>
        <w:rPr>
          <w:rFonts w:ascii="仿宋" w:eastAsia="仿宋" w:hAnsi="仿宋" w:hint="eastAsia"/>
          <w:sz w:val="28"/>
        </w:rPr>
      </w:pPr>
      <w:r w:rsidRPr="006A053E">
        <w:rPr>
          <w:rFonts w:ascii="仿宋" w:eastAsia="仿宋" w:hAnsi="仿宋" w:hint="eastAsia"/>
          <w:sz w:val="28"/>
        </w:rPr>
        <w:t>该刀熔开关项目用地属为建设用地，无拆迁情况，不存在移民安置问题。（根据实际情况填写）</w:t>
      </w:r>
    </w:p>
    <w:p w:rsidR="006A053E" w:rsidP="006A053E" w14:paraId="3B331023" w14:textId="30FECF9B">
      <w:pPr>
        <w:pStyle w:val="Heading1"/>
        <w:rPr>
          <w:rFonts w:hint="eastAsia"/>
        </w:rPr>
      </w:pPr>
      <w:bookmarkStart w:id="5" w:name="_Toc152766552"/>
      <w:r w:rsidRPr="006A053E">
        <w:rPr>
          <w:rFonts w:hint="eastAsia"/>
        </w:rPr>
        <w:t>二、建设规模分析</w:t>
      </w:r>
      <w:bookmarkEnd w:id="5"/>
    </w:p>
    <w:p w:rsidR="006A053E" w:rsidP="006A053E" w14:paraId="56043CC6" w14:textId="7B9C62D9">
      <w:pPr>
        <w:pStyle w:val="Heading2"/>
      </w:pPr>
      <w:bookmarkStart w:id="6" w:name="_Toc152766553"/>
      <w:r w:rsidRPr="006A053E">
        <w:t>(一)、建设规模</w:t>
      </w:r>
      <w:bookmarkEnd w:id="6"/>
    </w:p>
    <w:p w:rsidR="006A053E" w:rsidRPr="006A053E" w:rsidP="006A053E" w14:paraId="33B28B89" w14:textId="77777777">
      <w:pPr>
        <w:ind w:firstLine="560" w:firstLineChars="200"/>
        <w:rPr>
          <w:rFonts w:ascii="仿宋" w:eastAsia="仿宋" w:hAnsi="仿宋"/>
          <w:sz w:val="28"/>
        </w:rPr>
      </w:pPr>
      <w:r w:rsidRPr="006A053E">
        <w:rPr>
          <w:rFonts w:ascii="仿宋" w:eastAsia="仿宋" w:hAnsi="仿宋" w:hint="eastAsia"/>
          <w:sz w:val="28"/>
        </w:rPr>
        <w:t>该刀熔开关项目总征地面积达到</w:t>
      </w:r>
      <w:r w:rsidRPr="006A053E">
        <w:rPr>
          <w:rFonts w:ascii="仿宋" w:eastAsia="仿宋" w:hAnsi="仿宋"/>
          <w:sz w:val="28"/>
        </w:rPr>
        <w:t>XXX平方米，大约折合XXX亩。其中，净用地面积与红线范围折合约XXX亩。刀熔开关项目规划总建筑面积达到XXX平方米，这其中，规划建设主体工程为XXX平方米，而计容建筑面积则为XXXX平方米。预计建筑工程投资将达到XXXX万元。</w:t>
      </w:r>
    </w:p>
    <w:p w:rsidR="006A053E" w:rsidRPr="006A053E" w:rsidP="006A053E" w14:paraId="03879FBE" w14:textId="77777777">
      <w:pPr>
        <w:ind w:firstLine="560" w:firstLineChars="200"/>
        <w:rPr>
          <w:rFonts w:ascii="仿宋" w:eastAsia="仿宋" w:hAnsi="仿宋"/>
          <w:sz w:val="28"/>
        </w:rPr>
      </w:pPr>
    </w:p>
    <w:p w:rsidR="006A053E" w:rsidP="006A053E" w14:paraId="5DA080C5" w14:textId="1AB8877B">
      <w:pPr>
        <w:ind w:firstLine="560" w:firstLineChars="200"/>
        <w:rPr>
          <w:rFonts w:ascii="仿宋" w:eastAsia="仿宋" w:hAnsi="仿宋"/>
          <w:sz w:val="28"/>
        </w:rPr>
      </w:pPr>
      <w:r w:rsidRPr="006A053E">
        <w:rPr>
          <w:rFonts w:ascii="仿宋" w:eastAsia="仿宋" w:hAnsi="仿宋" w:hint="eastAsia"/>
          <w:sz w:val="28"/>
        </w:rPr>
        <w:t>在设备购置方面，该刀熔开关项目计划购置设备共计</w:t>
      </w:r>
      <w:r w:rsidRPr="006A053E">
        <w:rPr>
          <w:rFonts w:ascii="仿宋" w:eastAsia="仿宋" w:hAnsi="仿宋"/>
          <w:sz w:val="28"/>
        </w:rPr>
        <w:t>XXX台（套），设备购置费高达XXX万元。这些设备的购置将为刀熔开关项目的建设和运营提供必要的支持和保障。</w:t>
      </w:r>
    </w:p>
    <w:p w:rsidR="006A053E" w:rsidP="006A053E" w14:paraId="0323B945" w14:textId="0C874145">
      <w:pPr>
        <w:pStyle w:val="Heading2"/>
      </w:pPr>
      <w:bookmarkStart w:id="7" w:name="_Toc152766554"/>
      <w:r w:rsidRPr="006A053E">
        <w:t>(二)、产值规模</w:t>
      </w:r>
      <w:bookmarkEnd w:id="7"/>
    </w:p>
    <w:p w:rsidR="006A053E" w:rsidRPr="006A053E" w:rsidP="006A053E" w14:paraId="40A61C20" w14:textId="77777777">
      <w:pPr>
        <w:ind w:firstLine="560" w:firstLineChars="200"/>
        <w:rPr>
          <w:rFonts w:ascii="仿宋" w:eastAsia="仿宋" w:hAnsi="仿宋"/>
          <w:sz w:val="28"/>
        </w:rPr>
      </w:pPr>
      <w:r w:rsidRPr="006A053E">
        <w:rPr>
          <w:rFonts w:ascii="仿宋" w:eastAsia="仿宋" w:hAnsi="仿宋" w:hint="eastAsia"/>
          <w:sz w:val="28"/>
        </w:rPr>
        <w:t>刀熔开关项目计划总投资</w:t>
      </w:r>
      <w:r w:rsidRPr="006A053E">
        <w:rPr>
          <w:rFonts w:ascii="仿宋" w:eastAsia="仿宋" w:hAnsi="仿宋"/>
          <w:sz w:val="28"/>
        </w:rPr>
        <w:t>XXXXXXX万元；预计年实现营业收入XXXX万</w:t>
      </w:r>
    </w:p>
    <w:p w:rsidR="006A053E" w:rsidRPr="006A053E" w:rsidP="006A053E" w14:paraId="5C0876B4" w14:textId="77777777">
      <w:pPr>
        <w:ind w:firstLine="560" w:firstLineChars="200"/>
        <w:rPr>
          <w:rFonts w:ascii="仿宋" w:eastAsia="仿宋" w:hAnsi="仿宋"/>
          <w:sz w:val="28"/>
        </w:rPr>
      </w:pPr>
      <w:r w:rsidRPr="006A053E">
        <w:rPr>
          <w:rFonts w:ascii="仿宋" w:eastAsia="仿宋" w:hAnsi="仿宋" w:hint="eastAsia"/>
          <w:sz w:val="28"/>
        </w:rPr>
        <w:t>元。</w:t>
      </w:r>
    </w:p>
    <w:p w:rsidR="006A053E" w:rsidP="006A053E" w14:paraId="0DF7AA7E" w14:textId="59EC5F14">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A053E" w:rsidP="006A053E" w14:paraId="6F2EA442" w14:textId="6B60581B">
      <w:pPr>
        <w:pStyle w:val="Heading1"/>
        <w:rPr>
          <w:rFonts w:hint="eastAsia"/>
        </w:rPr>
      </w:pPr>
      <w:bookmarkStart w:id="8" w:name="_Toc152766555"/>
      <w:r w:rsidRPr="006A053E">
        <w:rPr>
          <w:rFonts w:hint="eastAsia"/>
        </w:rPr>
        <w:t>三、职业安全与劳动卫生</w:t>
      </w:r>
      <w:bookmarkEnd w:id="8"/>
    </w:p>
    <w:p w:rsidR="006A053E" w:rsidP="006A053E" w14:paraId="0FE8B5BC" w14:textId="6D90B779">
      <w:pPr>
        <w:pStyle w:val="Heading2"/>
      </w:pPr>
      <w:bookmarkStart w:id="9" w:name="_Toc152766556"/>
      <w:r w:rsidRPr="006A053E">
        <w:t>(一)、消防安全</w:t>
      </w:r>
      <w:bookmarkEnd w:id="9"/>
    </w:p>
    <w:p w:rsidR="006A053E" w:rsidRPr="006A053E" w:rsidP="006A053E" w14:paraId="433BB52A" w14:textId="77777777">
      <w:pPr>
        <w:ind w:firstLine="560" w:firstLineChars="200"/>
        <w:rPr>
          <w:rFonts w:ascii="仿宋" w:eastAsia="仿宋" w:hAnsi="仿宋"/>
          <w:sz w:val="28"/>
        </w:rPr>
      </w:pPr>
      <w:r w:rsidRPr="006A053E">
        <w:rPr>
          <w:rFonts w:ascii="仿宋" w:eastAsia="仿宋" w:hAnsi="仿宋" w:hint="eastAsia"/>
          <w:sz w:val="28"/>
        </w:rPr>
        <w:t>消防安全</w:t>
      </w:r>
    </w:p>
    <w:p w:rsidR="006A053E" w:rsidRPr="006A053E" w:rsidP="006A053E" w14:paraId="315E6642" w14:textId="77777777">
      <w:pPr>
        <w:ind w:firstLine="560" w:firstLineChars="200"/>
        <w:rPr>
          <w:rFonts w:ascii="仿宋" w:eastAsia="仿宋" w:hAnsi="仿宋"/>
          <w:sz w:val="28"/>
        </w:rPr>
      </w:pPr>
    </w:p>
    <w:p w:rsidR="006A053E" w:rsidRPr="006A053E" w:rsidP="006A053E" w14:paraId="13446CB6" w14:textId="77777777">
      <w:pPr>
        <w:ind w:firstLine="560" w:firstLineChars="200"/>
        <w:rPr>
          <w:rFonts w:ascii="仿宋" w:eastAsia="仿宋" w:hAnsi="仿宋"/>
          <w:sz w:val="28"/>
        </w:rPr>
      </w:pPr>
      <w:r w:rsidRPr="006A053E">
        <w:rPr>
          <w:rFonts w:ascii="仿宋" w:eastAsia="仿宋" w:hAnsi="仿宋" w:hint="eastAsia"/>
          <w:sz w:val="28"/>
        </w:rPr>
        <w:t>消防设计原则</w:t>
      </w:r>
    </w:p>
    <w:p w:rsidR="006A053E" w:rsidRPr="006A053E" w:rsidP="006A053E" w14:paraId="1EE047BB" w14:textId="77777777">
      <w:pPr>
        <w:ind w:firstLine="560" w:firstLineChars="200"/>
        <w:rPr>
          <w:rFonts w:ascii="仿宋" w:eastAsia="仿宋" w:hAnsi="仿宋"/>
          <w:sz w:val="28"/>
        </w:rPr>
      </w:pPr>
    </w:p>
    <w:p w:rsidR="006A053E" w:rsidRPr="006A053E" w:rsidP="006A053E" w14:paraId="52A681DF" w14:textId="77777777">
      <w:pPr>
        <w:ind w:firstLine="560" w:firstLineChars="200"/>
        <w:rPr>
          <w:rFonts w:ascii="仿宋" w:eastAsia="仿宋" w:hAnsi="仿宋"/>
          <w:sz w:val="28"/>
        </w:rPr>
      </w:pPr>
      <w:r w:rsidRPr="006A053E">
        <w:rPr>
          <w:rFonts w:ascii="仿宋" w:eastAsia="仿宋" w:hAnsi="仿宋"/>
          <w:sz w:val="28"/>
        </w:rPr>
        <w:t>1. 在刀熔开关项目建设中，承办单位应全部采用阻燃性建筑材料，坚持"预防为主"的原则，明确定义重点消防对象，并采取适当的安全消防措施，以确保在火灾发生时能够迅速扑灭火源、安全疏散相关人员，将损失降至最低。</w:t>
      </w:r>
    </w:p>
    <w:p w:rsidR="006A053E" w:rsidRPr="006A053E" w:rsidP="006A053E" w14:paraId="6CAA3BBB" w14:textId="77777777">
      <w:pPr>
        <w:ind w:firstLine="560" w:firstLineChars="200"/>
        <w:rPr>
          <w:rFonts w:ascii="仿宋" w:eastAsia="仿宋" w:hAnsi="仿宋"/>
          <w:sz w:val="28"/>
        </w:rPr>
      </w:pPr>
    </w:p>
    <w:p w:rsidR="006A053E" w:rsidRPr="006A053E" w:rsidP="006A053E" w14:paraId="13D83441" w14:textId="77777777">
      <w:pPr>
        <w:ind w:firstLine="560" w:firstLineChars="200"/>
        <w:rPr>
          <w:rFonts w:ascii="仿宋" w:eastAsia="仿宋" w:hAnsi="仿宋"/>
          <w:sz w:val="28"/>
        </w:rPr>
      </w:pPr>
      <w:r w:rsidRPr="006A053E">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6A053E" w:rsidRPr="006A053E" w:rsidP="006A053E" w14:paraId="49A01CCF" w14:textId="77777777">
      <w:pPr>
        <w:ind w:firstLine="560" w:firstLineChars="200"/>
        <w:rPr>
          <w:rFonts w:ascii="仿宋" w:eastAsia="仿宋" w:hAnsi="仿宋"/>
          <w:sz w:val="28"/>
        </w:rPr>
      </w:pPr>
    </w:p>
    <w:p w:rsidR="006A053E" w:rsidRPr="006A053E" w:rsidP="006A053E" w14:paraId="2644AB3C" w14:textId="77777777">
      <w:pPr>
        <w:ind w:firstLine="560" w:firstLineChars="200"/>
        <w:rPr>
          <w:rFonts w:ascii="仿宋" w:eastAsia="仿宋" w:hAnsi="仿宋"/>
          <w:sz w:val="28"/>
        </w:rPr>
      </w:pPr>
      <w:r w:rsidRPr="006A053E">
        <w:rPr>
          <w:rFonts w:ascii="仿宋" w:eastAsia="仿宋" w:hAnsi="仿宋" w:hint="eastAsia"/>
          <w:sz w:val="28"/>
        </w:rPr>
        <w:t>消防设计</w:t>
      </w:r>
    </w:p>
    <w:p w:rsidR="006A053E" w:rsidRPr="006A053E" w:rsidP="006A053E" w14:paraId="00D77788" w14:textId="77777777">
      <w:pPr>
        <w:ind w:firstLine="560" w:firstLineChars="200"/>
        <w:rPr>
          <w:rFonts w:ascii="仿宋" w:eastAsia="仿宋" w:hAnsi="仿宋"/>
          <w:sz w:val="28"/>
        </w:rPr>
      </w:pPr>
    </w:p>
    <w:p w:rsidR="006A053E" w:rsidRPr="006A053E" w:rsidP="006A053E" w14:paraId="0CCCF36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A053E">
        <w:rPr>
          <w:rFonts w:ascii="仿宋" w:eastAsia="仿宋" w:hAnsi="仿宋"/>
          <w:sz w:val="28"/>
        </w:rPr>
        <w:t>- 防雷和防静电：所有工艺</w:t>
      </w:r>
      <w:r w:rsidRPr="006A053E">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w:t>
      </w:r>
    </w:p>
    <w:p w:rsidR="006A053E" w:rsidRPr="006A053E" w:rsidP="006A053E" w14:textId="77777777">
      <w:pPr>
        <w:ind w:firstLine="560" w:firstLineChars="200"/>
        <w:rPr>
          <w:rFonts w:ascii="仿宋" w:eastAsia="仿宋" w:hAnsi="仿宋"/>
          <w:sz w:val="28"/>
        </w:rPr>
      </w:pPr>
      <w:r w:rsidRPr="006A053E">
        <w:rPr>
          <w:rFonts w:ascii="仿宋" w:eastAsia="仿宋" w:hAnsi="仿宋" w:hint="eastAsia"/>
          <w:sz w:val="28"/>
        </w:rPr>
        <w:t>雷，应装有防直击雷装置。</w:t>
      </w:r>
    </w:p>
    <w:p w:rsidR="006A053E" w:rsidRPr="006A053E" w:rsidP="006A053E" w14:paraId="433C7EA4" w14:textId="77777777">
      <w:pPr>
        <w:ind w:firstLine="560" w:firstLineChars="200"/>
        <w:rPr>
          <w:rFonts w:ascii="仿宋" w:eastAsia="仿宋" w:hAnsi="仿宋"/>
          <w:sz w:val="28"/>
        </w:rPr>
      </w:pPr>
    </w:p>
    <w:p w:rsidR="006A053E" w:rsidRPr="006A053E" w:rsidP="006A053E" w14:paraId="7BCCFD03" w14:textId="77777777">
      <w:pPr>
        <w:ind w:firstLine="560" w:firstLineChars="200"/>
        <w:rPr>
          <w:rFonts w:ascii="仿宋" w:eastAsia="仿宋" w:hAnsi="仿宋"/>
          <w:sz w:val="28"/>
        </w:rPr>
      </w:pPr>
      <w:r w:rsidRPr="006A053E">
        <w:rPr>
          <w:rFonts w:ascii="仿宋" w:eastAsia="仿宋" w:hAnsi="仿宋"/>
          <w:sz w:val="28"/>
        </w:rPr>
        <w:t>- 消防给水系统：刀熔开关项目应配置稳高压消防给水系统，以确保供水能力和压力。地上房间需要设计自然排烟系统，自然排烟口的设置应符合相关规范。</w:t>
      </w:r>
    </w:p>
    <w:p w:rsidR="006A053E" w:rsidRPr="006A053E" w:rsidP="006A053E" w14:paraId="3D18E2DD" w14:textId="77777777">
      <w:pPr>
        <w:ind w:firstLine="560" w:firstLineChars="200"/>
        <w:rPr>
          <w:rFonts w:ascii="仿宋" w:eastAsia="仿宋" w:hAnsi="仿宋"/>
          <w:sz w:val="28"/>
        </w:rPr>
      </w:pPr>
    </w:p>
    <w:p w:rsidR="006A053E" w:rsidRPr="006A053E" w:rsidP="006A053E" w14:paraId="55EA39D9" w14:textId="77777777">
      <w:pPr>
        <w:ind w:firstLine="560" w:firstLineChars="200"/>
        <w:rPr>
          <w:rFonts w:ascii="仿宋" w:eastAsia="仿宋" w:hAnsi="仿宋"/>
          <w:sz w:val="28"/>
        </w:rPr>
      </w:pPr>
      <w:r w:rsidRPr="006A053E">
        <w:rPr>
          <w:rFonts w:ascii="仿宋" w:eastAsia="仿宋" w:hAnsi="仿宋" w:hint="eastAsia"/>
          <w:sz w:val="28"/>
        </w:rPr>
        <w:t>消防总体要求</w:t>
      </w:r>
    </w:p>
    <w:p w:rsidR="006A053E" w:rsidRPr="006A053E" w:rsidP="006A053E" w14:paraId="21B37B14" w14:textId="77777777">
      <w:pPr>
        <w:ind w:firstLine="560" w:firstLineChars="200"/>
        <w:rPr>
          <w:rFonts w:ascii="仿宋" w:eastAsia="仿宋" w:hAnsi="仿宋"/>
          <w:sz w:val="28"/>
        </w:rPr>
      </w:pPr>
    </w:p>
    <w:p w:rsidR="006A053E" w:rsidRPr="006A053E" w:rsidP="006A053E" w14:paraId="011D6689" w14:textId="77777777">
      <w:pPr>
        <w:ind w:firstLine="560" w:firstLineChars="200"/>
        <w:rPr>
          <w:rFonts w:ascii="仿宋" w:eastAsia="仿宋" w:hAnsi="仿宋"/>
          <w:sz w:val="28"/>
        </w:rPr>
      </w:pPr>
      <w:r w:rsidRPr="006A053E">
        <w:rPr>
          <w:rFonts w:ascii="仿宋" w:eastAsia="仿宋" w:hAnsi="仿宋"/>
          <w:sz w:val="28"/>
        </w:rPr>
        <w:t>- 建筑消防：主体工程和库房内应设有消防栓，并配备便携式灭火器。库房根据《建筑灭火器配置设计规范》设置手推式或便携式化学灭火器。</w:t>
      </w:r>
    </w:p>
    <w:p w:rsidR="006A053E" w:rsidRPr="006A053E" w:rsidP="006A053E" w14:paraId="13704603" w14:textId="77777777">
      <w:pPr>
        <w:ind w:firstLine="560" w:firstLineChars="200"/>
        <w:rPr>
          <w:rFonts w:ascii="仿宋" w:eastAsia="仿宋" w:hAnsi="仿宋"/>
          <w:sz w:val="28"/>
        </w:rPr>
      </w:pPr>
    </w:p>
    <w:p w:rsidR="006A053E" w:rsidRPr="006A053E" w:rsidP="006A053E" w14:paraId="3F6AD5D5" w14:textId="77777777">
      <w:pPr>
        <w:ind w:firstLine="560" w:firstLineChars="200"/>
        <w:rPr>
          <w:rFonts w:ascii="仿宋" w:eastAsia="仿宋" w:hAnsi="仿宋"/>
          <w:sz w:val="28"/>
        </w:rPr>
      </w:pPr>
      <w:r w:rsidRPr="006A053E">
        <w:rPr>
          <w:rFonts w:ascii="仿宋" w:eastAsia="仿宋" w:hAnsi="仿宋"/>
          <w:sz w:val="28"/>
        </w:rPr>
        <w:t>- 消防通道：厂房四周应设置宽度为10.00米的环形消防车道，以满足消防车通行要求。</w:t>
      </w:r>
    </w:p>
    <w:p w:rsidR="006A053E" w:rsidRPr="006A053E" w:rsidP="006A053E" w14:paraId="32ED18B5" w14:textId="77777777">
      <w:pPr>
        <w:ind w:firstLine="560" w:firstLineChars="200"/>
        <w:rPr>
          <w:rFonts w:ascii="仿宋" w:eastAsia="仿宋" w:hAnsi="仿宋"/>
          <w:sz w:val="28"/>
        </w:rPr>
      </w:pPr>
    </w:p>
    <w:p w:rsidR="006A053E" w:rsidRPr="006A053E" w:rsidP="006A053E" w14:paraId="23C0AB7E" w14:textId="77777777">
      <w:pPr>
        <w:ind w:firstLine="560" w:firstLineChars="200"/>
        <w:rPr>
          <w:rFonts w:ascii="仿宋" w:eastAsia="仿宋" w:hAnsi="仿宋"/>
          <w:sz w:val="28"/>
        </w:rPr>
      </w:pPr>
      <w:r w:rsidRPr="006A053E">
        <w:rPr>
          <w:rFonts w:ascii="仿宋" w:eastAsia="仿宋" w:hAnsi="仿宋" w:hint="eastAsia"/>
          <w:sz w:val="28"/>
        </w:rPr>
        <w:t>消防措施</w:t>
      </w:r>
    </w:p>
    <w:p w:rsidR="006A053E" w:rsidRPr="006A053E" w:rsidP="006A053E" w14:paraId="0B2D0D2F" w14:textId="77777777">
      <w:pPr>
        <w:ind w:firstLine="560" w:firstLineChars="200"/>
        <w:rPr>
          <w:rFonts w:ascii="仿宋" w:eastAsia="仿宋" w:hAnsi="仿宋"/>
          <w:sz w:val="28"/>
        </w:rPr>
      </w:pPr>
    </w:p>
    <w:p w:rsidR="006A053E" w:rsidP="006A053E" w14:paraId="7A264B47" w14:textId="5A5F7F5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A053E">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6A053E" w:rsidP="006A053E" w14:paraId="05DA8837" w14:textId="2BA84E71">
      <w:pPr>
        <w:pStyle w:val="Heading2"/>
      </w:pPr>
      <w:bookmarkStart w:id="10" w:name="_Toc152766557"/>
      <w:r w:rsidRPr="006A053E">
        <w:t>(二)、防火防爆总图布置措施</w:t>
      </w:r>
      <w:bookmarkEnd w:id="10"/>
    </w:p>
    <w:p w:rsidR="006A053E" w:rsidRPr="006A053E" w:rsidP="006A053E" w14:paraId="36431ADB" w14:textId="77777777">
      <w:pPr>
        <w:ind w:firstLine="560" w:firstLineChars="200"/>
        <w:rPr>
          <w:rFonts w:ascii="仿宋" w:eastAsia="仿宋" w:hAnsi="仿宋"/>
          <w:sz w:val="28"/>
        </w:rPr>
      </w:pPr>
      <w:r w:rsidRPr="006A053E">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6A053E" w:rsidRPr="006A053E" w:rsidP="006A053E" w14:paraId="4D1C020B" w14:textId="77777777">
      <w:pPr>
        <w:ind w:firstLine="560" w:firstLineChars="200"/>
        <w:rPr>
          <w:rFonts w:ascii="仿宋" w:eastAsia="仿宋" w:hAnsi="仿宋"/>
          <w:sz w:val="28"/>
        </w:rPr>
      </w:pPr>
    </w:p>
    <w:p w:rsidR="006A053E" w:rsidRPr="006A053E" w:rsidP="006A053E" w14:paraId="65B548C4" w14:textId="77777777">
      <w:pPr>
        <w:ind w:firstLine="560" w:firstLineChars="200"/>
        <w:rPr>
          <w:rFonts w:ascii="仿宋" w:eastAsia="仿宋" w:hAnsi="仿宋"/>
          <w:sz w:val="28"/>
        </w:rPr>
      </w:pPr>
      <w:r w:rsidRPr="006A053E">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6A053E" w:rsidRPr="006A053E" w:rsidP="006A053E" w14:paraId="2B1E8937" w14:textId="77777777">
      <w:pPr>
        <w:ind w:firstLine="560" w:firstLineChars="200"/>
        <w:rPr>
          <w:rFonts w:ascii="仿宋" w:eastAsia="仿宋" w:hAnsi="仿宋"/>
          <w:sz w:val="28"/>
        </w:rPr>
      </w:pPr>
    </w:p>
    <w:p w:rsidR="006A053E" w:rsidP="006A053E" w14:paraId="1BEA5CD0" w14:textId="42FB7571">
      <w:pPr>
        <w:ind w:firstLine="560" w:firstLineChars="200"/>
        <w:rPr>
          <w:rFonts w:ascii="仿宋" w:eastAsia="仿宋" w:hAnsi="仿宋" w:hint="eastAsia"/>
          <w:sz w:val="28"/>
        </w:rPr>
      </w:pPr>
      <w:r w:rsidRPr="006A053E">
        <w:rPr>
          <w:rFonts w:ascii="仿宋" w:eastAsia="仿宋" w:hAnsi="仿宋" w:hint="eastAsia"/>
          <w:sz w:val="28"/>
        </w:rPr>
        <w:t>为防止直击雷的冲击，接地设备的电阻不能大于</w:t>
      </w:r>
      <w:r w:rsidRPr="006A053E">
        <w:rPr>
          <w:rFonts w:ascii="仿宋" w:eastAsia="仿宋" w:hAnsi="仿宋"/>
          <w:sz w:val="28"/>
        </w:rPr>
        <w:t>10.00欧姆。这一标准的设立，可以有</w:t>
      </w:r>
      <w:r w:rsidRPr="006A053E">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6A053E" w:rsidP="006A053E" w14:paraId="699754F4" w14:textId="6DA30448">
      <w:pPr>
        <w:pStyle w:val="Heading2"/>
      </w:pPr>
      <w:bookmarkStart w:id="11" w:name="_Toc152766558"/>
      <w:r w:rsidRPr="006A053E">
        <w:t>(三)、自然灾害防范措施</w:t>
      </w:r>
      <w:bookmarkEnd w:id="11"/>
    </w:p>
    <w:p w:rsidR="006A053E" w:rsidP="006A053E" w14:paraId="63A1F8B4" w14:textId="3C47B862">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A053E">
        <w:rPr>
          <w:rFonts w:ascii="仿宋" w:eastAsia="仿宋" w:hAnsi="仿宋" w:hint="eastAsia"/>
          <w:sz w:val="28"/>
        </w:rPr>
        <w:t>按照《建筑抗震设计规范》（</w:t>
      </w:r>
      <w:r w:rsidRPr="006A053E">
        <w:rPr>
          <w:rFonts w:ascii="仿宋" w:eastAsia="仿宋" w:hAnsi="仿宋"/>
          <w:sz w:val="28"/>
        </w:rPr>
        <w:t>GB50011）的标准，我们明确了刀熔开关项目所在地区的抗震设防烈度为VIII度，设计基本地震加速度值为0.20g。在该规范中，还明确提及了本工程所在地的地震基本烈度为VI度。在考虑到地震烈度设防要求后，我们将刀熔开关项目的房屋建设标准设定为按照地震基本烈度VIII度的标准进行设防。这</w:t>
      </w:r>
    </w:p>
    <w:p w:rsidR="006A053E" w:rsidP="006A053E" w14:textId="3C47B862">
      <w:pPr>
        <w:ind w:firstLine="560" w:firstLineChars="200"/>
        <w:rPr>
          <w:rFonts w:ascii="仿宋" w:eastAsia="仿宋" w:hAnsi="仿宋"/>
          <w:sz w:val="28"/>
        </w:rPr>
      </w:pPr>
      <w:r w:rsidRPr="006A053E">
        <w:rPr>
          <w:rFonts w:ascii="仿宋" w:eastAsia="仿宋" w:hAnsi="仿宋"/>
          <w:sz w:val="28"/>
        </w:rPr>
        <w:t>样做可以更好地确保刀熔开关项目在遭遇地震时的稳定性与安全性，从而保障了刀熔开关项目及周边环境的稳定与安全。</w:t>
      </w:r>
    </w:p>
    <w:p w:rsidR="006A053E" w:rsidP="006A053E" w14:paraId="1B9E8693" w14:textId="2B9D8607">
      <w:pPr>
        <w:pStyle w:val="Heading2"/>
      </w:pPr>
      <w:bookmarkStart w:id="12" w:name="_Toc152766559"/>
      <w:r w:rsidRPr="006A053E">
        <w:t>(四)、安全标志使用要求</w:t>
      </w:r>
      <w:bookmarkEnd w:id="12"/>
    </w:p>
    <w:p w:rsidR="006A053E" w:rsidRPr="006A053E" w:rsidP="006A053E" w14:paraId="446CFF6A" w14:textId="77777777">
      <w:pPr>
        <w:ind w:firstLine="560" w:firstLineChars="200"/>
        <w:rPr>
          <w:rFonts w:ascii="仿宋" w:eastAsia="仿宋" w:hAnsi="仿宋"/>
          <w:sz w:val="28"/>
        </w:rPr>
      </w:pPr>
      <w:r w:rsidRPr="006A053E">
        <w:rPr>
          <w:rFonts w:ascii="仿宋" w:eastAsia="仿宋" w:hAnsi="仿宋" w:hint="eastAsia"/>
          <w:sz w:val="28"/>
        </w:rPr>
        <w:t>安全标志的使用要求主要包括以下几点：</w:t>
      </w:r>
    </w:p>
    <w:p w:rsidR="006A053E" w:rsidRPr="006A053E" w:rsidP="006A053E" w14:paraId="28C2E81B" w14:textId="77777777">
      <w:pPr>
        <w:ind w:firstLine="560" w:firstLineChars="200"/>
        <w:rPr>
          <w:rFonts w:ascii="仿宋" w:eastAsia="仿宋" w:hAnsi="仿宋"/>
          <w:sz w:val="28"/>
        </w:rPr>
      </w:pPr>
    </w:p>
    <w:p w:rsidR="006A053E" w:rsidRPr="006A053E" w:rsidP="006A053E" w14:paraId="6BC022B7" w14:textId="77777777">
      <w:pPr>
        <w:ind w:firstLine="560" w:firstLineChars="200"/>
        <w:rPr>
          <w:rFonts w:ascii="仿宋" w:eastAsia="仿宋" w:hAnsi="仿宋"/>
          <w:sz w:val="28"/>
        </w:rPr>
      </w:pPr>
      <w:r w:rsidRPr="006A053E">
        <w:rPr>
          <w:rFonts w:ascii="仿宋" w:eastAsia="仿宋" w:hAnsi="仿宋"/>
          <w:sz w:val="28"/>
        </w:rPr>
        <w:t>1. 必须设置在所涉及的相应危险地点或设备最容易被观察到的地方，保证受众能注意到。</w:t>
      </w:r>
    </w:p>
    <w:p w:rsidR="006A053E" w:rsidRPr="006A053E" w:rsidP="006A053E" w14:paraId="45B9C89A" w14:textId="77777777">
      <w:pPr>
        <w:ind w:firstLine="560" w:firstLineChars="200"/>
        <w:rPr>
          <w:rFonts w:ascii="仿宋" w:eastAsia="仿宋" w:hAnsi="仿宋"/>
          <w:sz w:val="28"/>
        </w:rPr>
      </w:pPr>
      <w:r w:rsidRPr="006A053E">
        <w:rPr>
          <w:rFonts w:ascii="仿宋" w:eastAsia="仿宋" w:hAnsi="仿宋"/>
          <w:sz w:val="28"/>
        </w:rPr>
        <w:t>2. 应牢固地固定在依托物上，不能产生倾斜、卷翘、摆动等现象，高度应尽量与人眼的视线高度一致。</w:t>
      </w:r>
    </w:p>
    <w:p w:rsidR="006A053E" w:rsidRPr="006A053E" w:rsidP="006A053E" w14:paraId="69654ECA" w14:textId="77777777">
      <w:pPr>
        <w:ind w:firstLine="560" w:firstLineChars="200"/>
        <w:rPr>
          <w:rFonts w:ascii="仿宋" w:eastAsia="仿宋" w:hAnsi="仿宋"/>
          <w:sz w:val="28"/>
        </w:rPr>
      </w:pPr>
      <w:r w:rsidRPr="006A053E">
        <w:rPr>
          <w:rFonts w:ascii="仿宋" w:eastAsia="仿宋" w:hAnsi="仿宋"/>
          <w:sz w:val="28"/>
        </w:rPr>
        <w:t>3. 不应设置在门、窗、架等可移动的物体上，警示牌的正面或其邻近不得有妨碍人们视线的固定障碍物，并尽量避免被其他临时性物体所遮挡。</w:t>
      </w:r>
    </w:p>
    <w:p w:rsidR="006A053E" w:rsidRPr="006A053E" w:rsidP="006A053E" w14:paraId="1E62C9E9" w14:textId="77777777">
      <w:pPr>
        <w:ind w:firstLine="560" w:firstLineChars="200"/>
        <w:rPr>
          <w:rFonts w:ascii="仿宋" w:eastAsia="仿宋" w:hAnsi="仿宋"/>
          <w:sz w:val="28"/>
        </w:rPr>
      </w:pPr>
      <w:r w:rsidRPr="006A053E">
        <w:rPr>
          <w:rFonts w:ascii="仿宋" w:eastAsia="仿宋" w:hAnsi="仿宋"/>
          <w:sz w:val="28"/>
        </w:rPr>
        <w:t>4. 安全标识牌的使用基本要求还应根据《建筑抗震设计规范》（GB50011）的标准，针对刀熔开关项目所在地区的地震烈度设防要求进行具体设置。</w:t>
      </w:r>
    </w:p>
    <w:p w:rsidR="006A053E" w:rsidRPr="006A053E" w:rsidP="006A053E" w14:paraId="4E172A50" w14:textId="77777777">
      <w:pPr>
        <w:ind w:firstLine="560" w:firstLineChars="200"/>
        <w:rPr>
          <w:rFonts w:ascii="仿宋" w:eastAsia="仿宋" w:hAnsi="仿宋"/>
          <w:sz w:val="28"/>
        </w:rPr>
      </w:pPr>
    </w:p>
    <w:p w:rsidR="006A053E" w:rsidP="006A053E" w14:paraId="00B7EA02" w14:textId="630E68E2">
      <w:pPr>
        <w:ind w:firstLine="560" w:firstLineChars="200"/>
        <w:rPr>
          <w:rFonts w:ascii="仿宋" w:eastAsia="仿宋" w:hAnsi="仿宋" w:hint="eastAsia"/>
          <w:sz w:val="28"/>
        </w:rPr>
      </w:pPr>
      <w:r w:rsidRPr="006A053E">
        <w:rPr>
          <w:rFonts w:ascii="仿宋" w:eastAsia="仿宋" w:hAnsi="仿宋" w:hint="eastAsia"/>
          <w:sz w:val="28"/>
        </w:rPr>
        <w:t>对于安全标志牌的具体使用要求，最好参考相关的安全规范和标准，以确保安全标志牌能发挥其应有的作用。</w:t>
      </w:r>
    </w:p>
    <w:p w:rsidR="006A053E" w:rsidP="006A053E" w14:paraId="6BC70E15" w14:textId="4E742A99">
      <w:pPr>
        <w:pStyle w:val="Heading2"/>
      </w:pPr>
      <w:bookmarkStart w:id="13" w:name="_Toc152766560"/>
      <w:r w:rsidRPr="006A053E">
        <w:t>(五)、电气安全保障措施</w:t>
      </w:r>
      <w:bookmarkEnd w:id="13"/>
    </w:p>
    <w:p w:rsidR="006A053E" w:rsidP="006A053E" w14:paraId="78EE8521" w14:textId="71762A0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A053E">
        <w:rPr>
          <w:rFonts w:ascii="仿宋" w:eastAsia="仿宋" w:hAnsi="仿宋" w:hint="eastAsia"/>
          <w:sz w:val="28"/>
        </w:rPr>
        <w:t>刀熔开关项目承办单位不仅要为所有电气设备设置防触电接地，</w:t>
      </w:r>
    </w:p>
    <w:p w:rsidR="006A053E" w:rsidP="006A053E" w14:textId="71762A03">
      <w:pPr>
        <w:ind w:firstLine="560" w:firstLineChars="200"/>
        <w:rPr>
          <w:rFonts w:ascii="仿宋" w:eastAsia="仿宋" w:hAnsi="仿宋" w:hint="eastAsia"/>
          <w:sz w:val="28"/>
        </w:rPr>
      </w:pPr>
      <w:r w:rsidRPr="006A053E">
        <w:rPr>
          <w:rFonts w:ascii="仿宋" w:eastAsia="仿宋" w:hAnsi="仿宋" w:hint="eastAsia"/>
          <w:sz w:val="28"/>
        </w:rPr>
        <w:t>以保护员工和设备免受电击的伤害，还要在刀熔开关项目建设区域高处的建筑物和设备上安装避雷装置。这些避雷装置能够有效地将突发的雷电引入地下，避免雷电对建筑物和设备造成损坏，保证刀熔开关项目的顺利进行。同时，这些措施也符合国家相关安全法规和标准的要求，为刀熔开关项目的安全和质量提供了有力保障。</w:t>
      </w:r>
    </w:p>
    <w:p w:rsidR="006A053E" w:rsidP="006A053E" w14:paraId="15716008" w14:textId="397DD931">
      <w:pPr>
        <w:pStyle w:val="Heading2"/>
      </w:pPr>
      <w:bookmarkStart w:id="14" w:name="_Toc152766561"/>
      <w:r w:rsidRPr="006A053E">
        <w:t>(六)、防尘防毒措施</w:t>
      </w:r>
      <w:bookmarkEnd w:id="14"/>
    </w:p>
    <w:p w:rsidR="006A053E" w:rsidRPr="006A053E" w:rsidP="006A053E" w14:paraId="295C2F40" w14:textId="77777777">
      <w:pPr>
        <w:ind w:firstLine="560" w:firstLineChars="200"/>
        <w:rPr>
          <w:rFonts w:ascii="仿宋" w:eastAsia="仿宋" w:hAnsi="仿宋"/>
          <w:sz w:val="28"/>
        </w:rPr>
      </w:pPr>
      <w:r w:rsidRPr="006A053E">
        <w:rPr>
          <w:rFonts w:ascii="仿宋" w:eastAsia="仿宋" w:hAnsi="仿宋" w:hint="eastAsia"/>
          <w:sz w:val="28"/>
        </w:rPr>
        <w:t>接触有毒有害物的工作岗位应配备空气呼吸器及防毒面具等防护</w:t>
      </w:r>
    </w:p>
    <w:p w:rsidR="006A053E" w:rsidP="006A053E" w14:paraId="61337C60" w14:textId="508D6E95">
      <w:pPr>
        <w:ind w:firstLine="560" w:firstLineChars="200"/>
        <w:rPr>
          <w:rFonts w:ascii="仿宋" w:eastAsia="仿宋" w:hAnsi="仿宋" w:hint="eastAsia"/>
          <w:sz w:val="28"/>
        </w:rPr>
      </w:pPr>
      <w:r w:rsidRPr="006A053E">
        <w:rPr>
          <w:rFonts w:ascii="仿宋" w:eastAsia="仿宋" w:hAnsi="仿宋" w:hint="eastAsia"/>
          <w:sz w:val="28"/>
        </w:rPr>
        <w:t>器材，确保操作工的人身安全</w:t>
      </w:r>
    </w:p>
    <w:p w:rsidR="006A053E" w:rsidP="006A053E" w14:paraId="6EAE874F" w14:textId="3889DDDB">
      <w:pPr>
        <w:pStyle w:val="Heading2"/>
      </w:pPr>
      <w:bookmarkStart w:id="15" w:name="_Toc152766562"/>
      <w:r w:rsidRPr="006A053E">
        <w:t>(七)、防静电、触电、防护及防雷措施</w:t>
      </w:r>
      <w:bookmarkEnd w:id="15"/>
    </w:p>
    <w:p w:rsidR="006A053E" w:rsidRPr="006A053E" w:rsidP="006A053E" w14:paraId="69F8766E" w14:textId="77777777">
      <w:pPr>
        <w:ind w:firstLine="560" w:firstLineChars="200"/>
        <w:rPr>
          <w:rFonts w:ascii="仿宋" w:eastAsia="仿宋" w:hAnsi="仿宋"/>
          <w:sz w:val="28"/>
        </w:rPr>
      </w:pPr>
      <w:r w:rsidRPr="006A053E">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6A053E" w:rsidRPr="006A053E" w:rsidP="006A053E" w14:paraId="7EC91871" w14:textId="77777777">
      <w:pPr>
        <w:ind w:firstLine="560" w:firstLineChars="200"/>
        <w:rPr>
          <w:rFonts w:ascii="仿宋" w:eastAsia="仿宋" w:hAnsi="仿宋"/>
          <w:sz w:val="28"/>
        </w:rPr>
      </w:pPr>
    </w:p>
    <w:p w:rsidR="006A053E" w:rsidP="006A053E" w14:paraId="51600005" w14:textId="4E041D4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A053E">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p>
    <w:p w:rsidR="006A053E" w:rsidP="006A053E" w14:textId="4E041D47">
      <w:pPr>
        <w:ind w:firstLine="560" w:firstLineChars="200"/>
        <w:rPr>
          <w:rFonts w:ascii="仿宋" w:eastAsia="仿宋" w:hAnsi="仿宋" w:hint="eastAsia"/>
          <w:sz w:val="28"/>
        </w:rPr>
      </w:pPr>
      <w:r w:rsidRPr="006A053E">
        <w:rPr>
          <w:rFonts w:ascii="仿宋" w:eastAsia="仿宋" w:hAnsi="仿宋" w:hint="eastAsia"/>
          <w:sz w:val="28"/>
        </w:rPr>
        <w:t>力，并确保员工和设备的安全。</w:t>
      </w:r>
    </w:p>
    <w:p w:rsidR="006A053E" w:rsidP="006A053E" w14:paraId="5DDF1B03" w14:textId="531C2C56">
      <w:pPr>
        <w:pStyle w:val="Heading2"/>
      </w:pPr>
      <w:bookmarkStart w:id="16" w:name="_Toc152766563"/>
      <w:r w:rsidRPr="006A053E">
        <w:t>(八)、机械设备安全保障措施</w:t>
      </w:r>
      <w:bookmarkEnd w:id="16"/>
    </w:p>
    <w:p w:rsidR="006A053E" w:rsidP="006A053E" w14:paraId="2A53C6CC" w14:textId="6AFE53A7">
      <w:pPr>
        <w:ind w:firstLine="560" w:firstLineChars="200"/>
        <w:rPr>
          <w:rFonts w:ascii="仿宋" w:eastAsia="仿宋" w:hAnsi="仿宋" w:hint="eastAsia"/>
          <w:sz w:val="28"/>
        </w:rPr>
      </w:pPr>
      <w:r w:rsidRPr="006A053E">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6A053E" w:rsidP="006A053E" w14:paraId="4C23D500" w14:textId="15AF440F">
      <w:pPr>
        <w:pStyle w:val="Heading2"/>
      </w:pPr>
      <w:bookmarkStart w:id="17" w:name="_Toc152766564"/>
      <w:r w:rsidRPr="006A053E">
        <w:t>(九)、劳动安全保障措施</w:t>
      </w:r>
      <w:bookmarkEnd w:id="17"/>
    </w:p>
    <w:p w:rsidR="006A053E" w:rsidRPr="006A053E" w:rsidP="006A053E" w14:paraId="7E0F7789" w14:textId="77777777">
      <w:pPr>
        <w:ind w:firstLine="560" w:firstLineChars="200"/>
        <w:rPr>
          <w:rFonts w:ascii="仿宋" w:eastAsia="仿宋" w:hAnsi="仿宋"/>
          <w:sz w:val="28"/>
        </w:rPr>
      </w:pPr>
      <w:r w:rsidRPr="006A053E">
        <w:rPr>
          <w:rFonts w:ascii="仿宋" w:eastAsia="仿宋" w:hAnsi="仿宋" w:hint="eastAsia"/>
          <w:sz w:val="28"/>
        </w:rPr>
        <w:t>该刀熔开关项目承办单位考虑到员工的工作和生活需求，设立了医务室、浴室、休息室等必要的生活福利设施，旨在为员工创造一个优美、舒适的工作和生活环境。此外，刀熔开关项目承办单位也对空闲地进行绿化，通过这些措施为员工营造一个宜人的工作生活环境。</w:t>
      </w:r>
    </w:p>
    <w:p w:rsidR="006A053E" w:rsidRPr="006A053E" w:rsidP="006A053E" w14:paraId="1F834F88" w14:textId="77777777">
      <w:pPr>
        <w:ind w:firstLine="560" w:firstLineChars="200"/>
        <w:rPr>
          <w:rFonts w:ascii="仿宋" w:eastAsia="仿宋" w:hAnsi="仿宋"/>
          <w:sz w:val="28"/>
        </w:rPr>
      </w:pPr>
    </w:p>
    <w:p w:rsidR="006A053E" w:rsidRPr="006A053E" w:rsidP="006A053E" w14:paraId="169D6D5A" w14:textId="77777777">
      <w:pPr>
        <w:ind w:firstLine="560" w:firstLineChars="200"/>
        <w:rPr>
          <w:rFonts w:ascii="仿宋" w:eastAsia="仿宋" w:hAnsi="仿宋"/>
          <w:sz w:val="28"/>
        </w:rPr>
      </w:pPr>
      <w:r w:rsidRPr="006A053E">
        <w:rPr>
          <w:rFonts w:ascii="仿宋" w:eastAsia="仿宋" w:hAnsi="仿宋" w:hint="eastAsia"/>
          <w:sz w:val="28"/>
        </w:rPr>
        <w:t>在自动控制设计方面，该刀熔开关项目承办单位以集中检测为主，将重要参数引至控制室，以便实时观察生产过程的变化。为确保劳动安全，针对一些会对员工造成潜在危害的参数，刀熔开关项目承办单位还设置了越限报警功能。这些措施可以有效地预防并及时应对可能出现的安全问题。</w:t>
      </w:r>
    </w:p>
    <w:p w:rsidR="006A053E" w:rsidRPr="006A053E" w:rsidP="006A053E" w14:paraId="24464B9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A053E" w:rsidP="006A053E" w14:paraId="50185B3C" w14:textId="2BB21C91">
      <w:pPr>
        <w:ind w:firstLine="560" w:firstLineChars="200"/>
        <w:rPr>
          <w:rFonts w:ascii="仿宋" w:eastAsia="仿宋" w:hAnsi="仿宋" w:hint="eastAsia"/>
          <w:sz w:val="28"/>
        </w:rPr>
      </w:pPr>
      <w:r w:rsidRPr="006A053E">
        <w:rPr>
          <w:rFonts w:ascii="仿宋" w:eastAsia="仿宋" w:hAnsi="仿宋" w:hint="eastAsia"/>
          <w:sz w:val="28"/>
        </w:rPr>
        <w:t>此外，为了保证劳动安全，该刀熔开关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6A053E" w:rsidP="006A053E" w14:paraId="4954C353" w14:textId="53D622CA">
      <w:pPr>
        <w:pStyle w:val="Heading2"/>
      </w:pPr>
      <w:bookmarkStart w:id="18" w:name="_Toc152766565"/>
      <w:r w:rsidRPr="006A053E">
        <w:t>(十)、劳动安全卫生机构设置及教育制度</w:t>
      </w:r>
      <w:bookmarkEnd w:id="18"/>
    </w:p>
    <w:p w:rsidR="006A053E" w:rsidRPr="006A053E" w:rsidP="006A053E" w14:paraId="6F0D4DE8" w14:textId="77777777">
      <w:pPr>
        <w:ind w:firstLine="560" w:firstLineChars="200"/>
        <w:rPr>
          <w:rFonts w:ascii="仿宋" w:eastAsia="仿宋" w:hAnsi="仿宋"/>
          <w:sz w:val="28"/>
        </w:rPr>
      </w:pPr>
      <w:r w:rsidRPr="006A053E">
        <w:rPr>
          <w:rFonts w:ascii="仿宋" w:eastAsia="仿宋" w:hAnsi="仿宋" w:hint="eastAsia"/>
          <w:sz w:val="28"/>
        </w:rPr>
        <w:t>机构设置及人员配备</w:t>
      </w:r>
    </w:p>
    <w:p w:rsidR="006A053E" w:rsidRPr="006A053E" w:rsidP="006A053E" w14:paraId="05277A7A" w14:textId="77777777">
      <w:pPr>
        <w:ind w:firstLine="560" w:firstLineChars="200"/>
        <w:rPr>
          <w:rFonts w:ascii="仿宋" w:eastAsia="仿宋" w:hAnsi="仿宋"/>
          <w:sz w:val="28"/>
        </w:rPr>
      </w:pPr>
    </w:p>
    <w:p w:rsidR="006A053E" w:rsidRPr="006A053E" w:rsidP="006A053E" w14:paraId="47FAFF42" w14:textId="77777777">
      <w:pPr>
        <w:ind w:firstLine="560" w:firstLineChars="200"/>
        <w:rPr>
          <w:rFonts w:ascii="仿宋" w:eastAsia="仿宋" w:hAnsi="仿宋"/>
          <w:sz w:val="28"/>
        </w:rPr>
      </w:pPr>
      <w:r w:rsidRPr="006A053E">
        <w:rPr>
          <w:rFonts w:ascii="仿宋" w:eastAsia="仿宋" w:hAnsi="仿宋" w:hint="eastAsia"/>
          <w:sz w:val="28"/>
        </w:rPr>
        <w:t>应急撤离和急救准备</w:t>
      </w:r>
    </w:p>
    <w:p w:rsidR="006A053E" w:rsidRPr="006A053E" w:rsidP="006A053E" w14:paraId="64AFB0A8" w14:textId="77777777">
      <w:pPr>
        <w:ind w:firstLine="560" w:firstLineChars="200"/>
        <w:rPr>
          <w:rFonts w:ascii="仿宋" w:eastAsia="仿宋" w:hAnsi="仿宋"/>
          <w:sz w:val="28"/>
        </w:rPr>
      </w:pPr>
    </w:p>
    <w:p w:rsidR="006A053E" w:rsidRPr="006A053E" w:rsidP="006A053E" w14:paraId="4D83F05B" w14:textId="77777777">
      <w:pPr>
        <w:ind w:firstLine="560" w:firstLineChars="200"/>
        <w:rPr>
          <w:rFonts w:ascii="仿宋" w:eastAsia="仿宋" w:hAnsi="仿宋"/>
          <w:sz w:val="28"/>
        </w:rPr>
      </w:pPr>
      <w:r w:rsidRPr="006A053E">
        <w:rPr>
          <w:rFonts w:ascii="仿宋" w:eastAsia="仿宋" w:hAnsi="仿宋" w:hint="eastAsia"/>
          <w:sz w:val="28"/>
        </w:rPr>
        <w:t>为了应对紧急情况，刀熔开关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6A053E" w:rsidRPr="006A053E" w:rsidP="006A053E" w14:paraId="3676AB4E" w14:textId="77777777">
      <w:pPr>
        <w:ind w:firstLine="560" w:firstLineChars="200"/>
        <w:rPr>
          <w:rFonts w:ascii="仿宋" w:eastAsia="仿宋" w:hAnsi="仿宋"/>
          <w:sz w:val="28"/>
        </w:rPr>
      </w:pPr>
    </w:p>
    <w:p w:rsidR="006A053E" w:rsidRPr="006A053E" w:rsidP="006A053E" w14:paraId="18D27622" w14:textId="77777777">
      <w:pPr>
        <w:ind w:firstLine="560" w:firstLineChars="200"/>
        <w:rPr>
          <w:rFonts w:ascii="仿宋" w:eastAsia="仿宋" w:hAnsi="仿宋"/>
          <w:sz w:val="28"/>
        </w:rPr>
      </w:pPr>
      <w:r w:rsidRPr="006A053E">
        <w:rPr>
          <w:rFonts w:ascii="仿宋" w:eastAsia="仿宋" w:hAnsi="仿宋" w:hint="eastAsia"/>
          <w:sz w:val="28"/>
        </w:rPr>
        <w:t>劳动安全卫生教育制度</w:t>
      </w:r>
    </w:p>
    <w:p w:rsidR="006A053E" w:rsidRPr="006A053E" w:rsidP="006A053E" w14:paraId="7E2EBF98" w14:textId="77777777">
      <w:pPr>
        <w:ind w:firstLine="560" w:firstLineChars="200"/>
        <w:rPr>
          <w:rFonts w:ascii="仿宋" w:eastAsia="仿宋" w:hAnsi="仿宋"/>
          <w:sz w:val="28"/>
        </w:rPr>
      </w:pPr>
    </w:p>
    <w:p w:rsidR="006A053E" w:rsidP="006A053E" w14:paraId="296BE7AE" w14:textId="5A2A07E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A053E">
        <w:rPr>
          <w:rFonts w:ascii="仿宋" w:eastAsia="仿宋" w:hAnsi="仿宋" w:hint="eastAsia"/>
          <w:sz w:val="28"/>
        </w:rPr>
        <w:t>一旦刀熔开关项目投入运营，所有级别的员工都必须坚守劳动安全操作规程，确保一切潜在的事故隐患在发生之初就被消除，以保障员工的人身安全和设备的正常运行。刀熔开关项目承办单位将员工的安全和健康置于生产之上的优先位置，特别是在生产第一线，确保安</w:t>
      </w:r>
    </w:p>
    <w:p w:rsidR="006A053E" w:rsidP="006A053E" w14:textId="5A2A07EA">
      <w:pPr>
        <w:ind w:firstLine="560" w:firstLineChars="200"/>
        <w:rPr>
          <w:rFonts w:ascii="仿宋" w:eastAsia="仿宋" w:hAnsi="仿宋" w:hint="eastAsia"/>
          <w:sz w:val="28"/>
        </w:rPr>
      </w:pPr>
      <w:r w:rsidRPr="006A053E">
        <w:rPr>
          <w:rFonts w:ascii="仿宋" w:eastAsia="仿宋" w:hAnsi="仿宋" w:hint="eastAsia"/>
          <w:sz w:val="28"/>
        </w:rPr>
        <w:t>全与健康成为首要任务。每一位进入有毒有害生产单元的员工都必须佩戴个人防护设备，这是确保工作场所的基本要求。</w:t>
      </w:r>
    </w:p>
    <w:p w:rsidR="006A053E" w:rsidP="006A053E" w14:paraId="234AF9B4" w14:textId="0E5A411D">
      <w:pPr>
        <w:pStyle w:val="Heading2"/>
      </w:pPr>
      <w:bookmarkStart w:id="19" w:name="_Toc152766566"/>
      <w:r w:rsidRPr="006A053E">
        <w:t>(十一)、劳动安全预期效果评价</w:t>
      </w:r>
      <w:bookmarkEnd w:id="19"/>
    </w:p>
    <w:p w:rsidR="006A053E" w:rsidP="006A053E" w14:paraId="60EE8695" w14:textId="39ADF97E">
      <w:pPr>
        <w:ind w:firstLine="560" w:firstLineChars="200"/>
        <w:rPr>
          <w:rFonts w:ascii="仿宋" w:eastAsia="仿宋" w:hAnsi="仿宋" w:hint="eastAsia"/>
          <w:sz w:val="28"/>
        </w:rPr>
      </w:pPr>
      <w:r w:rsidRPr="006A053E">
        <w:rPr>
          <w:rFonts w:ascii="仿宋" w:eastAsia="仿宋" w:hAnsi="仿宋" w:hint="eastAsia"/>
          <w:sz w:val="28"/>
        </w:rPr>
        <w:t>在事故出现之际，刀熔开关项目执行单位依赖于工程设计方案中的安全防护设备和突发情况应急措施，有效遏制事故的扩大，防止安全和消防事故的蔓延，确保员工的人身安全和财产不受损害。刀熔开关项目执行单位已经设计并配备了完善的安全卫生专用设备，主要包括防火防爆设备、火灾自动报警系统、水消防系统、空调设备、岗位通风设备、隔声降噪设备、安全供水、安全供电设备等。</w:t>
      </w:r>
    </w:p>
    <w:p w:rsidR="006A053E" w:rsidP="006A053E" w14:paraId="29235384" w14:textId="4B47B755">
      <w:pPr>
        <w:pStyle w:val="Heading1"/>
        <w:rPr>
          <w:rFonts w:hint="eastAsia"/>
        </w:rPr>
      </w:pPr>
      <w:bookmarkStart w:id="20" w:name="_Toc152766567"/>
      <w:r w:rsidRPr="006A053E">
        <w:rPr>
          <w:rFonts w:hint="eastAsia"/>
        </w:rPr>
        <w:t>四、申报单位及刀熔开关项目概论</w:t>
      </w:r>
      <w:bookmarkEnd w:id="20"/>
    </w:p>
    <w:p w:rsidR="006A053E" w:rsidP="006A053E" w14:paraId="58CDB2BC" w14:textId="664EC052">
      <w:pPr>
        <w:pStyle w:val="Heading2"/>
      </w:pPr>
      <w:bookmarkStart w:id="21" w:name="_Toc152766568"/>
      <w:r w:rsidRPr="006A053E">
        <w:t>(一)、刀熔开关项目概况</w:t>
      </w:r>
      <w:bookmarkEnd w:id="21"/>
    </w:p>
    <w:p w:rsidR="006A053E" w:rsidRPr="006A053E" w:rsidP="006A053E" w14:paraId="4508C7D9" w14:textId="77777777">
      <w:pPr>
        <w:ind w:firstLine="560" w:firstLineChars="200"/>
        <w:rPr>
          <w:rFonts w:ascii="仿宋" w:eastAsia="仿宋" w:hAnsi="仿宋"/>
          <w:sz w:val="28"/>
        </w:rPr>
      </w:pPr>
      <w:r w:rsidRPr="006A053E">
        <w:rPr>
          <w:rFonts w:ascii="仿宋" w:eastAsia="仿宋" w:hAnsi="仿宋"/>
          <w:sz w:val="28"/>
        </w:rPr>
        <w:t>( 一)刀熔开关项目名称</w:t>
      </w:r>
    </w:p>
    <w:p w:rsidR="006A053E" w:rsidRPr="006A053E" w:rsidP="006A053E" w14:paraId="0F1A2C30" w14:textId="77777777">
      <w:pPr>
        <w:ind w:firstLine="560" w:firstLineChars="200"/>
        <w:rPr>
          <w:rFonts w:ascii="仿宋" w:eastAsia="仿宋" w:hAnsi="仿宋"/>
          <w:sz w:val="28"/>
        </w:rPr>
      </w:pPr>
      <w:r w:rsidRPr="006A053E">
        <w:rPr>
          <w:rFonts w:ascii="仿宋" w:eastAsia="仿宋" w:hAnsi="仿宋" w:hint="eastAsia"/>
          <w:sz w:val="28"/>
        </w:rPr>
        <w:t>刀熔开关项目</w:t>
      </w:r>
    </w:p>
    <w:p w:rsidR="006A053E" w:rsidRPr="006A053E" w:rsidP="006A053E" w14:paraId="6AF63863" w14:textId="77777777">
      <w:pPr>
        <w:ind w:firstLine="560" w:firstLineChars="200"/>
        <w:rPr>
          <w:rFonts w:ascii="仿宋" w:eastAsia="仿宋" w:hAnsi="仿宋"/>
          <w:sz w:val="28"/>
        </w:rPr>
      </w:pPr>
      <w:r w:rsidRPr="006A053E">
        <w:rPr>
          <w:rFonts w:ascii="仿宋" w:eastAsia="仿宋" w:hAnsi="仿宋"/>
          <w:sz w:val="28"/>
        </w:rPr>
        <w:t>(二)刀熔开关项目投资人</w:t>
      </w:r>
    </w:p>
    <w:p w:rsidR="006A053E" w:rsidRPr="006A053E" w:rsidP="006A053E" w14:paraId="1FD4C26C" w14:textId="77777777">
      <w:pPr>
        <w:ind w:firstLine="560" w:firstLineChars="200"/>
        <w:rPr>
          <w:rFonts w:ascii="仿宋" w:eastAsia="仿宋" w:hAnsi="仿宋"/>
          <w:sz w:val="28"/>
        </w:rPr>
      </w:pPr>
      <w:r w:rsidRPr="006A053E">
        <w:rPr>
          <w:rFonts w:ascii="仿宋" w:eastAsia="仿宋" w:hAnsi="仿宋"/>
          <w:sz w:val="28"/>
        </w:rPr>
        <w:t>xx 有限公司</w:t>
      </w:r>
    </w:p>
    <w:p w:rsidR="006A053E" w:rsidRPr="006A053E" w:rsidP="006A053E" w14:paraId="116F4D25" w14:textId="77777777">
      <w:pPr>
        <w:ind w:firstLine="560" w:firstLineChars="200"/>
        <w:rPr>
          <w:rFonts w:ascii="仿宋" w:eastAsia="仿宋" w:hAnsi="仿宋"/>
          <w:sz w:val="28"/>
        </w:rPr>
      </w:pPr>
      <w:r w:rsidRPr="006A053E">
        <w:rPr>
          <w:rFonts w:ascii="仿宋" w:eastAsia="仿宋" w:hAnsi="仿宋"/>
          <w:sz w:val="28"/>
        </w:rPr>
        <w:t>(三)建设地点</w:t>
      </w:r>
    </w:p>
    <w:p w:rsidR="006A053E" w:rsidRPr="006A053E" w:rsidP="006A053E" w14:paraId="4E9D60C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A053E">
        <w:rPr>
          <w:rFonts w:ascii="仿宋" w:eastAsia="仿宋" w:hAnsi="仿宋" w:hint="eastAsia"/>
          <w:sz w:val="28"/>
        </w:rPr>
        <w:t>此刀熔开关项目计划设立在</w:t>
      </w:r>
    </w:p>
    <w:p w:rsidR="006A053E" w:rsidRPr="006A053E" w:rsidP="006A053E" w14:textId="77777777">
      <w:pPr>
        <w:ind w:firstLine="560" w:firstLineChars="200"/>
        <w:rPr>
          <w:rFonts w:ascii="仿宋" w:eastAsia="仿宋" w:hAnsi="仿宋"/>
          <w:sz w:val="28"/>
        </w:rPr>
      </w:pPr>
      <w:r w:rsidRPr="006A053E">
        <w:rPr>
          <w:rFonts w:ascii="仿宋" w:eastAsia="仿宋" w:hAnsi="仿宋"/>
          <w:sz w:val="28"/>
        </w:rPr>
        <w:t>XX地区（待确定）。该建设地址需要避开自然保护区、风景名胜区，以及其他需要特殊保护的环境敏感目标。刀熔开关项目的建设区域应具备较好的地理条件，且基础设施等配套相对完善，同时具有足够的发展潜力。在节约土地资源的前提下，</w:t>
      </w:r>
      <w:r w:rsidRPr="006A053E">
        <w:rPr>
          <w:rFonts w:ascii="仿宋" w:eastAsia="仿宋" w:hAnsi="仿宋"/>
          <w:sz w:val="28"/>
        </w:rPr>
        <w:t>我们尽量选择空闲地、非耕地或荒地作为建设用地，尽量避免占用良田或耕地。</w:t>
      </w:r>
    </w:p>
    <w:p w:rsidR="006A053E" w:rsidRPr="006A053E" w:rsidP="006A053E" w14:paraId="68FB08B0" w14:textId="77777777">
      <w:pPr>
        <w:ind w:firstLine="560" w:firstLineChars="200"/>
        <w:rPr>
          <w:rFonts w:ascii="仿宋" w:eastAsia="仿宋" w:hAnsi="仿宋"/>
          <w:sz w:val="28"/>
        </w:rPr>
      </w:pPr>
    </w:p>
    <w:p w:rsidR="006A053E" w:rsidRPr="006A053E" w:rsidP="006A053E" w14:paraId="0909311E" w14:textId="77777777">
      <w:pPr>
        <w:ind w:firstLine="560" w:firstLineChars="200"/>
        <w:rPr>
          <w:rFonts w:ascii="仿宋" w:eastAsia="仿宋" w:hAnsi="仿宋"/>
          <w:sz w:val="28"/>
        </w:rPr>
      </w:pPr>
      <w:r w:rsidRPr="006A053E">
        <w:rPr>
          <w:rFonts w:ascii="仿宋" w:eastAsia="仿宋" w:hAnsi="仿宋"/>
          <w:sz w:val="28"/>
        </w:rPr>
        <w:t>(四)用地规模</w:t>
      </w:r>
    </w:p>
    <w:p w:rsidR="006A053E" w:rsidRPr="006A053E" w:rsidP="006A053E" w14:paraId="687075CD" w14:textId="77777777">
      <w:pPr>
        <w:ind w:firstLine="560" w:firstLineChars="200"/>
        <w:rPr>
          <w:rFonts w:ascii="仿宋" w:eastAsia="仿宋" w:hAnsi="仿宋"/>
          <w:sz w:val="28"/>
        </w:rPr>
      </w:pPr>
      <w:r w:rsidRPr="006A053E">
        <w:rPr>
          <w:rFonts w:ascii="仿宋" w:eastAsia="仿宋" w:hAnsi="仿宋" w:hint="eastAsia"/>
          <w:sz w:val="28"/>
        </w:rPr>
        <w:t>本刀熔开关项目总用地面积为</w:t>
      </w:r>
      <w:r w:rsidRPr="006A053E">
        <w:rPr>
          <w:rFonts w:ascii="仿宋" w:eastAsia="仿宋" w:hAnsi="仿宋"/>
          <w:sz w:val="28"/>
        </w:rPr>
        <w:t>XX平方米（折合约XX亩）。</w:t>
      </w:r>
    </w:p>
    <w:p w:rsidR="006A053E" w:rsidRPr="006A053E" w:rsidP="006A053E" w14:paraId="4528A002" w14:textId="77777777">
      <w:pPr>
        <w:ind w:firstLine="560" w:firstLineChars="200"/>
        <w:rPr>
          <w:rFonts w:ascii="仿宋" w:eastAsia="仿宋" w:hAnsi="仿宋"/>
          <w:sz w:val="28"/>
        </w:rPr>
      </w:pPr>
    </w:p>
    <w:p w:rsidR="006A053E" w:rsidRPr="006A053E" w:rsidP="006A053E" w14:paraId="0D3CBE3B" w14:textId="77777777">
      <w:pPr>
        <w:ind w:firstLine="560" w:firstLineChars="200"/>
        <w:rPr>
          <w:rFonts w:ascii="仿宋" w:eastAsia="仿宋" w:hAnsi="仿宋"/>
          <w:sz w:val="28"/>
        </w:rPr>
      </w:pPr>
      <w:r w:rsidRPr="006A053E">
        <w:rPr>
          <w:rFonts w:ascii="仿宋" w:eastAsia="仿宋" w:hAnsi="仿宋"/>
          <w:sz w:val="28"/>
        </w:rPr>
        <w:t>(五)用地指标</w:t>
      </w:r>
    </w:p>
    <w:p w:rsidR="006A053E" w:rsidP="006A053E" w14:paraId="662D07BC" w14:textId="08780529">
      <w:pPr>
        <w:ind w:firstLine="560" w:firstLineChars="200"/>
        <w:rPr>
          <w:rFonts w:ascii="仿宋" w:eastAsia="仿宋" w:hAnsi="仿宋"/>
          <w:sz w:val="28"/>
        </w:rPr>
      </w:pPr>
      <w:r w:rsidRPr="006A053E">
        <w:rPr>
          <w:rFonts w:ascii="仿宋" w:eastAsia="仿宋" w:hAnsi="仿宋" w:hint="eastAsia"/>
          <w:sz w:val="28"/>
        </w:rPr>
        <w:t>此刀熔开关项目的建筑规划系数为</w:t>
      </w:r>
      <w:r w:rsidRPr="006A053E">
        <w:rPr>
          <w:rFonts w:ascii="仿宋" w:eastAsia="仿宋" w:hAnsi="仿宋"/>
          <w:sz w:val="28"/>
        </w:rPr>
        <w:t>XX%，建筑容积率为XX，建设区域绿化覆盖率为XX%，固定资产投资强度为XX万元/亩。</w:t>
      </w:r>
    </w:p>
    <w:p w:rsidR="006A053E" w:rsidP="006A053E" w14:paraId="3A9A0B8E" w14:textId="42BA1316">
      <w:pPr>
        <w:pStyle w:val="Heading2"/>
      </w:pPr>
      <w:bookmarkStart w:id="22" w:name="_Toc152766569"/>
      <w:r w:rsidRPr="006A053E">
        <w:t>(二)、编制原则</w:t>
      </w:r>
      <w:bookmarkEnd w:id="22"/>
    </w:p>
    <w:p w:rsidR="006A053E" w:rsidRPr="006A053E" w:rsidP="006A053E" w14:paraId="21BDEA76" w14:textId="77777777">
      <w:pPr>
        <w:ind w:firstLine="560" w:firstLineChars="200"/>
        <w:rPr>
          <w:rFonts w:ascii="仿宋" w:eastAsia="仿宋" w:hAnsi="仿宋"/>
          <w:sz w:val="28"/>
        </w:rPr>
      </w:pPr>
      <w:r w:rsidRPr="006A053E">
        <w:rPr>
          <w:rFonts w:ascii="仿宋" w:eastAsia="仿宋" w:hAnsi="仿宋" w:hint="eastAsia"/>
          <w:sz w:val="28"/>
        </w:rPr>
        <w:t>政策对齐原则：报告内容必须与国家的产业政策、技术政策和行业规划保持一致。</w:t>
      </w:r>
    </w:p>
    <w:p w:rsidR="006A053E" w:rsidRPr="006A053E" w:rsidP="006A053E" w14:paraId="41289BDE" w14:textId="77777777">
      <w:pPr>
        <w:ind w:firstLine="560" w:firstLineChars="200"/>
        <w:rPr>
          <w:rFonts w:ascii="仿宋" w:eastAsia="仿宋" w:hAnsi="仿宋"/>
          <w:sz w:val="28"/>
        </w:rPr>
      </w:pPr>
      <w:r w:rsidRPr="006A053E">
        <w:rPr>
          <w:rFonts w:ascii="仿宋" w:eastAsia="仿宋" w:hAnsi="仿宋" w:hint="eastAsia"/>
          <w:sz w:val="28"/>
        </w:rPr>
        <w:t>绿色经济原则：我们秉持科学发展观和节约型社会的理念，以当地的资源优势为基础，通过优化刀熔开关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6A053E" w:rsidRPr="006A053E" w:rsidP="006A053E" w14:paraId="29093C8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6A053E" w:rsidRPr="006A053E" w:rsidP="006A053E" w14:textId="77777777">
      <w:pPr>
        <w:ind w:firstLine="560" w:firstLineChars="200"/>
        <w:rPr>
          <w:rFonts w:ascii="仿宋" w:eastAsia="仿宋" w:hAnsi="仿宋"/>
          <w:sz w:val="28"/>
        </w:rPr>
      </w:pPr>
      <w:r w:rsidRPr="006A053E">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6A053E" w:rsidRPr="006A053E" w:rsidP="006A053E" w14:paraId="15CBD9D4" w14:textId="77777777">
      <w:pPr>
        <w:ind w:firstLine="560" w:firstLineChars="200"/>
        <w:rPr>
          <w:rFonts w:ascii="仿宋" w:eastAsia="仿宋" w:hAnsi="仿宋"/>
          <w:sz w:val="28"/>
        </w:rPr>
      </w:pPr>
      <w:r w:rsidRPr="006A053E">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6A053E" w:rsidP="006A053E" w14:paraId="4945DAEB" w14:textId="48705582">
      <w:pPr>
        <w:ind w:firstLine="560" w:firstLineChars="200"/>
        <w:rPr>
          <w:rFonts w:ascii="仿宋" w:eastAsia="仿宋" w:hAnsi="仿宋" w:hint="eastAsia"/>
          <w:sz w:val="28"/>
        </w:rPr>
      </w:pPr>
      <w:r w:rsidRPr="006A053E">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6A053E" w:rsidP="006A053E" w14:paraId="7DA7AD1A" w14:textId="24A8B4C2">
      <w:pPr>
        <w:pStyle w:val="Heading2"/>
      </w:pPr>
      <w:bookmarkStart w:id="23" w:name="_Toc152766570"/>
      <w:r w:rsidRPr="006A053E">
        <w:t>(三)、编制依据</w:t>
      </w:r>
      <w:bookmarkEnd w:id="23"/>
    </w:p>
    <w:p w:rsidR="006A053E" w:rsidRPr="006A053E" w:rsidP="006A053E" w14:paraId="02DD8830" w14:textId="77777777">
      <w:pPr>
        <w:ind w:firstLine="560" w:firstLineChars="200"/>
        <w:rPr>
          <w:rFonts w:ascii="仿宋" w:eastAsia="仿宋" w:hAnsi="仿宋"/>
          <w:sz w:val="28"/>
        </w:rPr>
      </w:pPr>
      <w:r w:rsidRPr="006A053E">
        <w:rPr>
          <w:rFonts w:ascii="仿宋" w:eastAsia="仿宋" w:hAnsi="仿宋" w:hint="eastAsia"/>
          <w:sz w:val="28"/>
        </w:rPr>
        <w:t>有关国家及地方促进产业结构调整的政策规定；</w:t>
      </w:r>
    </w:p>
    <w:p w:rsidR="006A053E" w:rsidRPr="006A053E" w:rsidP="006A053E" w14:paraId="0AB2873E" w14:textId="77777777">
      <w:pPr>
        <w:ind w:firstLine="560" w:firstLineChars="200"/>
        <w:rPr>
          <w:rFonts w:ascii="仿宋" w:eastAsia="仿宋" w:hAnsi="仿宋"/>
          <w:sz w:val="28"/>
        </w:rPr>
      </w:pPr>
      <w:r w:rsidRPr="006A053E">
        <w:rPr>
          <w:rFonts w:ascii="仿宋" w:eastAsia="仿宋" w:hAnsi="仿宋" w:hint="eastAsia"/>
          <w:sz w:val="28"/>
        </w:rPr>
        <w:t>《建设刀熔开关项目经济评价方法及参数》；</w:t>
      </w:r>
    </w:p>
    <w:p w:rsidR="006A053E" w:rsidRPr="006A053E" w:rsidP="006A053E" w14:paraId="2117FB91" w14:textId="77777777">
      <w:pPr>
        <w:ind w:firstLine="560" w:firstLineChars="200"/>
        <w:rPr>
          <w:rFonts w:ascii="仿宋" w:eastAsia="仿宋" w:hAnsi="仿宋"/>
          <w:sz w:val="28"/>
        </w:rPr>
      </w:pPr>
      <w:r w:rsidRPr="006A053E">
        <w:rPr>
          <w:rFonts w:ascii="仿宋" w:eastAsia="仿宋" w:hAnsi="仿宋" w:hint="eastAsia"/>
          <w:sz w:val="28"/>
        </w:rPr>
        <w:t>《投资刀熔开关项目可行性研究导则》；</w:t>
      </w:r>
    </w:p>
    <w:p w:rsidR="006A053E" w:rsidRPr="006A053E" w:rsidP="006A053E" w14:paraId="672CCA9B" w14:textId="77777777">
      <w:pPr>
        <w:ind w:firstLine="560" w:firstLineChars="200"/>
        <w:rPr>
          <w:rFonts w:ascii="仿宋" w:eastAsia="仿宋" w:hAnsi="仿宋"/>
          <w:sz w:val="28"/>
        </w:rPr>
      </w:pPr>
      <w:r w:rsidRPr="006A053E">
        <w:rPr>
          <w:rFonts w:ascii="仿宋" w:eastAsia="仿宋" w:hAnsi="仿宋" w:hint="eastAsia"/>
          <w:sz w:val="28"/>
        </w:rPr>
        <w:t>刀熔开关项目建设地区国民经济发展规划；</w:t>
      </w:r>
    </w:p>
    <w:p w:rsidR="006A053E" w:rsidP="006A053E" w14:paraId="52A11183" w14:textId="3C658223">
      <w:pPr>
        <w:ind w:firstLine="560" w:firstLineChars="200"/>
        <w:rPr>
          <w:rFonts w:ascii="仿宋" w:eastAsia="仿宋" w:hAnsi="仿宋" w:hint="eastAsia"/>
          <w:sz w:val="28"/>
        </w:rPr>
      </w:pPr>
      <w:r w:rsidRPr="006A053E">
        <w:rPr>
          <w:rFonts w:ascii="仿宋" w:eastAsia="仿宋" w:hAnsi="仿宋" w:hint="eastAsia"/>
          <w:sz w:val="28"/>
        </w:rPr>
        <w:t>其他有关资料。</w:t>
      </w:r>
    </w:p>
    <w:p w:rsidR="006A053E" w:rsidP="006A053E" w14:paraId="7A148D36" w14:textId="017A5ACA">
      <w:pPr>
        <w:pStyle w:val="Heading2"/>
      </w:pPr>
      <w:bookmarkStart w:id="24" w:name="_Toc152766571"/>
      <w:r w:rsidRPr="006A053E">
        <w:t>(四)、编制范围及内容</w:t>
      </w:r>
      <w:bookmarkEnd w:id="24"/>
    </w:p>
    <w:p w:rsidR="006A053E" w:rsidP="006A053E" w14:paraId="7DCC0F36" w14:textId="1870962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A053E" w:rsidP="006A053E" w14:textId="18709623">
      <w:pPr>
        <w:ind w:firstLine="560" w:firstLineChars="200"/>
        <w:rPr>
          <w:rFonts w:ascii="仿宋" w:eastAsia="仿宋" w:hAnsi="仿宋" w:hint="eastAsia"/>
          <w:sz w:val="28"/>
        </w:rPr>
      </w:pPr>
      <w:r w:rsidRPr="006A053E">
        <w:rPr>
          <w:rFonts w:ascii="仿宋" w:eastAsia="仿宋" w:hAnsi="仿宋" w:hint="eastAsia"/>
          <w:sz w:val="28"/>
        </w:rPr>
        <w:t>本报告基于刀熔开关项目建设单位提供的基础数据和国家相关法规、政策、规范等，以及刀熔开关项目所涉及的内外环境、城市总体规划等，针对刀熔开关项目的特点、任务与要求，对刀熔开关项目的建设背景及必要性、建设内容及规模、市场需求、建设条件、工程方案及环境保护、刀熔开关项目实施进度计划、投资估算及资金筹措、经济效益及社会效益、刀熔开关项目风险等方面进行了全面的分析、</w:t>
      </w:r>
      <w:r w:rsidRPr="006A053E">
        <w:rPr>
          <w:rFonts w:ascii="仿宋" w:eastAsia="仿宋" w:hAnsi="仿宋" w:hint="eastAsia"/>
          <w:sz w:val="28"/>
        </w:rPr>
        <w:t>评估和论证。通过这些工作，确定了刀熔开关项目建设的可行性和效益的合理性。</w:t>
      </w:r>
    </w:p>
    <w:p w:rsidR="006A053E" w:rsidP="006A053E" w14:paraId="54EACAFD" w14:textId="4E7A241A">
      <w:pPr>
        <w:pStyle w:val="Heading1"/>
        <w:rPr>
          <w:rFonts w:hint="eastAsia"/>
        </w:rPr>
      </w:pPr>
      <w:bookmarkStart w:id="25" w:name="_Toc152766572"/>
      <w:r w:rsidRPr="006A053E">
        <w:rPr>
          <w:rFonts w:hint="eastAsia"/>
        </w:rPr>
        <w:t>五、环境和生态影响分析</w:t>
      </w:r>
      <w:bookmarkEnd w:id="25"/>
    </w:p>
    <w:p w:rsidR="006A053E" w:rsidP="006A053E" w14:paraId="11CDD708" w14:textId="20BF13E4">
      <w:pPr>
        <w:pStyle w:val="Heading2"/>
      </w:pPr>
      <w:bookmarkStart w:id="26" w:name="_Toc152766573"/>
      <w:r w:rsidRPr="006A053E">
        <w:t>(一)、环境和生态现状</w:t>
      </w:r>
      <w:bookmarkEnd w:id="26"/>
    </w:p>
    <w:p w:rsidR="006A053E" w:rsidP="006A053E" w14:paraId="67E027D0" w14:textId="2842A9D9">
      <w:pPr>
        <w:ind w:firstLine="560" w:firstLineChars="200"/>
        <w:rPr>
          <w:rFonts w:ascii="仿宋" w:eastAsia="仿宋" w:hAnsi="仿宋"/>
          <w:sz w:val="28"/>
        </w:rPr>
      </w:pPr>
      <w:r w:rsidRPr="006A053E">
        <w:rPr>
          <w:rFonts w:ascii="仿宋" w:eastAsia="仿宋" w:hAnsi="仿宋" w:hint="eastAsia"/>
          <w:sz w:val="28"/>
        </w:rPr>
        <w:t>投资刀熔开关项目的拟建区域内的土壤，其</w:t>
      </w:r>
      <w:r w:rsidRPr="006A053E">
        <w:rPr>
          <w:rFonts w:ascii="仿宋" w:eastAsia="仿宋" w:hAnsi="仿宋"/>
          <w:sz w:val="28"/>
        </w:rPr>
        <w:t>pH值、Zn、Cr等参数均已达到《土壤环境质量标准》（GB15618）的二级标准，说明该区域的土壤环境现状质量优良。</w:t>
      </w:r>
    </w:p>
    <w:p w:rsidR="006A053E" w:rsidP="006A053E" w14:paraId="208930F8" w14:textId="4A286073">
      <w:pPr>
        <w:pStyle w:val="Heading2"/>
      </w:pPr>
      <w:bookmarkStart w:id="27" w:name="_Toc152766574"/>
      <w:r w:rsidRPr="006A053E">
        <w:t>(二)、生态环境影响分析</w:t>
      </w:r>
      <w:bookmarkEnd w:id="27"/>
    </w:p>
    <w:p w:rsidR="006A053E" w:rsidRPr="006A053E" w:rsidP="006A053E" w14:paraId="2D88D998" w14:textId="77777777">
      <w:pPr>
        <w:ind w:firstLine="560" w:firstLineChars="200"/>
        <w:rPr>
          <w:rFonts w:ascii="仿宋" w:eastAsia="仿宋" w:hAnsi="仿宋"/>
          <w:sz w:val="28"/>
        </w:rPr>
      </w:pPr>
      <w:r w:rsidRPr="006A053E">
        <w:rPr>
          <w:rFonts w:ascii="仿宋" w:eastAsia="仿宋" w:hAnsi="仿宋" w:hint="eastAsia"/>
          <w:sz w:val="28"/>
        </w:rPr>
        <w:t>二、生态环境影响分析</w:t>
      </w:r>
    </w:p>
    <w:p w:rsidR="006A053E" w:rsidRPr="006A053E" w:rsidP="006A053E" w14:paraId="6D9CD101" w14:textId="77777777">
      <w:pPr>
        <w:ind w:firstLine="560" w:firstLineChars="200"/>
        <w:rPr>
          <w:rFonts w:ascii="仿宋" w:eastAsia="仿宋" w:hAnsi="仿宋"/>
          <w:sz w:val="28"/>
        </w:rPr>
      </w:pPr>
    </w:p>
    <w:p w:rsidR="006A053E" w:rsidRPr="006A053E" w:rsidP="006A053E" w14:paraId="241C354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A053E">
        <w:rPr>
          <w:rFonts w:ascii="仿宋" w:eastAsia="仿宋" w:hAnsi="仿宋"/>
          <w:sz w:val="28"/>
        </w:rPr>
        <w:t>1.</w:t>
      </w:r>
      <w:r w:rsidRPr="006A053E">
        <w:rPr>
          <w:rFonts w:ascii="仿宋" w:eastAsia="仿宋" w:hAnsi="仿宋"/>
          <w:sz w:val="28"/>
        </w:rPr>
        <w:t xml:space="preserve"> 污染控制与管理：</w:t>
      </w:r>
    </w:p>
    <w:p w:rsidR="006A053E" w:rsidRPr="006A053E" w:rsidP="006A053E" w14:textId="77777777">
      <w:pPr>
        <w:ind w:firstLine="560" w:firstLineChars="200"/>
        <w:rPr>
          <w:rFonts w:ascii="仿宋" w:eastAsia="仿宋" w:hAnsi="仿宋"/>
          <w:sz w:val="28"/>
        </w:rPr>
      </w:pPr>
      <w:r w:rsidRPr="006A053E">
        <w:rPr>
          <w:rFonts w:ascii="仿宋" w:eastAsia="仿宋" w:hAnsi="仿宋"/>
          <w:sz w:val="28"/>
        </w:rPr>
        <w:t xml:space="preserve"> 根据环境影响评价结果，刀熔开关项目产生的污染因素属于常规性，并已明确采用成熟可靠的污染治理技术和措施。刀熔开关项目承办单位承诺在刀熔开关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刀熔开关项目的生产运营对周围环境基本无影响，严格执行“三同时”制度以确保环境保护措施的有效实施。建议刀熔开关项目承</w:t>
      </w:r>
      <w:r w:rsidRPr="006A053E">
        <w:rPr>
          <w:rFonts w:ascii="仿宋" w:eastAsia="仿宋" w:hAnsi="仿宋" w:hint="eastAsia"/>
          <w:sz w:val="28"/>
        </w:rPr>
        <w:t>办单位在刀熔开关项目实施过程中进一步加强对污染物治理措施的落实，并加强环境保护设施的运行管理，以确保其正常运行。</w:t>
      </w:r>
    </w:p>
    <w:p w:rsidR="006A053E" w:rsidRPr="006A053E" w:rsidP="006A053E" w14:paraId="40CE5B27" w14:textId="77777777">
      <w:pPr>
        <w:ind w:firstLine="560" w:firstLineChars="200"/>
        <w:rPr>
          <w:rFonts w:ascii="仿宋" w:eastAsia="仿宋" w:hAnsi="仿宋"/>
          <w:sz w:val="28"/>
        </w:rPr>
      </w:pPr>
    </w:p>
    <w:p w:rsidR="006A053E" w:rsidRPr="006A053E" w:rsidP="006A053E" w14:paraId="57475D99" w14:textId="77777777">
      <w:pPr>
        <w:ind w:firstLine="560" w:firstLineChars="200"/>
        <w:rPr>
          <w:rFonts w:ascii="仿宋" w:eastAsia="仿宋" w:hAnsi="仿宋"/>
          <w:sz w:val="28"/>
        </w:rPr>
      </w:pPr>
      <w:r w:rsidRPr="006A053E">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刀熔开关项目应积极参与有效控制碳排放和推进低碳发展。这些要求将对工业领域的低碳转型产生深远的影响，为未来的工业发展指明了方向。</w:t>
      </w:r>
    </w:p>
    <w:p w:rsidR="006A053E" w:rsidRPr="006A053E" w:rsidP="006A053E" w14:paraId="5F463D31" w14:textId="77777777">
      <w:pPr>
        <w:ind w:firstLine="560" w:firstLineChars="200"/>
        <w:rPr>
          <w:rFonts w:ascii="仿宋" w:eastAsia="仿宋" w:hAnsi="仿宋"/>
          <w:sz w:val="28"/>
        </w:rPr>
      </w:pPr>
    </w:p>
    <w:p w:rsidR="006A053E" w:rsidRPr="006A053E" w:rsidP="006A053E" w14:paraId="2FEC24E1" w14:textId="77777777">
      <w:pPr>
        <w:ind w:firstLine="560" w:firstLineChars="200"/>
        <w:rPr>
          <w:rFonts w:ascii="仿宋" w:eastAsia="仿宋" w:hAnsi="仿宋"/>
          <w:sz w:val="28"/>
        </w:rPr>
      </w:pPr>
      <w:r w:rsidRPr="006A053E">
        <w:rPr>
          <w:rFonts w:ascii="仿宋" w:eastAsia="仿宋" w:hAnsi="仿宋"/>
          <w:sz w:val="28"/>
        </w:rPr>
        <w:t>3. 废物处理和资源利用： 刀熔开关项目将合理处置和利用</w:t>
      </w:r>
      <w:r w:rsidRPr="006A053E">
        <w:rPr>
          <w:rFonts w:ascii="仿宋" w:eastAsia="仿宋" w:hAnsi="仿宋" w:hint="eastAsia"/>
          <w:sz w:val="28"/>
        </w:rPr>
        <w:t>各种废物，降低了二次污染的风险，实现了增产不增加污染的目标。刀熔开关项目采用“清污分流、一水多用”的原则，通过污水池的沉淀和降解，对生产和生活废水进行处理，然后排入市政污水管网。刀熔开关项目还采取积极措施提高水资源的重复利用率，以节约水资源，符合清洁生产的原则。</w:t>
      </w:r>
    </w:p>
    <w:p w:rsidR="006A053E" w:rsidRPr="006A053E" w:rsidP="006A053E" w14:paraId="34F22E92" w14:textId="77777777">
      <w:pPr>
        <w:ind w:firstLine="560" w:firstLineChars="200"/>
        <w:rPr>
          <w:rFonts w:ascii="仿宋" w:eastAsia="仿宋" w:hAnsi="仿宋"/>
          <w:sz w:val="28"/>
        </w:rPr>
      </w:pPr>
    </w:p>
    <w:p w:rsidR="006A053E" w:rsidP="006A053E" w14:paraId="17FC7AF5" w14:textId="4E9E183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A053E">
        <w:rPr>
          <w:rFonts w:ascii="仿宋" w:eastAsia="仿宋" w:hAnsi="仿宋"/>
          <w:sz w:val="28"/>
        </w:rPr>
        <w:t>4. 环境保护措施与评价依据： 刀熔开关项目的环境保护措施和环境影响分析将以《环境影响评价报告书》为最终依据。为确保评价的科学性和可行性，xxx有限责任公司将尽快委托具备相应资质的单位进行“环境影响评价”工作，以确保刀熔开关项目在环境方面的合规</w:t>
      </w:r>
      <w:r w:rsidRPr="006A053E">
        <w:rPr>
          <w:rFonts w:ascii="仿宋" w:eastAsia="仿宋" w:hAnsi="仿宋" w:hint="eastAsia"/>
          <w:sz w:val="28"/>
        </w:rPr>
        <w:t>性和可持续性。</w:t>
      </w:r>
    </w:p>
    <w:p w:rsidR="006A053E" w:rsidP="006A053E" w14:paraId="1B3609D2" w14:textId="03238FB7">
      <w:pPr>
        <w:pStyle w:val="Heading2"/>
      </w:pPr>
      <w:bookmarkStart w:id="28" w:name="_Toc152766575"/>
      <w:r w:rsidRPr="006A053E">
        <w:t>(三)、生态环境保护措施</w:t>
      </w:r>
      <w:bookmarkEnd w:id="28"/>
    </w:p>
    <w:p w:rsidR="006A053E" w:rsidRPr="006A053E" w:rsidP="006A053E" w14:paraId="32D45611" w14:textId="77777777">
      <w:pPr>
        <w:ind w:firstLine="560" w:firstLineChars="200"/>
        <w:rPr>
          <w:rFonts w:ascii="仿宋" w:eastAsia="仿宋" w:hAnsi="仿宋"/>
          <w:sz w:val="28"/>
        </w:rPr>
      </w:pPr>
      <w:r w:rsidRPr="006A053E">
        <w:rPr>
          <w:rFonts w:ascii="仿宋" w:eastAsia="仿宋" w:hAnsi="仿宋" w:hint="eastAsia"/>
          <w:sz w:val="28"/>
        </w:rPr>
        <w:t>生态环境保护措施</w:t>
      </w:r>
    </w:p>
    <w:p w:rsidR="006A053E" w:rsidRPr="006A053E" w:rsidP="006A053E" w14:paraId="0AC08704" w14:textId="77777777">
      <w:pPr>
        <w:ind w:firstLine="560" w:firstLineChars="200"/>
        <w:rPr>
          <w:rFonts w:ascii="仿宋" w:eastAsia="仿宋" w:hAnsi="仿宋"/>
          <w:sz w:val="28"/>
        </w:rPr>
      </w:pPr>
    </w:p>
    <w:p w:rsidR="006A053E" w:rsidRPr="006A053E" w:rsidP="006A053E" w14:paraId="2933FEBC" w14:textId="77777777">
      <w:pPr>
        <w:ind w:firstLine="560" w:firstLineChars="200"/>
        <w:rPr>
          <w:rFonts w:ascii="仿宋" w:eastAsia="仿宋" w:hAnsi="仿宋"/>
          <w:sz w:val="28"/>
        </w:rPr>
      </w:pPr>
      <w:r w:rsidRPr="006A053E">
        <w:rPr>
          <w:rFonts w:ascii="仿宋" w:eastAsia="仿宋" w:hAnsi="仿宋" w:hint="eastAsia"/>
          <w:sz w:val="28"/>
        </w:rPr>
        <w:t>为保护生态环境，我们将采取一系列措施来减少建设和运营对环境的不利影响：</w:t>
      </w:r>
    </w:p>
    <w:p w:rsidR="006A053E" w:rsidRPr="006A053E" w:rsidP="006A053E" w14:paraId="4B3ECE87" w14:textId="77777777">
      <w:pPr>
        <w:ind w:firstLine="560" w:firstLineChars="200"/>
        <w:rPr>
          <w:rFonts w:ascii="仿宋" w:eastAsia="仿宋" w:hAnsi="仿宋"/>
          <w:sz w:val="28"/>
        </w:rPr>
      </w:pPr>
    </w:p>
    <w:p w:rsidR="006A053E" w:rsidRPr="006A053E" w:rsidP="006A053E" w14:paraId="05905AC2" w14:textId="77777777">
      <w:pPr>
        <w:ind w:firstLine="560" w:firstLineChars="200"/>
        <w:rPr>
          <w:rFonts w:ascii="仿宋" w:eastAsia="仿宋" w:hAnsi="仿宋"/>
          <w:sz w:val="28"/>
        </w:rPr>
      </w:pPr>
      <w:r w:rsidRPr="006A053E">
        <w:rPr>
          <w:rFonts w:ascii="仿宋" w:eastAsia="仿宋" w:hAnsi="仿宋"/>
          <w:sz w:val="28"/>
        </w:rPr>
        <w:t>(一) 建设期大气环境影响防治对策</w:t>
      </w:r>
    </w:p>
    <w:p w:rsidR="006A053E" w:rsidRPr="006A053E" w:rsidP="006A053E" w14:paraId="42A1261B" w14:textId="77777777">
      <w:pPr>
        <w:ind w:firstLine="560" w:firstLineChars="200"/>
        <w:rPr>
          <w:rFonts w:ascii="仿宋" w:eastAsia="仿宋" w:hAnsi="仿宋"/>
          <w:sz w:val="28"/>
        </w:rPr>
      </w:pPr>
    </w:p>
    <w:p w:rsidR="006A053E" w:rsidRPr="006A053E" w:rsidP="006A053E" w14:paraId="178AE595" w14:textId="77777777">
      <w:pPr>
        <w:ind w:firstLine="560" w:firstLineChars="200"/>
        <w:rPr>
          <w:rFonts w:ascii="仿宋" w:eastAsia="仿宋" w:hAnsi="仿宋"/>
          <w:sz w:val="28"/>
        </w:rPr>
      </w:pPr>
      <w:r w:rsidRPr="006A053E">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6A053E" w:rsidRPr="006A053E" w:rsidP="006A053E" w14:paraId="0B4E6C43" w14:textId="77777777">
      <w:pPr>
        <w:ind w:firstLine="560" w:firstLineChars="200"/>
        <w:rPr>
          <w:rFonts w:ascii="仿宋" w:eastAsia="仿宋" w:hAnsi="仿宋"/>
          <w:sz w:val="28"/>
        </w:rPr>
      </w:pPr>
      <w:r w:rsidRPr="006A053E">
        <w:rPr>
          <w:rFonts w:ascii="仿宋" w:eastAsia="仿宋" w:hAnsi="仿宋"/>
          <w:sz w:val="28"/>
        </w:rPr>
        <w:t>- 运输车辆应保持不超载，并采取遮盖和密闭措施，以减少扬尘。定期清洗车辆轮胎，并在运输过程中洒水抑制扬尘。</w:t>
      </w:r>
    </w:p>
    <w:p w:rsidR="006A053E" w:rsidRPr="006A053E" w:rsidP="006A053E" w14:paraId="2C0261A7" w14:textId="77777777">
      <w:pPr>
        <w:ind w:firstLine="560" w:firstLineChars="200"/>
        <w:rPr>
          <w:rFonts w:ascii="仿宋" w:eastAsia="仿宋" w:hAnsi="仿宋"/>
          <w:sz w:val="28"/>
        </w:rPr>
      </w:pPr>
    </w:p>
    <w:p w:rsidR="006A053E" w:rsidRPr="006A053E" w:rsidP="006A053E" w14:paraId="42C9767D" w14:textId="77777777">
      <w:pPr>
        <w:ind w:firstLine="560" w:firstLineChars="200"/>
        <w:rPr>
          <w:rFonts w:ascii="仿宋" w:eastAsia="仿宋" w:hAnsi="仿宋"/>
          <w:sz w:val="28"/>
        </w:rPr>
      </w:pPr>
      <w:r w:rsidRPr="006A053E">
        <w:rPr>
          <w:rFonts w:ascii="仿宋" w:eastAsia="仿宋" w:hAnsi="仿宋"/>
          <w:sz w:val="28"/>
        </w:rPr>
        <w:t>(二) 建设期噪声环境影响防治对策</w:t>
      </w:r>
    </w:p>
    <w:p w:rsidR="006A053E" w:rsidRPr="006A053E" w:rsidP="006A053E" w14:paraId="5C552BC8" w14:textId="77777777">
      <w:pPr>
        <w:ind w:firstLine="560" w:firstLineChars="200"/>
        <w:rPr>
          <w:rFonts w:ascii="仿宋" w:eastAsia="仿宋" w:hAnsi="仿宋"/>
          <w:sz w:val="28"/>
        </w:rPr>
      </w:pPr>
    </w:p>
    <w:p w:rsidR="006A053E" w:rsidRPr="006A053E" w:rsidP="006A053E" w14:paraId="4CA28257" w14:textId="77777777">
      <w:pPr>
        <w:ind w:firstLine="560" w:firstLineChars="200"/>
        <w:rPr>
          <w:rFonts w:ascii="仿宋" w:eastAsia="仿宋" w:hAnsi="仿宋"/>
          <w:sz w:val="28"/>
        </w:rPr>
      </w:pPr>
      <w:r w:rsidRPr="006A053E">
        <w:rPr>
          <w:rFonts w:ascii="仿宋" w:eastAsia="仿宋" w:hAnsi="仿宋"/>
          <w:sz w:val="28"/>
        </w:rPr>
        <w:t>- 选择低噪声的施工设备，并尽可能采用低噪声的施工方法。</w:t>
      </w:r>
    </w:p>
    <w:p w:rsidR="006A053E" w:rsidRPr="006A053E" w:rsidP="006A053E" w14:paraId="16CEFF46" w14:textId="77777777">
      <w:pPr>
        <w:ind w:firstLine="560" w:firstLineChars="200"/>
        <w:rPr>
          <w:rFonts w:ascii="仿宋" w:eastAsia="仿宋" w:hAnsi="仿宋"/>
          <w:sz w:val="28"/>
        </w:rPr>
      </w:pPr>
      <w:r w:rsidRPr="006A053E">
        <w:rPr>
          <w:rFonts w:ascii="仿宋" w:eastAsia="仿宋" w:hAnsi="仿宋"/>
          <w:sz w:val="28"/>
        </w:rPr>
        <w:t>- 合理安</w:t>
      </w:r>
      <w:r w:rsidRPr="006A053E">
        <w:rPr>
          <w:rFonts w:ascii="仿宋" w:eastAsia="仿宋" w:hAnsi="仿宋" w:hint="eastAsia"/>
          <w:sz w:val="28"/>
        </w:rPr>
        <w:t>置施工机械，以减少对周围敏感区域的噪声干扰。</w:t>
      </w:r>
    </w:p>
    <w:p w:rsidR="006A053E" w:rsidRPr="006A053E" w:rsidP="006A053E" w14:paraId="604B9407" w14:textId="77777777">
      <w:pPr>
        <w:ind w:firstLine="560" w:firstLineChars="200"/>
        <w:rPr>
          <w:rFonts w:ascii="仿宋" w:eastAsia="仿宋" w:hAnsi="仿宋"/>
          <w:sz w:val="28"/>
        </w:rPr>
      </w:pPr>
    </w:p>
    <w:p w:rsidR="006A053E" w:rsidRPr="006A053E" w:rsidP="006A053E" w14:paraId="56373D1F" w14:textId="77777777">
      <w:pPr>
        <w:ind w:firstLine="560" w:firstLineChars="200"/>
        <w:rPr>
          <w:rFonts w:ascii="仿宋" w:eastAsia="仿宋" w:hAnsi="仿宋"/>
          <w:sz w:val="28"/>
        </w:rPr>
      </w:pPr>
      <w:r w:rsidRPr="006A053E">
        <w:rPr>
          <w:rFonts w:ascii="仿宋" w:eastAsia="仿宋" w:hAnsi="仿宋"/>
          <w:sz w:val="28"/>
        </w:rPr>
        <w:t>(三) 建设期水环境影响防治对策</w:t>
      </w:r>
    </w:p>
    <w:p w:rsidR="006A053E" w:rsidRPr="006A053E" w:rsidP="006A053E" w14:paraId="07658B56" w14:textId="77777777">
      <w:pPr>
        <w:ind w:firstLine="560" w:firstLineChars="200"/>
        <w:rPr>
          <w:rFonts w:ascii="仿宋" w:eastAsia="仿宋" w:hAnsi="仿宋"/>
          <w:sz w:val="28"/>
        </w:rPr>
      </w:pPr>
    </w:p>
    <w:p w:rsidR="006A053E" w:rsidRPr="006A053E" w:rsidP="006A053E" w14:paraId="387EC32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A053E">
        <w:rPr>
          <w:rFonts w:ascii="仿宋" w:eastAsia="仿宋" w:hAnsi="仿宋"/>
          <w:sz w:val="28"/>
        </w:rPr>
        <w:t>- 在施工区域设置临时生活设施，包括临时厕所等，以妥善处理</w:t>
      </w:r>
    </w:p>
    <w:p w:rsidR="006A053E" w:rsidRPr="006A053E" w:rsidP="006A053E" w14:textId="77777777">
      <w:pPr>
        <w:ind w:firstLine="560" w:firstLineChars="200"/>
        <w:rPr>
          <w:rFonts w:ascii="仿宋" w:eastAsia="仿宋" w:hAnsi="仿宋"/>
          <w:sz w:val="28"/>
        </w:rPr>
      </w:pPr>
      <w:r w:rsidRPr="006A053E">
        <w:rPr>
          <w:rFonts w:ascii="仿宋" w:eastAsia="仿宋" w:hAnsi="仿宋"/>
          <w:sz w:val="28"/>
        </w:rPr>
        <w:t>生活废水。</w:t>
      </w:r>
    </w:p>
    <w:p w:rsidR="006A053E" w:rsidRPr="006A053E" w:rsidP="006A053E" w14:paraId="06A4A9C4" w14:textId="77777777">
      <w:pPr>
        <w:ind w:firstLine="560" w:firstLineChars="200"/>
        <w:rPr>
          <w:rFonts w:ascii="仿宋" w:eastAsia="仿宋" w:hAnsi="仿宋"/>
          <w:sz w:val="28"/>
        </w:rPr>
      </w:pPr>
      <w:r w:rsidRPr="006A053E">
        <w:rPr>
          <w:rFonts w:ascii="仿宋" w:eastAsia="仿宋" w:hAnsi="仿宋"/>
          <w:sz w:val="28"/>
        </w:rPr>
        <w:t>- 生活废水经临时化粪池处理后，排放到附近水体，确保水质不受明显影响。</w:t>
      </w:r>
    </w:p>
    <w:p w:rsidR="006A053E" w:rsidRPr="006A053E" w:rsidP="006A053E" w14:paraId="152F36A6" w14:textId="77777777">
      <w:pPr>
        <w:ind w:firstLine="560" w:firstLineChars="200"/>
        <w:rPr>
          <w:rFonts w:ascii="仿宋" w:eastAsia="仿宋" w:hAnsi="仿宋"/>
          <w:sz w:val="28"/>
        </w:rPr>
      </w:pPr>
    </w:p>
    <w:p w:rsidR="006A053E" w:rsidRPr="006A053E" w:rsidP="006A053E" w14:paraId="51FD1E0D" w14:textId="77777777">
      <w:pPr>
        <w:ind w:firstLine="560" w:firstLineChars="200"/>
        <w:rPr>
          <w:rFonts w:ascii="仿宋" w:eastAsia="仿宋" w:hAnsi="仿宋"/>
          <w:sz w:val="28"/>
        </w:rPr>
      </w:pPr>
      <w:r w:rsidRPr="006A053E">
        <w:rPr>
          <w:rFonts w:ascii="仿宋" w:eastAsia="仿宋" w:hAnsi="仿宋"/>
          <w:sz w:val="28"/>
        </w:rPr>
        <w:t>(四) 建设期固体废弃物环境影响防治对策</w:t>
      </w:r>
    </w:p>
    <w:p w:rsidR="006A053E" w:rsidRPr="006A053E" w:rsidP="006A053E" w14:paraId="45FA29F6" w14:textId="77777777">
      <w:pPr>
        <w:ind w:firstLine="560" w:firstLineChars="200"/>
        <w:rPr>
          <w:rFonts w:ascii="仿宋" w:eastAsia="仿宋" w:hAnsi="仿宋"/>
          <w:sz w:val="28"/>
        </w:rPr>
      </w:pPr>
    </w:p>
    <w:p w:rsidR="006A053E" w:rsidRPr="006A053E" w:rsidP="006A053E" w14:paraId="18535407" w14:textId="77777777">
      <w:pPr>
        <w:ind w:firstLine="560" w:firstLineChars="200"/>
        <w:rPr>
          <w:rFonts w:ascii="仿宋" w:eastAsia="仿宋" w:hAnsi="仿宋"/>
          <w:sz w:val="28"/>
        </w:rPr>
      </w:pPr>
      <w:r w:rsidRPr="006A053E">
        <w:rPr>
          <w:rFonts w:ascii="仿宋" w:eastAsia="仿宋" w:hAnsi="仿宋"/>
          <w:sz w:val="28"/>
        </w:rPr>
        <w:t>- 在开工前，与当地环境卫生部门签订环境卫生责任协议，确保施工现场保持整洁。</w:t>
      </w:r>
    </w:p>
    <w:p w:rsidR="006A053E" w:rsidRPr="006A053E" w:rsidP="006A053E" w14:paraId="47B1DAD0" w14:textId="77777777">
      <w:pPr>
        <w:ind w:firstLine="560" w:firstLineChars="200"/>
        <w:rPr>
          <w:rFonts w:ascii="仿宋" w:eastAsia="仿宋" w:hAnsi="仿宋"/>
          <w:sz w:val="28"/>
        </w:rPr>
      </w:pPr>
      <w:r w:rsidRPr="006A053E">
        <w:rPr>
          <w:rFonts w:ascii="仿宋" w:eastAsia="仿宋" w:hAnsi="仿宋"/>
          <w:sz w:val="28"/>
        </w:rPr>
        <w:t>- 废弃物和建筑垃圾必须及时清理和运输，以减少对周围环境的不利影响。</w:t>
      </w:r>
    </w:p>
    <w:p w:rsidR="006A053E" w:rsidRPr="006A053E" w:rsidP="006A053E" w14:paraId="3EC7DA9C" w14:textId="77777777">
      <w:pPr>
        <w:ind w:firstLine="560" w:firstLineChars="200"/>
        <w:rPr>
          <w:rFonts w:ascii="仿宋" w:eastAsia="仿宋" w:hAnsi="仿宋"/>
          <w:sz w:val="28"/>
        </w:rPr>
      </w:pPr>
    </w:p>
    <w:p w:rsidR="006A053E" w:rsidRPr="006A053E" w:rsidP="006A053E" w14:paraId="56B5D8C2" w14:textId="77777777">
      <w:pPr>
        <w:ind w:firstLine="560" w:firstLineChars="200"/>
        <w:rPr>
          <w:rFonts w:ascii="仿宋" w:eastAsia="仿宋" w:hAnsi="仿宋"/>
          <w:sz w:val="28"/>
        </w:rPr>
      </w:pPr>
      <w:r w:rsidRPr="006A053E">
        <w:rPr>
          <w:rFonts w:ascii="仿宋" w:eastAsia="仿宋" w:hAnsi="仿宋"/>
          <w:sz w:val="28"/>
        </w:rPr>
        <w:t>(五) 建设期生态环境保护措施</w:t>
      </w:r>
    </w:p>
    <w:p w:rsidR="006A053E" w:rsidRPr="006A053E" w:rsidP="006A053E" w14:paraId="314F3571" w14:textId="77777777">
      <w:pPr>
        <w:ind w:firstLine="560" w:firstLineChars="200"/>
        <w:rPr>
          <w:rFonts w:ascii="仿宋" w:eastAsia="仿宋" w:hAnsi="仿宋"/>
          <w:sz w:val="28"/>
        </w:rPr>
      </w:pPr>
    </w:p>
    <w:p w:rsidR="006A053E" w:rsidRPr="006A053E" w:rsidP="006A053E" w14:paraId="06BBABEB" w14:textId="77777777">
      <w:pPr>
        <w:ind w:firstLine="560" w:firstLineChars="200"/>
        <w:rPr>
          <w:rFonts w:ascii="仿宋" w:eastAsia="仿宋" w:hAnsi="仿宋"/>
          <w:sz w:val="28"/>
        </w:rPr>
      </w:pPr>
      <w:r w:rsidRPr="006A053E">
        <w:rPr>
          <w:rFonts w:ascii="仿宋" w:eastAsia="仿宋" w:hAnsi="仿宋"/>
          <w:sz w:val="28"/>
        </w:rPr>
        <w:t>- 加强水土保持措施管理，采取防护措施以防止水土流失。</w:t>
      </w:r>
    </w:p>
    <w:p w:rsidR="006A053E" w:rsidRPr="006A053E" w:rsidP="006A053E" w14:paraId="03E6BBA3" w14:textId="77777777">
      <w:pPr>
        <w:ind w:firstLine="560" w:firstLineChars="200"/>
        <w:rPr>
          <w:rFonts w:ascii="仿宋" w:eastAsia="仿宋" w:hAnsi="仿宋"/>
          <w:sz w:val="28"/>
        </w:rPr>
      </w:pPr>
      <w:r w:rsidRPr="006A053E">
        <w:rPr>
          <w:rFonts w:ascii="仿宋" w:eastAsia="仿宋" w:hAnsi="仿宋"/>
          <w:sz w:val="28"/>
        </w:rPr>
        <w:t>- 保护当地生态系统，特别是植被，以减少对生态环境的影响。</w:t>
      </w:r>
    </w:p>
    <w:p w:rsidR="006A053E" w:rsidRPr="006A053E" w:rsidP="006A053E" w14:paraId="6828A4A2" w14:textId="77777777">
      <w:pPr>
        <w:ind w:firstLine="560" w:firstLineChars="200"/>
        <w:rPr>
          <w:rFonts w:ascii="仿宋" w:eastAsia="仿宋" w:hAnsi="仿宋"/>
          <w:sz w:val="28"/>
        </w:rPr>
      </w:pPr>
    </w:p>
    <w:p w:rsidR="006A053E" w:rsidRPr="006A053E" w:rsidP="006A053E" w14:paraId="238B2BFF" w14:textId="77777777">
      <w:pPr>
        <w:ind w:firstLine="560" w:firstLineChars="200"/>
        <w:rPr>
          <w:rFonts w:ascii="仿宋" w:eastAsia="仿宋" w:hAnsi="仿宋"/>
          <w:sz w:val="28"/>
        </w:rPr>
      </w:pPr>
      <w:r w:rsidRPr="006A053E">
        <w:rPr>
          <w:rFonts w:ascii="仿宋" w:eastAsia="仿宋" w:hAnsi="仿宋"/>
          <w:sz w:val="28"/>
        </w:rPr>
        <w:t>(六) 运营期废水影响分析及防治对策</w:t>
      </w:r>
    </w:p>
    <w:p w:rsidR="006A053E" w:rsidRPr="006A053E" w:rsidP="006A053E" w14:paraId="48192627" w14:textId="77777777">
      <w:pPr>
        <w:ind w:firstLine="560" w:firstLineChars="200"/>
        <w:rPr>
          <w:rFonts w:ascii="仿宋" w:eastAsia="仿宋" w:hAnsi="仿宋"/>
          <w:sz w:val="28"/>
        </w:rPr>
      </w:pPr>
    </w:p>
    <w:p w:rsidR="006A053E" w:rsidRPr="006A053E" w:rsidP="006A053E" w14:paraId="40C27F5C" w14:textId="77777777">
      <w:pPr>
        <w:ind w:firstLine="560" w:firstLineChars="200"/>
        <w:rPr>
          <w:rFonts w:ascii="仿宋" w:eastAsia="仿宋" w:hAnsi="仿宋"/>
          <w:sz w:val="28"/>
        </w:rPr>
      </w:pPr>
      <w:r w:rsidRPr="006A053E">
        <w:rPr>
          <w:rFonts w:ascii="仿宋" w:eastAsia="仿宋" w:hAnsi="仿宋"/>
          <w:sz w:val="28"/>
        </w:rPr>
        <w:t>- 建立清净水回收系统，收集和处理工艺设备的工艺排水和循环水。</w:t>
      </w:r>
    </w:p>
    <w:p w:rsidR="006A053E" w:rsidRPr="006A053E" w:rsidP="006A053E" w14:paraId="1A9F7C4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A053E">
        <w:rPr>
          <w:rFonts w:ascii="仿宋" w:eastAsia="仿宋" w:hAnsi="仿宋"/>
          <w:sz w:val="28"/>
        </w:rPr>
        <w:t>- 部分废水回收并用于循环水补充，剩余废水经过物理处理，确保排放水质符合国家标准。</w:t>
      </w:r>
    </w:p>
    <w:p w:rsidR="006A053E" w:rsidRPr="006A053E" w:rsidP="006A053E" w14:paraId="3EF3B3E7" w14:textId="77777777">
      <w:pPr>
        <w:ind w:firstLine="560" w:firstLineChars="200"/>
        <w:rPr>
          <w:rFonts w:ascii="仿宋" w:eastAsia="仿宋" w:hAnsi="仿宋"/>
          <w:sz w:val="28"/>
        </w:rPr>
      </w:pPr>
    </w:p>
    <w:p w:rsidR="006A053E" w:rsidRPr="006A053E" w:rsidP="006A053E" w14:paraId="6E345744" w14:textId="77777777">
      <w:pPr>
        <w:ind w:firstLine="560" w:firstLineChars="200"/>
        <w:rPr>
          <w:rFonts w:ascii="仿宋" w:eastAsia="仿宋" w:hAnsi="仿宋"/>
          <w:sz w:val="28"/>
        </w:rPr>
      </w:pPr>
      <w:r w:rsidRPr="006A053E">
        <w:rPr>
          <w:rFonts w:ascii="仿宋" w:eastAsia="仿宋" w:hAnsi="仿宋"/>
          <w:sz w:val="28"/>
        </w:rPr>
        <w:t>(七) 运营期废气影响分析及防治对策</w:t>
      </w:r>
    </w:p>
    <w:p w:rsidR="006A053E" w:rsidRPr="006A053E" w:rsidP="006A053E" w14:paraId="74100311" w14:textId="77777777">
      <w:pPr>
        <w:ind w:firstLine="560" w:firstLineChars="200"/>
        <w:rPr>
          <w:rFonts w:ascii="仿宋" w:eastAsia="仿宋" w:hAnsi="仿宋"/>
          <w:sz w:val="28"/>
        </w:rPr>
      </w:pPr>
    </w:p>
    <w:p w:rsidR="006A053E" w:rsidRPr="006A053E" w:rsidP="006A053E" w14:paraId="6AF158FC" w14:textId="77777777">
      <w:pPr>
        <w:ind w:firstLine="560" w:firstLineChars="200"/>
        <w:rPr>
          <w:rFonts w:ascii="仿宋" w:eastAsia="仿宋" w:hAnsi="仿宋"/>
          <w:sz w:val="28"/>
        </w:rPr>
      </w:pPr>
      <w:r w:rsidRPr="006A053E">
        <w:rPr>
          <w:rFonts w:ascii="仿宋" w:eastAsia="仿宋" w:hAnsi="仿宋"/>
          <w:sz w:val="28"/>
        </w:rPr>
        <w:t>- 采用密闭式生产设备，降低噪声和废气排放。</w:t>
      </w:r>
    </w:p>
    <w:p w:rsidR="006A053E" w:rsidRPr="006A053E" w:rsidP="006A053E" w14:paraId="5133BB64" w14:textId="77777777">
      <w:pPr>
        <w:ind w:firstLine="560" w:firstLineChars="200"/>
        <w:rPr>
          <w:rFonts w:ascii="仿宋" w:eastAsia="仿宋" w:hAnsi="仿宋"/>
          <w:sz w:val="28"/>
        </w:rPr>
      </w:pPr>
      <w:r w:rsidRPr="006A053E">
        <w:rPr>
          <w:rFonts w:ascii="仿宋" w:eastAsia="仿宋" w:hAnsi="仿宋"/>
          <w:sz w:val="28"/>
        </w:rPr>
        <w:t>- 针对机械加工产生的油雾，设置净化装置以达到高效净化效果。</w:t>
      </w:r>
    </w:p>
    <w:p w:rsidR="006A053E" w:rsidRPr="006A053E" w:rsidP="006A053E" w14:paraId="1158497D" w14:textId="77777777">
      <w:pPr>
        <w:ind w:firstLine="560" w:firstLineChars="200"/>
        <w:rPr>
          <w:rFonts w:ascii="仿宋" w:eastAsia="仿宋" w:hAnsi="仿宋"/>
          <w:sz w:val="28"/>
        </w:rPr>
      </w:pPr>
    </w:p>
    <w:p w:rsidR="006A053E" w:rsidRPr="006A053E" w:rsidP="006A053E" w14:paraId="659F608E" w14:textId="77777777">
      <w:pPr>
        <w:ind w:firstLine="560" w:firstLineChars="200"/>
        <w:rPr>
          <w:rFonts w:ascii="仿宋" w:eastAsia="仿宋" w:hAnsi="仿宋"/>
          <w:sz w:val="28"/>
        </w:rPr>
      </w:pPr>
      <w:r w:rsidRPr="006A053E">
        <w:rPr>
          <w:rFonts w:ascii="仿宋" w:eastAsia="仿宋" w:hAnsi="仿宋"/>
          <w:sz w:val="28"/>
        </w:rPr>
        <w:t>(八) 运营期噪声影响分析及防治对策</w:t>
      </w:r>
    </w:p>
    <w:p w:rsidR="006A053E" w:rsidRPr="006A053E" w:rsidP="006A053E" w14:paraId="1CD8AADA" w14:textId="77777777">
      <w:pPr>
        <w:ind w:firstLine="560" w:firstLineChars="200"/>
        <w:rPr>
          <w:rFonts w:ascii="仿宋" w:eastAsia="仿宋" w:hAnsi="仿宋"/>
          <w:sz w:val="28"/>
        </w:rPr>
      </w:pPr>
    </w:p>
    <w:p w:rsidR="006A053E" w:rsidRPr="006A053E" w:rsidP="006A053E" w14:paraId="28D630EA" w14:textId="77777777">
      <w:pPr>
        <w:ind w:firstLine="560" w:firstLineChars="200"/>
        <w:rPr>
          <w:rFonts w:ascii="仿宋" w:eastAsia="仿宋" w:hAnsi="仿宋"/>
          <w:sz w:val="28"/>
        </w:rPr>
      </w:pPr>
      <w:r w:rsidRPr="006A053E">
        <w:rPr>
          <w:rFonts w:ascii="仿宋" w:eastAsia="仿宋" w:hAnsi="仿宋"/>
          <w:sz w:val="28"/>
        </w:rPr>
        <w:t>- 将声源与外界隔离以减少噪声扩散。</w:t>
      </w:r>
    </w:p>
    <w:p w:rsidR="006A053E" w:rsidRPr="006A053E" w:rsidP="006A053E" w14:paraId="607226FF" w14:textId="77777777">
      <w:pPr>
        <w:ind w:firstLine="560" w:firstLineChars="200"/>
        <w:rPr>
          <w:rFonts w:ascii="仿宋" w:eastAsia="仿宋" w:hAnsi="仿宋"/>
          <w:sz w:val="28"/>
        </w:rPr>
      </w:pPr>
      <w:r w:rsidRPr="006A053E">
        <w:rPr>
          <w:rFonts w:ascii="仿宋" w:eastAsia="仿宋" w:hAnsi="仿宋"/>
          <w:sz w:val="28"/>
        </w:rPr>
        <w:t>- 在场区进行绿化以进一步减</w:t>
      </w:r>
      <w:r w:rsidRPr="006A053E">
        <w:rPr>
          <w:rFonts w:ascii="仿宋" w:eastAsia="仿宋" w:hAnsi="仿宋" w:hint="eastAsia"/>
          <w:sz w:val="28"/>
        </w:rPr>
        <w:t>低环境噪声。</w:t>
      </w:r>
    </w:p>
    <w:p w:rsidR="006A053E" w:rsidRPr="006A053E" w:rsidP="006A053E" w14:paraId="7000C335" w14:textId="77777777">
      <w:pPr>
        <w:ind w:firstLine="560" w:firstLineChars="200"/>
        <w:rPr>
          <w:rFonts w:ascii="仿宋" w:eastAsia="仿宋" w:hAnsi="仿宋"/>
          <w:sz w:val="28"/>
        </w:rPr>
      </w:pPr>
    </w:p>
    <w:p w:rsidR="006A053E" w:rsidRPr="006A053E" w:rsidP="006A053E" w14:paraId="0830235D" w14:textId="77777777">
      <w:pPr>
        <w:ind w:firstLine="560" w:firstLineChars="200"/>
        <w:rPr>
          <w:rFonts w:ascii="仿宋" w:eastAsia="仿宋" w:hAnsi="仿宋"/>
          <w:sz w:val="28"/>
        </w:rPr>
      </w:pPr>
      <w:r w:rsidRPr="006A053E">
        <w:rPr>
          <w:rFonts w:ascii="仿宋" w:eastAsia="仿宋" w:hAnsi="仿宋"/>
          <w:sz w:val="28"/>
        </w:rPr>
        <w:t>(九) 废弃物处理</w:t>
      </w:r>
    </w:p>
    <w:p w:rsidR="006A053E" w:rsidRPr="006A053E" w:rsidP="006A053E" w14:paraId="7AB2C3DD" w14:textId="77777777">
      <w:pPr>
        <w:ind w:firstLine="560" w:firstLineChars="200"/>
        <w:rPr>
          <w:rFonts w:ascii="仿宋" w:eastAsia="仿宋" w:hAnsi="仿宋"/>
          <w:sz w:val="28"/>
        </w:rPr>
      </w:pPr>
    </w:p>
    <w:p w:rsidR="006A053E" w:rsidRPr="006A053E" w:rsidP="006A053E" w14:paraId="217864A5" w14:textId="77777777">
      <w:pPr>
        <w:ind w:firstLine="560" w:firstLineChars="200"/>
        <w:rPr>
          <w:rFonts w:ascii="仿宋" w:eastAsia="仿宋" w:hAnsi="仿宋"/>
          <w:sz w:val="28"/>
        </w:rPr>
      </w:pPr>
      <w:r w:rsidRPr="006A053E">
        <w:rPr>
          <w:rFonts w:ascii="仿宋" w:eastAsia="仿宋" w:hAnsi="仿宋"/>
          <w:sz w:val="28"/>
        </w:rPr>
        <w:t>- 建立危险废弃物管理系统，确保废弃物的合理收集、贮存、运输、处置和综合利用。</w:t>
      </w:r>
    </w:p>
    <w:p w:rsidR="006A053E" w:rsidRPr="006A053E" w:rsidP="006A053E" w14:paraId="4C158DD8" w14:textId="77777777">
      <w:pPr>
        <w:ind w:firstLine="560" w:firstLineChars="200"/>
        <w:rPr>
          <w:rFonts w:ascii="仿宋" w:eastAsia="仿宋" w:hAnsi="仿宋"/>
          <w:sz w:val="28"/>
        </w:rPr>
      </w:pPr>
      <w:r w:rsidRPr="006A053E">
        <w:rPr>
          <w:rFonts w:ascii="仿宋" w:eastAsia="仿宋" w:hAnsi="仿宋"/>
          <w:sz w:val="28"/>
        </w:rPr>
        <w:t>- 在法律法规的指导下，实行社会化和市场化的废弃物管理模式，保障废弃物管理的有效性和资金筹措渠道的健全性。</w:t>
      </w:r>
    </w:p>
    <w:p w:rsidR="006A053E" w:rsidRPr="006A053E" w:rsidP="006A053E" w14:paraId="097619E7" w14:textId="77777777">
      <w:pPr>
        <w:ind w:firstLine="560" w:firstLineChars="200"/>
        <w:rPr>
          <w:rFonts w:ascii="仿宋" w:eastAsia="仿宋" w:hAnsi="仿宋"/>
          <w:sz w:val="28"/>
        </w:rPr>
      </w:pPr>
    </w:p>
    <w:p w:rsidR="006A053E" w:rsidP="006A053E" w14:paraId="54BD9F9C" w14:textId="12CC5CC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A053E">
        <w:rPr>
          <w:rFonts w:ascii="仿宋" w:eastAsia="仿宋" w:hAnsi="仿宋" w:hint="eastAsia"/>
          <w:sz w:val="28"/>
        </w:rPr>
        <w:t>这些生态环境保护措施将有助于减少对周围环境的不利影响，确保刀熔开关项目的建设和运营在环境保护方面达到国家法规的要求。</w:t>
      </w:r>
    </w:p>
    <w:p w:rsidR="006A053E" w:rsidP="006A053E" w14:paraId="3B0F912C" w14:textId="5F41099E">
      <w:pPr>
        <w:pStyle w:val="Heading2"/>
      </w:pPr>
      <w:bookmarkStart w:id="29" w:name="_Toc152766576"/>
      <w:r w:rsidRPr="006A053E">
        <w:t>(四)、地质灾害影响分析</w:t>
      </w:r>
      <w:bookmarkEnd w:id="29"/>
    </w:p>
    <w:p w:rsidR="006A053E" w:rsidP="006A053E" w14:paraId="6A4D787B" w14:textId="39140457">
      <w:pPr>
        <w:ind w:firstLine="560" w:firstLineChars="200"/>
        <w:rPr>
          <w:rFonts w:ascii="仿宋" w:eastAsia="仿宋" w:hAnsi="仿宋" w:hint="eastAsia"/>
          <w:sz w:val="28"/>
        </w:rPr>
      </w:pPr>
      <w:r w:rsidRPr="006A053E">
        <w:rPr>
          <w:rFonts w:ascii="仿宋" w:eastAsia="仿宋" w:hAnsi="仿宋" w:hint="eastAsia"/>
          <w:sz w:val="28"/>
        </w:rPr>
        <w:t>该刀熔开关项目无诱发地质灾害因素。（根据当地实际情况如实填写）</w:t>
      </w:r>
    </w:p>
    <w:p w:rsidR="006A053E" w:rsidP="006A053E" w14:paraId="5CA67BD2" w14:textId="79E90F23">
      <w:pPr>
        <w:pStyle w:val="Heading2"/>
      </w:pPr>
      <w:bookmarkStart w:id="30" w:name="_Toc152766577"/>
      <w:r w:rsidRPr="006A053E">
        <w:t>(五)、特殊环境影响</w:t>
      </w:r>
      <w:bookmarkEnd w:id="30"/>
    </w:p>
    <w:p w:rsidR="006A053E" w:rsidRPr="006A053E" w:rsidP="006A053E" w14:paraId="5099D627" w14:textId="77777777">
      <w:pPr>
        <w:ind w:firstLine="560" w:firstLineChars="200"/>
        <w:rPr>
          <w:rFonts w:ascii="仿宋" w:eastAsia="仿宋" w:hAnsi="仿宋"/>
          <w:sz w:val="28"/>
        </w:rPr>
      </w:pPr>
      <w:r w:rsidRPr="006A053E">
        <w:rPr>
          <w:rFonts w:ascii="仿宋" w:eastAsia="仿宋" w:hAnsi="仿宋" w:hint="eastAsia"/>
          <w:sz w:val="28"/>
        </w:rPr>
        <w:t>加强绿化建设与生态绿化合理配置</w:t>
      </w:r>
    </w:p>
    <w:p w:rsidR="006A053E" w:rsidRPr="006A053E" w:rsidP="006A053E" w14:paraId="3E63BEE1" w14:textId="77777777">
      <w:pPr>
        <w:ind w:firstLine="560" w:firstLineChars="200"/>
        <w:rPr>
          <w:rFonts w:ascii="仿宋" w:eastAsia="仿宋" w:hAnsi="仿宋"/>
          <w:sz w:val="28"/>
        </w:rPr>
      </w:pPr>
    </w:p>
    <w:p w:rsidR="006A053E" w:rsidRPr="006A053E" w:rsidP="006A053E" w14:paraId="586E829C" w14:textId="77777777">
      <w:pPr>
        <w:ind w:firstLine="560" w:firstLineChars="200"/>
        <w:rPr>
          <w:rFonts w:ascii="仿宋" w:eastAsia="仿宋" w:hAnsi="仿宋"/>
          <w:sz w:val="28"/>
        </w:rPr>
      </w:pPr>
      <w:r w:rsidRPr="006A053E">
        <w:rPr>
          <w:rFonts w:ascii="仿宋" w:eastAsia="仿宋" w:hAnsi="仿宋" w:hint="eastAsia"/>
          <w:sz w:val="28"/>
        </w:rPr>
        <w:t>我们将积极开展绿化工作，通过以下方式确保生态绿化在建设过程中发挥积极作用：</w:t>
      </w:r>
    </w:p>
    <w:p w:rsidR="006A053E" w:rsidRPr="006A053E" w:rsidP="006A053E" w14:paraId="5BB4AAF9" w14:textId="77777777">
      <w:pPr>
        <w:ind w:firstLine="560" w:firstLineChars="200"/>
        <w:rPr>
          <w:rFonts w:ascii="仿宋" w:eastAsia="仿宋" w:hAnsi="仿宋"/>
          <w:sz w:val="28"/>
        </w:rPr>
      </w:pPr>
    </w:p>
    <w:p w:rsidR="006A053E" w:rsidRPr="006A053E" w:rsidP="006A053E" w14:paraId="2B699D6C" w14:textId="77777777">
      <w:pPr>
        <w:ind w:firstLine="560" w:firstLineChars="200"/>
        <w:rPr>
          <w:rFonts w:ascii="仿宋" w:eastAsia="仿宋" w:hAnsi="仿宋"/>
          <w:sz w:val="28"/>
        </w:rPr>
      </w:pPr>
      <w:r w:rsidRPr="006A053E">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6A053E" w:rsidRPr="006A053E" w:rsidP="006A053E" w14:paraId="7545DA64" w14:textId="77777777">
      <w:pPr>
        <w:ind w:firstLine="560" w:firstLineChars="200"/>
        <w:rPr>
          <w:rFonts w:ascii="仿宋" w:eastAsia="仿宋" w:hAnsi="仿宋"/>
          <w:sz w:val="28"/>
        </w:rPr>
      </w:pPr>
    </w:p>
    <w:p w:rsidR="006A053E" w:rsidRPr="006A053E" w:rsidP="006A053E" w14:paraId="667854D8" w14:textId="77777777">
      <w:pPr>
        <w:ind w:firstLine="560" w:firstLineChars="200"/>
        <w:rPr>
          <w:rFonts w:ascii="仿宋" w:eastAsia="仿宋" w:hAnsi="仿宋"/>
          <w:sz w:val="28"/>
        </w:rPr>
      </w:pPr>
      <w:r w:rsidRPr="006A053E">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6A053E" w:rsidRPr="006A053E" w:rsidP="006A053E" w14:paraId="2BB7E1CE" w14:textId="77777777">
      <w:pPr>
        <w:ind w:firstLine="560" w:firstLineChars="200"/>
        <w:rPr>
          <w:rFonts w:ascii="仿宋" w:eastAsia="仿宋" w:hAnsi="仿宋"/>
          <w:sz w:val="28"/>
        </w:rPr>
      </w:pPr>
    </w:p>
    <w:p w:rsidR="006A053E" w:rsidRPr="006A053E" w:rsidP="006A053E" w14:paraId="0E757E9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A053E">
        <w:rPr>
          <w:rFonts w:ascii="仿宋" w:eastAsia="仿宋" w:hAnsi="仿宋"/>
          <w:sz w:val="28"/>
        </w:rPr>
        <w:t>3. 综合</w:t>
      </w:r>
      <w:r w:rsidRPr="006A053E">
        <w:rPr>
          <w:rFonts w:ascii="仿宋" w:eastAsia="仿宋" w:hAnsi="仿宋" w:hint="eastAsia"/>
          <w:sz w:val="28"/>
        </w:rPr>
        <w:t>的绿化体系设计：</w:t>
      </w:r>
      <w:r w:rsidRPr="006A053E">
        <w:rPr>
          <w:rFonts w:ascii="仿宋" w:eastAsia="仿宋" w:hAnsi="仿宋"/>
          <w:sz w:val="28"/>
        </w:rPr>
        <w:t xml:space="preserve"> 我们的绿化计划将采用"多廊多点多面"的设计理念，注重点、线、面的结合，以打造多层次、多角度的绿化体系。这将使生态绿化在刀熔开关项目周边形成多重生态廊道和</w:t>
      </w:r>
    </w:p>
    <w:p w:rsidR="006A053E" w:rsidRPr="006A053E" w:rsidP="006A053E" w14:textId="77777777">
      <w:pPr>
        <w:ind w:firstLine="560" w:firstLineChars="200"/>
        <w:rPr>
          <w:rFonts w:ascii="仿宋" w:eastAsia="仿宋" w:hAnsi="仿宋"/>
          <w:sz w:val="28"/>
        </w:rPr>
      </w:pPr>
      <w:r w:rsidRPr="006A053E">
        <w:rPr>
          <w:rFonts w:ascii="仿宋" w:eastAsia="仿宋" w:hAnsi="仿宋"/>
          <w:sz w:val="28"/>
        </w:rPr>
        <w:t>观</w:t>
      </w:r>
      <w:r w:rsidRPr="006A053E">
        <w:rPr>
          <w:rFonts w:ascii="仿宋" w:eastAsia="仿宋" w:hAnsi="仿宋"/>
          <w:sz w:val="28"/>
        </w:rPr>
        <w:t>赏点，提升了绿化的美观性和生态功能。</w:t>
      </w:r>
    </w:p>
    <w:p w:rsidR="006A053E" w:rsidRPr="006A053E" w:rsidP="006A053E" w14:paraId="29041DD2" w14:textId="77777777">
      <w:pPr>
        <w:ind w:firstLine="560" w:firstLineChars="200"/>
        <w:rPr>
          <w:rFonts w:ascii="仿宋" w:eastAsia="仿宋" w:hAnsi="仿宋"/>
          <w:sz w:val="28"/>
        </w:rPr>
      </w:pPr>
    </w:p>
    <w:p w:rsidR="006A053E" w:rsidRPr="006A053E" w:rsidP="006A053E" w14:paraId="6E127D22" w14:textId="77777777">
      <w:pPr>
        <w:ind w:firstLine="560" w:firstLineChars="200"/>
        <w:rPr>
          <w:rFonts w:ascii="仿宋" w:eastAsia="仿宋" w:hAnsi="仿宋"/>
          <w:sz w:val="28"/>
        </w:rPr>
      </w:pPr>
      <w:r w:rsidRPr="006A053E">
        <w:rPr>
          <w:rFonts w:ascii="仿宋" w:eastAsia="仿宋" w:hAnsi="仿宋"/>
          <w:sz w:val="28"/>
        </w:rPr>
        <w:t>4. 选址合理性： 投资刀熔开关项目的选址将严格符合当地的区域规划，避免了刀熔开关项目建设地附近存在重要风景名胜古迹和人类文化遗产，从而杜绝了对这些宝贵资源的不利影响。我们将确保刀熔开关项目的建设与周边文化和自然环境的和谐共存。</w:t>
      </w:r>
    </w:p>
    <w:p w:rsidR="006A053E" w:rsidRPr="006A053E" w:rsidP="006A053E" w14:paraId="7448EAD1" w14:textId="77777777">
      <w:pPr>
        <w:ind w:firstLine="560" w:firstLineChars="200"/>
        <w:rPr>
          <w:rFonts w:ascii="仿宋" w:eastAsia="仿宋" w:hAnsi="仿宋"/>
          <w:sz w:val="28"/>
        </w:rPr>
      </w:pPr>
    </w:p>
    <w:p w:rsidR="006A053E" w:rsidP="006A053E" w14:paraId="1DAA266A" w14:textId="46BDE349">
      <w:pPr>
        <w:ind w:firstLine="560" w:firstLineChars="200"/>
        <w:rPr>
          <w:rFonts w:ascii="仿宋" w:eastAsia="仿宋" w:hAnsi="仿宋" w:hint="eastAsia"/>
          <w:sz w:val="28"/>
        </w:rPr>
      </w:pPr>
      <w:r w:rsidRPr="006A053E">
        <w:rPr>
          <w:rFonts w:ascii="仿宋" w:eastAsia="仿宋" w:hAnsi="仿宋" w:hint="eastAsia"/>
          <w:sz w:val="28"/>
        </w:rPr>
        <w:t>通过这些绿化和生态配置的改进，我们将积极促进生态平衡，实现可持续的环境保护，以及在刀熔开关项目建设过程中对生态环境的积极贡献。</w:t>
      </w:r>
    </w:p>
    <w:p w:rsidR="006A053E" w:rsidP="006A053E" w14:paraId="11107320" w14:textId="3F1D5709">
      <w:pPr>
        <w:pStyle w:val="Heading1"/>
        <w:rPr>
          <w:rFonts w:hint="eastAsia"/>
        </w:rPr>
      </w:pPr>
      <w:bookmarkStart w:id="31" w:name="_Toc152766578"/>
      <w:r w:rsidRPr="006A053E">
        <w:rPr>
          <w:rFonts w:hint="eastAsia"/>
        </w:rPr>
        <w:t>六、公司治理结构</w:t>
      </w:r>
      <w:bookmarkEnd w:id="31"/>
    </w:p>
    <w:p w:rsidR="006A053E" w:rsidP="006A053E" w14:paraId="2A214494" w14:textId="5950B7EF">
      <w:pPr>
        <w:pStyle w:val="Heading2"/>
      </w:pPr>
      <w:bookmarkStart w:id="32" w:name="_Toc152766579"/>
      <w:r w:rsidRPr="006A053E">
        <w:t>(一)、公司组织形式</w:t>
      </w:r>
      <w:bookmarkEnd w:id="32"/>
    </w:p>
    <w:p w:rsidR="006A053E" w:rsidRPr="006A053E" w:rsidP="006A053E" w14:paraId="59A988F4" w14:textId="77777777">
      <w:pPr>
        <w:ind w:firstLine="560" w:firstLineChars="200"/>
        <w:rPr>
          <w:rFonts w:ascii="仿宋" w:eastAsia="仿宋" w:hAnsi="仿宋"/>
          <w:sz w:val="28"/>
        </w:rPr>
      </w:pPr>
      <w:r w:rsidRPr="006A053E">
        <w:rPr>
          <w:rFonts w:ascii="仿宋" w:eastAsia="仿宋" w:hAnsi="仿宋" w:hint="eastAsia"/>
          <w:sz w:val="28"/>
        </w:rPr>
        <w:t>公司组织形式</w:t>
      </w:r>
    </w:p>
    <w:p w:rsidR="006A053E" w:rsidRPr="006A053E" w:rsidP="006A053E" w14:paraId="5D409D17" w14:textId="77777777">
      <w:pPr>
        <w:ind w:firstLine="560" w:firstLineChars="200"/>
        <w:rPr>
          <w:rFonts w:ascii="仿宋" w:eastAsia="仿宋" w:hAnsi="仿宋"/>
          <w:sz w:val="28"/>
        </w:rPr>
      </w:pPr>
    </w:p>
    <w:p w:rsidR="006A053E" w:rsidRPr="006A053E" w:rsidP="006A053E" w14:paraId="4C1D1544" w14:textId="77777777">
      <w:pPr>
        <w:ind w:firstLine="560" w:firstLineChars="200"/>
        <w:rPr>
          <w:rFonts w:ascii="仿宋" w:eastAsia="仿宋" w:hAnsi="仿宋"/>
          <w:sz w:val="28"/>
        </w:rPr>
      </w:pPr>
      <w:r w:rsidRPr="006A053E">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6A053E" w:rsidRPr="006A053E" w:rsidP="006A053E" w14:paraId="42531C30" w14:textId="77777777">
      <w:pPr>
        <w:ind w:firstLine="560" w:firstLineChars="200"/>
        <w:rPr>
          <w:rFonts w:ascii="仿宋" w:eastAsia="仿宋" w:hAnsi="仿宋"/>
          <w:sz w:val="28"/>
        </w:rPr>
      </w:pPr>
    </w:p>
    <w:p w:rsidR="006A053E" w:rsidRPr="006A053E" w:rsidP="006A053E" w14:paraId="3E8F6939" w14:textId="77777777">
      <w:pPr>
        <w:ind w:firstLine="560" w:firstLineChars="200"/>
        <w:rPr>
          <w:rFonts w:ascii="仿宋" w:eastAsia="仿宋" w:hAnsi="仿宋"/>
          <w:sz w:val="28"/>
        </w:rPr>
      </w:pPr>
      <w:r w:rsidRPr="006A053E">
        <w:rPr>
          <w:rFonts w:ascii="仿宋" w:eastAsia="仿宋" w:hAnsi="仿宋"/>
          <w:sz w:val="28"/>
        </w:rPr>
        <w:t>1. 公司类型</w:t>
      </w:r>
    </w:p>
    <w:p w:rsidR="006A053E" w:rsidRPr="006A053E" w:rsidP="006A053E" w14:paraId="74B5535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6A053E" w:rsidRPr="006A053E" w:rsidP="006A053E" w14:paraId="3BB0E892" w14:textId="77777777">
      <w:pPr>
        <w:ind w:firstLine="560" w:firstLineChars="200"/>
        <w:rPr>
          <w:rFonts w:ascii="仿宋" w:eastAsia="仿宋" w:hAnsi="仿宋"/>
          <w:sz w:val="28"/>
        </w:rPr>
      </w:pPr>
      <w:r w:rsidRPr="006A053E">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法律责任通常不会影响股东的个人资产。</w:t>
      </w:r>
    </w:p>
    <w:p w:rsidR="006A053E" w:rsidRPr="006A053E" w:rsidP="006A053E" w14:paraId="302BBCB0" w14:textId="77777777">
      <w:pPr>
        <w:ind w:firstLine="560" w:firstLineChars="200"/>
        <w:rPr>
          <w:rFonts w:ascii="仿宋" w:eastAsia="仿宋" w:hAnsi="仿宋"/>
          <w:sz w:val="28"/>
        </w:rPr>
      </w:pPr>
    </w:p>
    <w:p w:rsidR="006A053E" w:rsidRPr="006A053E" w:rsidP="006A053E" w14:paraId="27935C8A" w14:textId="77777777">
      <w:pPr>
        <w:ind w:firstLine="560" w:firstLineChars="200"/>
        <w:rPr>
          <w:rFonts w:ascii="仿宋" w:eastAsia="仿宋" w:hAnsi="仿宋"/>
          <w:sz w:val="28"/>
        </w:rPr>
      </w:pPr>
      <w:r w:rsidRPr="006A053E">
        <w:rPr>
          <w:rFonts w:ascii="仿宋" w:eastAsia="仿宋" w:hAnsi="仿宋"/>
          <w:sz w:val="28"/>
        </w:rPr>
        <w:t>2. 公司所有权</w:t>
      </w:r>
    </w:p>
    <w:p w:rsidR="006A053E" w:rsidRPr="006A053E" w:rsidP="006A053E" w14:paraId="713A7270" w14:textId="77777777">
      <w:pPr>
        <w:ind w:firstLine="560" w:firstLineChars="200"/>
        <w:rPr>
          <w:rFonts w:ascii="仿宋" w:eastAsia="仿宋" w:hAnsi="仿宋"/>
          <w:sz w:val="28"/>
        </w:rPr>
      </w:pPr>
    </w:p>
    <w:p w:rsidR="006A053E" w:rsidRPr="006A053E" w:rsidP="006A053E" w14:paraId="35274727" w14:textId="77777777">
      <w:pPr>
        <w:ind w:firstLine="560" w:firstLineChars="200"/>
        <w:rPr>
          <w:rFonts w:ascii="仿宋" w:eastAsia="仿宋" w:hAnsi="仿宋"/>
          <w:sz w:val="28"/>
        </w:rPr>
      </w:pPr>
      <w:r w:rsidRPr="006A053E">
        <w:rPr>
          <w:rFonts w:ascii="仿宋" w:eastAsia="仿宋" w:hAnsi="仿宋"/>
          <w:sz w:val="28"/>
        </w:rPr>
        <w:t xml:space="preserve">    公司的所有权分为股东和合伙人，每位股东根据其投资份额拥有公司的</w:t>
      </w:r>
      <w:r w:rsidRPr="006A053E">
        <w:rPr>
          <w:rFonts w:ascii="仿宋" w:eastAsia="仿宋" w:hAnsi="仿宋" w:hint="eastAsia"/>
          <w:sz w:val="28"/>
        </w:rPr>
        <w:t>一部分所有权。这种结构允许我们吸引投资者、合作伙伴和员工，以支持公司的发展和扩张。</w:t>
      </w:r>
    </w:p>
    <w:p w:rsidR="006A053E" w:rsidRPr="006A053E" w:rsidP="006A053E" w14:paraId="69AB3CBC" w14:textId="77777777">
      <w:pPr>
        <w:ind w:firstLine="560" w:firstLineChars="200"/>
        <w:rPr>
          <w:rFonts w:ascii="仿宋" w:eastAsia="仿宋" w:hAnsi="仿宋"/>
          <w:sz w:val="28"/>
        </w:rPr>
      </w:pPr>
    </w:p>
    <w:p w:rsidR="006A053E" w:rsidRPr="006A053E" w:rsidP="006A053E" w14:paraId="3AB48B2F" w14:textId="77777777">
      <w:pPr>
        <w:ind w:firstLine="560" w:firstLineChars="200"/>
        <w:rPr>
          <w:rFonts w:ascii="仿宋" w:eastAsia="仿宋" w:hAnsi="仿宋"/>
          <w:sz w:val="28"/>
        </w:rPr>
      </w:pPr>
      <w:r w:rsidRPr="006A053E">
        <w:rPr>
          <w:rFonts w:ascii="仿宋" w:eastAsia="仿宋" w:hAnsi="仿宋"/>
          <w:sz w:val="28"/>
        </w:rPr>
        <w:t>3. 管理结构</w:t>
      </w:r>
    </w:p>
    <w:p w:rsidR="006A053E" w:rsidRPr="006A053E" w:rsidP="006A053E" w14:paraId="7B5D084A" w14:textId="77777777">
      <w:pPr>
        <w:ind w:firstLine="560" w:firstLineChars="200"/>
        <w:rPr>
          <w:rFonts w:ascii="仿宋" w:eastAsia="仿宋" w:hAnsi="仿宋"/>
          <w:sz w:val="28"/>
        </w:rPr>
      </w:pPr>
    </w:p>
    <w:p w:rsidR="006A053E" w:rsidRPr="006A053E" w:rsidP="006A053E" w14:paraId="09E89843" w14:textId="77777777">
      <w:pPr>
        <w:ind w:firstLine="560" w:firstLineChars="200"/>
        <w:rPr>
          <w:rFonts w:ascii="仿宋" w:eastAsia="仿宋" w:hAnsi="仿宋"/>
          <w:sz w:val="28"/>
        </w:rPr>
      </w:pPr>
      <w:r w:rsidRPr="006A053E">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6A053E" w:rsidRPr="006A053E" w:rsidP="006A053E" w14:paraId="3A5CC436" w14:textId="77777777">
      <w:pPr>
        <w:ind w:firstLine="560" w:firstLineChars="200"/>
        <w:rPr>
          <w:rFonts w:ascii="仿宋" w:eastAsia="仿宋" w:hAnsi="仿宋"/>
          <w:sz w:val="28"/>
        </w:rPr>
      </w:pPr>
    </w:p>
    <w:p w:rsidR="006A053E" w:rsidRPr="006A053E" w:rsidP="006A053E" w14:paraId="171E414B" w14:textId="77777777">
      <w:pPr>
        <w:ind w:firstLine="560" w:firstLineChars="200"/>
        <w:rPr>
          <w:rFonts w:ascii="仿宋" w:eastAsia="仿宋" w:hAnsi="仿宋"/>
          <w:sz w:val="28"/>
        </w:rPr>
      </w:pPr>
      <w:r w:rsidRPr="006A053E">
        <w:rPr>
          <w:rFonts w:ascii="仿宋" w:eastAsia="仿宋" w:hAnsi="仿宋"/>
          <w:sz w:val="28"/>
        </w:rPr>
        <w:t>4. 决策机构</w:t>
      </w:r>
    </w:p>
    <w:p w:rsidR="006A053E" w:rsidRPr="006A053E" w:rsidP="006A053E" w14:paraId="7E46CC35" w14:textId="77777777">
      <w:pPr>
        <w:ind w:firstLine="560" w:firstLineChars="200"/>
        <w:rPr>
          <w:rFonts w:ascii="仿宋" w:eastAsia="仿宋" w:hAnsi="仿宋"/>
          <w:sz w:val="28"/>
        </w:rPr>
      </w:pPr>
    </w:p>
    <w:p w:rsidR="006A053E" w:rsidRPr="006A053E" w:rsidP="006A053E" w14:paraId="2D9ABD4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A053E">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6A053E" w:rsidRPr="006A053E" w:rsidP="006A053E" w14:paraId="6C7F731D" w14:textId="77777777">
      <w:pPr>
        <w:ind w:firstLine="560" w:firstLineChars="200"/>
        <w:rPr>
          <w:rFonts w:ascii="仿宋" w:eastAsia="仿宋" w:hAnsi="仿宋"/>
          <w:sz w:val="28"/>
        </w:rPr>
      </w:pPr>
    </w:p>
    <w:p w:rsidR="006A053E" w:rsidRPr="006A053E" w:rsidP="006A053E" w14:paraId="1816EC11" w14:textId="77777777">
      <w:pPr>
        <w:ind w:firstLine="560" w:firstLineChars="200"/>
        <w:rPr>
          <w:rFonts w:ascii="仿宋" w:eastAsia="仿宋" w:hAnsi="仿宋"/>
          <w:sz w:val="28"/>
        </w:rPr>
      </w:pPr>
      <w:r w:rsidRPr="006A053E">
        <w:rPr>
          <w:rFonts w:ascii="仿宋" w:eastAsia="仿宋" w:hAnsi="仿宋"/>
          <w:sz w:val="28"/>
        </w:rPr>
        <w:t>5. 法律合规性</w:t>
      </w:r>
    </w:p>
    <w:p w:rsidR="006A053E" w:rsidRPr="006A053E" w:rsidP="006A053E" w14:paraId="1D7E84C1" w14:textId="77777777">
      <w:pPr>
        <w:ind w:firstLine="560" w:firstLineChars="200"/>
        <w:rPr>
          <w:rFonts w:ascii="仿宋" w:eastAsia="仿宋" w:hAnsi="仿宋"/>
          <w:sz w:val="28"/>
        </w:rPr>
      </w:pPr>
    </w:p>
    <w:p w:rsidR="006A053E" w:rsidRPr="006A053E" w:rsidP="006A053E" w14:paraId="05B4CCBE" w14:textId="77777777">
      <w:pPr>
        <w:ind w:firstLine="560" w:firstLineChars="200"/>
        <w:rPr>
          <w:rFonts w:ascii="仿宋" w:eastAsia="仿宋" w:hAnsi="仿宋"/>
          <w:sz w:val="28"/>
        </w:rPr>
      </w:pPr>
      <w:r w:rsidRPr="006A053E">
        <w:rPr>
          <w:rFonts w:ascii="仿宋" w:eastAsia="仿宋" w:hAnsi="仿宋"/>
          <w:sz w:val="28"/>
        </w:rPr>
        <w:t xml:space="preserve">    我们公司高度重视法律合规性，积极遵守所</w:t>
      </w:r>
      <w:r w:rsidRPr="006A053E">
        <w:rPr>
          <w:rFonts w:ascii="仿宋" w:eastAsia="仿宋" w:hAnsi="仿宋" w:hint="eastAsia"/>
          <w:sz w:val="28"/>
        </w:rPr>
        <w:t>有适用的法规和法律要求。我们确保公司的业务活动符合国家和地区的商业法规，以确保我们的运营是合法和透明的。</w:t>
      </w:r>
    </w:p>
    <w:p w:rsidR="006A053E" w:rsidRPr="006A053E" w:rsidP="006A053E" w14:paraId="4018DD91" w14:textId="77777777">
      <w:pPr>
        <w:ind w:firstLine="560" w:firstLineChars="200"/>
        <w:rPr>
          <w:rFonts w:ascii="仿宋" w:eastAsia="仿宋" w:hAnsi="仿宋"/>
          <w:sz w:val="28"/>
        </w:rPr>
      </w:pPr>
    </w:p>
    <w:p w:rsidR="006A053E" w:rsidRPr="006A053E" w:rsidP="006A053E" w14:paraId="2B5F56BB" w14:textId="77777777">
      <w:pPr>
        <w:ind w:firstLine="560" w:firstLineChars="200"/>
        <w:rPr>
          <w:rFonts w:ascii="仿宋" w:eastAsia="仿宋" w:hAnsi="仿宋"/>
          <w:sz w:val="28"/>
        </w:rPr>
      </w:pPr>
      <w:r w:rsidRPr="006A053E">
        <w:rPr>
          <w:rFonts w:ascii="仿宋" w:eastAsia="仿宋" w:hAnsi="仿宋"/>
          <w:sz w:val="28"/>
        </w:rPr>
        <w:t>6. 未来发展</w:t>
      </w:r>
    </w:p>
    <w:p w:rsidR="006A053E" w:rsidRPr="006A053E" w:rsidP="006A053E" w14:paraId="1F5181D6" w14:textId="77777777">
      <w:pPr>
        <w:ind w:firstLine="560" w:firstLineChars="200"/>
        <w:rPr>
          <w:rFonts w:ascii="仿宋" w:eastAsia="仿宋" w:hAnsi="仿宋"/>
          <w:sz w:val="28"/>
        </w:rPr>
      </w:pPr>
    </w:p>
    <w:p w:rsidR="006A053E" w:rsidRPr="006A053E" w:rsidP="006A053E" w14:paraId="22E6039A" w14:textId="77777777">
      <w:pPr>
        <w:ind w:firstLine="560" w:firstLineChars="200"/>
        <w:rPr>
          <w:rFonts w:ascii="仿宋" w:eastAsia="仿宋" w:hAnsi="仿宋"/>
          <w:sz w:val="28"/>
        </w:rPr>
      </w:pPr>
      <w:r w:rsidRPr="006A053E">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6A053E" w:rsidRPr="006A053E" w:rsidP="006A053E" w14:paraId="3E583A29" w14:textId="77777777">
      <w:pPr>
        <w:ind w:firstLine="560" w:firstLineChars="200"/>
        <w:rPr>
          <w:rFonts w:ascii="仿宋" w:eastAsia="仿宋" w:hAnsi="仿宋"/>
          <w:sz w:val="28"/>
        </w:rPr>
      </w:pPr>
    </w:p>
    <w:p w:rsidR="006A053E" w:rsidP="006A053E" w14:paraId="74E403ED" w14:textId="59BC09D7">
      <w:pPr>
        <w:ind w:firstLine="560" w:firstLineChars="200"/>
        <w:rPr>
          <w:rFonts w:ascii="仿宋" w:eastAsia="仿宋" w:hAnsi="仿宋" w:hint="eastAsia"/>
          <w:sz w:val="28"/>
        </w:rPr>
      </w:pPr>
      <w:r w:rsidRPr="006A053E">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6A053E" w:rsidP="006A053E" w14:paraId="29CE6E8B" w14:textId="6F739C9D">
      <w:pPr>
        <w:pStyle w:val="Heading2"/>
      </w:pPr>
      <w:bookmarkStart w:id="33" w:name="_Toc152766580"/>
      <w:r w:rsidRPr="006A053E">
        <w:t>(二)、董事会结构</w:t>
      </w:r>
      <w:bookmarkEnd w:id="33"/>
    </w:p>
    <w:p w:rsidR="006A053E" w:rsidRPr="006A053E" w:rsidP="006A053E" w14:paraId="62B5A576" w14:textId="77777777">
      <w:pPr>
        <w:ind w:firstLine="560" w:firstLineChars="200"/>
        <w:rPr>
          <w:rFonts w:ascii="仿宋" w:eastAsia="仿宋" w:hAnsi="仿宋"/>
          <w:sz w:val="28"/>
        </w:rPr>
      </w:pPr>
      <w:r w:rsidRPr="006A053E">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6A053E" w:rsidRPr="006A053E" w:rsidP="006A053E" w14:paraId="37AD5A9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A053E" w:rsidRPr="006A053E" w:rsidP="006A053E" w14:paraId="18FC1A73" w14:textId="77777777">
      <w:pPr>
        <w:ind w:firstLine="560" w:firstLineChars="200"/>
        <w:rPr>
          <w:rFonts w:ascii="仿宋" w:eastAsia="仿宋" w:hAnsi="仿宋"/>
          <w:sz w:val="28"/>
        </w:rPr>
      </w:pPr>
      <w:r w:rsidRPr="006A053E">
        <w:rPr>
          <w:rFonts w:ascii="仿宋" w:eastAsia="仿宋" w:hAnsi="仿宋" w:hint="eastAsia"/>
          <w:sz w:val="28"/>
        </w:rPr>
        <w:t>董事会成员</w:t>
      </w:r>
    </w:p>
    <w:p w:rsidR="006A053E" w:rsidRPr="006A053E" w:rsidP="006A053E" w14:paraId="0CD746A8" w14:textId="77777777">
      <w:pPr>
        <w:ind w:firstLine="560" w:firstLineChars="200"/>
        <w:rPr>
          <w:rFonts w:ascii="仿宋" w:eastAsia="仿宋" w:hAnsi="仿宋"/>
          <w:sz w:val="28"/>
        </w:rPr>
      </w:pPr>
    </w:p>
    <w:p w:rsidR="006A053E" w:rsidRPr="006A053E" w:rsidP="006A053E" w14:paraId="68F8AC24" w14:textId="77777777">
      <w:pPr>
        <w:ind w:firstLine="560" w:firstLineChars="200"/>
        <w:rPr>
          <w:rFonts w:ascii="仿宋" w:eastAsia="仿宋" w:hAnsi="仿宋"/>
          <w:sz w:val="28"/>
        </w:rPr>
      </w:pPr>
      <w:r w:rsidRPr="006A053E">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6A053E" w:rsidRPr="006A053E" w:rsidP="006A053E" w14:paraId="7E33C489" w14:textId="77777777">
      <w:pPr>
        <w:ind w:firstLine="560" w:firstLineChars="200"/>
        <w:rPr>
          <w:rFonts w:ascii="仿宋" w:eastAsia="仿宋" w:hAnsi="仿宋"/>
          <w:sz w:val="28"/>
        </w:rPr>
      </w:pPr>
    </w:p>
    <w:p w:rsidR="006A053E" w:rsidRPr="006A053E" w:rsidP="006A053E" w14:paraId="2246B7A2" w14:textId="77777777">
      <w:pPr>
        <w:ind w:firstLine="560" w:firstLineChars="200"/>
        <w:rPr>
          <w:rFonts w:ascii="仿宋" w:eastAsia="仿宋" w:hAnsi="仿宋"/>
          <w:sz w:val="28"/>
        </w:rPr>
      </w:pPr>
      <w:r w:rsidRPr="006A053E">
        <w:rPr>
          <w:rFonts w:ascii="仿宋" w:eastAsia="仿宋" w:hAnsi="仿宋" w:hint="eastAsia"/>
          <w:sz w:val="28"/>
        </w:rPr>
        <w:t>独立董事</w:t>
      </w:r>
    </w:p>
    <w:p w:rsidR="006A053E" w:rsidRPr="006A053E" w:rsidP="006A053E" w14:paraId="1CB7E404" w14:textId="77777777">
      <w:pPr>
        <w:ind w:firstLine="560" w:firstLineChars="200"/>
        <w:rPr>
          <w:rFonts w:ascii="仿宋" w:eastAsia="仿宋" w:hAnsi="仿宋"/>
          <w:sz w:val="28"/>
        </w:rPr>
      </w:pPr>
    </w:p>
    <w:p w:rsidR="006A053E" w:rsidRPr="006A053E" w:rsidP="006A053E" w14:paraId="5017B807" w14:textId="77777777">
      <w:pPr>
        <w:ind w:firstLine="560" w:firstLineChars="200"/>
        <w:rPr>
          <w:rFonts w:ascii="仿宋" w:eastAsia="仿宋" w:hAnsi="仿宋"/>
          <w:sz w:val="28"/>
        </w:rPr>
      </w:pPr>
      <w:r w:rsidRPr="006A053E">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6A053E" w:rsidRPr="006A053E" w:rsidP="006A053E" w14:paraId="2D8CBE39" w14:textId="77777777">
      <w:pPr>
        <w:ind w:firstLine="560" w:firstLineChars="200"/>
        <w:rPr>
          <w:rFonts w:ascii="仿宋" w:eastAsia="仿宋" w:hAnsi="仿宋"/>
          <w:sz w:val="28"/>
        </w:rPr>
      </w:pPr>
    </w:p>
    <w:p w:rsidR="006A053E" w:rsidRPr="006A053E" w:rsidP="006A053E" w14:paraId="6CAF0E88" w14:textId="77777777">
      <w:pPr>
        <w:ind w:firstLine="560" w:firstLineChars="200"/>
        <w:rPr>
          <w:rFonts w:ascii="仿宋" w:eastAsia="仿宋" w:hAnsi="仿宋"/>
          <w:sz w:val="28"/>
        </w:rPr>
      </w:pPr>
      <w:r w:rsidRPr="006A053E">
        <w:rPr>
          <w:rFonts w:ascii="仿宋" w:eastAsia="仿宋" w:hAnsi="仿宋" w:hint="eastAsia"/>
          <w:sz w:val="28"/>
        </w:rPr>
        <w:t>董事会委员会</w:t>
      </w:r>
    </w:p>
    <w:p w:rsidR="006A053E" w:rsidRPr="006A053E" w:rsidP="006A053E" w14:paraId="6FAECAA0" w14:textId="77777777">
      <w:pPr>
        <w:ind w:firstLine="560" w:firstLineChars="200"/>
        <w:rPr>
          <w:rFonts w:ascii="仿宋" w:eastAsia="仿宋" w:hAnsi="仿宋"/>
          <w:sz w:val="28"/>
        </w:rPr>
      </w:pPr>
    </w:p>
    <w:p w:rsidR="006A053E" w:rsidRPr="006A053E" w:rsidP="006A053E" w14:paraId="11EA238D" w14:textId="77777777">
      <w:pPr>
        <w:ind w:firstLine="560" w:firstLineChars="200"/>
        <w:rPr>
          <w:rFonts w:ascii="仿宋" w:eastAsia="仿宋" w:hAnsi="仿宋"/>
          <w:sz w:val="28"/>
        </w:rPr>
      </w:pPr>
      <w:r w:rsidRPr="006A053E">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6A053E" w:rsidRPr="006A053E" w:rsidP="006A053E" w14:paraId="066ADA22" w14:textId="77777777">
      <w:pPr>
        <w:ind w:firstLine="560" w:firstLineChars="200"/>
        <w:rPr>
          <w:rFonts w:ascii="仿宋" w:eastAsia="仿宋" w:hAnsi="仿宋"/>
          <w:sz w:val="28"/>
        </w:rPr>
      </w:pPr>
    </w:p>
    <w:p w:rsidR="006A053E" w:rsidRPr="006A053E" w:rsidP="006A053E" w14:paraId="575BA22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A053E">
        <w:rPr>
          <w:rFonts w:ascii="仿宋" w:eastAsia="仿宋" w:hAnsi="仿宋" w:hint="eastAsia"/>
          <w:sz w:val="28"/>
        </w:rPr>
        <w:t>董事会议程</w:t>
      </w:r>
    </w:p>
    <w:p w:rsidR="006A053E" w:rsidRPr="006A053E" w:rsidP="006A053E" w14:paraId="40F2A828" w14:textId="77777777">
      <w:pPr>
        <w:ind w:firstLine="560" w:firstLineChars="200"/>
        <w:rPr>
          <w:rFonts w:ascii="仿宋" w:eastAsia="仿宋" w:hAnsi="仿宋"/>
          <w:sz w:val="28"/>
        </w:rPr>
      </w:pPr>
    </w:p>
    <w:p w:rsidR="006A053E" w:rsidRPr="006A053E" w:rsidP="006A053E" w14:paraId="34EF5826" w14:textId="77777777">
      <w:pPr>
        <w:ind w:firstLine="560" w:firstLineChars="200"/>
        <w:rPr>
          <w:rFonts w:ascii="仿宋" w:eastAsia="仿宋" w:hAnsi="仿宋"/>
          <w:sz w:val="28"/>
        </w:rPr>
      </w:pPr>
      <w:r w:rsidRPr="006A053E">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6A053E" w:rsidRPr="006A053E" w:rsidP="006A053E" w14:paraId="1E7EF612" w14:textId="77777777">
      <w:pPr>
        <w:ind w:firstLine="560" w:firstLineChars="200"/>
        <w:rPr>
          <w:rFonts w:ascii="仿宋" w:eastAsia="仿宋" w:hAnsi="仿宋"/>
          <w:sz w:val="28"/>
        </w:rPr>
      </w:pPr>
    </w:p>
    <w:p w:rsidR="006A053E" w:rsidRPr="006A053E" w:rsidP="006A053E" w14:paraId="08EDC633" w14:textId="77777777">
      <w:pPr>
        <w:ind w:firstLine="560" w:firstLineChars="200"/>
        <w:rPr>
          <w:rFonts w:ascii="仿宋" w:eastAsia="仿宋" w:hAnsi="仿宋"/>
          <w:sz w:val="28"/>
        </w:rPr>
      </w:pPr>
      <w:r w:rsidRPr="006A053E">
        <w:rPr>
          <w:rFonts w:ascii="仿宋" w:eastAsia="仿宋" w:hAnsi="仿宋" w:hint="eastAsia"/>
          <w:sz w:val="28"/>
        </w:rPr>
        <w:t>研发与培训</w:t>
      </w:r>
    </w:p>
    <w:p w:rsidR="006A053E" w:rsidRPr="006A053E" w:rsidP="006A053E" w14:paraId="4178C257" w14:textId="77777777">
      <w:pPr>
        <w:ind w:firstLine="560" w:firstLineChars="200"/>
        <w:rPr>
          <w:rFonts w:ascii="仿宋" w:eastAsia="仿宋" w:hAnsi="仿宋"/>
          <w:sz w:val="28"/>
        </w:rPr>
      </w:pPr>
    </w:p>
    <w:p w:rsidR="006A053E" w:rsidRPr="006A053E" w:rsidP="006A053E" w14:paraId="6DD8A21B" w14:textId="77777777">
      <w:pPr>
        <w:ind w:firstLine="560" w:firstLineChars="200"/>
        <w:rPr>
          <w:rFonts w:ascii="仿宋" w:eastAsia="仿宋" w:hAnsi="仿宋"/>
          <w:sz w:val="28"/>
        </w:rPr>
      </w:pPr>
      <w:r w:rsidRPr="006A053E">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6A053E" w:rsidRPr="006A053E" w:rsidP="006A053E" w14:paraId="02C3A958" w14:textId="77777777">
      <w:pPr>
        <w:ind w:firstLine="560" w:firstLineChars="200"/>
        <w:rPr>
          <w:rFonts w:ascii="仿宋" w:eastAsia="仿宋" w:hAnsi="仿宋"/>
          <w:sz w:val="28"/>
        </w:rPr>
      </w:pPr>
    </w:p>
    <w:p w:rsidR="006A053E" w:rsidP="006A053E" w14:paraId="23C977BC" w14:textId="27444320">
      <w:pPr>
        <w:ind w:firstLine="560" w:firstLineChars="200"/>
        <w:rPr>
          <w:rFonts w:ascii="仿宋" w:eastAsia="仿宋" w:hAnsi="仿宋" w:hint="eastAsia"/>
          <w:sz w:val="28"/>
        </w:rPr>
      </w:pPr>
      <w:r w:rsidRPr="006A053E">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6A053E" w:rsidP="006A053E" w14:paraId="45745126" w14:textId="1A59EFBB">
      <w:pPr>
        <w:pStyle w:val="Heading2"/>
      </w:pPr>
      <w:bookmarkStart w:id="34" w:name="_Toc152766581"/>
      <w:r w:rsidRPr="006A053E">
        <w:t>(三)、高管薪酬与激励计划</w:t>
      </w:r>
      <w:bookmarkEnd w:id="34"/>
    </w:p>
    <w:p w:rsidR="006A053E" w:rsidRPr="006A053E" w:rsidP="006A053E" w14:paraId="0903AF18" w14:textId="77777777">
      <w:pPr>
        <w:ind w:firstLine="560" w:firstLineChars="200"/>
        <w:rPr>
          <w:rFonts w:ascii="仿宋" w:eastAsia="仿宋" w:hAnsi="仿宋"/>
          <w:sz w:val="28"/>
        </w:rPr>
      </w:pPr>
      <w:r w:rsidRPr="006A053E">
        <w:rPr>
          <w:rFonts w:ascii="仿宋" w:eastAsia="仿宋" w:hAnsi="仿宋" w:hint="eastAsia"/>
          <w:sz w:val="28"/>
        </w:rPr>
        <w:t>薪酬结构</w:t>
      </w:r>
    </w:p>
    <w:p w:rsidR="006A053E" w:rsidRPr="006A053E" w:rsidP="006A053E" w14:paraId="38429421" w14:textId="77777777">
      <w:pPr>
        <w:ind w:firstLine="560" w:firstLineChars="200"/>
        <w:rPr>
          <w:rFonts w:ascii="仿宋" w:eastAsia="仿宋" w:hAnsi="仿宋"/>
          <w:sz w:val="28"/>
        </w:rPr>
      </w:pPr>
    </w:p>
    <w:p w:rsidR="006A053E" w:rsidRPr="006A053E" w:rsidP="006A053E" w14:paraId="532F3AFA" w14:textId="77777777">
      <w:pPr>
        <w:ind w:firstLine="560" w:firstLineChars="200"/>
        <w:rPr>
          <w:rFonts w:ascii="仿宋" w:eastAsia="仿宋" w:hAnsi="仿宋"/>
          <w:sz w:val="28"/>
        </w:rPr>
      </w:pPr>
      <w:r w:rsidRPr="006A053E">
        <w:rPr>
          <w:rFonts w:ascii="仿宋" w:eastAsia="仿宋" w:hAnsi="仿宋" w:hint="eastAsia"/>
          <w:sz w:val="28"/>
        </w:rPr>
        <w:t>我们的高管薪酬结构旨在确保高管团队的薪酬与公司绩效紧密相关，并提供了一定的灵活性以适应市场竞争和行业标准。薪酬结构包括以下要素：</w:t>
      </w:r>
    </w:p>
    <w:p w:rsidR="006A053E" w:rsidRPr="006A053E" w:rsidP="006A053E" w14:paraId="6A58C65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6A053E" w:rsidRPr="006A053E" w:rsidP="006A053E" w14:paraId="63CD8926" w14:textId="77777777">
      <w:pPr>
        <w:ind w:firstLine="560" w:firstLineChars="200"/>
        <w:rPr>
          <w:rFonts w:ascii="仿宋" w:eastAsia="仿宋" w:hAnsi="仿宋"/>
          <w:sz w:val="28"/>
        </w:rPr>
      </w:pPr>
      <w:r w:rsidRPr="006A053E">
        <w:rPr>
          <w:rFonts w:ascii="仿宋" w:eastAsia="仿宋" w:hAnsi="仿宋" w:hint="eastAsia"/>
          <w:sz w:val="28"/>
        </w:rPr>
        <w:t>固定薪酬：</w:t>
      </w:r>
      <w:r w:rsidRPr="006A053E">
        <w:rPr>
          <w:rFonts w:ascii="仿宋" w:eastAsia="仿宋" w:hAnsi="仿宋"/>
          <w:sz w:val="28"/>
        </w:rPr>
        <w:t xml:space="preserve"> 这是高管的基本薪酬，旨在为他们提供稳定的经济基础，并反映其职位和经验水平。</w:t>
      </w:r>
    </w:p>
    <w:p w:rsidR="006A053E" w:rsidRPr="006A053E" w:rsidP="006A053E" w14:paraId="03545841" w14:textId="77777777">
      <w:pPr>
        <w:ind w:firstLine="560" w:firstLineChars="200"/>
        <w:rPr>
          <w:rFonts w:ascii="仿宋" w:eastAsia="仿宋" w:hAnsi="仿宋"/>
          <w:sz w:val="28"/>
        </w:rPr>
      </w:pPr>
    </w:p>
    <w:p w:rsidR="006A053E" w:rsidRPr="006A053E" w:rsidP="006A053E" w14:paraId="10017F01" w14:textId="77777777">
      <w:pPr>
        <w:ind w:firstLine="560" w:firstLineChars="200"/>
        <w:rPr>
          <w:rFonts w:ascii="仿宋" w:eastAsia="仿宋" w:hAnsi="仿宋"/>
          <w:sz w:val="28"/>
        </w:rPr>
      </w:pPr>
      <w:r w:rsidRPr="006A053E">
        <w:rPr>
          <w:rFonts w:ascii="仿宋" w:eastAsia="仿宋" w:hAnsi="仿宋" w:hint="eastAsia"/>
          <w:sz w:val="28"/>
        </w:rPr>
        <w:t>绩效奖金：</w:t>
      </w:r>
      <w:r w:rsidRPr="006A053E">
        <w:rPr>
          <w:rFonts w:ascii="仿宋" w:eastAsia="仿宋" w:hAnsi="仿宋"/>
          <w:sz w:val="28"/>
        </w:rPr>
        <w:t xml:space="preserve"> 我们设定了明确的绩效目标和指标，以评估高管的工作表现。根据达成的绩效目标，高管有机会获得额外的奖金。</w:t>
      </w:r>
    </w:p>
    <w:p w:rsidR="006A053E" w:rsidRPr="006A053E" w:rsidP="006A053E" w14:paraId="468178CF" w14:textId="77777777">
      <w:pPr>
        <w:ind w:firstLine="560" w:firstLineChars="200"/>
        <w:rPr>
          <w:rFonts w:ascii="仿宋" w:eastAsia="仿宋" w:hAnsi="仿宋"/>
          <w:sz w:val="28"/>
        </w:rPr>
      </w:pPr>
    </w:p>
    <w:p w:rsidR="006A053E" w:rsidRPr="006A053E" w:rsidP="006A053E" w14:paraId="393AADE2" w14:textId="77777777">
      <w:pPr>
        <w:ind w:firstLine="560" w:firstLineChars="200"/>
        <w:rPr>
          <w:rFonts w:ascii="仿宋" w:eastAsia="仿宋" w:hAnsi="仿宋"/>
          <w:sz w:val="28"/>
        </w:rPr>
      </w:pPr>
      <w:r w:rsidRPr="006A053E">
        <w:rPr>
          <w:rFonts w:ascii="仿宋" w:eastAsia="仿宋" w:hAnsi="仿宋" w:hint="eastAsia"/>
          <w:sz w:val="28"/>
        </w:rPr>
        <w:t>股权激励：</w:t>
      </w:r>
      <w:r w:rsidRPr="006A053E">
        <w:rPr>
          <w:rFonts w:ascii="仿宋" w:eastAsia="仿宋" w:hAnsi="仿宋"/>
          <w:sz w:val="28"/>
        </w:rPr>
        <w:t xml:space="preserve"> 为了将高管的利益与公司的长期成功相结合，我们提供了股票期权或奖励计划。这鼓励高管积极参与公司战略的制定和执行，以提高股东价值。</w:t>
      </w:r>
    </w:p>
    <w:p w:rsidR="006A053E" w:rsidRPr="006A053E" w:rsidP="006A053E" w14:paraId="3A416BB6" w14:textId="77777777">
      <w:pPr>
        <w:ind w:firstLine="560" w:firstLineChars="200"/>
        <w:rPr>
          <w:rFonts w:ascii="仿宋" w:eastAsia="仿宋" w:hAnsi="仿宋"/>
          <w:sz w:val="28"/>
        </w:rPr>
      </w:pPr>
    </w:p>
    <w:p w:rsidR="006A053E" w:rsidRPr="006A053E" w:rsidP="006A053E" w14:paraId="4E5CCACC" w14:textId="77777777">
      <w:pPr>
        <w:ind w:firstLine="560" w:firstLineChars="200"/>
        <w:rPr>
          <w:rFonts w:ascii="仿宋" w:eastAsia="仿宋" w:hAnsi="仿宋"/>
          <w:sz w:val="28"/>
        </w:rPr>
      </w:pPr>
      <w:r w:rsidRPr="006A053E">
        <w:rPr>
          <w:rFonts w:ascii="仿宋" w:eastAsia="仿宋" w:hAnsi="仿宋" w:hint="eastAsia"/>
          <w:sz w:val="28"/>
        </w:rPr>
        <w:t>福利和福利计划：</w:t>
      </w:r>
      <w:r w:rsidRPr="006A053E">
        <w:rPr>
          <w:rFonts w:ascii="仿宋" w:eastAsia="仿宋" w:hAnsi="仿宋"/>
          <w:sz w:val="28"/>
        </w:rPr>
        <w:t xml:space="preserve"> </w:t>
      </w:r>
      <w:r w:rsidRPr="006A053E">
        <w:rPr>
          <w:rFonts w:ascii="仿宋" w:eastAsia="仿宋" w:hAnsi="仿宋" w:hint="eastAsia"/>
          <w:sz w:val="28"/>
        </w:rPr>
        <w:t>我们为高管提供全面的福利和福利计划，包括医疗保险、养老金、股权计划、休假和其他福利。</w:t>
      </w:r>
    </w:p>
    <w:p w:rsidR="006A053E" w:rsidRPr="006A053E" w:rsidP="006A053E" w14:paraId="2A7F4D52" w14:textId="77777777">
      <w:pPr>
        <w:ind w:firstLine="560" w:firstLineChars="200"/>
        <w:rPr>
          <w:rFonts w:ascii="仿宋" w:eastAsia="仿宋" w:hAnsi="仿宋"/>
          <w:sz w:val="28"/>
        </w:rPr>
      </w:pPr>
    </w:p>
    <w:p w:rsidR="006A053E" w:rsidRPr="006A053E" w:rsidP="006A053E" w14:paraId="0A66D9EF" w14:textId="77777777">
      <w:pPr>
        <w:ind w:firstLine="560" w:firstLineChars="200"/>
        <w:rPr>
          <w:rFonts w:ascii="仿宋" w:eastAsia="仿宋" w:hAnsi="仿宋"/>
          <w:sz w:val="28"/>
        </w:rPr>
      </w:pPr>
      <w:r w:rsidRPr="006A053E">
        <w:rPr>
          <w:rFonts w:ascii="仿宋" w:eastAsia="仿宋" w:hAnsi="仿宋" w:hint="eastAsia"/>
          <w:sz w:val="28"/>
        </w:rPr>
        <w:t>激励计划</w:t>
      </w:r>
    </w:p>
    <w:p w:rsidR="006A053E" w:rsidRPr="006A053E" w:rsidP="006A053E" w14:paraId="300927DA" w14:textId="77777777">
      <w:pPr>
        <w:ind w:firstLine="560" w:firstLineChars="200"/>
        <w:rPr>
          <w:rFonts w:ascii="仿宋" w:eastAsia="仿宋" w:hAnsi="仿宋"/>
          <w:sz w:val="28"/>
        </w:rPr>
      </w:pPr>
    </w:p>
    <w:p w:rsidR="006A053E" w:rsidRPr="006A053E" w:rsidP="006A053E" w14:paraId="299766A8" w14:textId="77777777">
      <w:pPr>
        <w:ind w:firstLine="560" w:firstLineChars="200"/>
        <w:rPr>
          <w:rFonts w:ascii="仿宋" w:eastAsia="仿宋" w:hAnsi="仿宋"/>
          <w:sz w:val="28"/>
        </w:rPr>
      </w:pPr>
      <w:r w:rsidRPr="006A053E">
        <w:rPr>
          <w:rFonts w:ascii="仿宋" w:eastAsia="仿宋" w:hAnsi="仿宋" w:hint="eastAsia"/>
          <w:sz w:val="28"/>
        </w:rPr>
        <w:t>除了薪酬结构外，我们还采用一系列激励计划，以激励高管团队发挥最佳水平：</w:t>
      </w:r>
    </w:p>
    <w:p w:rsidR="006A053E" w:rsidRPr="006A053E" w:rsidP="006A053E" w14:paraId="1FF95B45" w14:textId="77777777">
      <w:pPr>
        <w:ind w:firstLine="560" w:firstLineChars="200"/>
        <w:rPr>
          <w:rFonts w:ascii="仿宋" w:eastAsia="仿宋" w:hAnsi="仿宋"/>
          <w:sz w:val="28"/>
        </w:rPr>
      </w:pPr>
    </w:p>
    <w:p w:rsidR="006A053E" w:rsidRPr="006A053E" w:rsidP="006A053E" w14:paraId="13F7F79B" w14:textId="77777777">
      <w:pPr>
        <w:ind w:firstLine="560" w:firstLineChars="200"/>
        <w:rPr>
          <w:rFonts w:ascii="仿宋" w:eastAsia="仿宋" w:hAnsi="仿宋"/>
          <w:sz w:val="28"/>
        </w:rPr>
      </w:pPr>
      <w:r w:rsidRPr="006A053E">
        <w:rPr>
          <w:rFonts w:ascii="仿宋" w:eastAsia="仿宋" w:hAnsi="仿宋" w:hint="eastAsia"/>
          <w:sz w:val="28"/>
        </w:rPr>
        <w:t>目标设置：</w:t>
      </w:r>
      <w:r w:rsidRPr="006A053E">
        <w:rPr>
          <w:rFonts w:ascii="仿宋" w:eastAsia="仿宋" w:hAnsi="仿宋"/>
          <w:sz w:val="28"/>
        </w:rPr>
        <w:t xml:space="preserve"> 我们与高管一起设定明确的目标，这些目标既包括公司整体绩效，也包括个人和团队绩效。</w:t>
      </w:r>
    </w:p>
    <w:p w:rsidR="006A053E" w:rsidRPr="006A053E" w:rsidP="006A053E" w14:paraId="542CFBCB" w14:textId="77777777">
      <w:pPr>
        <w:ind w:firstLine="560" w:firstLineChars="200"/>
        <w:rPr>
          <w:rFonts w:ascii="仿宋" w:eastAsia="仿宋" w:hAnsi="仿宋"/>
          <w:sz w:val="28"/>
        </w:rPr>
      </w:pPr>
    </w:p>
    <w:p w:rsidR="006A053E" w:rsidRPr="006A053E" w:rsidP="006A053E" w14:paraId="0BD4C8F1"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A053E">
        <w:rPr>
          <w:rFonts w:ascii="仿宋" w:eastAsia="仿宋" w:hAnsi="仿宋" w:hint="eastAsia"/>
          <w:sz w:val="28"/>
        </w:rPr>
        <w:t>持续反馈：</w:t>
      </w:r>
      <w:r w:rsidRPr="006A053E">
        <w:rPr>
          <w:rFonts w:ascii="仿宋" w:eastAsia="仿宋" w:hAnsi="仿宋"/>
          <w:sz w:val="28"/>
        </w:rPr>
        <w:t xml:space="preserve"> 我们鼓励开放的沟通和反馈文化，高管可以随时与</w:t>
      </w:r>
    </w:p>
    <w:p w:rsidR="006A053E" w:rsidRPr="006A053E" w:rsidP="006A053E" w14:textId="77777777">
      <w:pPr>
        <w:ind w:firstLine="560" w:firstLineChars="200"/>
        <w:rPr>
          <w:rFonts w:ascii="仿宋" w:eastAsia="仿宋" w:hAnsi="仿宋"/>
          <w:sz w:val="28"/>
        </w:rPr>
      </w:pPr>
      <w:r w:rsidRPr="006A053E">
        <w:rPr>
          <w:rFonts w:ascii="仿宋" w:eastAsia="仿宋" w:hAnsi="仿宋"/>
          <w:sz w:val="28"/>
        </w:rPr>
        <w:t>董事会和执行团队分享其看法和建议。</w:t>
      </w:r>
    </w:p>
    <w:p w:rsidR="006A053E" w:rsidRPr="006A053E" w:rsidP="006A053E" w14:paraId="5796B009" w14:textId="77777777">
      <w:pPr>
        <w:ind w:firstLine="560" w:firstLineChars="200"/>
        <w:rPr>
          <w:rFonts w:ascii="仿宋" w:eastAsia="仿宋" w:hAnsi="仿宋"/>
          <w:sz w:val="28"/>
        </w:rPr>
      </w:pPr>
    </w:p>
    <w:p w:rsidR="006A053E" w:rsidRPr="006A053E" w:rsidP="006A053E" w14:paraId="51F7968F" w14:textId="77777777">
      <w:pPr>
        <w:ind w:firstLine="560" w:firstLineChars="200"/>
        <w:rPr>
          <w:rFonts w:ascii="仿宋" w:eastAsia="仿宋" w:hAnsi="仿宋"/>
          <w:sz w:val="28"/>
        </w:rPr>
      </w:pPr>
      <w:r w:rsidRPr="006A053E">
        <w:rPr>
          <w:rFonts w:ascii="仿宋" w:eastAsia="仿宋" w:hAnsi="仿宋" w:hint="eastAsia"/>
          <w:sz w:val="28"/>
        </w:rPr>
        <w:t>职业发展：</w:t>
      </w:r>
      <w:r w:rsidRPr="006A053E">
        <w:rPr>
          <w:rFonts w:ascii="仿宋" w:eastAsia="仿宋" w:hAnsi="仿宋"/>
          <w:sz w:val="28"/>
        </w:rPr>
        <w:t xml:space="preserve"> 我们提供职业发展机会，包括培训、教育和导师计划，以帮助高管不断提升其领导和管理技能。</w:t>
      </w:r>
    </w:p>
    <w:p w:rsidR="006A053E" w:rsidRPr="006A053E" w:rsidP="006A053E" w14:paraId="1F8A62AF" w14:textId="77777777">
      <w:pPr>
        <w:ind w:firstLine="560" w:firstLineChars="200"/>
        <w:rPr>
          <w:rFonts w:ascii="仿宋" w:eastAsia="仿宋" w:hAnsi="仿宋"/>
          <w:sz w:val="28"/>
        </w:rPr>
      </w:pPr>
    </w:p>
    <w:p w:rsidR="006A053E" w:rsidRPr="006A053E" w:rsidP="006A053E" w14:paraId="0378659D" w14:textId="77777777">
      <w:pPr>
        <w:ind w:firstLine="560" w:firstLineChars="200"/>
        <w:rPr>
          <w:rFonts w:ascii="仿宋" w:eastAsia="仿宋" w:hAnsi="仿宋"/>
          <w:sz w:val="28"/>
        </w:rPr>
      </w:pPr>
      <w:r w:rsidRPr="006A053E">
        <w:rPr>
          <w:rFonts w:ascii="仿宋" w:eastAsia="仿宋" w:hAnsi="仿宋" w:hint="eastAsia"/>
          <w:sz w:val="28"/>
        </w:rPr>
        <w:t>团队合作：</w:t>
      </w:r>
      <w:r w:rsidRPr="006A053E">
        <w:rPr>
          <w:rFonts w:ascii="仿宋" w:eastAsia="仿宋" w:hAnsi="仿宋"/>
          <w:sz w:val="28"/>
        </w:rPr>
        <w:t xml:space="preserve"> 我们鼓励高管之间的协作和团队合作，</w:t>
      </w:r>
      <w:r w:rsidRPr="006A053E">
        <w:rPr>
          <w:rFonts w:ascii="仿宋" w:eastAsia="仿宋" w:hAnsi="仿宋" w:hint="eastAsia"/>
          <w:sz w:val="28"/>
        </w:rPr>
        <w:t>以实现公司的整体目标。</w:t>
      </w:r>
    </w:p>
    <w:p w:rsidR="006A053E" w:rsidRPr="006A053E" w:rsidP="006A053E" w14:paraId="503A0409" w14:textId="77777777">
      <w:pPr>
        <w:ind w:firstLine="560" w:firstLineChars="200"/>
        <w:rPr>
          <w:rFonts w:ascii="仿宋" w:eastAsia="仿宋" w:hAnsi="仿宋"/>
          <w:sz w:val="28"/>
        </w:rPr>
      </w:pPr>
    </w:p>
    <w:p w:rsidR="006A053E" w:rsidRPr="006A053E" w:rsidP="006A053E" w14:paraId="5610D43C" w14:textId="77777777">
      <w:pPr>
        <w:ind w:firstLine="560" w:firstLineChars="200"/>
        <w:rPr>
          <w:rFonts w:ascii="仿宋" w:eastAsia="仿宋" w:hAnsi="仿宋"/>
          <w:sz w:val="28"/>
        </w:rPr>
      </w:pPr>
      <w:r w:rsidRPr="006A053E">
        <w:rPr>
          <w:rFonts w:ascii="仿宋" w:eastAsia="仿宋" w:hAnsi="仿宋" w:hint="eastAsia"/>
          <w:sz w:val="28"/>
        </w:rPr>
        <w:t>透明度与问责制</w:t>
      </w:r>
    </w:p>
    <w:p w:rsidR="006A053E" w:rsidRPr="006A053E" w:rsidP="006A053E" w14:paraId="5EEC0907" w14:textId="77777777">
      <w:pPr>
        <w:ind w:firstLine="560" w:firstLineChars="200"/>
        <w:rPr>
          <w:rFonts w:ascii="仿宋" w:eastAsia="仿宋" w:hAnsi="仿宋"/>
          <w:sz w:val="28"/>
        </w:rPr>
      </w:pPr>
    </w:p>
    <w:p w:rsidR="006A053E" w:rsidRPr="006A053E" w:rsidP="006A053E" w14:paraId="171FF7F0" w14:textId="77777777">
      <w:pPr>
        <w:ind w:firstLine="560" w:firstLineChars="200"/>
        <w:rPr>
          <w:rFonts w:ascii="仿宋" w:eastAsia="仿宋" w:hAnsi="仿宋"/>
          <w:sz w:val="28"/>
        </w:rPr>
      </w:pPr>
      <w:r w:rsidRPr="006A053E">
        <w:rPr>
          <w:rFonts w:ascii="仿宋" w:eastAsia="仿宋" w:hAnsi="仿宋" w:hint="eastAsia"/>
          <w:sz w:val="28"/>
        </w:rPr>
        <w:t>我们的高管薪酬和激励计划建立在透明度和问责制的基础上。我们会定期向董事会和股东披露高管薪酬情况，并确保薪酬与公司的长期利益保持一致。此外，我们的薪酬委员会负责监督薪酬计划的执行，以确保公平和合理性。</w:t>
      </w:r>
    </w:p>
    <w:p w:rsidR="006A053E" w:rsidRPr="006A053E" w:rsidP="006A053E" w14:paraId="42BFEE30" w14:textId="77777777">
      <w:pPr>
        <w:ind w:firstLine="560" w:firstLineChars="200"/>
        <w:rPr>
          <w:rFonts w:ascii="仿宋" w:eastAsia="仿宋" w:hAnsi="仿宋"/>
          <w:sz w:val="28"/>
        </w:rPr>
      </w:pPr>
    </w:p>
    <w:p w:rsidR="006A053E" w:rsidRPr="006A053E" w:rsidP="006A053E" w14:paraId="2F6C2D02" w14:textId="77777777">
      <w:pPr>
        <w:ind w:firstLine="560" w:firstLineChars="200"/>
        <w:rPr>
          <w:rFonts w:ascii="仿宋" w:eastAsia="仿宋" w:hAnsi="仿宋"/>
          <w:sz w:val="28"/>
        </w:rPr>
      </w:pPr>
      <w:r w:rsidRPr="006A053E">
        <w:rPr>
          <w:rFonts w:ascii="仿宋" w:eastAsia="仿宋" w:hAnsi="仿宋" w:hint="eastAsia"/>
          <w:sz w:val="28"/>
        </w:rPr>
        <w:t>未来发展</w:t>
      </w:r>
    </w:p>
    <w:p w:rsidR="006A053E" w:rsidRPr="006A053E" w:rsidP="006A053E" w14:paraId="0D627E9D" w14:textId="77777777">
      <w:pPr>
        <w:ind w:firstLine="560" w:firstLineChars="200"/>
        <w:rPr>
          <w:rFonts w:ascii="仿宋" w:eastAsia="仿宋" w:hAnsi="仿宋"/>
          <w:sz w:val="28"/>
        </w:rPr>
      </w:pPr>
    </w:p>
    <w:p w:rsidR="006A053E" w:rsidP="006A053E" w14:paraId="6E222AA5" w14:textId="169FF3A0">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A053E">
        <w:rPr>
          <w:rFonts w:ascii="仿宋" w:eastAsia="仿宋" w:hAnsi="仿宋" w:hint="eastAsia"/>
          <w:sz w:val="28"/>
        </w:rPr>
        <w:t>在未来，我们将继续评估和调整高管薪酬和激励计划，以确保其与市场竞争和公司绩效保持一致。我们将继续关注行业最佳实践，并根据公司的需求和发展来制定和实施相应的计划，以确保高管团队保持高度激励和满意度，为公司的长期成功做出贡献。</w:t>
      </w:r>
    </w:p>
    <w:p w:rsidR="006A053E" w:rsidP="006A053E" w14:paraId="1343858A" w14:textId="2066B349">
      <w:pPr>
        <w:pStyle w:val="Heading1"/>
        <w:rPr>
          <w:rFonts w:hint="eastAsia"/>
        </w:rPr>
      </w:pPr>
      <w:bookmarkStart w:id="35" w:name="_Toc152766582"/>
      <w:r w:rsidRPr="006A053E">
        <w:rPr>
          <w:rFonts w:hint="eastAsia"/>
        </w:rPr>
        <w:t>七、市场分析</w:t>
      </w:r>
      <w:bookmarkEnd w:id="35"/>
    </w:p>
    <w:p w:rsidR="006A053E" w:rsidP="006A053E" w14:paraId="4731AE60" w14:textId="57FB6A79">
      <w:pPr>
        <w:pStyle w:val="Heading2"/>
      </w:pPr>
      <w:bookmarkStart w:id="36" w:name="_Toc152766583"/>
      <w:r w:rsidRPr="006A053E">
        <w:t>(一)、目标市场概述</w:t>
      </w:r>
      <w:bookmarkEnd w:id="36"/>
    </w:p>
    <w:p w:rsidR="006A053E" w:rsidRPr="006A053E" w:rsidP="006A053E" w14:paraId="4CD4CCB7" w14:textId="77777777">
      <w:pPr>
        <w:ind w:firstLine="560" w:firstLineChars="200"/>
        <w:rPr>
          <w:rFonts w:ascii="仿宋" w:eastAsia="仿宋" w:hAnsi="仿宋"/>
          <w:sz w:val="28"/>
        </w:rPr>
      </w:pPr>
      <w:r w:rsidRPr="006A053E">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6A053E" w:rsidRPr="006A053E" w:rsidP="006A053E" w14:paraId="13BAC1E1" w14:textId="77777777">
      <w:pPr>
        <w:ind w:firstLine="560" w:firstLineChars="200"/>
        <w:rPr>
          <w:rFonts w:ascii="仿宋" w:eastAsia="仿宋" w:hAnsi="仿宋"/>
          <w:sz w:val="28"/>
        </w:rPr>
      </w:pPr>
    </w:p>
    <w:p w:rsidR="006A053E" w:rsidRPr="006A053E" w:rsidP="006A053E" w14:paraId="3640CE38" w14:textId="77777777">
      <w:pPr>
        <w:ind w:firstLine="560" w:firstLineChars="200"/>
        <w:rPr>
          <w:rFonts w:ascii="仿宋" w:eastAsia="仿宋" w:hAnsi="仿宋"/>
          <w:sz w:val="28"/>
        </w:rPr>
      </w:pPr>
      <w:r w:rsidRPr="006A053E">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6A053E" w:rsidRPr="006A053E" w:rsidP="006A053E" w14:paraId="3D1F336D" w14:textId="77777777">
      <w:pPr>
        <w:ind w:firstLine="560" w:firstLineChars="200"/>
        <w:rPr>
          <w:rFonts w:ascii="仿宋" w:eastAsia="仿宋" w:hAnsi="仿宋"/>
          <w:sz w:val="28"/>
        </w:rPr>
      </w:pPr>
    </w:p>
    <w:p w:rsidR="006A053E" w:rsidRPr="006A053E" w:rsidP="006A053E" w14:paraId="7C54C2F6" w14:textId="77777777">
      <w:pPr>
        <w:ind w:firstLine="560" w:firstLineChars="200"/>
        <w:rPr>
          <w:rFonts w:ascii="仿宋" w:eastAsia="仿宋" w:hAnsi="仿宋"/>
          <w:sz w:val="28"/>
        </w:rPr>
      </w:pPr>
      <w:r w:rsidRPr="006A053E">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6A053E" w:rsidRPr="006A053E" w:rsidP="006A053E" w14:paraId="54B45843" w14:textId="77777777">
      <w:pPr>
        <w:ind w:firstLine="560" w:firstLineChars="200"/>
        <w:rPr>
          <w:rFonts w:ascii="仿宋" w:eastAsia="仿宋" w:hAnsi="仿宋"/>
          <w:sz w:val="28"/>
        </w:rPr>
      </w:pPr>
    </w:p>
    <w:p w:rsidR="006A053E" w:rsidRPr="006A053E" w:rsidP="006A053E" w14:paraId="1DE4A9EC" w14:textId="77777777">
      <w:pPr>
        <w:ind w:firstLine="560" w:firstLineChars="200"/>
        <w:rPr>
          <w:rFonts w:ascii="仿宋" w:eastAsia="仿宋" w:hAnsi="仿宋"/>
          <w:sz w:val="28"/>
        </w:rPr>
      </w:pPr>
      <w:r w:rsidRPr="006A053E">
        <w:rPr>
          <w:rFonts w:ascii="仿宋" w:eastAsia="仿宋" w:hAnsi="仿宋" w:hint="eastAsia"/>
          <w:sz w:val="28"/>
        </w:rPr>
        <w:t>竞争分析：分析市场上的竞争格局，列出主要竞争对手及其优势和劣势。强调你的产品或服务与竞争对手相比的独特卖点（</w:t>
      </w:r>
      <w:r w:rsidRPr="006A053E">
        <w:rPr>
          <w:rFonts w:ascii="仿宋" w:eastAsia="仿宋" w:hAnsi="仿宋"/>
          <w:sz w:val="28"/>
        </w:rPr>
        <w:t>USP）。</w:t>
      </w:r>
    </w:p>
    <w:p w:rsidR="006A053E" w:rsidRPr="006A053E" w:rsidP="006A053E" w14:paraId="02BA151D" w14:textId="77777777">
      <w:pPr>
        <w:ind w:firstLine="560" w:firstLineChars="200"/>
        <w:rPr>
          <w:rFonts w:ascii="仿宋" w:eastAsia="仿宋" w:hAnsi="仿宋"/>
          <w:sz w:val="28"/>
        </w:rPr>
      </w:pPr>
    </w:p>
    <w:p w:rsidR="006A053E" w:rsidRPr="006A053E" w:rsidP="006A053E" w14:paraId="7DD20CF4"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A053E">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6A053E" w:rsidRPr="006A053E" w:rsidP="006A053E" w14:paraId="285BABF5" w14:textId="77777777">
      <w:pPr>
        <w:ind w:firstLine="560" w:firstLineChars="200"/>
        <w:rPr>
          <w:rFonts w:ascii="仿宋" w:eastAsia="仿宋" w:hAnsi="仿宋"/>
          <w:sz w:val="28"/>
        </w:rPr>
      </w:pPr>
    </w:p>
    <w:p w:rsidR="006A053E" w:rsidRPr="006A053E" w:rsidP="006A053E" w14:paraId="6F2BFBDF" w14:textId="77777777">
      <w:pPr>
        <w:ind w:firstLine="560" w:firstLineChars="200"/>
        <w:rPr>
          <w:rFonts w:ascii="仿宋" w:eastAsia="仿宋" w:hAnsi="仿宋"/>
          <w:sz w:val="28"/>
        </w:rPr>
      </w:pPr>
      <w:r w:rsidRPr="006A053E">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6A053E" w:rsidRPr="006A053E" w:rsidP="006A053E" w14:paraId="62B14412" w14:textId="77777777">
      <w:pPr>
        <w:ind w:firstLine="560" w:firstLineChars="200"/>
        <w:rPr>
          <w:rFonts w:ascii="仿宋" w:eastAsia="仿宋" w:hAnsi="仿宋"/>
          <w:sz w:val="28"/>
        </w:rPr>
      </w:pPr>
    </w:p>
    <w:p w:rsidR="006A053E" w:rsidRPr="006A053E" w:rsidP="006A053E" w14:paraId="0E158A75" w14:textId="77777777">
      <w:pPr>
        <w:ind w:firstLine="560" w:firstLineChars="200"/>
        <w:rPr>
          <w:rFonts w:ascii="仿宋" w:eastAsia="仿宋" w:hAnsi="仿宋"/>
          <w:sz w:val="28"/>
        </w:rPr>
      </w:pPr>
      <w:r w:rsidRPr="006A053E">
        <w:rPr>
          <w:rFonts w:ascii="仿宋" w:eastAsia="仿宋" w:hAnsi="仿宋" w:hint="eastAsia"/>
          <w:sz w:val="28"/>
        </w:rPr>
        <w:t>市场风险：透明地讨论市场风险，包括潜在的竞争威胁、市场不稳定性、法规变化等。同时，提供应对这些风险的计划和策略。</w:t>
      </w:r>
    </w:p>
    <w:p w:rsidR="006A053E" w:rsidRPr="006A053E" w:rsidP="006A053E" w14:paraId="5EB54C9A" w14:textId="77777777">
      <w:pPr>
        <w:ind w:firstLine="560" w:firstLineChars="200"/>
        <w:rPr>
          <w:rFonts w:ascii="仿宋" w:eastAsia="仿宋" w:hAnsi="仿宋"/>
          <w:sz w:val="28"/>
        </w:rPr>
      </w:pPr>
    </w:p>
    <w:p w:rsidR="006A053E" w:rsidP="006A053E" w14:paraId="553A3995" w14:textId="6C48A282">
      <w:pPr>
        <w:ind w:firstLine="560" w:firstLineChars="200"/>
        <w:rPr>
          <w:rFonts w:ascii="仿宋" w:eastAsia="仿宋" w:hAnsi="仿宋" w:hint="eastAsia"/>
          <w:sz w:val="28"/>
        </w:rPr>
      </w:pPr>
      <w:r w:rsidRPr="006A053E">
        <w:rPr>
          <w:rFonts w:ascii="仿宋" w:eastAsia="仿宋" w:hAnsi="仿宋" w:hint="eastAsia"/>
          <w:sz w:val="28"/>
        </w:rPr>
        <w:t>市场份额目标：明确你对市场的份额目标，并描述在未来几年内如何实现这些目标。这将有助于评估业务的成长潜力和可持续性。</w:t>
      </w:r>
    </w:p>
    <w:p w:rsidR="006A053E" w:rsidP="006A053E" w14:paraId="493DA09C" w14:textId="5C475770">
      <w:pPr>
        <w:pStyle w:val="Heading2"/>
      </w:pPr>
      <w:bookmarkStart w:id="37" w:name="_Toc152766584"/>
      <w:r w:rsidRPr="006A053E">
        <w:t>(二)、市场趋势与机遇</w:t>
      </w:r>
      <w:bookmarkEnd w:id="37"/>
    </w:p>
    <w:p w:rsidR="006A053E" w:rsidRPr="006A053E" w:rsidP="006A053E" w14:paraId="761D6A84" w14:textId="77777777">
      <w:pPr>
        <w:ind w:firstLine="560" w:firstLineChars="200"/>
        <w:rPr>
          <w:rFonts w:ascii="仿宋" w:eastAsia="仿宋" w:hAnsi="仿宋"/>
          <w:sz w:val="28"/>
        </w:rPr>
      </w:pPr>
      <w:r w:rsidRPr="006A053E">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6A053E" w:rsidRPr="006A053E" w:rsidP="006A053E" w14:paraId="5C1188C8" w14:textId="77777777">
      <w:pPr>
        <w:ind w:firstLine="560" w:firstLineChars="200"/>
        <w:rPr>
          <w:rFonts w:ascii="仿宋" w:eastAsia="仿宋" w:hAnsi="仿宋"/>
          <w:sz w:val="28"/>
        </w:rPr>
      </w:pPr>
    </w:p>
    <w:p w:rsidR="006A053E" w:rsidRPr="006A053E" w:rsidP="006A053E" w14:paraId="0739D4FF" w14:textId="77777777">
      <w:pPr>
        <w:ind w:firstLine="560" w:firstLineChars="200"/>
        <w:rPr>
          <w:rFonts w:ascii="仿宋" w:eastAsia="仿宋" w:hAnsi="仿宋"/>
          <w:sz w:val="28"/>
        </w:rPr>
      </w:pPr>
      <w:r w:rsidRPr="006A053E">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6A053E" w:rsidRPr="006A053E" w:rsidP="006A053E" w14:paraId="130159B0"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6A053E" w:rsidRPr="006A053E" w:rsidP="006A053E" w14:paraId="0A563549" w14:textId="77777777">
      <w:pPr>
        <w:ind w:firstLine="560" w:firstLineChars="200"/>
        <w:rPr>
          <w:rFonts w:ascii="仿宋" w:eastAsia="仿宋" w:hAnsi="仿宋"/>
          <w:sz w:val="28"/>
        </w:rPr>
      </w:pPr>
      <w:r w:rsidRPr="006A053E">
        <w:rPr>
          <w:rFonts w:ascii="仿宋" w:eastAsia="仿宋" w:hAnsi="仿宋"/>
          <w:sz w:val="28"/>
        </w:rPr>
        <w:t>3. 个性化和定制化需求： 消费者对于个性化和定制化产品和服务的需求不断上</w:t>
      </w:r>
      <w:r w:rsidRPr="006A053E">
        <w:rPr>
          <w:rFonts w:ascii="仿宋" w:eastAsia="仿宋" w:hAnsi="仿宋" w:hint="eastAsia"/>
          <w:sz w:val="28"/>
        </w:rPr>
        <w:t>升。我们将充分利用数字化技术，为客户提供定制化的解决方案，以满足其独特的需求，从而提高客户忠诚度。</w:t>
      </w:r>
    </w:p>
    <w:p w:rsidR="006A053E" w:rsidRPr="006A053E" w:rsidP="006A053E" w14:paraId="460AADED" w14:textId="77777777">
      <w:pPr>
        <w:ind w:firstLine="560" w:firstLineChars="200"/>
        <w:rPr>
          <w:rFonts w:ascii="仿宋" w:eastAsia="仿宋" w:hAnsi="仿宋"/>
          <w:sz w:val="28"/>
        </w:rPr>
      </w:pPr>
    </w:p>
    <w:p w:rsidR="006A053E" w:rsidRPr="006A053E" w:rsidP="006A053E" w14:paraId="1E730253" w14:textId="77777777">
      <w:pPr>
        <w:ind w:firstLine="560" w:firstLineChars="200"/>
        <w:rPr>
          <w:rFonts w:ascii="仿宋" w:eastAsia="仿宋" w:hAnsi="仿宋"/>
          <w:sz w:val="28"/>
        </w:rPr>
      </w:pPr>
      <w:r w:rsidRPr="006A053E">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6A053E" w:rsidRPr="006A053E" w:rsidP="006A053E" w14:paraId="0241417C" w14:textId="77777777">
      <w:pPr>
        <w:ind w:firstLine="560" w:firstLineChars="200"/>
        <w:rPr>
          <w:rFonts w:ascii="仿宋" w:eastAsia="仿宋" w:hAnsi="仿宋"/>
          <w:sz w:val="28"/>
        </w:rPr>
      </w:pPr>
    </w:p>
    <w:p w:rsidR="006A053E" w:rsidP="006A053E" w14:paraId="65235F36" w14:textId="1C79E886">
      <w:pPr>
        <w:ind w:firstLine="560" w:firstLineChars="200"/>
        <w:rPr>
          <w:rFonts w:ascii="仿宋" w:eastAsia="仿宋" w:hAnsi="仿宋"/>
          <w:sz w:val="28"/>
        </w:rPr>
      </w:pPr>
      <w:r w:rsidRPr="006A053E">
        <w:rPr>
          <w:rFonts w:ascii="仿宋" w:eastAsia="仿宋" w:hAnsi="仿宋"/>
          <w:sz w:val="28"/>
        </w:rPr>
        <w:t>5. 健康和福祉关注： 健康和福祉领域的市场需求正在增加。我们将探索与健康相关的领域，开发符合健康和福祉趋势的产品和服务。</w:t>
      </w:r>
    </w:p>
    <w:p w:rsidR="006A053E" w:rsidP="006A053E" w14:paraId="47F853B7" w14:textId="1CB067A1">
      <w:pPr>
        <w:pStyle w:val="Heading2"/>
      </w:pPr>
      <w:bookmarkStart w:id="38" w:name="_Toc152766585"/>
      <w:r w:rsidRPr="006A053E">
        <w:t>(三)、竞争环境分析</w:t>
      </w:r>
      <w:bookmarkEnd w:id="38"/>
    </w:p>
    <w:p w:rsidR="006A053E" w:rsidRPr="006A053E" w:rsidP="006A053E" w14:paraId="13D99C9A" w14:textId="77777777">
      <w:pPr>
        <w:ind w:firstLine="560" w:firstLineChars="200"/>
        <w:rPr>
          <w:rFonts w:ascii="仿宋" w:eastAsia="仿宋" w:hAnsi="仿宋"/>
          <w:sz w:val="28"/>
        </w:rPr>
      </w:pPr>
      <w:r w:rsidRPr="006A053E">
        <w:rPr>
          <w:rFonts w:ascii="仿宋" w:eastAsia="仿宋" w:hAnsi="仿宋"/>
          <w:sz w:val="28"/>
        </w:rPr>
        <w:t>1. 资产质量分析</w:t>
      </w:r>
    </w:p>
    <w:p w:rsidR="006A053E" w:rsidRPr="006A053E" w:rsidP="006A053E" w14:paraId="6B514983" w14:textId="77777777">
      <w:pPr>
        <w:ind w:firstLine="560" w:firstLineChars="200"/>
        <w:rPr>
          <w:rFonts w:ascii="仿宋" w:eastAsia="仿宋" w:hAnsi="仿宋"/>
          <w:sz w:val="28"/>
        </w:rPr>
      </w:pPr>
    </w:p>
    <w:p w:rsidR="006A053E" w:rsidRPr="006A053E" w:rsidP="006A053E" w14:paraId="3DF1B196" w14:textId="77777777">
      <w:pPr>
        <w:ind w:firstLine="560" w:firstLineChars="200"/>
        <w:rPr>
          <w:rFonts w:ascii="仿宋" w:eastAsia="仿宋" w:hAnsi="仿宋"/>
          <w:sz w:val="28"/>
        </w:rPr>
      </w:pPr>
      <w:r w:rsidRPr="006A053E">
        <w:rPr>
          <w:rFonts w:ascii="仿宋" w:eastAsia="仿宋" w:hAnsi="仿宋" w:hint="eastAsia"/>
          <w:sz w:val="28"/>
        </w:rPr>
        <w:t>在竞争环境中，资产质量是评估竞争对手综合实力的关键因素之一。根据最近发布的行业报告，我们可以看到：</w:t>
      </w:r>
    </w:p>
    <w:p w:rsidR="006A053E" w:rsidRPr="006A053E" w:rsidP="006A053E" w14:paraId="537F7217" w14:textId="77777777">
      <w:pPr>
        <w:ind w:firstLine="560" w:firstLineChars="200"/>
        <w:rPr>
          <w:rFonts w:ascii="仿宋" w:eastAsia="仿宋" w:hAnsi="仿宋"/>
          <w:sz w:val="28"/>
        </w:rPr>
      </w:pPr>
    </w:p>
    <w:p w:rsidR="006A053E" w:rsidRPr="006A053E" w:rsidP="006A053E" w14:paraId="19BC8422" w14:textId="77777777">
      <w:pPr>
        <w:ind w:firstLine="560" w:firstLineChars="200"/>
        <w:rPr>
          <w:rFonts w:ascii="仿宋" w:eastAsia="仿宋" w:hAnsi="仿宋"/>
          <w:sz w:val="28"/>
        </w:rPr>
      </w:pPr>
      <w:r w:rsidRPr="006A053E">
        <w:rPr>
          <w:rFonts w:ascii="仿宋" w:eastAsia="仿宋" w:hAnsi="仿宋" w:hint="eastAsia"/>
          <w:sz w:val="28"/>
        </w:rPr>
        <w:t>竞争对手</w:t>
      </w:r>
      <w:r w:rsidRPr="006A053E">
        <w:rPr>
          <w:rFonts w:ascii="仿宋" w:eastAsia="仿宋" w:hAnsi="仿宋"/>
          <w:sz w:val="28"/>
        </w:rPr>
        <w:t>A在过去几年里一直保持着资产质量的稳定，其资产回报率（ROA）保持在行业平均水平以上，这表明其资产配置和运营效率良好。</w:t>
      </w:r>
    </w:p>
    <w:p w:rsidR="006A053E" w:rsidRPr="006A053E" w:rsidP="006A053E" w14:paraId="4D75595E"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6A053E">
        <w:rPr>
          <w:rFonts w:ascii="仿宋" w:eastAsia="仿宋" w:hAnsi="仿宋" w:hint="eastAsia"/>
          <w:sz w:val="28"/>
        </w:rPr>
        <w:t>竞争对手</w:t>
      </w:r>
      <w:r w:rsidRPr="006A053E">
        <w:rPr>
          <w:rFonts w:ascii="仿宋" w:eastAsia="仿宋" w:hAnsi="仿宋"/>
          <w:sz w:val="28"/>
        </w:rPr>
        <w:t>B尽管资产规模较大，但近期资产质量出现下滑，不良资产比例逐渐增加，这可能会对其未来的盈利能力产生负面影响。</w:t>
      </w:r>
    </w:p>
    <w:p w:rsidR="006A053E" w:rsidRPr="006A053E" w:rsidP="006A053E" w14:paraId="077443F8" w14:textId="77777777">
      <w:pPr>
        <w:ind w:firstLine="560" w:firstLineChars="200"/>
        <w:rPr>
          <w:rFonts w:ascii="仿宋" w:eastAsia="仿宋" w:hAnsi="仿宋"/>
          <w:sz w:val="28"/>
        </w:rPr>
      </w:pPr>
      <w:r w:rsidRPr="006A053E">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6A053E" w:rsidRPr="006A053E" w:rsidP="006A053E" w14:paraId="733771FD" w14:textId="77777777">
      <w:pPr>
        <w:ind w:firstLine="560" w:firstLineChars="200"/>
        <w:rPr>
          <w:rFonts w:ascii="仿宋" w:eastAsia="仿宋" w:hAnsi="仿宋"/>
          <w:sz w:val="28"/>
        </w:rPr>
      </w:pPr>
      <w:r w:rsidRPr="006A053E">
        <w:rPr>
          <w:rFonts w:ascii="仿宋" w:eastAsia="仿宋" w:hAnsi="仿宋"/>
          <w:sz w:val="28"/>
        </w:rPr>
        <w:t>2. 成长性分</w:t>
      </w:r>
      <w:r w:rsidRPr="006A053E">
        <w:rPr>
          <w:rFonts w:ascii="仿宋" w:eastAsia="仿宋" w:hAnsi="仿宋" w:hint="eastAsia"/>
          <w:sz w:val="28"/>
        </w:rPr>
        <w:t>析</w:t>
      </w:r>
    </w:p>
    <w:p w:rsidR="006A053E" w:rsidRPr="006A053E" w:rsidP="006A053E" w14:paraId="3CCB6188" w14:textId="77777777">
      <w:pPr>
        <w:ind w:firstLine="560" w:firstLineChars="200"/>
        <w:rPr>
          <w:rFonts w:ascii="仿宋" w:eastAsia="仿宋" w:hAnsi="仿宋"/>
          <w:sz w:val="28"/>
        </w:rPr>
      </w:pPr>
    </w:p>
    <w:p w:rsidR="006A053E" w:rsidRPr="006A053E" w:rsidP="006A053E" w14:paraId="5EEE7A90" w14:textId="77777777">
      <w:pPr>
        <w:ind w:firstLine="560" w:firstLineChars="200"/>
        <w:rPr>
          <w:rFonts w:ascii="仿宋" w:eastAsia="仿宋" w:hAnsi="仿宋"/>
          <w:sz w:val="28"/>
        </w:rPr>
      </w:pPr>
      <w:r w:rsidRPr="006A053E">
        <w:rPr>
          <w:rFonts w:ascii="仿宋" w:eastAsia="仿宋" w:hAnsi="仿宋" w:hint="eastAsia"/>
          <w:sz w:val="28"/>
        </w:rPr>
        <w:t>了解竞争对手的成长性是预测未来市场竞争格局的关键。以下是成长性方面的分析：</w:t>
      </w:r>
    </w:p>
    <w:p w:rsidR="006A053E" w:rsidRPr="006A053E" w:rsidP="006A053E" w14:paraId="33BF5841" w14:textId="77777777">
      <w:pPr>
        <w:ind w:firstLine="560" w:firstLineChars="200"/>
        <w:rPr>
          <w:rFonts w:ascii="仿宋" w:eastAsia="仿宋" w:hAnsi="仿宋"/>
          <w:sz w:val="28"/>
        </w:rPr>
      </w:pPr>
    </w:p>
    <w:p w:rsidR="006A053E" w:rsidRPr="006A053E" w:rsidP="006A053E" w14:paraId="74801D80" w14:textId="77777777">
      <w:pPr>
        <w:ind w:firstLine="560" w:firstLineChars="200"/>
        <w:rPr>
          <w:rFonts w:ascii="仿宋" w:eastAsia="仿宋" w:hAnsi="仿宋"/>
          <w:sz w:val="28"/>
        </w:rPr>
      </w:pPr>
      <w:r w:rsidRPr="006A053E">
        <w:rPr>
          <w:rFonts w:ascii="仿宋" w:eastAsia="仿宋" w:hAnsi="仿宋" w:hint="eastAsia"/>
          <w:sz w:val="28"/>
        </w:rPr>
        <w:t>行业整体呈现出稳定的增长趋势，根据权威机构数据，未来五年内市场规模预计将增长</w:t>
      </w:r>
      <w:r w:rsidRPr="006A053E">
        <w:rPr>
          <w:rFonts w:ascii="仿宋" w:eastAsia="仿宋" w:hAnsi="仿宋"/>
          <w:sz w:val="28"/>
        </w:rPr>
        <w:t>10%以上。这为竞争对手和我们提供了增长的机会。</w:t>
      </w:r>
    </w:p>
    <w:p w:rsidR="006A053E" w:rsidRPr="006A053E" w:rsidP="006A053E" w14:paraId="4C4C5D09" w14:textId="77777777">
      <w:pPr>
        <w:ind w:firstLine="560" w:firstLineChars="200"/>
        <w:rPr>
          <w:rFonts w:ascii="仿宋" w:eastAsia="仿宋" w:hAnsi="仿宋"/>
          <w:sz w:val="28"/>
        </w:rPr>
      </w:pPr>
      <w:r w:rsidRPr="006A053E">
        <w:rPr>
          <w:rFonts w:ascii="仿宋" w:eastAsia="仿宋" w:hAnsi="仿宋" w:hint="eastAsia"/>
          <w:sz w:val="28"/>
        </w:rPr>
        <w:t>竞争对手</w:t>
      </w:r>
      <w:r w:rsidRPr="006A053E">
        <w:rPr>
          <w:rFonts w:ascii="仿宋" w:eastAsia="仿宋" w:hAnsi="仿宋"/>
          <w:sz w:val="28"/>
        </w:rPr>
        <w:t>A通过不断扩大市场份额和产品线实现了快速增长，但其增长速度可能会受到市场饱和的限制。</w:t>
      </w:r>
    </w:p>
    <w:p w:rsidR="006A053E" w:rsidRPr="006A053E" w:rsidP="006A053E" w14:paraId="41F2EE5B" w14:textId="77777777">
      <w:pPr>
        <w:ind w:firstLine="560" w:firstLineChars="200"/>
        <w:rPr>
          <w:rFonts w:ascii="仿宋" w:eastAsia="仿宋" w:hAnsi="仿宋"/>
          <w:sz w:val="28"/>
        </w:rPr>
      </w:pPr>
      <w:r w:rsidRPr="006A053E">
        <w:rPr>
          <w:rFonts w:ascii="仿宋" w:eastAsia="仿宋" w:hAnsi="仿宋" w:hint="eastAsia"/>
          <w:sz w:val="28"/>
        </w:rPr>
        <w:t>我们的公司制定了明确的增长战略，包括拓展新市场、推出创新产品和提供定制化解决方案，以确保在竞争中保持竞争优势。</w:t>
      </w:r>
    </w:p>
    <w:p w:rsidR="006A053E" w:rsidRPr="006A053E" w:rsidP="006A053E" w14:paraId="17DF79C1" w14:textId="77777777">
      <w:pPr>
        <w:ind w:firstLine="560" w:firstLineChars="200"/>
        <w:rPr>
          <w:rFonts w:ascii="仿宋" w:eastAsia="仿宋" w:hAnsi="仿宋"/>
          <w:sz w:val="28"/>
        </w:rPr>
      </w:pPr>
      <w:r w:rsidRPr="006A053E">
        <w:rPr>
          <w:rFonts w:ascii="仿宋" w:eastAsia="仿宋" w:hAnsi="仿宋"/>
          <w:sz w:val="28"/>
        </w:rPr>
        <w:t>3. 收益性分析</w:t>
      </w:r>
    </w:p>
    <w:p w:rsidR="006A053E" w:rsidRPr="006A053E" w:rsidP="006A053E" w14:paraId="27A7620A" w14:textId="77777777">
      <w:pPr>
        <w:ind w:firstLine="560" w:firstLineChars="200"/>
        <w:rPr>
          <w:rFonts w:ascii="仿宋" w:eastAsia="仿宋" w:hAnsi="仿宋"/>
          <w:sz w:val="28"/>
        </w:rPr>
      </w:pPr>
    </w:p>
    <w:p w:rsidR="006A053E" w:rsidRPr="006A053E" w:rsidP="006A053E" w14:paraId="7F9B7653" w14:textId="77777777">
      <w:pPr>
        <w:ind w:firstLine="560" w:firstLineChars="200"/>
        <w:rPr>
          <w:rFonts w:ascii="仿宋" w:eastAsia="仿宋" w:hAnsi="仿宋"/>
          <w:sz w:val="28"/>
        </w:rPr>
      </w:pPr>
      <w:r w:rsidRPr="006A053E">
        <w:rPr>
          <w:rFonts w:ascii="仿宋" w:eastAsia="仿宋" w:hAnsi="仿宋" w:hint="eastAsia"/>
          <w:sz w:val="28"/>
        </w:rPr>
        <w:t>收益性是评估竞争对手和我们的盈利能力的关键因素。根据最新的财务数据，我们可以得出以下结论：</w:t>
      </w:r>
    </w:p>
    <w:p w:rsidR="006A053E" w:rsidRPr="006A053E" w:rsidP="006A053E" w14:paraId="39B01B9E" w14:textId="77777777">
      <w:pPr>
        <w:ind w:firstLine="560" w:firstLineChars="200"/>
        <w:rPr>
          <w:rFonts w:ascii="仿宋" w:eastAsia="仿宋" w:hAnsi="仿宋"/>
          <w:sz w:val="28"/>
        </w:rPr>
      </w:pPr>
    </w:p>
    <w:p w:rsidR="006A053E" w:rsidRPr="006A053E" w:rsidP="006A053E" w14:paraId="6460D639"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6A053E">
        <w:rPr>
          <w:rFonts w:ascii="仿宋" w:eastAsia="仿宋" w:hAnsi="仿宋" w:hint="eastAsia"/>
          <w:sz w:val="28"/>
        </w:rPr>
        <w:t>竞争对手</w:t>
      </w:r>
      <w:r w:rsidRPr="006A053E">
        <w:rPr>
          <w:rFonts w:ascii="仿宋" w:eastAsia="仿宋" w:hAnsi="仿宋"/>
          <w:sz w:val="28"/>
        </w:rPr>
        <w:t>A在市场份额方面具有竞争优势，但其净利润率较低，这可能是因为高销售成本和激烈的价格竞争。</w:t>
      </w:r>
    </w:p>
    <w:p w:rsidR="006A053E" w:rsidRPr="006A053E" w:rsidP="006A053E" w14:paraId="7CA6A005" w14:textId="77777777">
      <w:pPr>
        <w:ind w:firstLine="560" w:firstLineChars="200"/>
        <w:rPr>
          <w:rFonts w:ascii="仿宋" w:eastAsia="仿宋" w:hAnsi="仿宋"/>
          <w:sz w:val="28"/>
        </w:rPr>
      </w:pPr>
      <w:r w:rsidRPr="006A053E">
        <w:rPr>
          <w:rFonts w:ascii="仿宋" w:eastAsia="仿宋" w:hAnsi="仿宋" w:hint="eastAsia"/>
          <w:sz w:val="28"/>
        </w:rPr>
        <w:t>竞争对手</w:t>
      </w:r>
      <w:r w:rsidRPr="006A053E">
        <w:rPr>
          <w:rFonts w:ascii="仿宋" w:eastAsia="仿宋" w:hAnsi="仿宋"/>
          <w:sz w:val="28"/>
        </w:rPr>
        <w:t>B尽管拥有大规模的资产，但其净利润率较低，主要是由于较高的财务费用和管理费用。</w:t>
      </w:r>
    </w:p>
    <w:p w:rsidR="006A053E" w:rsidP="006A053E" w14:paraId="0A567C92" w14:textId="1F55CEDD">
      <w:pPr>
        <w:ind w:firstLine="560" w:firstLineChars="200"/>
        <w:rPr>
          <w:rFonts w:ascii="仿宋" w:eastAsia="仿宋" w:hAnsi="仿宋" w:hint="eastAsia"/>
          <w:sz w:val="28"/>
        </w:rPr>
      </w:pPr>
      <w:r w:rsidRPr="006A053E">
        <w:rPr>
          <w:rFonts w:ascii="仿宋" w:eastAsia="仿宋" w:hAnsi="仿宋" w:hint="eastAsia"/>
          <w:sz w:val="28"/>
        </w:rPr>
        <w:t>我们的公司在盈利能力方面表现强劲，净利润率保持在行业领先水平，这得益于我们的成本管理和高附加值产品。</w:t>
      </w:r>
    </w:p>
    <w:p w:rsidR="006A053E" w:rsidP="006A053E" w14:paraId="6E692894" w14:textId="5346990B">
      <w:pPr>
        <w:pStyle w:val="Heading2"/>
      </w:pPr>
      <w:bookmarkStart w:id="39" w:name="_Toc152766586"/>
      <w:r w:rsidRPr="006A053E">
        <w:t>(四)、目标客户群</w:t>
      </w:r>
      <w:bookmarkEnd w:id="39"/>
    </w:p>
    <w:p w:rsidR="006A053E" w:rsidRPr="006A053E" w:rsidP="006A053E" w14:paraId="100D39F1" w14:textId="77777777">
      <w:pPr>
        <w:ind w:firstLine="560" w:firstLineChars="200"/>
        <w:rPr>
          <w:rFonts w:ascii="仿宋" w:eastAsia="仿宋" w:hAnsi="仿宋"/>
          <w:sz w:val="28"/>
        </w:rPr>
      </w:pPr>
      <w:r w:rsidRPr="006A053E">
        <w:rPr>
          <w:rFonts w:ascii="仿宋" w:eastAsia="仿宋" w:hAnsi="仿宋"/>
          <w:sz w:val="28"/>
        </w:rPr>
        <w:t>1. 资产质量</w:t>
      </w:r>
    </w:p>
    <w:p w:rsidR="006A053E" w:rsidRPr="006A053E" w:rsidP="006A053E" w14:paraId="1E88D4C1" w14:textId="77777777">
      <w:pPr>
        <w:ind w:firstLine="560" w:firstLineChars="200"/>
        <w:rPr>
          <w:rFonts w:ascii="仿宋" w:eastAsia="仿宋" w:hAnsi="仿宋"/>
          <w:sz w:val="28"/>
        </w:rPr>
      </w:pPr>
    </w:p>
    <w:p w:rsidR="006A053E" w:rsidRPr="006A053E" w:rsidP="006A053E" w14:paraId="5E4B050F" w14:textId="77777777">
      <w:pPr>
        <w:ind w:firstLine="560" w:firstLineChars="200"/>
        <w:rPr>
          <w:rFonts w:ascii="仿宋" w:eastAsia="仿宋" w:hAnsi="仿宋"/>
          <w:sz w:val="28"/>
        </w:rPr>
      </w:pPr>
      <w:r w:rsidRPr="006A053E">
        <w:rPr>
          <w:rFonts w:ascii="仿宋" w:eastAsia="仿宋" w:hAnsi="仿宋" w:hint="eastAsia"/>
          <w:sz w:val="28"/>
        </w:rPr>
        <w:t>我们的目标客户群主要包括高净值个人和中小型企业。以下是对资产质量的分析：</w:t>
      </w:r>
    </w:p>
    <w:p w:rsidR="006A053E" w:rsidRPr="006A053E" w:rsidP="006A053E" w14:paraId="57D5BD08" w14:textId="77777777">
      <w:pPr>
        <w:ind w:firstLine="560" w:firstLineChars="200"/>
        <w:rPr>
          <w:rFonts w:ascii="仿宋" w:eastAsia="仿宋" w:hAnsi="仿宋"/>
          <w:sz w:val="28"/>
        </w:rPr>
      </w:pPr>
    </w:p>
    <w:p w:rsidR="006A053E" w:rsidRPr="006A053E" w:rsidP="006A053E" w14:paraId="4BE950C7" w14:textId="77777777">
      <w:pPr>
        <w:ind w:firstLine="560" w:firstLineChars="200"/>
        <w:rPr>
          <w:rFonts w:ascii="仿宋" w:eastAsia="仿宋" w:hAnsi="仿宋"/>
          <w:sz w:val="28"/>
        </w:rPr>
      </w:pPr>
      <w:r w:rsidRPr="006A053E">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6A053E" w:rsidRPr="006A053E" w:rsidP="006A053E" w14:paraId="5CC6EE94" w14:textId="77777777">
      <w:pPr>
        <w:ind w:firstLine="560" w:firstLineChars="200"/>
        <w:rPr>
          <w:rFonts w:ascii="仿宋" w:eastAsia="仿宋" w:hAnsi="仿宋"/>
          <w:sz w:val="28"/>
        </w:rPr>
      </w:pPr>
    </w:p>
    <w:p w:rsidR="006A053E" w:rsidRPr="006A053E" w:rsidP="006A053E" w14:paraId="220C2C00" w14:textId="77777777">
      <w:pPr>
        <w:ind w:firstLine="560" w:firstLineChars="200"/>
        <w:rPr>
          <w:rFonts w:ascii="仿宋" w:eastAsia="仿宋" w:hAnsi="仿宋"/>
          <w:sz w:val="28"/>
        </w:rPr>
      </w:pPr>
      <w:r w:rsidRPr="006A053E">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6A053E" w:rsidRPr="006A053E" w:rsidP="006A053E" w14:paraId="620FF6AC" w14:textId="77777777">
      <w:pPr>
        <w:ind w:firstLine="560" w:firstLineChars="200"/>
        <w:rPr>
          <w:rFonts w:ascii="仿宋" w:eastAsia="仿宋" w:hAnsi="仿宋"/>
          <w:sz w:val="28"/>
        </w:rPr>
      </w:pPr>
    </w:p>
    <w:p w:rsidR="006A053E" w:rsidRPr="006A053E" w:rsidP="006A053E" w14:paraId="0A098E26"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6A053E">
        <w:rPr>
          <w:rFonts w:ascii="仿宋" w:eastAsia="仿宋" w:hAnsi="仿宋"/>
          <w:sz w:val="28"/>
        </w:rPr>
        <w:t>2. 成长性</w:t>
      </w:r>
    </w:p>
    <w:p w:rsidR="006A053E" w:rsidRPr="006A053E" w:rsidP="006A053E" w14:paraId="0D8DC5A9" w14:textId="77777777">
      <w:pPr>
        <w:ind w:firstLine="560" w:firstLineChars="200"/>
        <w:rPr>
          <w:rFonts w:ascii="仿宋" w:eastAsia="仿宋" w:hAnsi="仿宋"/>
          <w:sz w:val="28"/>
        </w:rPr>
      </w:pPr>
    </w:p>
    <w:p w:rsidR="006A053E" w:rsidRPr="006A053E" w:rsidP="006A053E" w14:paraId="62FDEAEB" w14:textId="77777777">
      <w:pPr>
        <w:ind w:firstLine="560" w:firstLineChars="200"/>
        <w:rPr>
          <w:rFonts w:ascii="仿宋" w:eastAsia="仿宋" w:hAnsi="仿宋"/>
          <w:sz w:val="28"/>
        </w:rPr>
      </w:pPr>
      <w:r w:rsidRPr="006A053E">
        <w:rPr>
          <w:rFonts w:ascii="仿宋" w:eastAsia="仿宋" w:hAnsi="仿宋" w:hint="eastAsia"/>
          <w:sz w:val="28"/>
        </w:rPr>
        <w:t>我们的目标客户群是具有潜力和成长性的。以下是成长性方面的分析：</w:t>
      </w:r>
    </w:p>
    <w:p w:rsidR="006A053E" w:rsidRPr="006A053E" w:rsidP="006A053E" w14:paraId="63F9073C" w14:textId="77777777">
      <w:pPr>
        <w:ind w:firstLine="560" w:firstLineChars="200"/>
        <w:rPr>
          <w:rFonts w:ascii="仿宋" w:eastAsia="仿宋" w:hAnsi="仿宋"/>
          <w:sz w:val="28"/>
        </w:rPr>
      </w:pPr>
    </w:p>
    <w:p w:rsidR="006A053E" w:rsidRPr="006A053E" w:rsidP="006A053E" w14:paraId="74239B9C" w14:textId="77777777">
      <w:pPr>
        <w:ind w:firstLine="560" w:firstLineChars="200"/>
        <w:rPr>
          <w:rFonts w:ascii="仿宋" w:eastAsia="仿宋" w:hAnsi="仿宋"/>
          <w:sz w:val="28"/>
        </w:rPr>
      </w:pPr>
      <w:r w:rsidRPr="006A053E">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6A053E" w:rsidRPr="006A053E" w:rsidP="006A053E" w14:paraId="7C455354" w14:textId="77777777">
      <w:pPr>
        <w:ind w:firstLine="560" w:firstLineChars="200"/>
        <w:rPr>
          <w:rFonts w:ascii="仿宋" w:eastAsia="仿宋" w:hAnsi="仿宋"/>
          <w:sz w:val="28"/>
        </w:rPr>
      </w:pPr>
    </w:p>
    <w:p w:rsidR="006A053E" w:rsidRPr="006A053E" w:rsidP="006A053E" w14:paraId="08036F11" w14:textId="77777777">
      <w:pPr>
        <w:ind w:firstLine="560" w:firstLineChars="200"/>
        <w:rPr>
          <w:rFonts w:ascii="仿宋" w:eastAsia="仿宋" w:hAnsi="仿宋"/>
          <w:sz w:val="28"/>
        </w:rPr>
      </w:pPr>
      <w:r w:rsidRPr="006A053E">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6A053E" w:rsidRPr="006A053E" w:rsidP="006A053E" w14:paraId="58895883" w14:textId="77777777">
      <w:pPr>
        <w:ind w:firstLine="560" w:firstLineChars="200"/>
        <w:rPr>
          <w:rFonts w:ascii="仿宋" w:eastAsia="仿宋" w:hAnsi="仿宋"/>
          <w:sz w:val="28"/>
        </w:rPr>
      </w:pPr>
    </w:p>
    <w:p w:rsidR="006A053E" w:rsidRPr="006A053E" w:rsidP="006A053E" w14:paraId="58F76045" w14:textId="77777777">
      <w:pPr>
        <w:ind w:firstLine="560" w:firstLineChars="200"/>
        <w:rPr>
          <w:rFonts w:ascii="仿宋" w:eastAsia="仿宋" w:hAnsi="仿宋"/>
          <w:sz w:val="28"/>
        </w:rPr>
      </w:pPr>
      <w:r w:rsidRPr="006A053E">
        <w:rPr>
          <w:rFonts w:ascii="仿宋" w:eastAsia="仿宋" w:hAnsi="仿宋"/>
          <w:sz w:val="28"/>
        </w:rPr>
        <w:t>3. 收益性</w:t>
      </w:r>
    </w:p>
    <w:p w:rsidR="006A053E" w:rsidRPr="006A053E" w:rsidP="006A053E" w14:paraId="039C3A81" w14:textId="77777777">
      <w:pPr>
        <w:ind w:firstLine="560" w:firstLineChars="200"/>
        <w:rPr>
          <w:rFonts w:ascii="仿宋" w:eastAsia="仿宋" w:hAnsi="仿宋"/>
          <w:sz w:val="28"/>
        </w:rPr>
      </w:pPr>
    </w:p>
    <w:p w:rsidR="006A053E" w:rsidRPr="006A053E" w:rsidP="006A053E" w14:paraId="5E8F2016" w14:textId="77777777">
      <w:pPr>
        <w:ind w:firstLine="560" w:firstLineChars="200"/>
        <w:rPr>
          <w:rFonts w:ascii="仿宋" w:eastAsia="仿宋" w:hAnsi="仿宋"/>
          <w:sz w:val="28"/>
        </w:rPr>
      </w:pPr>
      <w:r w:rsidRPr="006A053E">
        <w:rPr>
          <w:rFonts w:ascii="仿宋" w:eastAsia="仿宋" w:hAnsi="仿宋" w:hint="eastAsia"/>
          <w:sz w:val="28"/>
        </w:rPr>
        <w:t>我们的目标客户群对于投资回报和财务效益非常关注。以下是收益性方面的分析：</w:t>
      </w:r>
    </w:p>
    <w:p w:rsidR="006A053E" w:rsidRPr="006A053E" w:rsidP="006A053E" w14:paraId="1F8262CD" w14:textId="77777777">
      <w:pPr>
        <w:ind w:firstLine="560" w:firstLineChars="200"/>
        <w:rPr>
          <w:rFonts w:ascii="仿宋" w:eastAsia="仿宋" w:hAnsi="仿宋"/>
          <w:sz w:val="28"/>
        </w:rPr>
      </w:pPr>
    </w:p>
    <w:p w:rsidR="006A053E" w:rsidRPr="006A053E" w:rsidP="006A053E" w14:paraId="5398440E" w14:textId="77777777">
      <w:pPr>
        <w:ind w:firstLine="560" w:firstLineChars="200"/>
        <w:rPr>
          <w:rFonts w:ascii="仿宋" w:eastAsia="仿宋" w:hAnsi="仿宋"/>
          <w:sz w:val="28"/>
        </w:rPr>
      </w:pPr>
      <w:r w:rsidRPr="006A053E">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6A053E" w:rsidRPr="006A053E" w:rsidP="006A053E" w14:paraId="72C9C70E" w14:textId="77777777">
      <w:pPr>
        <w:ind w:firstLine="560" w:firstLineChars="200"/>
        <w:rPr>
          <w:rFonts w:ascii="仿宋" w:eastAsia="仿宋" w:hAnsi="仿宋"/>
          <w:sz w:val="28"/>
        </w:rPr>
      </w:pPr>
    </w:p>
    <w:p w:rsidR="006A053E" w:rsidP="006A053E" w14:paraId="4290BAAB" w14:textId="41E669AF">
      <w:pPr>
        <w:ind w:firstLine="560" w:firstLineChars="200"/>
        <w:rPr>
          <w:rFonts w:ascii="仿宋" w:eastAsia="仿宋" w:hAnsi="仿宋" w:hint="eastAsia"/>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6A053E">
        <w:rPr>
          <w:rFonts w:ascii="仿宋" w:eastAsia="仿宋" w:hAnsi="仿宋" w:hint="eastAsia"/>
          <w:sz w:val="28"/>
        </w:rPr>
        <w:t>中小型企业：中小型企业需要确保其业务的可持续性和盈利能力。</w:t>
      </w:r>
    </w:p>
    <w:p w:rsidR="006A053E" w:rsidP="006A053E" w14:textId="41E669AF">
      <w:pPr>
        <w:ind w:firstLine="560" w:firstLineChars="200"/>
        <w:rPr>
          <w:rFonts w:ascii="仿宋" w:eastAsia="仿宋" w:hAnsi="仿宋" w:hint="eastAsia"/>
          <w:sz w:val="28"/>
        </w:rPr>
      </w:pPr>
      <w:r w:rsidRPr="006A053E">
        <w:rPr>
          <w:rFonts w:ascii="仿宋" w:eastAsia="仿宋" w:hAnsi="仿宋" w:hint="eastAsia"/>
          <w:sz w:val="28"/>
        </w:rPr>
        <w:t>他们寻求财务建议、融资解决方案和成本管理策略，以提高收益和降低成本。</w:t>
      </w:r>
    </w:p>
    <w:p w:rsidR="006A053E" w:rsidP="006A053E" w14:paraId="74CA94F9" w14:textId="1AC1F98A">
      <w:pPr>
        <w:pStyle w:val="Heading1"/>
        <w:rPr>
          <w:rFonts w:hint="eastAsia"/>
        </w:rPr>
      </w:pPr>
      <w:bookmarkStart w:id="40" w:name="_Toc152766587"/>
      <w:r w:rsidRPr="006A053E">
        <w:rPr>
          <w:rFonts w:hint="eastAsia"/>
        </w:rPr>
        <w:t>八、产品或服务</w:t>
      </w:r>
      <w:bookmarkEnd w:id="40"/>
    </w:p>
    <w:p w:rsidR="006A053E" w:rsidP="006A053E" w14:paraId="68FFAE04" w14:textId="33C3AB64">
      <w:pPr>
        <w:pStyle w:val="Heading2"/>
      </w:pPr>
      <w:bookmarkStart w:id="41" w:name="_Toc152766588"/>
      <w:r w:rsidRPr="006A053E">
        <w:t>(一)、产品或服务描述</w:t>
      </w:r>
      <w:bookmarkEnd w:id="41"/>
    </w:p>
    <w:p w:rsidR="006A053E" w:rsidRPr="006A053E" w:rsidP="006A053E" w14:paraId="2CA92022" w14:textId="77777777">
      <w:pPr>
        <w:ind w:firstLine="560" w:firstLineChars="200"/>
        <w:rPr>
          <w:rFonts w:ascii="仿宋" w:eastAsia="仿宋" w:hAnsi="仿宋"/>
          <w:sz w:val="28"/>
        </w:rPr>
      </w:pPr>
      <w:r w:rsidRPr="006A053E">
        <w:rPr>
          <w:rFonts w:ascii="仿宋" w:eastAsia="仿宋" w:hAnsi="仿宋"/>
          <w:sz w:val="28"/>
        </w:rPr>
        <w:t>1. 特点 1： （列出您产品/服务的第一个主要特点或优势）</w:t>
      </w:r>
    </w:p>
    <w:p w:rsidR="006A053E" w:rsidRPr="006A053E" w:rsidP="006A053E" w14:paraId="6503D518" w14:textId="77777777">
      <w:pPr>
        <w:ind w:firstLine="560" w:firstLineChars="200"/>
        <w:rPr>
          <w:rFonts w:ascii="仿宋" w:eastAsia="仿宋" w:hAnsi="仿宋"/>
          <w:sz w:val="28"/>
        </w:rPr>
      </w:pPr>
    </w:p>
    <w:p w:rsidR="006A053E" w:rsidRPr="006A053E" w:rsidP="006A053E" w14:paraId="7597A994" w14:textId="77777777">
      <w:pPr>
        <w:ind w:firstLine="560" w:firstLineChars="200"/>
        <w:rPr>
          <w:rFonts w:ascii="仿宋" w:eastAsia="仿宋" w:hAnsi="仿宋"/>
          <w:sz w:val="28"/>
        </w:rPr>
      </w:pPr>
      <w:r w:rsidRPr="006A053E">
        <w:rPr>
          <w:rFonts w:ascii="仿宋" w:eastAsia="仿宋" w:hAnsi="仿宋"/>
          <w:sz w:val="28"/>
        </w:rPr>
        <w:t xml:space="preserve">    - （解释该特点的细节和益处）</w:t>
      </w:r>
    </w:p>
    <w:p w:rsidR="006A053E" w:rsidRPr="006A053E" w:rsidP="006A053E" w14:paraId="0E63F52D" w14:textId="77777777">
      <w:pPr>
        <w:ind w:firstLine="560" w:firstLineChars="200"/>
        <w:rPr>
          <w:rFonts w:ascii="仿宋" w:eastAsia="仿宋" w:hAnsi="仿宋"/>
          <w:sz w:val="28"/>
        </w:rPr>
      </w:pPr>
    </w:p>
    <w:p w:rsidR="006A053E" w:rsidRPr="006A053E" w:rsidP="006A053E" w14:paraId="3A2A9A1F" w14:textId="77777777">
      <w:pPr>
        <w:ind w:firstLine="560" w:firstLineChars="200"/>
        <w:rPr>
          <w:rFonts w:ascii="仿宋" w:eastAsia="仿宋" w:hAnsi="仿宋"/>
          <w:sz w:val="28"/>
        </w:rPr>
      </w:pPr>
      <w:r w:rsidRPr="006A053E">
        <w:rPr>
          <w:rFonts w:ascii="仿宋" w:eastAsia="仿宋" w:hAnsi="仿宋"/>
          <w:sz w:val="28"/>
        </w:rPr>
        <w:t>2. 特点 2： （列出您产品/服务的第二个主要特点或优势）</w:t>
      </w:r>
    </w:p>
    <w:p w:rsidR="006A053E" w:rsidRPr="006A053E" w:rsidP="006A053E" w14:paraId="0FCC5437" w14:textId="77777777">
      <w:pPr>
        <w:ind w:firstLine="560" w:firstLineChars="200"/>
        <w:rPr>
          <w:rFonts w:ascii="仿宋" w:eastAsia="仿宋" w:hAnsi="仿宋"/>
          <w:sz w:val="28"/>
        </w:rPr>
      </w:pPr>
    </w:p>
    <w:p w:rsidR="006A053E" w:rsidRPr="006A053E" w:rsidP="006A053E" w14:paraId="79A74A0C" w14:textId="77777777">
      <w:pPr>
        <w:ind w:firstLine="560" w:firstLineChars="200"/>
        <w:rPr>
          <w:rFonts w:ascii="仿宋" w:eastAsia="仿宋" w:hAnsi="仿宋"/>
          <w:sz w:val="28"/>
        </w:rPr>
      </w:pPr>
      <w:r w:rsidRPr="006A053E">
        <w:rPr>
          <w:rFonts w:ascii="仿宋" w:eastAsia="仿宋" w:hAnsi="仿宋"/>
          <w:sz w:val="28"/>
        </w:rPr>
        <w:t xml:space="preserve">    - （解释该特点的细节和益处）</w:t>
      </w:r>
    </w:p>
    <w:p w:rsidR="006A053E" w:rsidRPr="006A053E" w:rsidP="006A053E" w14:paraId="59FCE7B7" w14:textId="77777777">
      <w:pPr>
        <w:ind w:firstLine="560" w:firstLineChars="200"/>
        <w:rPr>
          <w:rFonts w:ascii="仿宋" w:eastAsia="仿宋" w:hAnsi="仿宋"/>
          <w:sz w:val="28"/>
        </w:rPr>
      </w:pPr>
    </w:p>
    <w:p w:rsidR="006A053E" w:rsidRPr="006A053E" w:rsidP="006A053E" w14:paraId="2D6863DD" w14:textId="77777777">
      <w:pPr>
        <w:ind w:firstLine="560" w:firstLineChars="200"/>
        <w:rPr>
          <w:rFonts w:ascii="仿宋" w:eastAsia="仿宋" w:hAnsi="仿宋"/>
          <w:sz w:val="28"/>
        </w:rPr>
      </w:pPr>
      <w:r w:rsidRPr="006A053E">
        <w:rPr>
          <w:rFonts w:ascii="仿宋" w:eastAsia="仿宋" w:hAnsi="仿宋"/>
          <w:sz w:val="28"/>
        </w:rPr>
        <w:t>3. 特点 3： （列出您产品/服务的第三个主要特点或优势）</w:t>
      </w:r>
    </w:p>
    <w:p w:rsidR="006A053E" w:rsidRPr="006A053E" w:rsidP="006A053E" w14:paraId="6042EB95" w14:textId="77777777">
      <w:pPr>
        <w:ind w:firstLine="560" w:firstLineChars="200"/>
        <w:rPr>
          <w:rFonts w:ascii="仿宋" w:eastAsia="仿宋" w:hAnsi="仿宋"/>
          <w:sz w:val="28"/>
        </w:rPr>
      </w:pPr>
    </w:p>
    <w:p w:rsidR="006A053E" w:rsidRPr="006A053E" w:rsidP="006A053E" w14:paraId="0473CC72" w14:textId="77777777">
      <w:pPr>
        <w:ind w:firstLine="560" w:firstLineChars="200"/>
        <w:rPr>
          <w:rFonts w:ascii="仿宋" w:eastAsia="仿宋" w:hAnsi="仿宋"/>
          <w:sz w:val="28"/>
        </w:rPr>
      </w:pPr>
      <w:r w:rsidRPr="006A053E">
        <w:rPr>
          <w:rFonts w:ascii="仿宋" w:eastAsia="仿宋" w:hAnsi="仿宋"/>
          <w:sz w:val="28"/>
        </w:rPr>
        <w:t xml:space="preserve">    - （解释该特点的细节和益处）</w:t>
      </w:r>
    </w:p>
    <w:p w:rsidR="006A053E" w:rsidRPr="006A053E" w:rsidP="006A053E" w14:paraId="113AC75E" w14:textId="77777777">
      <w:pPr>
        <w:ind w:firstLine="560" w:firstLineChars="200"/>
        <w:rPr>
          <w:rFonts w:ascii="仿宋" w:eastAsia="仿宋" w:hAnsi="仿宋"/>
          <w:sz w:val="28"/>
        </w:rPr>
      </w:pPr>
    </w:p>
    <w:p w:rsidR="006A053E" w:rsidRPr="006A053E" w:rsidP="006A053E" w14:paraId="005DFCBA" w14:textId="77777777">
      <w:pPr>
        <w:ind w:firstLine="560" w:firstLineChars="200"/>
        <w:rPr>
          <w:rFonts w:ascii="仿宋" w:eastAsia="仿宋" w:hAnsi="仿宋"/>
          <w:sz w:val="28"/>
        </w:rPr>
      </w:pPr>
      <w:r w:rsidRPr="006A053E">
        <w:rPr>
          <w:rFonts w:ascii="仿宋" w:eastAsia="仿宋" w:hAnsi="仿宋" w:hint="eastAsia"/>
          <w:sz w:val="28"/>
        </w:rPr>
        <w:t>主要服务内容（如果适用）：</w:t>
      </w:r>
    </w:p>
    <w:p w:rsidR="006A053E" w:rsidRPr="006A053E" w:rsidP="006A053E" w14:paraId="2F0A85D2" w14:textId="77777777">
      <w:pPr>
        <w:ind w:firstLine="560" w:firstLineChars="200"/>
        <w:rPr>
          <w:rFonts w:ascii="仿宋" w:eastAsia="仿宋" w:hAnsi="仿宋"/>
          <w:sz w:val="28"/>
        </w:rPr>
      </w:pPr>
    </w:p>
    <w:p w:rsidR="006A053E" w:rsidRPr="006A053E" w:rsidP="006A053E" w14:paraId="0AC0C5DA"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6A053E">
        <w:rPr>
          <w:rFonts w:ascii="仿宋" w:eastAsia="仿宋" w:hAnsi="仿宋" w:hint="eastAsia"/>
          <w:sz w:val="28"/>
        </w:rPr>
        <w:t>如果您提供的是服务，请在此描述您的主要服务刀熔开关项目，包括服务的范围、目标受众和交付方式。</w:t>
      </w:r>
    </w:p>
    <w:p w:rsidR="006A053E" w:rsidRPr="006A053E" w:rsidP="006A053E" w14:paraId="76A0514A" w14:textId="77777777">
      <w:pPr>
        <w:ind w:firstLine="560" w:firstLineChars="200"/>
        <w:rPr>
          <w:rFonts w:ascii="仿宋" w:eastAsia="仿宋" w:hAnsi="仿宋"/>
          <w:sz w:val="28"/>
        </w:rPr>
      </w:pPr>
    </w:p>
    <w:p w:rsidR="006A053E" w:rsidRPr="006A053E" w:rsidP="006A053E" w14:paraId="75C34FDD" w14:textId="77777777">
      <w:pPr>
        <w:ind w:firstLine="560" w:firstLineChars="200"/>
        <w:rPr>
          <w:rFonts w:ascii="仿宋" w:eastAsia="仿宋" w:hAnsi="仿宋"/>
          <w:sz w:val="28"/>
        </w:rPr>
      </w:pPr>
      <w:r w:rsidRPr="006A053E">
        <w:rPr>
          <w:rFonts w:ascii="仿宋" w:eastAsia="仿宋" w:hAnsi="仿宋" w:hint="eastAsia"/>
          <w:sz w:val="28"/>
        </w:rPr>
        <w:t>解决方案与客户价值：</w:t>
      </w:r>
    </w:p>
    <w:p w:rsidR="006A053E" w:rsidRPr="006A053E" w:rsidP="006A053E" w14:paraId="67EFE8F9" w14:textId="77777777">
      <w:pPr>
        <w:ind w:firstLine="560" w:firstLineChars="200"/>
        <w:rPr>
          <w:rFonts w:ascii="仿宋" w:eastAsia="仿宋" w:hAnsi="仿宋"/>
          <w:sz w:val="28"/>
        </w:rPr>
      </w:pPr>
    </w:p>
    <w:p w:rsidR="006A053E" w:rsidRPr="006A053E" w:rsidP="006A053E" w14:paraId="58C6027C" w14:textId="77777777">
      <w:pPr>
        <w:ind w:firstLine="560" w:firstLineChars="200"/>
        <w:rPr>
          <w:rFonts w:ascii="仿宋" w:eastAsia="仿宋" w:hAnsi="仿宋"/>
          <w:sz w:val="28"/>
        </w:rPr>
      </w:pPr>
      <w:r w:rsidRPr="006A053E">
        <w:rPr>
          <w:rFonts w:ascii="仿宋" w:eastAsia="仿宋" w:hAnsi="仿宋" w:hint="eastAsia"/>
          <w:sz w:val="28"/>
        </w:rPr>
        <w:t>我们的产品</w:t>
      </w:r>
      <w:r w:rsidRPr="006A053E">
        <w:rPr>
          <w:rFonts w:ascii="仿宋" w:eastAsia="仿宋" w:hAnsi="仿宋"/>
          <w:sz w:val="28"/>
        </w:rPr>
        <w:t>/服务如何解决客户的问题或满足其</w:t>
      </w:r>
      <w:r w:rsidRPr="006A053E">
        <w:rPr>
          <w:rFonts w:ascii="仿宋" w:eastAsia="仿宋" w:hAnsi="仿宋" w:hint="eastAsia"/>
          <w:sz w:val="28"/>
        </w:rPr>
        <w:t>需求？请详细描述客户将从我们的产品</w:t>
      </w:r>
      <w:r w:rsidRPr="006A053E">
        <w:rPr>
          <w:rFonts w:ascii="仿宋" w:eastAsia="仿宋" w:hAnsi="仿宋"/>
          <w:sz w:val="28"/>
        </w:rPr>
        <w:t>/服务中获得的价值和好处。这些价值和好处可以包括成本节省、效率提高、风险降低、质量提升等方面。</w:t>
      </w:r>
    </w:p>
    <w:p w:rsidR="006A053E" w:rsidRPr="006A053E" w:rsidP="006A053E" w14:paraId="0360614D" w14:textId="77777777">
      <w:pPr>
        <w:ind w:firstLine="560" w:firstLineChars="200"/>
        <w:rPr>
          <w:rFonts w:ascii="仿宋" w:eastAsia="仿宋" w:hAnsi="仿宋"/>
          <w:sz w:val="28"/>
        </w:rPr>
      </w:pPr>
    </w:p>
    <w:p w:rsidR="006A053E" w:rsidRPr="006A053E" w:rsidP="006A053E" w14:paraId="3B5EA04F" w14:textId="77777777">
      <w:pPr>
        <w:ind w:firstLine="560" w:firstLineChars="200"/>
        <w:rPr>
          <w:rFonts w:ascii="仿宋" w:eastAsia="仿宋" w:hAnsi="仿宋"/>
          <w:sz w:val="28"/>
        </w:rPr>
      </w:pPr>
      <w:r w:rsidRPr="006A053E">
        <w:rPr>
          <w:rFonts w:ascii="仿宋" w:eastAsia="仿宋" w:hAnsi="仿宋" w:hint="eastAsia"/>
          <w:sz w:val="28"/>
        </w:rPr>
        <w:t>目标市场：</w:t>
      </w:r>
    </w:p>
    <w:p w:rsidR="006A053E" w:rsidRPr="006A053E" w:rsidP="006A053E" w14:paraId="75DBD8DB" w14:textId="77777777">
      <w:pPr>
        <w:ind w:firstLine="560" w:firstLineChars="200"/>
        <w:rPr>
          <w:rFonts w:ascii="仿宋" w:eastAsia="仿宋" w:hAnsi="仿宋"/>
          <w:sz w:val="28"/>
        </w:rPr>
      </w:pPr>
    </w:p>
    <w:p w:rsidR="006A053E" w:rsidRPr="006A053E" w:rsidP="006A053E" w14:paraId="58E61167" w14:textId="77777777">
      <w:pPr>
        <w:ind w:firstLine="560" w:firstLineChars="200"/>
        <w:rPr>
          <w:rFonts w:ascii="仿宋" w:eastAsia="仿宋" w:hAnsi="仿宋"/>
          <w:sz w:val="28"/>
        </w:rPr>
      </w:pPr>
      <w:r w:rsidRPr="006A053E">
        <w:rPr>
          <w:rFonts w:ascii="仿宋" w:eastAsia="仿宋" w:hAnsi="仿宋" w:hint="eastAsia"/>
          <w:sz w:val="28"/>
        </w:rPr>
        <w:t>我们的产品</w:t>
      </w:r>
      <w:r w:rsidRPr="006A053E">
        <w:rPr>
          <w:rFonts w:ascii="仿宋" w:eastAsia="仿宋" w:hAnsi="仿宋"/>
          <w:sz w:val="28"/>
        </w:rPr>
        <w:t>/服务将主要面向哪些市场或客户群体？请提供关于目标市场的详细信息，包括市场规模、增长趋势和竞争情况。</w:t>
      </w:r>
    </w:p>
    <w:p w:rsidR="006A053E" w:rsidRPr="006A053E" w:rsidP="006A053E" w14:paraId="7E214B1C" w14:textId="77777777">
      <w:pPr>
        <w:ind w:firstLine="560" w:firstLineChars="200"/>
        <w:rPr>
          <w:rFonts w:ascii="仿宋" w:eastAsia="仿宋" w:hAnsi="仿宋"/>
          <w:sz w:val="28"/>
        </w:rPr>
      </w:pPr>
    </w:p>
    <w:p w:rsidR="006A053E" w:rsidRPr="006A053E" w:rsidP="006A053E" w14:paraId="2219CECF" w14:textId="77777777">
      <w:pPr>
        <w:ind w:firstLine="560" w:firstLineChars="200"/>
        <w:rPr>
          <w:rFonts w:ascii="仿宋" w:eastAsia="仿宋" w:hAnsi="仿宋"/>
          <w:sz w:val="28"/>
        </w:rPr>
      </w:pPr>
      <w:r w:rsidRPr="006A053E">
        <w:rPr>
          <w:rFonts w:ascii="仿宋" w:eastAsia="仿宋" w:hAnsi="仿宋" w:hint="eastAsia"/>
          <w:sz w:val="28"/>
        </w:rPr>
        <w:t>竞争优势：</w:t>
      </w:r>
    </w:p>
    <w:p w:rsidR="006A053E" w:rsidRPr="006A053E" w:rsidP="006A053E" w14:paraId="7D2A0F16" w14:textId="77777777">
      <w:pPr>
        <w:ind w:firstLine="560" w:firstLineChars="200"/>
        <w:rPr>
          <w:rFonts w:ascii="仿宋" w:eastAsia="仿宋" w:hAnsi="仿宋"/>
          <w:sz w:val="28"/>
        </w:rPr>
      </w:pPr>
    </w:p>
    <w:p w:rsidR="006A053E" w:rsidRPr="006A053E" w:rsidP="006A053E" w14:paraId="2A059A4E" w14:textId="77777777">
      <w:pPr>
        <w:ind w:firstLine="560" w:firstLineChars="200"/>
        <w:rPr>
          <w:rFonts w:ascii="仿宋" w:eastAsia="仿宋" w:hAnsi="仿宋"/>
          <w:sz w:val="28"/>
        </w:rPr>
      </w:pPr>
      <w:r w:rsidRPr="006A053E">
        <w:rPr>
          <w:rFonts w:ascii="仿宋" w:eastAsia="仿宋" w:hAnsi="仿宋" w:hint="eastAsia"/>
          <w:sz w:val="28"/>
        </w:rPr>
        <w:t>我们的产品</w:t>
      </w:r>
      <w:r w:rsidRPr="006A053E">
        <w:rPr>
          <w:rFonts w:ascii="仿宋" w:eastAsia="仿宋" w:hAnsi="仿宋"/>
          <w:sz w:val="28"/>
        </w:rPr>
        <w:t>/服务在竞争市场中有哪些优势？请列出您的竞争优势，如独特的功能、创新性、价格竞争力、客户服务等方面。</w:t>
      </w:r>
    </w:p>
    <w:p w:rsidR="006A053E" w:rsidRPr="006A053E" w:rsidP="006A053E" w14:paraId="1E695DD5" w14:textId="77777777">
      <w:pPr>
        <w:ind w:firstLine="560" w:firstLineChars="200"/>
        <w:rPr>
          <w:rFonts w:ascii="仿宋" w:eastAsia="仿宋" w:hAnsi="仿宋"/>
          <w:sz w:val="28"/>
        </w:rPr>
      </w:pPr>
    </w:p>
    <w:p w:rsidR="006A053E" w:rsidRPr="006A053E" w:rsidP="006A053E" w14:paraId="06910346" w14:textId="77777777">
      <w:pPr>
        <w:ind w:firstLine="560" w:firstLineChars="200"/>
        <w:rPr>
          <w:rFonts w:ascii="仿宋" w:eastAsia="仿宋" w:hAnsi="仿宋"/>
          <w:sz w:val="28"/>
        </w:rPr>
      </w:pPr>
      <w:r w:rsidRPr="006A053E">
        <w:rPr>
          <w:rFonts w:ascii="仿宋" w:eastAsia="仿宋" w:hAnsi="仿宋" w:hint="eastAsia"/>
          <w:sz w:val="28"/>
        </w:rPr>
        <w:t>发展阶段：</w:t>
      </w:r>
    </w:p>
    <w:p w:rsidR="006A053E" w:rsidRPr="006A053E" w:rsidP="006A053E" w14:paraId="58B7367A" w14:textId="77777777">
      <w:pPr>
        <w:ind w:firstLine="560" w:firstLineChars="200"/>
        <w:rPr>
          <w:rFonts w:ascii="仿宋" w:eastAsia="仿宋" w:hAnsi="仿宋"/>
          <w:sz w:val="28"/>
        </w:rPr>
      </w:pPr>
    </w:p>
    <w:p w:rsidR="006A053E" w:rsidRPr="006A053E" w:rsidP="006A053E" w14:paraId="2CBE5A6A"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6A053E">
        <w:rPr>
          <w:rFonts w:ascii="仿宋" w:eastAsia="仿宋" w:hAnsi="仿宋" w:hint="eastAsia"/>
          <w:sz w:val="28"/>
        </w:rPr>
        <w:t>描述您的产品</w:t>
      </w:r>
      <w:r w:rsidRPr="006A053E">
        <w:rPr>
          <w:rFonts w:ascii="仿宋" w:eastAsia="仿宋" w:hAnsi="仿宋"/>
          <w:sz w:val="28"/>
        </w:rPr>
        <w:t>/服务目前所处的发展阶段。是一个全新的产品/服务，还是一个改进版？您是否已经进行了市场测试或获得</w:t>
      </w:r>
      <w:r w:rsidRPr="006A053E">
        <w:rPr>
          <w:rFonts w:ascii="仿宋" w:eastAsia="仿宋" w:hAnsi="仿宋" w:hint="eastAsia"/>
          <w:sz w:val="28"/>
        </w:rPr>
        <w:t>了初步反馈？</w:t>
      </w:r>
    </w:p>
    <w:p w:rsidR="006A053E" w:rsidRPr="006A053E" w:rsidP="006A053E" w14:paraId="068772F5" w14:textId="77777777">
      <w:pPr>
        <w:ind w:firstLine="560" w:firstLineChars="200"/>
        <w:rPr>
          <w:rFonts w:ascii="仿宋" w:eastAsia="仿宋" w:hAnsi="仿宋"/>
          <w:sz w:val="28"/>
        </w:rPr>
      </w:pPr>
    </w:p>
    <w:p w:rsidR="006A053E" w:rsidRPr="006A053E" w:rsidP="006A053E" w14:paraId="12BAEA95" w14:textId="77777777">
      <w:pPr>
        <w:ind w:firstLine="560" w:firstLineChars="200"/>
        <w:rPr>
          <w:rFonts w:ascii="仿宋" w:eastAsia="仿宋" w:hAnsi="仿宋"/>
          <w:sz w:val="28"/>
        </w:rPr>
      </w:pPr>
      <w:r w:rsidRPr="006A053E">
        <w:rPr>
          <w:rFonts w:ascii="仿宋" w:eastAsia="仿宋" w:hAnsi="仿宋" w:hint="eastAsia"/>
          <w:sz w:val="28"/>
        </w:rPr>
        <w:t>定价策略：</w:t>
      </w:r>
    </w:p>
    <w:p w:rsidR="006A053E" w:rsidRPr="006A053E" w:rsidP="006A053E" w14:paraId="7728916A" w14:textId="77777777">
      <w:pPr>
        <w:ind w:firstLine="560" w:firstLineChars="200"/>
        <w:rPr>
          <w:rFonts w:ascii="仿宋" w:eastAsia="仿宋" w:hAnsi="仿宋"/>
          <w:sz w:val="28"/>
        </w:rPr>
      </w:pPr>
    </w:p>
    <w:p w:rsidR="006A053E" w:rsidP="006A053E" w14:paraId="44196CB3" w14:textId="6CCA5567">
      <w:pPr>
        <w:ind w:firstLine="560" w:firstLineChars="200"/>
        <w:rPr>
          <w:rFonts w:ascii="仿宋" w:eastAsia="仿宋" w:hAnsi="仿宋"/>
          <w:sz w:val="28"/>
        </w:rPr>
      </w:pPr>
      <w:r w:rsidRPr="006A053E">
        <w:rPr>
          <w:rFonts w:ascii="仿宋" w:eastAsia="仿宋" w:hAnsi="仿宋" w:hint="eastAsia"/>
          <w:sz w:val="28"/>
        </w:rPr>
        <w:t>说明您的产品</w:t>
      </w:r>
      <w:r w:rsidRPr="006A053E">
        <w:rPr>
          <w:rFonts w:ascii="仿宋" w:eastAsia="仿宋" w:hAnsi="仿宋"/>
          <w:sz w:val="28"/>
        </w:rPr>
        <w:t>/服务的定价策略，包括价格模型、定价水平和定价策略的依据。</w:t>
      </w:r>
    </w:p>
    <w:p w:rsidR="006A053E" w:rsidP="006A053E" w14:paraId="5EB40D94" w14:textId="3C79E1CC">
      <w:pPr>
        <w:pStyle w:val="Heading2"/>
      </w:pPr>
      <w:bookmarkStart w:id="42" w:name="_Toc152766589"/>
      <w:r w:rsidRPr="006A053E">
        <w:t>(二)、产品或服务优势</w:t>
      </w:r>
      <w:bookmarkEnd w:id="42"/>
    </w:p>
    <w:p w:rsidR="006A053E" w:rsidRPr="006A053E" w:rsidP="006A053E" w14:paraId="50D4E00E" w14:textId="77777777">
      <w:pPr>
        <w:ind w:firstLine="560" w:firstLineChars="200"/>
        <w:rPr>
          <w:rFonts w:ascii="仿宋" w:eastAsia="仿宋" w:hAnsi="仿宋"/>
          <w:sz w:val="28"/>
        </w:rPr>
      </w:pPr>
      <w:r w:rsidRPr="006A053E">
        <w:rPr>
          <w:rFonts w:ascii="仿宋" w:eastAsia="仿宋" w:hAnsi="仿宋" w:hint="eastAsia"/>
          <w:sz w:val="28"/>
        </w:rPr>
        <w:t>创新性和独特性：</w:t>
      </w:r>
      <w:r w:rsidRPr="006A053E">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6A053E" w:rsidRPr="006A053E" w:rsidP="006A053E" w14:paraId="66FD0C0E" w14:textId="77777777">
      <w:pPr>
        <w:ind w:firstLine="560" w:firstLineChars="200"/>
        <w:rPr>
          <w:rFonts w:ascii="仿宋" w:eastAsia="仿宋" w:hAnsi="仿宋"/>
          <w:sz w:val="28"/>
        </w:rPr>
      </w:pPr>
    </w:p>
    <w:p w:rsidR="006A053E" w:rsidRPr="006A053E" w:rsidP="006A053E" w14:paraId="3B497122" w14:textId="77777777">
      <w:pPr>
        <w:ind w:firstLine="560" w:firstLineChars="200"/>
        <w:rPr>
          <w:rFonts w:ascii="仿宋" w:eastAsia="仿宋" w:hAnsi="仿宋"/>
          <w:sz w:val="28"/>
        </w:rPr>
      </w:pPr>
      <w:r w:rsidRPr="006A053E">
        <w:rPr>
          <w:rFonts w:ascii="仿宋" w:eastAsia="仿宋" w:hAnsi="仿宋" w:hint="eastAsia"/>
          <w:sz w:val="28"/>
        </w:rPr>
        <w:t>高质量和可靠性：</w:t>
      </w:r>
      <w:r w:rsidRPr="006A053E">
        <w:rPr>
          <w:rFonts w:ascii="仿宋" w:eastAsia="仿宋" w:hAnsi="仿宋"/>
          <w:sz w:val="28"/>
        </w:rPr>
        <w:t xml:space="preserve"> 我们以卓越的质量和可靠性为荣。我们的产品/服务经过精心设计和严格测试，以确保符合最高标准，从而满足客户的期望。</w:t>
      </w:r>
    </w:p>
    <w:p w:rsidR="006A053E" w:rsidRPr="006A053E" w:rsidP="006A053E" w14:paraId="2CAD62B8" w14:textId="77777777">
      <w:pPr>
        <w:ind w:firstLine="560" w:firstLineChars="200"/>
        <w:rPr>
          <w:rFonts w:ascii="仿宋" w:eastAsia="仿宋" w:hAnsi="仿宋"/>
          <w:sz w:val="28"/>
        </w:rPr>
      </w:pPr>
    </w:p>
    <w:p w:rsidR="006A053E" w:rsidRPr="006A053E" w:rsidP="006A053E" w14:paraId="14F5A93D" w14:textId="77777777">
      <w:pPr>
        <w:ind w:firstLine="560" w:firstLineChars="200"/>
        <w:rPr>
          <w:rFonts w:ascii="仿宋" w:eastAsia="仿宋" w:hAnsi="仿宋"/>
          <w:sz w:val="28"/>
        </w:rPr>
      </w:pPr>
      <w:r w:rsidRPr="006A053E">
        <w:rPr>
          <w:rFonts w:ascii="仿宋" w:eastAsia="仿宋" w:hAnsi="仿宋" w:hint="eastAsia"/>
          <w:sz w:val="28"/>
        </w:rPr>
        <w:t>客户定制：</w:t>
      </w:r>
      <w:r w:rsidRPr="006A053E">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6A053E" w:rsidRPr="006A053E" w:rsidP="006A053E" w14:paraId="19C4A977" w14:textId="77777777">
      <w:pPr>
        <w:ind w:firstLine="560" w:firstLineChars="200"/>
        <w:rPr>
          <w:rFonts w:ascii="仿宋" w:eastAsia="仿宋" w:hAnsi="仿宋"/>
          <w:sz w:val="28"/>
        </w:rPr>
      </w:pPr>
    </w:p>
    <w:p w:rsidR="006A053E" w:rsidRPr="006A053E" w:rsidP="006A053E" w14:paraId="4D0AA5DD" w14:textId="77777777">
      <w:pPr>
        <w:ind w:firstLine="560" w:firstLineChars="200"/>
        <w:rPr>
          <w:rFonts w:ascii="仿宋" w:eastAsia="仿宋" w:hAnsi="仿宋"/>
          <w:sz w:val="28"/>
        </w:rPr>
      </w:pPr>
      <w:r w:rsidRPr="006A053E">
        <w:rPr>
          <w:rFonts w:ascii="仿宋" w:eastAsia="仿宋" w:hAnsi="仿宋" w:hint="eastAsia"/>
          <w:sz w:val="28"/>
        </w:rPr>
        <w:t>成本效益：</w:t>
      </w:r>
      <w:r w:rsidRPr="006A053E">
        <w:rPr>
          <w:rFonts w:ascii="仿宋" w:eastAsia="仿宋" w:hAnsi="仿宋"/>
          <w:sz w:val="28"/>
        </w:rPr>
        <w:t xml:space="preserve"> 我们的产品/服务提供了卓越的性价比。客户将获得高质量的产品/服务，同时也能够降低</w:t>
      </w:r>
      <w:r w:rsidRPr="006A053E">
        <w:rPr>
          <w:rFonts w:ascii="仿宋" w:eastAsia="仿宋" w:hAnsi="仿宋" w:hint="eastAsia"/>
          <w:sz w:val="28"/>
        </w:rPr>
        <w:t>成本，提高效率。</w:t>
      </w:r>
    </w:p>
    <w:p w:rsidR="006A053E" w:rsidRPr="006A053E" w:rsidP="006A053E" w14:paraId="40AD4EB6" w14:textId="77777777">
      <w:pPr>
        <w:ind w:firstLine="560" w:firstLineChars="200"/>
        <w:rPr>
          <w:rFonts w:ascii="仿宋" w:eastAsia="仿宋" w:hAnsi="仿宋"/>
          <w:sz w:val="28"/>
        </w:rPr>
        <w:sectPr>
          <w:headerReference w:type="even" r:id="rId262"/>
          <w:headerReference w:type="default" r:id="rId263"/>
          <w:footerReference w:type="even" r:id="rId264"/>
          <w:footerReference w:type="default" r:id="rId265"/>
          <w:headerReference w:type="first" r:id="rId266"/>
          <w:footerReference w:type="first" r:id="rId267"/>
          <w:type w:val="nextPage"/>
          <w:pgSz w:w="11906" w:h="16838"/>
          <w:pgMar w:top="1440" w:right="1800" w:bottom="1440" w:left="1800" w:header="851" w:footer="992" w:gutter="0"/>
          <w:pgNumType w:start="44"/>
          <w:cols w:space="425"/>
          <w:titlePg w:val="0"/>
          <w:docGrid w:type="lines" w:linePitch="312"/>
        </w:sectPr>
      </w:pPr>
    </w:p>
    <w:p w:rsidR="006A053E" w:rsidRPr="006A053E" w:rsidP="006A053E" w14:paraId="3166BE67" w14:textId="77777777">
      <w:pPr>
        <w:ind w:firstLine="560" w:firstLineChars="200"/>
        <w:rPr>
          <w:rFonts w:ascii="仿宋" w:eastAsia="仿宋" w:hAnsi="仿宋"/>
          <w:sz w:val="28"/>
        </w:rPr>
      </w:pPr>
      <w:r w:rsidRPr="006A053E">
        <w:rPr>
          <w:rFonts w:ascii="仿宋" w:eastAsia="仿宋" w:hAnsi="仿宋" w:hint="eastAsia"/>
          <w:sz w:val="28"/>
        </w:rPr>
        <w:t>可持续性：</w:t>
      </w:r>
      <w:r w:rsidRPr="006A053E">
        <w:rPr>
          <w:rFonts w:ascii="仿宋" w:eastAsia="仿宋" w:hAnsi="仿宋"/>
          <w:sz w:val="28"/>
        </w:rPr>
        <w:t xml:space="preserve"> 我们致力于可持续发展，关注环保和社会责任。我</w:t>
      </w:r>
      <w:r w:rsidRPr="006A053E">
        <w:rPr>
          <w:rFonts w:ascii="仿宋" w:eastAsia="仿宋" w:hAnsi="仿宋"/>
          <w:sz w:val="28"/>
        </w:rPr>
        <w:t>们的产品/服务设计和制造过程考虑了环境因素，以满足越来越多客户对可持续性的关注。</w:t>
      </w:r>
    </w:p>
    <w:p w:rsidR="006A053E" w:rsidRPr="006A053E" w:rsidP="006A053E" w14:paraId="088CBD8C" w14:textId="77777777">
      <w:pPr>
        <w:ind w:firstLine="560" w:firstLineChars="200"/>
        <w:rPr>
          <w:rFonts w:ascii="仿宋" w:eastAsia="仿宋" w:hAnsi="仿宋"/>
          <w:sz w:val="28"/>
        </w:rPr>
      </w:pPr>
    </w:p>
    <w:p w:rsidR="006A053E" w:rsidRPr="006A053E" w:rsidP="006A053E" w14:paraId="59D37BA9" w14:textId="77777777">
      <w:pPr>
        <w:ind w:firstLine="560" w:firstLineChars="200"/>
        <w:rPr>
          <w:rFonts w:ascii="仿宋" w:eastAsia="仿宋" w:hAnsi="仿宋"/>
          <w:sz w:val="28"/>
        </w:rPr>
      </w:pPr>
      <w:r w:rsidRPr="006A053E">
        <w:rPr>
          <w:rFonts w:ascii="仿宋" w:eastAsia="仿宋" w:hAnsi="仿宋" w:hint="eastAsia"/>
          <w:sz w:val="28"/>
        </w:rPr>
        <w:t>客户支持和服务：</w:t>
      </w:r>
      <w:r w:rsidRPr="006A053E">
        <w:rPr>
          <w:rFonts w:ascii="仿宋" w:eastAsia="仿宋" w:hAnsi="仿宋"/>
          <w:sz w:val="28"/>
        </w:rPr>
        <w:t xml:space="preserve"> 我们提供卓越的客户支持和售后服务。我们的客户可以随时获得帮助和支持，确保他们的需求得到满足。</w:t>
      </w:r>
    </w:p>
    <w:p w:rsidR="006A053E" w:rsidRPr="006A053E" w:rsidP="006A053E" w14:paraId="124E6685" w14:textId="77777777">
      <w:pPr>
        <w:ind w:firstLine="560" w:firstLineChars="200"/>
        <w:rPr>
          <w:rFonts w:ascii="仿宋" w:eastAsia="仿宋" w:hAnsi="仿宋"/>
          <w:sz w:val="28"/>
        </w:rPr>
      </w:pPr>
    </w:p>
    <w:p w:rsidR="006A053E" w:rsidRPr="006A053E" w:rsidP="006A053E" w14:paraId="4F178975" w14:textId="77777777">
      <w:pPr>
        <w:ind w:firstLine="560" w:firstLineChars="200"/>
        <w:rPr>
          <w:rFonts w:ascii="仿宋" w:eastAsia="仿宋" w:hAnsi="仿宋"/>
          <w:sz w:val="28"/>
        </w:rPr>
      </w:pPr>
      <w:r w:rsidRPr="006A053E">
        <w:rPr>
          <w:rFonts w:ascii="仿宋" w:eastAsia="仿宋" w:hAnsi="仿宋" w:hint="eastAsia"/>
          <w:sz w:val="28"/>
        </w:rPr>
        <w:t>市场份额和增长潜力：</w:t>
      </w:r>
      <w:r w:rsidRPr="006A053E">
        <w:rPr>
          <w:rFonts w:ascii="仿宋" w:eastAsia="仿宋" w:hAnsi="仿宋"/>
          <w:sz w:val="28"/>
        </w:rPr>
        <w:t xml:space="preserve"> 我们具有良好的市场地位，并拥有增长潜力。我们的市场份额持续增长，反映了客户对我们产品/服务的信任和满意度。</w:t>
      </w:r>
    </w:p>
    <w:p w:rsidR="006A053E" w:rsidRPr="006A053E" w:rsidP="006A053E" w14:paraId="2BE9E321" w14:textId="77777777">
      <w:pPr>
        <w:ind w:firstLine="560" w:firstLineChars="200"/>
        <w:rPr>
          <w:rFonts w:ascii="仿宋" w:eastAsia="仿宋" w:hAnsi="仿宋"/>
          <w:sz w:val="28"/>
        </w:rPr>
      </w:pPr>
    </w:p>
    <w:p w:rsidR="006A053E" w:rsidP="006A053E" w14:paraId="431D7323" w14:textId="23C7E2FE">
      <w:pPr>
        <w:ind w:firstLine="560" w:firstLineChars="200"/>
        <w:rPr>
          <w:rFonts w:ascii="仿宋" w:eastAsia="仿宋" w:hAnsi="仿宋" w:hint="eastAsia"/>
          <w:sz w:val="28"/>
        </w:rPr>
      </w:pPr>
      <w:r w:rsidRPr="006A053E">
        <w:rPr>
          <w:rFonts w:ascii="仿宋" w:eastAsia="仿宋" w:hAnsi="仿宋" w:hint="eastAsia"/>
          <w:sz w:val="28"/>
        </w:rPr>
        <w:t>合作伙伴关系：</w:t>
      </w:r>
      <w:r w:rsidRPr="006A053E">
        <w:rPr>
          <w:rFonts w:ascii="仿宋" w:eastAsia="仿宋" w:hAnsi="仿宋"/>
          <w:sz w:val="28"/>
        </w:rPr>
        <w:t xml:space="preserve"> 我们建立了强大的合作伙伴关系，与供应商、分销商和其他利益相关者合作，以扩展我们的业务和市</w:t>
      </w:r>
      <w:r w:rsidRPr="006A053E">
        <w:rPr>
          <w:rFonts w:ascii="仿宋" w:eastAsia="仿宋" w:hAnsi="仿宋" w:hint="eastAsia"/>
          <w:sz w:val="28"/>
        </w:rPr>
        <w:t>场影响力。</w:t>
      </w:r>
    </w:p>
    <w:p w:rsidR="006A053E" w:rsidP="006A053E" w14:paraId="4EA4516B" w14:textId="10D463F2">
      <w:pPr>
        <w:pStyle w:val="Heading2"/>
      </w:pPr>
      <w:bookmarkStart w:id="43" w:name="_Toc152766590"/>
      <w:r w:rsidRPr="006A053E">
        <w:t>(三)、知识产权保护</w:t>
      </w:r>
      <w:bookmarkEnd w:id="43"/>
    </w:p>
    <w:p w:rsidR="006A053E" w:rsidRPr="006A053E" w:rsidP="006A053E" w14:paraId="291EC1EA" w14:textId="77777777">
      <w:pPr>
        <w:ind w:firstLine="560" w:firstLineChars="200"/>
        <w:rPr>
          <w:rFonts w:ascii="仿宋" w:eastAsia="仿宋" w:hAnsi="仿宋"/>
          <w:sz w:val="28"/>
        </w:rPr>
      </w:pPr>
      <w:r w:rsidRPr="006A053E">
        <w:rPr>
          <w:rFonts w:ascii="仿宋" w:eastAsia="仿宋" w:hAnsi="仿宋"/>
          <w:sz w:val="28"/>
        </w:rPr>
        <w:t>1. 专利保护： 我们积极申请专利以保护我们的创新技术和产品。这包括产品设计、工艺流程和任何其他独特的发明。专利保护有助于防止他人复制或侵犯我们的技术，同时也为我们提供了市场竞争的优势。</w:t>
      </w:r>
    </w:p>
    <w:p w:rsidR="006A053E" w:rsidRPr="006A053E" w:rsidP="006A053E" w14:paraId="12C35ABA" w14:textId="77777777">
      <w:pPr>
        <w:ind w:firstLine="560" w:firstLineChars="200"/>
        <w:rPr>
          <w:rFonts w:ascii="仿宋" w:eastAsia="仿宋" w:hAnsi="仿宋"/>
          <w:sz w:val="28"/>
        </w:rPr>
      </w:pPr>
    </w:p>
    <w:p w:rsidR="006A053E" w:rsidRPr="006A053E" w:rsidP="006A053E" w14:paraId="1912D34D" w14:textId="77777777">
      <w:pPr>
        <w:ind w:firstLine="560" w:firstLineChars="200"/>
        <w:rPr>
          <w:rFonts w:ascii="仿宋" w:eastAsia="仿宋" w:hAnsi="仿宋"/>
          <w:sz w:val="28"/>
        </w:rPr>
      </w:pPr>
      <w:r w:rsidRPr="006A053E">
        <w:rPr>
          <w:rFonts w:ascii="仿宋" w:eastAsia="仿宋" w:hAnsi="仿宋"/>
          <w:sz w:val="28"/>
        </w:rPr>
        <w:t>2.</w:t>
      </w:r>
      <w:r w:rsidRPr="006A053E">
        <w:rPr>
          <w:rFonts w:ascii="仿宋" w:eastAsia="仿宋" w:hAnsi="仿宋"/>
          <w:sz w:val="28"/>
        </w:rPr>
        <w:t xml:space="preserve"> 商标注册：</w:t>
      </w:r>
      <w:r w:rsidRPr="006A053E">
        <w:rPr>
          <w:rFonts w:ascii="仿宋" w:eastAsia="仿宋" w:hAnsi="仿宋"/>
          <w:sz w:val="28"/>
        </w:rPr>
        <w:br/>
      </w:r>
      <w:r w:rsidRPr="006A053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8" w:history="1">
        <w:r>
          <w:rPr>
            <w:rFonts w:ascii="SimSun" w:eastAsia="SimSun" w:hAnsi="SimSun" w:cs="SimSun"/>
            <w:b/>
            <w:bCs/>
            <w:color w:val="0000EE"/>
            <w:kern w:val="0"/>
            <w:sz w:val="30"/>
            <w:szCs w:val="30"/>
            <w:u w:val="single" w:color="0000EE"/>
            <w14:ligatures w14:val="none"/>
          </w:rPr>
          <w:t>https://d.book118.com/565132133100011034</w:t>
        </w:r>
      </w:hyperlink>
    </w:p>
    <w:p w:rsidR="006A053E" w:rsidRPr="006A053E" w:rsidP="006A053E">
      <w:pPr>
        <w:ind w:firstLine="560" w:firstLineChars="200"/>
        <w:rPr>
          <w:rFonts w:ascii="仿宋" w:eastAsia="仿宋" w:hAnsi="仿宋"/>
          <w:sz w:val="28"/>
        </w:rPr>
      </w:pPr>
    </w:p>
    <w:sectPr>
      <w:headerReference w:type="even" r:id="rId269"/>
      <w:headerReference w:type="default" r:id="rId270"/>
      <w:footerReference w:type="even" r:id="rId271"/>
      <w:footerReference w:type="default" r:id="rId272"/>
      <w:headerReference w:type="first" r:id="rId273"/>
      <w:footerReference w:type="first" r:id="rId274"/>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paraId="7411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paraId="41F9AB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paraId="584E449D"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053E" w14:paraId="23C55A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paraId="26D751D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A05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05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A053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A053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A053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A053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A053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A053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A053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A053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A053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A053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A053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A053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A053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A053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A053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A053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A053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A053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A053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A053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A053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A053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A053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A053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A053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A053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A053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A053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A053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A053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A053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A053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A053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A053E"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A053E"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6A053E"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A053E"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6A053E"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6A053E"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6A053E"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6A053E"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53E" w14:textId="77777777">
    <w:pPr>
      <w:pStyle w:val="Footer"/>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P="00195852" w14:textId="39AE0B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6A053E" w14:textId="77777777">
    <w:pPr>
      <w:pStyle w:val="Footer"/>
    </w:pP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paraId="6F7AE9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paraId="71C1C03A" w14:textId="2D6B2FE6">
    <w:pPr>
      <w:pStyle w:val="Header"/>
      <w:rPr>
        <w:rFonts w:ascii="仿宋" w:eastAsia="仿宋" w:hAnsi="仿宋"/>
      </w:rPr>
    </w:pPr>
    <w:r w:rsidRPr="006A053E">
      <w:rPr>
        <w:rFonts w:ascii="仿宋" w:eastAsia="仿宋" w:hAnsi="仿宋" w:hint="eastAsia"/>
      </w:rPr>
      <w:t>刀熔开关商业计划书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paraId="1BFB79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rsidRPr="006A053E" w:rsidP="006A053E" w14:textId="2D6B2FE6">
    <w:pPr>
      <w:pStyle w:val="Header"/>
      <w:rPr>
        <w:rFonts w:ascii="仿宋" w:eastAsia="仿宋" w:hAnsi="仿宋"/>
      </w:rPr>
    </w:pPr>
    <w:r w:rsidRPr="006A053E">
      <w:rPr>
        <w:rFonts w:ascii="仿宋" w:eastAsia="仿宋" w:hAnsi="仿宋" w:hint="eastAsia"/>
      </w:rPr>
      <w:t>刀熔开关商业计划书</w:t>
    </w: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5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53E"/>
    <w:rsid w:val="00195852"/>
    <w:rsid w:val="006A053E"/>
    <w:rsid w:val="00952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43BD67"/>
  <w15:chartTrackingRefBased/>
  <w15:docId w15:val="{4CCA8CA2-85F9-4688-A885-43AC9C871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A053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A053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A053E"/>
    <w:rPr>
      <w:b/>
      <w:bCs/>
      <w:kern w:val="44"/>
      <w:sz w:val="44"/>
      <w:szCs w:val="44"/>
    </w:rPr>
  </w:style>
  <w:style w:type="character" w:customStyle="1" w:styleId="2">
    <w:name w:val="标题 2 字符"/>
    <w:basedOn w:val="DefaultParagraphFont"/>
    <w:link w:val="Heading2"/>
    <w:uiPriority w:val="9"/>
    <w:rsid w:val="006A053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A053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A053E"/>
    <w:rPr>
      <w:sz w:val="18"/>
      <w:szCs w:val="18"/>
    </w:rPr>
  </w:style>
  <w:style w:type="paragraph" w:styleId="Footer">
    <w:name w:val="footer"/>
    <w:basedOn w:val="Normal"/>
    <w:link w:val="a0"/>
    <w:uiPriority w:val="99"/>
    <w:unhideWhenUsed/>
    <w:rsid w:val="006A053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A053E"/>
    <w:rPr>
      <w:sz w:val="18"/>
      <w:szCs w:val="18"/>
    </w:rPr>
  </w:style>
  <w:style w:type="character" w:styleId="PageNumber">
    <w:name w:val="page number"/>
    <w:basedOn w:val="DefaultParagraphFont"/>
    <w:uiPriority w:val="99"/>
    <w:semiHidden/>
    <w:unhideWhenUsed/>
    <w:rsid w:val="006A053E"/>
  </w:style>
  <w:style w:type="paragraph" w:styleId="TOC1">
    <w:name w:val="toc 1"/>
    <w:basedOn w:val="Normal"/>
    <w:next w:val="Normal"/>
    <w:autoRedefine/>
    <w:uiPriority w:val="39"/>
    <w:unhideWhenUsed/>
    <w:rsid w:val="006A053E"/>
  </w:style>
  <w:style w:type="paragraph" w:styleId="TOC2">
    <w:name w:val="toc 2"/>
    <w:basedOn w:val="Normal"/>
    <w:next w:val="Normal"/>
    <w:autoRedefine/>
    <w:uiPriority w:val="39"/>
    <w:unhideWhenUsed/>
    <w:rsid w:val="006A053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eader" Target="header130.xml" /><Relationship Id="rId263" Type="http://schemas.openxmlformats.org/officeDocument/2006/relationships/header" Target="header131.xml" /><Relationship Id="rId264" Type="http://schemas.openxmlformats.org/officeDocument/2006/relationships/footer" Target="footer130.xml" /><Relationship Id="rId265" Type="http://schemas.openxmlformats.org/officeDocument/2006/relationships/footer" Target="footer131.xml" /><Relationship Id="rId266" Type="http://schemas.openxmlformats.org/officeDocument/2006/relationships/header" Target="header132.xml" /><Relationship Id="rId267" Type="http://schemas.openxmlformats.org/officeDocument/2006/relationships/footer" Target="footer132.xml" /><Relationship Id="rId268" Type="http://schemas.openxmlformats.org/officeDocument/2006/relationships/hyperlink" Target="https://d.book118.com/565132133100011034" TargetMode="External" /><Relationship Id="rId269" Type="http://schemas.openxmlformats.org/officeDocument/2006/relationships/header" Target="header133.xml" /><Relationship Id="rId27" Type="http://schemas.openxmlformats.org/officeDocument/2006/relationships/footer" Target="footer12.xml" /><Relationship Id="rId270" Type="http://schemas.openxmlformats.org/officeDocument/2006/relationships/header" Target="header134.xml" /><Relationship Id="rId271" Type="http://schemas.openxmlformats.org/officeDocument/2006/relationships/footer" Target="footer133.xml" /><Relationship Id="rId272" Type="http://schemas.openxmlformats.org/officeDocument/2006/relationships/footer" Target="footer134.xml" /><Relationship Id="rId273" Type="http://schemas.openxmlformats.org/officeDocument/2006/relationships/header" Target="header135.xml" /><Relationship Id="rId274" Type="http://schemas.openxmlformats.org/officeDocument/2006/relationships/footer" Target="footer135.xml" /><Relationship Id="rId275" Type="http://schemas.openxmlformats.org/officeDocument/2006/relationships/theme" Target="theme/theme1.xml" /><Relationship Id="rId276"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52</Pages>
  <Words>5813</Words>
  <Characters>33138</Characters>
  <Application>Microsoft Office Word</Application>
  <DocSecurity>0</DocSecurity>
  <Lines>276</Lines>
  <Paragraphs>77</Paragraphs>
  <ScaleCrop>false</ScaleCrop>
  <Company/>
  <LinksUpToDate>false</LinksUpToDate>
  <CharactersWithSpaces>38874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2023-12-06T06:47:00Z</dcterms:created>
  <dcterms:modified xsi:type="dcterms:W3CDTF">2023-12-06T06:48:00Z</dcterms:modified>
</cp:coreProperties>
</file>