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双头应急灯项目规划设计方案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8" w:history="1">
        <w:r>
          <w:rPr>
            <w:rFonts w:ascii="仿宋" w:eastAsia="仿宋" w:hAnsi="仿宋" w:cs="仿宋" w:hint="eastAsia"/>
            <w:lang w:eastAsia="zh-CN"/>
          </w:rPr>
          <w:t>前言</w:t>
        </w:r>
        <w:r>
          <w:tab/>
        </w:r>
        <w:r>
          <w:fldChar w:fldCharType="begin"/>
        </w:r>
        <w:r>
          <w:instrText xml:space="preserve"> PAGEREF _Toc18948 \h </w:instrText>
        </w:r>
        <w:r>
          <w:fldChar w:fldCharType="separate"/>
        </w:r>
        <w:r>
          <w:t>3</w:t>
        </w:r>
        <w:r>
          <w:fldChar w:fldCharType="end"/>
        </w:r>
      </w:hyperlink>
    </w:p>
    <w:p>
      <w:pPr>
        <w:pStyle w:val="TOC1"/>
        <w:tabs>
          <w:tab w:val="right" w:leader="dot" w:pos="8306"/>
        </w:tabs>
      </w:pPr>
      <w:hyperlink w:anchor="_Toc23915" w:history="1">
        <w:r>
          <w:rPr>
            <w:rFonts w:ascii="仿宋" w:eastAsia="仿宋" w:hAnsi="仿宋" w:cs="仿宋" w:hint="eastAsia"/>
            <w:lang w:eastAsia="zh-CN"/>
          </w:rPr>
          <w:t>一、双头应急灯项目选址可行性分析</w:t>
        </w:r>
        <w:r>
          <w:tab/>
        </w:r>
        <w:r>
          <w:fldChar w:fldCharType="begin"/>
        </w:r>
        <w:r>
          <w:instrText xml:space="preserve"> PAGEREF _Toc23915 \h </w:instrText>
        </w:r>
        <w:r>
          <w:fldChar w:fldCharType="separate"/>
        </w:r>
        <w:r>
          <w:t>3</w:t>
        </w:r>
        <w:r>
          <w:fldChar w:fldCharType="end"/>
        </w:r>
      </w:hyperlink>
    </w:p>
    <w:p>
      <w:pPr>
        <w:pStyle w:val="TOC2"/>
        <w:tabs>
          <w:tab w:val="right" w:leader="dot" w:pos="8306"/>
        </w:tabs>
      </w:pPr>
      <w:hyperlink w:anchor="_Toc5938" w:history="1">
        <w:r>
          <w:rPr>
            <w:rFonts w:ascii="仿宋" w:eastAsia="仿宋" w:hAnsi="仿宋" w:cs="仿宋" w:hint="eastAsia"/>
            <w:lang w:eastAsia="zh-CN"/>
          </w:rPr>
          <w:t>(一)、双头应急灯项目选址</w:t>
        </w:r>
        <w:r>
          <w:tab/>
        </w:r>
        <w:r>
          <w:fldChar w:fldCharType="begin"/>
        </w:r>
        <w:r>
          <w:instrText xml:space="preserve"> PAGEREF _Toc5938 \h </w:instrText>
        </w:r>
        <w:r>
          <w:fldChar w:fldCharType="separate"/>
        </w:r>
        <w:r>
          <w:t>3</w:t>
        </w:r>
        <w:r>
          <w:fldChar w:fldCharType="end"/>
        </w:r>
      </w:hyperlink>
    </w:p>
    <w:p>
      <w:pPr>
        <w:pStyle w:val="TOC2"/>
        <w:tabs>
          <w:tab w:val="right" w:leader="dot" w:pos="8306"/>
        </w:tabs>
      </w:pPr>
      <w:hyperlink w:anchor="_Toc11482" w:history="1">
        <w:r>
          <w:rPr>
            <w:rFonts w:ascii="仿宋" w:eastAsia="仿宋" w:hAnsi="仿宋" w:cs="仿宋" w:hint="eastAsia"/>
            <w:lang w:eastAsia="zh-CN"/>
          </w:rPr>
          <w:t>(二)、用地控制指标</w:t>
        </w:r>
        <w:r>
          <w:tab/>
        </w:r>
        <w:r>
          <w:fldChar w:fldCharType="begin"/>
        </w:r>
        <w:r>
          <w:instrText xml:space="preserve"> PAGEREF _Toc11482 \h </w:instrText>
        </w:r>
        <w:r>
          <w:fldChar w:fldCharType="separate"/>
        </w:r>
        <w:r>
          <w:t>3</w:t>
        </w:r>
        <w:r>
          <w:fldChar w:fldCharType="end"/>
        </w:r>
      </w:hyperlink>
    </w:p>
    <w:p>
      <w:pPr>
        <w:pStyle w:val="TOC2"/>
        <w:tabs>
          <w:tab w:val="right" w:leader="dot" w:pos="8306"/>
        </w:tabs>
      </w:pPr>
      <w:hyperlink w:anchor="_Toc1557" w:history="1">
        <w:r>
          <w:rPr>
            <w:rFonts w:ascii="仿宋" w:eastAsia="仿宋" w:hAnsi="仿宋" w:cs="仿宋" w:hint="eastAsia"/>
            <w:lang w:eastAsia="zh-CN"/>
          </w:rPr>
          <w:t>(三)、节约用地措施</w:t>
        </w:r>
        <w:r>
          <w:tab/>
        </w:r>
        <w:r>
          <w:fldChar w:fldCharType="begin"/>
        </w:r>
        <w:r>
          <w:instrText xml:space="preserve"> PAGEREF _Toc1557 \h </w:instrText>
        </w:r>
        <w:r>
          <w:fldChar w:fldCharType="separate"/>
        </w:r>
        <w:r>
          <w:t>5</w:t>
        </w:r>
        <w:r>
          <w:fldChar w:fldCharType="end"/>
        </w:r>
      </w:hyperlink>
    </w:p>
    <w:p>
      <w:pPr>
        <w:pStyle w:val="TOC2"/>
        <w:tabs>
          <w:tab w:val="right" w:leader="dot" w:pos="8306"/>
        </w:tabs>
      </w:pPr>
      <w:hyperlink w:anchor="_Toc16955" w:history="1">
        <w:r>
          <w:rPr>
            <w:rFonts w:ascii="仿宋" w:eastAsia="仿宋" w:hAnsi="仿宋" w:cs="仿宋" w:hint="eastAsia"/>
            <w:lang w:eastAsia="zh-CN"/>
          </w:rPr>
          <w:t>(四)、总图布置方案</w:t>
        </w:r>
        <w:r>
          <w:tab/>
        </w:r>
        <w:r>
          <w:fldChar w:fldCharType="begin"/>
        </w:r>
        <w:r>
          <w:instrText xml:space="preserve"> PAGEREF _Toc16955 \h </w:instrText>
        </w:r>
        <w:r>
          <w:fldChar w:fldCharType="separate"/>
        </w:r>
        <w:r>
          <w:t>6</w:t>
        </w:r>
        <w:r>
          <w:fldChar w:fldCharType="end"/>
        </w:r>
      </w:hyperlink>
    </w:p>
    <w:p>
      <w:pPr>
        <w:pStyle w:val="TOC2"/>
        <w:tabs>
          <w:tab w:val="right" w:leader="dot" w:pos="8306"/>
        </w:tabs>
      </w:pPr>
      <w:hyperlink w:anchor="_Toc13044" w:history="1">
        <w:r>
          <w:rPr>
            <w:rFonts w:ascii="仿宋" w:eastAsia="仿宋" w:hAnsi="仿宋" w:cs="仿宋" w:hint="eastAsia"/>
            <w:lang w:eastAsia="zh-CN"/>
          </w:rPr>
          <w:t>(五)、选址综合评价</w:t>
        </w:r>
        <w:r>
          <w:tab/>
        </w:r>
        <w:r>
          <w:fldChar w:fldCharType="begin"/>
        </w:r>
        <w:r>
          <w:instrText xml:space="preserve"> PAGEREF _Toc13044 \h </w:instrText>
        </w:r>
        <w:r>
          <w:fldChar w:fldCharType="separate"/>
        </w:r>
        <w:r>
          <w:t>7</w:t>
        </w:r>
        <w:r>
          <w:fldChar w:fldCharType="end"/>
        </w:r>
      </w:hyperlink>
    </w:p>
    <w:p>
      <w:pPr>
        <w:pStyle w:val="TOC1"/>
        <w:tabs>
          <w:tab w:val="right" w:leader="dot" w:pos="8306"/>
        </w:tabs>
      </w:pPr>
      <w:hyperlink w:anchor="_Toc15163" w:history="1">
        <w:r>
          <w:rPr>
            <w:rFonts w:ascii="仿宋" w:eastAsia="仿宋" w:hAnsi="仿宋" w:cs="仿宋" w:hint="eastAsia"/>
            <w:lang w:eastAsia="zh-CN"/>
          </w:rPr>
          <w:t>二、双头应急灯项目危机管理</w:t>
        </w:r>
        <w:r>
          <w:tab/>
        </w:r>
        <w:r>
          <w:fldChar w:fldCharType="begin"/>
        </w:r>
        <w:r>
          <w:instrText xml:space="preserve"> PAGEREF _Toc15163 \h </w:instrText>
        </w:r>
        <w:r>
          <w:fldChar w:fldCharType="separate"/>
        </w:r>
        <w:r>
          <w:t>8</w:t>
        </w:r>
        <w:r>
          <w:fldChar w:fldCharType="end"/>
        </w:r>
      </w:hyperlink>
    </w:p>
    <w:p>
      <w:pPr>
        <w:pStyle w:val="TOC2"/>
        <w:tabs>
          <w:tab w:val="right" w:leader="dot" w:pos="8306"/>
        </w:tabs>
      </w:pPr>
      <w:hyperlink w:anchor="_Toc30016" w:history="1">
        <w:r>
          <w:rPr>
            <w:rFonts w:ascii="仿宋" w:eastAsia="仿宋" w:hAnsi="仿宋" w:cs="仿宋" w:hint="eastAsia"/>
            <w:lang w:eastAsia="zh-CN"/>
          </w:rPr>
          <w:t>(一)、危机预警与识别</w:t>
        </w:r>
        <w:r>
          <w:tab/>
        </w:r>
        <w:r>
          <w:fldChar w:fldCharType="begin"/>
        </w:r>
        <w:r>
          <w:instrText xml:space="preserve"> PAGEREF _Toc30016 \h </w:instrText>
        </w:r>
        <w:r>
          <w:fldChar w:fldCharType="separate"/>
        </w:r>
        <w:r>
          <w:t>8</w:t>
        </w:r>
        <w:r>
          <w:fldChar w:fldCharType="end"/>
        </w:r>
      </w:hyperlink>
    </w:p>
    <w:p>
      <w:pPr>
        <w:pStyle w:val="TOC2"/>
        <w:tabs>
          <w:tab w:val="right" w:leader="dot" w:pos="8306"/>
        </w:tabs>
      </w:pPr>
      <w:hyperlink w:anchor="_Toc26650" w:history="1">
        <w:r>
          <w:rPr>
            <w:rFonts w:ascii="仿宋" w:eastAsia="仿宋" w:hAnsi="仿宋" w:cs="仿宋" w:hint="eastAsia"/>
            <w:lang w:eastAsia="zh-CN"/>
          </w:rPr>
          <w:t>(二)、危机应对与恢复</w:t>
        </w:r>
        <w:r>
          <w:tab/>
        </w:r>
        <w:r>
          <w:fldChar w:fldCharType="begin"/>
        </w:r>
        <w:r>
          <w:instrText xml:space="preserve"> PAGEREF _Toc26650 \h </w:instrText>
        </w:r>
        <w:r>
          <w:fldChar w:fldCharType="separate"/>
        </w:r>
        <w:r>
          <w:t>9</w:t>
        </w:r>
        <w:r>
          <w:fldChar w:fldCharType="end"/>
        </w:r>
      </w:hyperlink>
    </w:p>
    <w:p>
      <w:pPr>
        <w:pStyle w:val="TOC1"/>
        <w:tabs>
          <w:tab w:val="right" w:leader="dot" w:pos="8306"/>
        </w:tabs>
      </w:pPr>
      <w:hyperlink w:anchor="_Toc8319" w:history="1">
        <w:r>
          <w:rPr>
            <w:rFonts w:ascii="仿宋" w:eastAsia="仿宋" w:hAnsi="仿宋" w:cs="仿宋" w:hint="eastAsia"/>
            <w:lang w:eastAsia="zh-CN"/>
          </w:rPr>
          <w:t>三、双头应急灯项目建设背景及必要性分析</w:t>
        </w:r>
        <w:r>
          <w:tab/>
        </w:r>
        <w:r>
          <w:fldChar w:fldCharType="begin"/>
        </w:r>
        <w:r>
          <w:instrText xml:space="preserve"> PAGEREF _Toc8319 \h </w:instrText>
        </w:r>
        <w:r>
          <w:fldChar w:fldCharType="separate"/>
        </w:r>
        <w:r>
          <w:t>11</w:t>
        </w:r>
        <w:r>
          <w:fldChar w:fldCharType="end"/>
        </w:r>
      </w:hyperlink>
    </w:p>
    <w:p>
      <w:pPr>
        <w:pStyle w:val="TOC2"/>
        <w:tabs>
          <w:tab w:val="right" w:leader="dot" w:pos="8306"/>
        </w:tabs>
      </w:pPr>
      <w:hyperlink w:anchor="_Toc10594" w:history="1">
        <w:r>
          <w:rPr>
            <w:rFonts w:ascii="仿宋" w:eastAsia="仿宋" w:hAnsi="仿宋" w:cs="仿宋" w:hint="eastAsia"/>
            <w:lang w:eastAsia="zh-CN"/>
          </w:rPr>
          <w:t>(一)、双头应急灯项目背景分析</w:t>
        </w:r>
        <w:r>
          <w:tab/>
        </w:r>
        <w:r>
          <w:fldChar w:fldCharType="begin"/>
        </w:r>
        <w:r>
          <w:instrText xml:space="preserve"> PAGEREF _Toc10594 \h </w:instrText>
        </w:r>
        <w:r>
          <w:fldChar w:fldCharType="separate"/>
        </w:r>
        <w:r>
          <w:t>11</w:t>
        </w:r>
        <w:r>
          <w:fldChar w:fldCharType="end"/>
        </w:r>
      </w:hyperlink>
    </w:p>
    <w:p>
      <w:pPr>
        <w:pStyle w:val="TOC2"/>
        <w:tabs>
          <w:tab w:val="right" w:leader="dot" w:pos="8306"/>
        </w:tabs>
      </w:pPr>
      <w:hyperlink w:anchor="_Toc2483" w:history="1">
        <w:r>
          <w:rPr>
            <w:rFonts w:ascii="仿宋" w:eastAsia="仿宋" w:hAnsi="仿宋" w:cs="仿宋" w:hint="eastAsia"/>
            <w:lang w:eastAsia="zh-CN"/>
          </w:rPr>
          <w:t>(二)、双头应急灯项目建设必要性分析</w:t>
        </w:r>
        <w:r>
          <w:tab/>
        </w:r>
        <w:r>
          <w:fldChar w:fldCharType="begin"/>
        </w:r>
        <w:r>
          <w:instrText xml:space="preserve"> PAGEREF _Toc2483 \h </w:instrText>
        </w:r>
        <w:r>
          <w:fldChar w:fldCharType="separate"/>
        </w:r>
        <w:r>
          <w:t>12</w:t>
        </w:r>
        <w:r>
          <w:fldChar w:fldCharType="end"/>
        </w:r>
      </w:hyperlink>
    </w:p>
    <w:p>
      <w:pPr>
        <w:pStyle w:val="TOC1"/>
        <w:tabs>
          <w:tab w:val="right" w:leader="dot" w:pos="8306"/>
        </w:tabs>
      </w:pPr>
      <w:hyperlink w:anchor="_Toc1094" w:history="1">
        <w:r>
          <w:rPr>
            <w:rFonts w:ascii="仿宋" w:eastAsia="仿宋" w:hAnsi="仿宋" w:cs="仿宋" w:hint="eastAsia"/>
            <w:lang w:eastAsia="zh-CN"/>
          </w:rPr>
          <w:t>四、双头应急灯项目土建工程</w:t>
        </w:r>
        <w:r>
          <w:tab/>
        </w:r>
        <w:r>
          <w:fldChar w:fldCharType="begin"/>
        </w:r>
        <w:r>
          <w:instrText xml:space="preserve"> PAGEREF _Toc1094 \h </w:instrText>
        </w:r>
        <w:r>
          <w:fldChar w:fldCharType="separate"/>
        </w:r>
        <w:r>
          <w:t>14</w:t>
        </w:r>
        <w:r>
          <w:fldChar w:fldCharType="end"/>
        </w:r>
      </w:hyperlink>
    </w:p>
    <w:p>
      <w:pPr>
        <w:pStyle w:val="TOC2"/>
        <w:tabs>
          <w:tab w:val="right" w:leader="dot" w:pos="8306"/>
        </w:tabs>
      </w:pPr>
      <w:hyperlink w:anchor="_Toc23721" w:history="1">
        <w:r>
          <w:rPr>
            <w:rFonts w:ascii="仿宋" w:eastAsia="仿宋" w:hAnsi="仿宋" w:cs="仿宋" w:hint="eastAsia"/>
            <w:lang w:eastAsia="zh-CN"/>
          </w:rPr>
          <w:t>(一)、建筑工程设计原则</w:t>
        </w:r>
        <w:r>
          <w:tab/>
        </w:r>
        <w:r>
          <w:fldChar w:fldCharType="begin"/>
        </w:r>
        <w:r>
          <w:instrText xml:space="preserve"> PAGEREF _Toc23721 \h </w:instrText>
        </w:r>
        <w:r>
          <w:fldChar w:fldCharType="separate"/>
        </w:r>
        <w:r>
          <w:t>14</w:t>
        </w:r>
        <w:r>
          <w:fldChar w:fldCharType="end"/>
        </w:r>
      </w:hyperlink>
    </w:p>
    <w:p>
      <w:pPr>
        <w:pStyle w:val="TOC2"/>
        <w:tabs>
          <w:tab w:val="right" w:leader="dot" w:pos="8306"/>
        </w:tabs>
      </w:pPr>
      <w:hyperlink w:anchor="_Toc27420" w:history="1">
        <w:r>
          <w:rPr>
            <w:rFonts w:ascii="仿宋" w:eastAsia="仿宋" w:hAnsi="仿宋" w:cs="仿宋" w:hint="eastAsia"/>
            <w:lang w:eastAsia="zh-CN"/>
          </w:rPr>
          <w:t>(二)、土建工程设计年限及安全等级</w:t>
        </w:r>
        <w:r>
          <w:tab/>
        </w:r>
        <w:r>
          <w:fldChar w:fldCharType="begin"/>
        </w:r>
        <w:r>
          <w:instrText xml:space="preserve"> PAGEREF _Toc27420 \h </w:instrText>
        </w:r>
        <w:r>
          <w:fldChar w:fldCharType="separate"/>
        </w:r>
        <w:r>
          <w:t>15</w:t>
        </w:r>
        <w:r>
          <w:fldChar w:fldCharType="end"/>
        </w:r>
      </w:hyperlink>
    </w:p>
    <w:p>
      <w:pPr>
        <w:pStyle w:val="TOC2"/>
        <w:tabs>
          <w:tab w:val="right" w:leader="dot" w:pos="8306"/>
        </w:tabs>
      </w:pPr>
      <w:hyperlink w:anchor="_Toc26905" w:history="1">
        <w:r>
          <w:rPr>
            <w:rFonts w:ascii="仿宋" w:eastAsia="仿宋" w:hAnsi="仿宋" w:cs="仿宋" w:hint="eastAsia"/>
            <w:lang w:eastAsia="zh-CN"/>
          </w:rPr>
          <w:t>(三)、建筑工程设计总体要求</w:t>
        </w:r>
        <w:r>
          <w:tab/>
        </w:r>
        <w:r>
          <w:fldChar w:fldCharType="begin"/>
        </w:r>
        <w:r>
          <w:instrText xml:space="preserve"> PAGEREF _Toc26905 \h </w:instrText>
        </w:r>
        <w:r>
          <w:fldChar w:fldCharType="separate"/>
        </w:r>
        <w:r>
          <w:t>16</w:t>
        </w:r>
        <w:r>
          <w:fldChar w:fldCharType="end"/>
        </w:r>
      </w:hyperlink>
    </w:p>
    <w:p>
      <w:pPr>
        <w:pStyle w:val="TOC2"/>
        <w:tabs>
          <w:tab w:val="right" w:leader="dot" w:pos="8306"/>
        </w:tabs>
      </w:pPr>
      <w:hyperlink w:anchor="_Toc25235" w:history="1">
        <w:r>
          <w:rPr>
            <w:rFonts w:ascii="仿宋" w:eastAsia="仿宋" w:hAnsi="仿宋" w:cs="仿宋" w:hint="eastAsia"/>
            <w:lang w:eastAsia="zh-CN"/>
          </w:rPr>
          <w:t>(四)、土建工程建设指标</w:t>
        </w:r>
        <w:r>
          <w:tab/>
        </w:r>
        <w:r>
          <w:fldChar w:fldCharType="begin"/>
        </w:r>
        <w:r>
          <w:instrText xml:space="preserve"> PAGEREF _Toc25235 \h </w:instrText>
        </w:r>
        <w:r>
          <w:fldChar w:fldCharType="separate"/>
        </w:r>
        <w:r>
          <w:t>17</w:t>
        </w:r>
        <w:r>
          <w:fldChar w:fldCharType="end"/>
        </w:r>
      </w:hyperlink>
    </w:p>
    <w:p>
      <w:pPr>
        <w:pStyle w:val="TOC1"/>
        <w:tabs>
          <w:tab w:val="right" w:leader="dot" w:pos="8306"/>
        </w:tabs>
      </w:pPr>
      <w:hyperlink w:anchor="_Toc3459" w:history="1">
        <w:r>
          <w:rPr>
            <w:rFonts w:ascii="仿宋" w:eastAsia="仿宋" w:hAnsi="仿宋" w:cs="仿宋" w:hint="eastAsia"/>
            <w:lang w:eastAsia="zh-CN"/>
          </w:rPr>
          <w:t>五、双头应急灯项目可持续发展</w:t>
        </w:r>
        <w:r>
          <w:tab/>
        </w:r>
        <w:r>
          <w:fldChar w:fldCharType="begin"/>
        </w:r>
        <w:r>
          <w:instrText xml:space="preserve"> PAGEREF _Toc3459 \h </w:instrText>
        </w:r>
        <w:r>
          <w:fldChar w:fldCharType="separate"/>
        </w:r>
        <w:r>
          <w:t>17</w:t>
        </w:r>
        <w:r>
          <w:fldChar w:fldCharType="end"/>
        </w:r>
      </w:hyperlink>
    </w:p>
    <w:p>
      <w:pPr>
        <w:pStyle w:val="TOC2"/>
        <w:tabs>
          <w:tab w:val="right" w:leader="dot" w:pos="8306"/>
        </w:tabs>
      </w:pPr>
      <w:hyperlink w:anchor="_Toc12681" w:history="1">
        <w:r>
          <w:rPr>
            <w:rFonts w:ascii="仿宋" w:eastAsia="仿宋" w:hAnsi="仿宋" w:cs="仿宋" w:hint="eastAsia"/>
            <w:lang w:eastAsia="zh-CN"/>
          </w:rPr>
          <w:t>(一)、可持续战略与实践</w:t>
        </w:r>
        <w:r>
          <w:tab/>
        </w:r>
        <w:r>
          <w:fldChar w:fldCharType="begin"/>
        </w:r>
        <w:r>
          <w:instrText xml:space="preserve"> PAGEREF _Toc12681 \h </w:instrText>
        </w:r>
        <w:r>
          <w:fldChar w:fldCharType="separate"/>
        </w:r>
        <w:r>
          <w:t>17</w:t>
        </w:r>
        <w:r>
          <w:fldChar w:fldCharType="end"/>
        </w:r>
      </w:hyperlink>
    </w:p>
    <w:p>
      <w:pPr>
        <w:pStyle w:val="TOC2"/>
        <w:tabs>
          <w:tab w:val="right" w:leader="dot" w:pos="8306"/>
        </w:tabs>
      </w:pPr>
      <w:hyperlink w:anchor="_Toc22055" w:history="1">
        <w:r>
          <w:rPr>
            <w:rFonts w:ascii="仿宋" w:eastAsia="仿宋" w:hAnsi="仿宋" w:cs="仿宋" w:hint="eastAsia"/>
            <w:lang w:eastAsia="zh-CN"/>
          </w:rPr>
          <w:t>(二)、环保与社会责任</w:t>
        </w:r>
        <w:r>
          <w:tab/>
        </w:r>
        <w:r>
          <w:fldChar w:fldCharType="begin"/>
        </w:r>
        <w:r>
          <w:instrText xml:space="preserve"> PAGEREF _Toc22055 \h </w:instrText>
        </w:r>
        <w:r>
          <w:fldChar w:fldCharType="separate"/>
        </w:r>
        <w:r>
          <w:t>18</w:t>
        </w:r>
        <w:r>
          <w:fldChar w:fldCharType="end"/>
        </w:r>
      </w:hyperlink>
    </w:p>
    <w:p>
      <w:pPr>
        <w:pStyle w:val="TOC1"/>
        <w:tabs>
          <w:tab w:val="right" w:leader="dot" w:pos="8306"/>
        </w:tabs>
      </w:pPr>
      <w:hyperlink w:anchor="_Toc30899" w:history="1">
        <w:r>
          <w:rPr>
            <w:rFonts w:ascii="仿宋" w:eastAsia="仿宋" w:hAnsi="仿宋" w:cs="仿宋" w:hint="eastAsia"/>
            <w:lang w:eastAsia="zh-CN"/>
          </w:rPr>
          <w:t>六、双头应急灯项目概论</w:t>
        </w:r>
        <w:r>
          <w:tab/>
        </w:r>
        <w:r>
          <w:fldChar w:fldCharType="begin"/>
        </w:r>
        <w:r>
          <w:instrText xml:space="preserve"> PAGEREF _Toc30899 \h </w:instrText>
        </w:r>
        <w:r>
          <w:fldChar w:fldCharType="separate"/>
        </w:r>
        <w:r>
          <w:t>19</w:t>
        </w:r>
        <w:r>
          <w:fldChar w:fldCharType="end"/>
        </w:r>
      </w:hyperlink>
    </w:p>
    <w:p>
      <w:pPr>
        <w:pStyle w:val="TOC2"/>
        <w:tabs>
          <w:tab w:val="right" w:leader="dot" w:pos="8306"/>
        </w:tabs>
      </w:pPr>
      <w:hyperlink w:anchor="_Toc22668" w:history="1">
        <w:r>
          <w:rPr>
            <w:rFonts w:ascii="仿宋" w:eastAsia="仿宋" w:hAnsi="仿宋" w:cs="仿宋" w:hint="eastAsia"/>
            <w:lang w:eastAsia="zh-CN"/>
          </w:rPr>
          <w:t>(一)、双头应急灯项目概况</w:t>
        </w:r>
        <w:r>
          <w:tab/>
        </w:r>
        <w:r>
          <w:fldChar w:fldCharType="begin"/>
        </w:r>
        <w:r>
          <w:instrText xml:space="preserve"> PAGEREF _Toc22668 \h </w:instrText>
        </w:r>
        <w:r>
          <w:fldChar w:fldCharType="separate"/>
        </w:r>
        <w:r>
          <w:t>19</w:t>
        </w:r>
        <w:r>
          <w:fldChar w:fldCharType="end"/>
        </w:r>
      </w:hyperlink>
    </w:p>
    <w:p>
      <w:pPr>
        <w:pStyle w:val="TOC2"/>
        <w:tabs>
          <w:tab w:val="right" w:leader="dot" w:pos="8306"/>
        </w:tabs>
      </w:pPr>
      <w:hyperlink w:anchor="_Toc14458" w:history="1">
        <w:r>
          <w:rPr>
            <w:rFonts w:ascii="仿宋" w:eastAsia="仿宋" w:hAnsi="仿宋" w:cs="仿宋" w:hint="eastAsia"/>
            <w:lang w:eastAsia="zh-CN"/>
          </w:rPr>
          <w:t>(二)、双头应急灯项目目标</w:t>
        </w:r>
        <w:r>
          <w:tab/>
        </w:r>
        <w:r>
          <w:fldChar w:fldCharType="begin"/>
        </w:r>
        <w:r>
          <w:instrText xml:space="preserve"> PAGEREF _Toc14458 \h </w:instrText>
        </w:r>
        <w:r>
          <w:fldChar w:fldCharType="separate"/>
        </w:r>
        <w:r>
          <w:t>21</w:t>
        </w:r>
        <w:r>
          <w:fldChar w:fldCharType="end"/>
        </w:r>
      </w:hyperlink>
    </w:p>
    <w:p>
      <w:pPr>
        <w:pStyle w:val="TOC2"/>
        <w:tabs>
          <w:tab w:val="right" w:leader="dot" w:pos="8306"/>
        </w:tabs>
      </w:pPr>
      <w:hyperlink w:anchor="_Toc22641" w:history="1">
        <w:r>
          <w:rPr>
            <w:rFonts w:ascii="仿宋" w:eastAsia="仿宋" w:hAnsi="仿宋" w:cs="仿宋" w:hint="eastAsia"/>
            <w:lang w:eastAsia="zh-CN"/>
          </w:rPr>
          <w:t>(三)、双头应急灯项目提出的理由</w:t>
        </w:r>
        <w:r>
          <w:tab/>
        </w:r>
        <w:r>
          <w:fldChar w:fldCharType="begin"/>
        </w:r>
        <w:r>
          <w:instrText xml:space="preserve"> PAGEREF _Toc22641 \h </w:instrText>
        </w:r>
        <w:r>
          <w:fldChar w:fldCharType="separate"/>
        </w:r>
        <w:r>
          <w:t>22</w:t>
        </w:r>
        <w:r>
          <w:fldChar w:fldCharType="end"/>
        </w:r>
      </w:hyperlink>
    </w:p>
    <w:p>
      <w:pPr>
        <w:pStyle w:val="TOC2"/>
        <w:tabs>
          <w:tab w:val="right" w:leader="dot" w:pos="8306"/>
        </w:tabs>
      </w:pPr>
      <w:hyperlink w:anchor="_Toc16052" w:history="1">
        <w:r>
          <w:rPr>
            <w:rFonts w:ascii="仿宋" w:eastAsia="仿宋" w:hAnsi="仿宋" w:cs="仿宋" w:hint="eastAsia"/>
            <w:lang w:eastAsia="zh-CN"/>
          </w:rPr>
          <w:t>(四)、双头应急灯项目意义</w:t>
        </w:r>
        <w:r>
          <w:tab/>
        </w:r>
        <w:r>
          <w:fldChar w:fldCharType="begin"/>
        </w:r>
        <w:r>
          <w:instrText xml:space="preserve"> PAGEREF _Toc16052 \h </w:instrText>
        </w:r>
        <w:r>
          <w:fldChar w:fldCharType="separate"/>
        </w:r>
        <w:r>
          <w:t>23</w:t>
        </w:r>
        <w:r>
          <w:fldChar w:fldCharType="end"/>
        </w:r>
      </w:hyperlink>
    </w:p>
    <w:p>
      <w:pPr>
        <w:pStyle w:val="TOC2"/>
        <w:tabs>
          <w:tab w:val="right" w:leader="dot" w:pos="8306"/>
        </w:tabs>
      </w:pPr>
      <w:hyperlink w:anchor="_Toc26916" w:history="1">
        <w:r>
          <w:rPr>
            <w:rFonts w:ascii="仿宋" w:eastAsia="仿宋" w:hAnsi="仿宋" w:cs="仿宋" w:hint="eastAsia"/>
            <w:lang w:eastAsia="zh-CN"/>
          </w:rPr>
          <w:t>(五)、双头应急灯项目背景</w:t>
        </w:r>
        <w:r>
          <w:tab/>
        </w:r>
        <w:r>
          <w:fldChar w:fldCharType="begin"/>
        </w:r>
        <w:r>
          <w:instrText xml:space="preserve"> PAGEREF _Toc26916 \h </w:instrText>
        </w:r>
        <w:r>
          <w:fldChar w:fldCharType="separate"/>
        </w:r>
        <w:r>
          <w:t>24</w:t>
        </w:r>
        <w:r>
          <w:fldChar w:fldCharType="end"/>
        </w:r>
      </w:hyperlink>
    </w:p>
    <w:p>
      <w:pPr>
        <w:pStyle w:val="TOC1"/>
        <w:tabs>
          <w:tab w:val="right" w:leader="dot" w:pos="8306"/>
        </w:tabs>
      </w:pPr>
      <w:hyperlink w:anchor="_Toc798" w:history="1">
        <w:r>
          <w:rPr>
            <w:rFonts w:ascii="仿宋" w:eastAsia="仿宋" w:hAnsi="仿宋" w:cs="仿宋" w:hint="eastAsia"/>
            <w:lang w:eastAsia="zh-CN"/>
          </w:rPr>
          <w:t>七、双头应急灯项目经营效益</w:t>
        </w:r>
        <w:r>
          <w:tab/>
        </w:r>
        <w:r>
          <w:fldChar w:fldCharType="begin"/>
        </w:r>
        <w:r>
          <w:instrText xml:space="preserve"> PAGEREF _Toc798 \h </w:instrText>
        </w:r>
        <w:r>
          <w:fldChar w:fldCharType="separate"/>
        </w:r>
        <w:r>
          <w:t>25</w:t>
        </w:r>
        <w:r>
          <w:fldChar w:fldCharType="end"/>
        </w:r>
      </w:hyperlink>
    </w:p>
    <w:p>
      <w:pPr>
        <w:pStyle w:val="TOC2"/>
        <w:tabs>
          <w:tab w:val="right" w:leader="dot" w:pos="8306"/>
        </w:tabs>
      </w:pPr>
      <w:hyperlink w:anchor="_Toc5763" w:history="1">
        <w:r>
          <w:rPr>
            <w:rFonts w:ascii="仿宋" w:eastAsia="仿宋" w:hAnsi="仿宋" w:cs="仿宋" w:hint="eastAsia"/>
            <w:lang w:eastAsia="zh-CN"/>
          </w:rPr>
          <w:t>(一)、经济评价财务测算</w:t>
        </w:r>
        <w:r>
          <w:tab/>
        </w:r>
        <w:r>
          <w:fldChar w:fldCharType="begin"/>
        </w:r>
        <w:r>
          <w:instrText xml:space="preserve"> PAGEREF _Toc5763 \h </w:instrText>
        </w:r>
        <w:r>
          <w:fldChar w:fldCharType="separate"/>
        </w:r>
        <w:r>
          <w:t>25</w:t>
        </w:r>
        <w:r>
          <w:fldChar w:fldCharType="end"/>
        </w:r>
      </w:hyperlink>
    </w:p>
    <w:p>
      <w:pPr>
        <w:pStyle w:val="TOC2"/>
        <w:tabs>
          <w:tab w:val="right" w:leader="dot" w:pos="8306"/>
        </w:tabs>
      </w:pPr>
      <w:hyperlink w:anchor="_Toc28874" w:history="1">
        <w:r>
          <w:rPr>
            <w:rFonts w:ascii="仿宋" w:eastAsia="仿宋" w:hAnsi="仿宋" w:cs="仿宋" w:hint="eastAsia"/>
            <w:lang w:eastAsia="zh-CN"/>
          </w:rPr>
          <w:t>(二)、双头应急灯项目盈利能力分析</w:t>
        </w:r>
        <w:r>
          <w:tab/>
        </w:r>
        <w:r>
          <w:fldChar w:fldCharType="begin"/>
        </w:r>
        <w:r>
          <w:instrText xml:space="preserve"> PAGEREF _Toc28874 \h </w:instrText>
        </w:r>
        <w:r>
          <w:fldChar w:fldCharType="separate"/>
        </w:r>
        <w:r>
          <w:t>27</w:t>
        </w:r>
        <w:r>
          <w:fldChar w:fldCharType="end"/>
        </w:r>
      </w:hyperlink>
    </w:p>
    <w:p>
      <w:pPr>
        <w:pStyle w:val="TOC1"/>
        <w:tabs>
          <w:tab w:val="right" w:leader="dot" w:pos="8306"/>
        </w:tabs>
      </w:pPr>
      <w:hyperlink w:anchor="_Toc15171" w:history="1">
        <w:r>
          <w:rPr>
            <w:rFonts w:ascii="仿宋" w:eastAsia="仿宋" w:hAnsi="仿宋" w:cs="仿宋" w:hint="eastAsia"/>
            <w:lang w:eastAsia="zh-CN"/>
          </w:rPr>
          <w:t>八、双头应急灯项目人力资源培养与发展</w:t>
        </w:r>
        <w:r>
          <w:tab/>
        </w:r>
        <w:r>
          <w:fldChar w:fldCharType="begin"/>
        </w:r>
        <w:r>
          <w:instrText xml:space="preserve"> PAGEREF _Toc15171 \h </w:instrText>
        </w:r>
        <w:r>
          <w:fldChar w:fldCharType="separate"/>
        </w:r>
        <w:r>
          <w:t>27</w:t>
        </w:r>
        <w:r>
          <w:fldChar w:fldCharType="end"/>
        </w:r>
      </w:hyperlink>
    </w:p>
    <w:p>
      <w:pPr>
        <w:pStyle w:val="TOC2"/>
        <w:tabs>
          <w:tab w:val="right" w:leader="dot" w:pos="8306"/>
        </w:tabs>
      </w:pPr>
      <w:hyperlink w:anchor="_Toc19422" w:history="1">
        <w:r>
          <w:rPr>
            <w:rFonts w:ascii="仿宋" w:eastAsia="仿宋" w:hAnsi="仿宋" w:cs="仿宋" w:hint="eastAsia"/>
            <w:lang w:eastAsia="zh-CN"/>
          </w:rPr>
          <w:t>(一)、人才需求与规划</w:t>
        </w:r>
        <w:r>
          <w:tab/>
        </w:r>
        <w:r>
          <w:fldChar w:fldCharType="begin"/>
        </w:r>
        <w:r>
          <w:instrText xml:space="preserve"> PAGEREF _Toc19422 \h </w:instrText>
        </w:r>
        <w:r>
          <w:fldChar w:fldCharType="separate"/>
        </w:r>
        <w:r>
          <w:t>27</w:t>
        </w:r>
        <w:r>
          <w:fldChar w:fldCharType="end"/>
        </w:r>
      </w:hyperlink>
    </w:p>
    <w:p>
      <w:pPr>
        <w:pStyle w:val="TOC2"/>
        <w:tabs>
          <w:tab w:val="right" w:leader="dot" w:pos="8306"/>
        </w:tabs>
      </w:pPr>
      <w:hyperlink w:anchor="_Toc5677" w:history="1">
        <w:r>
          <w:rPr>
            <w:rFonts w:ascii="仿宋" w:eastAsia="仿宋" w:hAnsi="仿宋" w:cs="仿宋" w:hint="eastAsia"/>
            <w:lang w:eastAsia="zh-CN"/>
          </w:rPr>
          <w:t>(二)、培训与发展计划</w:t>
        </w:r>
        <w:r>
          <w:tab/>
        </w:r>
        <w:r>
          <w:fldChar w:fldCharType="begin"/>
        </w:r>
        <w:r>
          <w:instrText xml:space="preserve"> PAGEREF _Toc5677 \h </w:instrText>
        </w:r>
        <w:r>
          <w:fldChar w:fldCharType="separate"/>
        </w:r>
        <w:r>
          <w:t>28</w:t>
        </w:r>
        <w:r>
          <w:fldChar w:fldCharType="end"/>
        </w:r>
      </w:hyperlink>
    </w:p>
    <w:p>
      <w:pPr>
        <w:pStyle w:val="TOC1"/>
        <w:tabs>
          <w:tab w:val="right" w:leader="dot" w:pos="8306"/>
        </w:tabs>
      </w:pPr>
      <w:hyperlink w:anchor="_Toc7759" w:history="1">
        <w:r>
          <w:rPr>
            <w:rFonts w:ascii="仿宋" w:eastAsia="仿宋" w:hAnsi="仿宋" w:cs="仿宋" w:hint="eastAsia"/>
            <w:lang w:eastAsia="zh-CN"/>
          </w:rPr>
          <w:t>九、双头应急灯项目人力资源管理</w:t>
        </w:r>
        <w:r>
          <w:tab/>
        </w:r>
        <w:r>
          <w:fldChar w:fldCharType="begin"/>
        </w:r>
        <w:r>
          <w:instrText xml:space="preserve"> PAGEREF _Toc7759 \h </w:instrText>
        </w:r>
        <w:r>
          <w:fldChar w:fldCharType="separate"/>
        </w:r>
        <w:r>
          <w:t>28</w:t>
        </w:r>
        <w:r>
          <w:fldChar w:fldCharType="end"/>
        </w:r>
      </w:hyperlink>
    </w:p>
    <w:p>
      <w:pPr>
        <w:pStyle w:val="TOC2"/>
        <w:tabs>
          <w:tab w:val="right" w:leader="dot" w:pos="8306"/>
        </w:tabs>
      </w:pPr>
      <w:hyperlink w:anchor="_Toc32362" w:history="1">
        <w:r>
          <w:rPr>
            <w:rFonts w:ascii="仿宋" w:eastAsia="仿宋" w:hAnsi="仿宋" w:cs="仿宋" w:hint="eastAsia"/>
            <w:lang w:eastAsia="zh-CN"/>
          </w:rPr>
          <w:t>(一)、建立健全的预算管理制度</w:t>
        </w:r>
        <w:r>
          <w:tab/>
        </w:r>
        <w:r>
          <w:fldChar w:fldCharType="begin"/>
        </w:r>
        <w:r>
          <w:instrText xml:space="preserve"> PAGEREF _Toc32362 \h </w:instrText>
        </w:r>
        <w:r>
          <w:fldChar w:fldCharType="separate"/>
        </w:r>
        <w:r>
          <w:t>28</w:t>
        </w:r>
        <w:r>
          <w:fldChar w:fldCharType="end"/>
        </w:r>
      </w:hyperlink>
    </w:p>
    <w:p>
      <w:pPr>
        <w:pStyle w:val="TOC2"/>
        <w:tabs>
          <w:tab w:val="right" w:leader="dot" w:pos="8306"/>
        </w:tabs>
      </w:pPr>
      <w:hyperlink w:anchor="_Toc11141" w:history="1">
        <w:r>
          <w:rPr>
            <w:rFonts w:ascii="仿宋" w:eastAsia="仿宋" w:hAnsi="仿宋" w:cs="仿宋" w:hint="eastAsia"/>
            <w:lang w:eastAsia="zh-CN"/>
          </w:rPr>
          <w:t>(二)、加强资金流动监控</w:t>
        </w:r>
        <w:r>
          <w:tab/>
        </w:r>
        <w:r>
          <w:fldChar w:fldCharType="begin"/>
        </w:r>
        <w:r>
          <w:instrText xml:space="preserve"> PAGEREF _Toc11141 \h </w:instrText>
        </w:r>
        <w:r>
          <w:fldChar w:fldCharType="separate"/>
        </w:r>
        <w:r>
          <w:t>30</w:t>
        </w:r>
        <w:r>
          <w:fldChar w:fldCharType="end"/>
        </w:r>
      </w:hyperlink>
    </w:p>
    <w:p>
      <w:pPr>
        <w:pStyle w:val="TOC2"/>
        <w:tabs>
          <w:tab w:val="right" w:leader="dot" w:pos="8306"/>
        </w:tabs>
      </w:pPr>
      <w:hyperlink w:anchor="_Toc22302" w:history="1">
        <w:r>
          <w:rPr>
            <w:rFonts w:ascii="仿宋" w:eastAsia="仿宋" w:hAnsi="仿宋" w:cs="仿宋" w:hint="eastAsia"/>
            <w:lang w:eastAsia="zh-CN"/>
          </w:rPr>
          <w:t>(三)、制定完善的风险控制机制</w:t>
        </w:r>
        <w:r>
          <w:tab/>
        </w:r>
        <w:r>
          <w:fldChar w:fldCharType="begin"/>
        </w:r>
        <w:r>
          <w:instrText xml:space="preserve"> PAGEREF _Toc22302 \h </w:instrText>
        </w:r>
        <w:r>
          <w:fldChar w:fldCharType="separate"/>
        </w:r>
        <w:r>
          <w:t>31</w:t>
        </w:r>
        <w:r>
          <w:fldChar w:fldCharType="end"/>
        </w:r>
      </w:hyperlink>
    </w:p>
    <w:p>
      <w:pPr>
        <w:pStyle w:val="TOC2"/>
        <w:tabs>
          <w:tab w:val="right" w:leader="dot" w:pos="8306"/>
        </w:tabs>
      </w:pPr>
      <w:hyperlink w:anchor="_Toc10760" w:history="1">
        <w:r>
          <w:rPr>
            <w:rFonts w:ascii="仿宋" w:eastAsia="仿宋" w:hAnsi="仿宋" w:cs="仿宋" w:hint="eastAsia"/>
            <w:lang w:eastAsia="zh-CN"/>
          </w:rPr>
          <w:t>(四)、优化成本管理</w:t>
        </w:r>
        <w:r>
          <w:tab/>
        </w:r>
        <w:r>
          <w:fldChar w:fldCharType="begin"/>
        </w:r>
        <w:r>
          <w:instrText xml:space="preserve"> PAGEREF _Toc10760 \h </w:instrText>
        </w:r>
        <w:r>
          <w:fldChar w:fldCharType="separate"/>
        </w:r>
        <w:r>
          <w:t>32</w:t>
        </w:r>
        <w:r>
          <w:fldChar w:fldCharType="end"/>
        </w:r>
      </w:hyperlink>
    </w:p>
    <w:p>
      <w:pPr>
        <w:pStyle w:val="TOC1"/>
        <w:tabs>
          <w:tab w:val="right" w:leader="dot" w:pos="8306"/>
        </w:tabs>
      </w:pPr>
      <w:hyperlink w:anchor="_Toc9434" w:history="1">
        <w:r>
          <w:rPr>
            <w:rFonts w:ascii="仿宋" w:eastAsia="仿宋" w:hAnsi="仿宋" w:cs="仿宋" w:hint="eastAsia"/>
            <w:lang w:eastAsia="zh-CN"/>
          </w:rPr>
          <w:t>十、双头应急灯项目风险管理</w:t>
        </w:r>
        <w:r>
          <w:tab/>
        </w:r>
        <w:r>
          <w:fldChar w:fldCharType="begin"/>
        </w:r>
        <w:r>
          <w:instrText xml:space="preserve"> PAGEREF _Toc9434 \h </w:instrText>
        </w:r>
        <w:r>
          <w:fldChar w:fldCharType="separate"/>
        </w:r>
        <w:r>
          <w:t>34</w:t>
        </w:r>
        <w:r>
          <w:fldChar w:fldCharType="end"/>
        </w:r>
      </w:hyperlink>
    </w:p>
    <w:p>
      <w:pPr>
        <w:pStyle w:val="TOC2"/>
        <w:tabs>
          <w:tab w:val="right" w:leader="dot" w:pos="8306"/>
        </w:tabs>
      </w:pPr>
      <w:hyperlink w:anchor="_Toc15268" w:history="1">
        <w:r>
          <w:rPr>
            <w:rFonts w:ascii="仿宋" w:eastAsia="仿宋" w:hAnsi="仿宋" w:cs="仿宋" w:hint="eastAsia"/>
            <w:lang w:eastAsia="zh-CN"/>
          </w:rPr>
          <w:t>(一)、风险识别与评估</w:t>
        </w:r>
        <w:r>
          <w:tab/>
        </w:r>
        <w:r>
          <w:fldChar w:fldCharType="begin"/>
        </w:r>
        <w:r>
          <w:instrText xml:space="preserve"> PAGEREF _Toc15268 \h </w:instrText>
        </w:r>
        <w:r>
          <w:fldChar w:fldCharType="separate"/>
        </w:r>
        <w:r>
          <w:t>34</w:t>
        </w:r>
        <w:r>
          <w:fldChar w:fldCharType="end"/>
        </w:r>
      </w:hyperlink>
    </w:p>
    <w:p>
      <w:pPr>
        <w:pStyle w:val="TOC2"/>
        <w:tabs>
          <w:tab w:val="right" w:leader="dot" w:pos="8306"/>
        </w:tabs>
      </w:pPr>
      <w:hyperlink w:anchor="_Toc31668" w:history="1">
        <w:r>
          <w:rPr>
            <w:rFonts w:ascii="仿宋" w:eastAsia="仿宋" w:hAnsi="仿宋" w:cs="仿宋" w:hint="eastAsia"/>
            <w:lang w:eastAsia="zh-CN"/>
          </w:rPr>
          <w:t>(二)、风险应对策略</w:t>
        </w:r>
        <w:r>
          <w:tab/>
        </w:r>
        <w:r>
          <w:fldChar w:fldCharType="begin"/>
        </w:r>
        <w:r>
          <w:instrText xml:space="preserve"> PAGEREF _Toc31668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06" w:history="1">
        <w:r>
          <w:rPr>
            <w:rFonts w:ascii="仿宋" w:eastAsia="仿宋" w:hAnsi="仿宋" w:cs="仿宋" w:hint="eastAsia"/>
            <w:lang w:eastAsia="zh-CN"/>
          </w:rPr>
          <w:t>(三)、风险监控与控制</w:t>
        </w:r>
        <w:r>
          <w:tab/>
        </w:r>
        <w:r>
          <w:fldChar w:fldCharType="begin"/>
        </w:r>
        <w:r>
          <w:instrText xml:space="preserve"> PAGEREF _Toc8106 \h </w:instrText>
        </w:r>
        <w:r>
          <w:fldChar w:fldCharType="separate"/>
        </w:r>
        <w:r>
          <w:t>37</w:t>
        </w:r>
        <w:r>
          <w:fldChar w:fldCharType="end"/>
        </w:r>
      </w:hyperlink>
    </w:p>
    <w:p>
      <w:pPr>
        <w:pStyle w:val="TOC1"/>
        <w:tabs>
          <w:tab w:val="right" w:leader="dot" w:pos="8306"/>
        </w:tabs>
      </w:pPr>
      <w:hyperlink w:anchor="_Toc29445" w:history="1">
        <w:r>
          <w:rPr>
            <w:rFonts w:ascii="仿宋" w:eastAsia="仿宋" w:hAnsi="仿宋" w:cs="仿宋" w:hint="eastAsia"/>
            <w:lang w:eastAsia="zh-CN"/>
          </w:rPr>
          <w:t>十一、双头应急灯项目社会影响</w:t>
        </w:r>
        <w:r>
          <w:tab/>
        </w:r>
        <w:r>
          <w:fldChar w:fldCharType="begin"/>
        </w:r>
        <w:r>
          <w:instrText xml:space="preserve"> PAGEREF _Toc29445 \h </w:instrText>
        </w:r>
        <w:r>
          <w:fldChar w:fldCharType="separate"/>
        </w:r>
        <w:r>
          <w:t>38</w:t>
        </w:r>
        <w:r>
          <w:fldChar w:fldCharType="end"/>
        </w:r>
      </w:hyperlink>
    </w:p>
    <w:p>
      <w:pPr>
        <w:pStyle w:val="TOC2"/>
        <w:tabs>
          <w:tab w:val="right" w:leader="dot" w:pos="8306"/>
        </w:tabs>
      </w:pPr>
      <w:hyperlink w:anchor="_Toc14389" w:history="1">
        <w:r>
          <w:rPr>
            <w:rFonts w:ascii="仿宋" w:eastAsia="仿宋" w:hAnsi="仿宋" w:cs="仿宋" w:hint="eastAsia"/>
            <w:lang w:eastAsia="zh-CN"/>
          </w:rPr>
          <w:t>(一)、社会责任与义务</w:t>
        </w:r>
        <w:r>
          <w:tab/>
        </w:r>
        <w:r>
          <w:fldChar w:fldCharType="begin"/>
        </w:r>
        <w:r>
          <w:instrText xml:space="preserve"> PAGEREF _Toc14389 \h </w:instrText>
        </w:r>
        <w:r>
          <w:fldChar w:fldCharType="separate"/>
        </w:r>
        <w:r>
          <w:t>38</w:t>
        </w:r>
        <w:r>
          <w:fldChar w:fldCharType="end"/>
        </w:r>
      </w:hyperlink>
    </w:p>
    <w:p>
      <w:pPr>
        <w:pStyle w:val="TOC2"/>
        <w:tabs>
          <w:tab w:val="right" w:leader="dot" w:pos="8306"/>
        </w:tabs>
      </w:pPr>
      <w:hyperlink w:anchor="_Toc29715" w:history="1">
        <w:r>
          <w:rPr>
            <w:rFonts w:ascii="仿宋" w:eastAsia="仿宋" w:hAnsi="仿宋" w:cs="仿宋" w:hint="eastAsia"/>
            <w:lang w:eastAsia="zh-CN"/>
          </w:rPr>
          <w:t>(二)、社会参与与沟通</w:t>
        </w:r>
        <w:r>
          <w:tab/>
        </w:r>
        <w:r>
          <w:fldChar w:fldCharType="begin"/>
        </w:r>
        <w:r>
          <w:instrText xml:space="preserve"> PAGEREF _Toc29715 \h </w:instrText>
        </w:r>
        <w:r>
          <w:fldChar w:fldCharType="separate"/>
        </w:r>
        <w:r>
          <w:t>38</w:t>
        </w:r>
        <w:r>
          <w:fldChar w:fldCharType="end"/>
        </w:r>
      </w:hyperlink>
    </w:p>
    <w:p>
      <w:pPr>
        <w:pStyle w:val="TOC1"/>
        <w:tabs>
          <w:tab w:val="right" w:leader="dot" w:pos="8306"/>
        </w:tabs>
      </w:pPr>
      <w:hyperlink w:anchor="_Toc668" w:history="1">
        <w:r>
          <w:rPr>
            <w:rFonts w:ascii="仿宋" w:eastAsia="仿宋" w:hAnsi="仿宋" w:cs="仿宋" w:hint="eastAsia"/>
            <w:lang w:eastAsia="zh-CN"/>
          </w:rPr>
          <w:t>十二、双头应急灯项目环境影响分析</w:t>
        </w:r>
        <w:r>
          <w:tab/>
        </w:r>
        <w:r>
          <w:fldChar w:fldCharType="begin"/>
        </w:r>
        <w:r>
          <w:instrText xml:space="preserve"> PAGEREF _Toc668 \h </w:instrText>
        </w:r>
        <w:r>
          <w:fldChar w:fldCharType="separate"/>
        </w:r>
        <w:r>
          <w:t>39</w:t>
        </w:r>
        <w:r>
          <w:fldChar w:fldCharType="end"/>
        </w:r>
      </w:hyperlink>
    </w:p>
    <w:p>
      <w:pPr>
        <w:pStyle w:val="TOC2"/>
        <w:tabs>
          <w:tab w:val="right" w:leader="dot" w:pos="8306"/>
        </w:tabs>
      </w:pPr>
      <w:hyperlink w:anchor="_Toc9026" w:history="1">
        <w:r>
          <w:rPr>
            <w:rFonts w:ascii="仿宋" w:eastAsia="仿宋" w:hAnsi="仿宋" w:cs="仿宋" w:hint="eastAsia"/>
            <w:lang w:eastAsia="zh-CN"/>
          </w:rPr>
          <w:t>(一)、建设区域环境质量现状</w:t>
        </w:r>
        <w:r>
          <w:tab/>
        </w:r>
        <w:r>
          <w:fldChar w:fldCharType="begin"/>
        </w:r>
        <w:r>
          <w:instrText xml:space="preserve"> PAGEREF _Toc9026 \h </w:instrText>
        </w:r>
        <w:r>
          <w:fldChar w:fldCharType="separate"/>
        </w:r>
        <w:r>
          <w:t>39</w:t>
        </w:r>
        <w:r>
          <w:fldChar w:fldCharType="end"/>
        </w:r>
      </w:hyperlink>
    </w:p>
    <w:p>
      <w:pPr>
        <w:pStyle w:val="TOC2"/>
        <w:tabs>
          <w:tab w:val="right" w:leader="dot" w:pos="8306"/>
        </w:tabs>
      </w:pPr>
      <w:hyperlink w:anchor="_Toc25726" w:history="1">
        <w:r>
          <w:rPr>
            <w:rFonts w:ascii="仿宋" w:eastAsia="仿宋" w:hAnsi="仿宋" w:cs="仿宋" w:hint="eastAsia"/>
            <w:lang w:eastAsia="zh-CN"/>
          </w:rPr>
          <w:t>(二)、建设期环境保护</w:t>
        </w:r>
        <w:r>
          <w:tab/>
        </w:r>
        <w:r>
          <w:fldChar w:fldCharType="begin"/>
        </w:r>
        <w:r>
          <w:instrText xml:space="preserve"> PAGEREF _Toc25726 \h </w:instrText>
        </w:r>
        <w:r>
          <w:fldChar w:fldCharType="separate"/>
        </w:r>
        <w:r>
          <w:t>41</w:t>
        </w:r>
        <w:r>
          <w:fldChar w:fldCharType="end"/>
        </w:r>
      </w:hyperlink>
    </w:p>
    <w:p>
      <w:pPr>
        <w:pStyle w:val="TOC2"/>
        <w:tabs>
          <w:tab w:val="right" w:leader="dot" w:pos="8306"/>
        </w:tabs>
      </w:pPr>
      <w:hyperlink w:anchor="_Toc24437" w:history="1">
        <w:r>
          <w:rPr>
            <w:rFonts w:ascii="仿宋" w:eastAsia="仿宋" w:hAnsi="仿宋" w:cs="仿宋" w:hint="eastAsia"/>
            <w:lang w:eastAsia="zh-CN"/>
          </w:rPr>
          <w:t>(三)、运营期环境保护</w:t>
        </w:r>
        <w:r>
          <w:tab/>
        </w:r>
        <w:r>
          <w:fldChar w:fldCharType="begin"/>
        </w:r>
        <w:r>
          <w:instrText xml:space="preserve"> PAGEREF _Toc24437 \h </w:instrText>
        </w:r>
        <w:r>
          <w:fldChar w:fldCharType="separate"/>
        </w:r>
        <w:r>
          <w:t>42</w:t>
        </w:r>
        <w:r>
          <w:fldChar w:fldCharType="end"/>
        </w:r>
      </w:hyperlink>
    </w:p>
    <w:p>
      <w:pPr>
        <w:pStyle w:val="TOC2"/>
        <w:tabs>
          <w:tab w:val="right" w:leader="dot" w:pos="8306"/>
        </w:tabs>
      </w:pPr>
      <w:hyperlink w:anchor="_Toc31231" w:history="1">
        <w:r>
          <w:rPr>
            <w:rFonts w:ascii="仿宋" w:eastAsia="仿宋" w:hAnsi="仿宋" w:cs="仿宋" w:hint="eastAsia"/>
            <w:lang w:eastAsia="zh-CN"/>
          </w:rPr>
          <w:t>(四)、双头应急灯项目建设对区域经济的影响</w:t>
        </w:r>
        <w:r>
          <w:tab/>
        </w:r>
        <w:r>
          <w:fldChar w:fldCharType="begin"/>
        </w:r>
        <w:r>
          <w:instrText xml:space="preserve"> PAGEREF _Toc31231 \h </w:instrText>
        </w:r>
        <w:r>
          <w:fldChar w:fldCharType="separate"/>
        </w:r>
        <w:r>
          <w:t>44</w:t>
        </w:r>
        <w:r>
          <w:fldChar w:fldCharType="end"/>
        </w:r>
      </w:hyperlink>
    </w:p>
    <w:p>
      <w:pPr>
        <w:pStyle w:val="TOC2"/>
        <w:tabs>
          <w:tab w:val="right" w:leader="dot" w:pos="8306"/>
        </w:tabs>
      </w:pPr>
      <w:hyperlink w:anchor="_Toc29124" w:history="1">
        <w:r>
          <w:rPr>
            <w:rFonts w:ascii="仿宋" w:eastAsia="仿宋" w:hAnsi="仿宋" w:cs="仿宋" w:hint="eastAsia"/>
            <w:lang w:eastAsia="zh-CN"/>
          </w:rPr>
          <w:t>(五)、废弃物处理</w:t>
        </w:r>
        <w:r>
          <w:tab/>
        </w:r>
        <w:r>
          <w:fldChar w:fldCharType="begin"/>
        </w:r>
        <w:r>
          <w:instrText xml:space="preserve"> PAGEREF _Toc29124 \h </w:instrText>
        </w:r>
        <w:r>
          <w:fldChar w:fldCharType="separate"/>
        </w:r>
        <w:r>
          <w:t>45</w:t>
        </w:r>
        <w:r>
          <w:fldChar w:fldCharType="end"/>
        </w:r>
      </w:hyperlink>
    </w:p>
    <w:p>
      <w:pPr>
        <w:pStyle w:val="TOC2"/>
        <w:tabs>
          <w:tab w:val="right" w:leader="dot" w:pos="8306"/>
        </w:tabs>
      </w:pPr>
      <w:hyperlink w:anchor="_Toc14136" w:history="1">
        <w:r>
          <w:rPr>
            <w:rFonts w:ascii="仿宋" w:eastAsia="仿宋" w:hAnsi="仿宋" w:cs="仿宋" w:hint="eastAsia"/>
            <w:lang w:eastAsia="zh-CN"/>
          </w:rPr>
          <w:t>(六)、特殊环境影响分析</w:t>
        </w:r>
        <w:r>
          <w:tab/>
        </w:r>
        <w:r>
          <w:fldChar w:fldCharType="begin"/>
        </w:r>
        <w:r>
          <w:instrText xml:space="preserve"> PAGEREF _Toc14136 \h </w:instrText>
        </w:r>
        <w:r>
          <w:fldChar w:fldCharType="separate"/>
        </w:r>
        <w:r>
          <w:t>47</w:t>
        </w:r>
        <w:r>
          <w:fldChar w:fldCharType="end"/>
        </w:r>
      </w:hyperlink>
    </w:p>
    <w:p>
      <w:pPr>
        <w:pStyle w:val="TOC2"/>
        <w:tabs>
          <w:tab w:val="right" w:leader="dot" w:pos="8306"/>
        </w:tabs>
      </w:pPr>
      <w:hyperlink w:anchor="_Toc6081" w:history="1">
        <w:r>
          <w:rPr>
            <w:rFonts w:ascii="仿宋" w:eastAsia="仿宋" w:hAnsi="仿宋" w:cs="仿宋" w:hint="eastAsia"/>
            <w:lang w:eastAsia="zh-CN"/>
          </w:rPr>
          <w:t>(七)、清洁生产</w:t>
        </w:r>
        <w:r>
          <w:tab/>
        </w:r>
        <w:r>
          <w:fldChar w:fldCharType="begin"/>
        </w:r>
        <w:r>
          <w:instrText xml:space="preserve"> PAGEREF _Toc6081 \h </w:instrText>
        </w:r>
        <w:r>
          <w:fldChar w:fldCharType="separate"/>
        </w:r>
        <w:r>
          <w:t>48</w:t>
        </w:r>
        <w:r>
          <w:fldChar w:fldCharType="end"/>
        </w:r>
      </w:hyperlink>
    </w:p>
    <w:p>
      <w:pPr>
        <w:pStyle w:val="TOC2"/>
        <w:tabs>
          <w:tab w:val="right" w:leader="dot" w:pos="8306"/>
        </w:tabs>
      </w:pPr>
      <w:hyperlink w:anchor="_Toc32236" w:history="1">
        <w:r>
          <w:rPr>
            <w:rFonts w:ascii="仿宋" w:eastAsia="仿宋" w:hAnsi="仿宋" w:cs="仿宋" w:hint="eastAsia"/>
            <w:lang w:eastAsia="zh-CN"/>
          </w:rPr>
          <w:t>(八)、环境保护综合评价</w:t>
        </w:r>
        <w:r>
          <w:tab/>
        </w:r>
        <w:r>
          <w:fldChar w:fldCharType="begin"/>
        </w:r>
        <w:r>
          <w:instrText xml:space="preserve"> PAGEREF _Toc32236 \h </w:instrText>
        </w:r>
        <w:r>
          <w:fldChar w:fldCharType="separate"/>
        </w:r>
        <w:r>
          <w:t>49</w:t>
        </w:r>
        <w:r>
          <w:fldChar w:fldCharType="end"/>
        </w:r>
      </w:hyperlink>
    </w:p>
    <w:p>
      <w:pPr>
        <w:pStyle w:val="TOC1"/>
        <w:tabs>
          <w:tab w:val="right" w:leader="dot" w:pos="8306"/>
        </w:tabs>
      </w:pPr>
      <w:hyperlink w:anchor="_Toc9421" w:history="1">
        <w:r>
          <w:rPr>
            <w:rFonts w:ascii="仿宋" w:eastAsia="仿宋" w:hAnsi="仿宋" w:cs="仿宋" w:hint="eastAsia"/>
            <w:lang w:eastAsia="zh-CN"/>
          </w:rPr>
          <w:t>十三、质量管理体系</w:t>
        </w:r>
        <w:r>
          <w:tab/>
        </w:r>
        <w:r>
          <w:fldChar w:fldCharType="begin"/>
        </w:r>
        <w:r>
          <w:instrText xml:space="preserve"> PAGEREF _Toc9421 \h </w:instrText>
        </w:r>
        <w:r>
          <w:fldChar w:fldCharType="separate"/>
        </w:r>
        <w:r>
          <w:t>50</w:t>
        </w:r>
        <w:r>
          <w:fldChar w:fldCharType="end"/>
        </w:r>
      </w:hyperlink>
    </w:p>
    <w:p>
      <w:pPr>
        <w:pStyle w:val="TOC2"/>
        <w:tabs>
          <w:tab w:val="right" w:leader="dot" w:pos="8306"/>
        </w:tabs>
      </w:pPr>
      <w:hyperlink w:anchor="_Toc4593" w:history="1">
        <w:r>
          <w:rPr>
            <w:rFonts w:ascii="仿宋" w:eastAsia="仿宋" w:hAnsi="仿宋" w:cs="仿宋" w:hint="eastAsia"/>
            <w:lang w:eastAsia="zh-CN"/>
          </w:rPr>
          <w:t>(一)、质量目标与方针</w:t>
        </w:r>
        <w:r>
          <w:tab/>
        </w:r>
        <w:r>
          <w:fldChar w:fldCharType="begin"/>
        </w:r>
        <w:r>
          <w:instrText xml:space="preserve"> PAGEREF _Toc4593 \h </w:instrText>
        </w:r>
        <w:r>
          <w:fldChar w:fldCharType="separate"/>
        </w:r>
        <w:r>
          <w:t>50</w:t>
        </w:r>
        <w:r>
          <w:fldChar w:fldCharType="end"/>
        </w:r>
      </w:hyperlink>
    </w:p>
    <w:p>
      <w:pPr>
        <w:pStyle w:val="TOC2"/>
        <w:tabs>
          <w:tab w:val="right" w:leader="dot" w:pos="8306"/>
        </w:tabs>
      </w:pPr>
      <w:hyperlink w:anchor="_Toc7006" w:history="1">
        <w:r>
          <w:rPr>
            <w:rFonts w:ascii="仿宋" w:eastAsia="仿宋" w:hAnsi="仿宋" w:cs="仿宋" w:hint="eastAsia"/>
            <w:lang w:eastAsia="zh-CN"/>
          </w:rPr>
          <w:t>(二)、质量管理责任</w:t>
        </w:r>
        <w:r>
          <w:tab/>
        </w:r>
        <w:r>
          <w:fldChar w:fldCharType="begin"/>
        </w:r>
        <w:r>
          <w:instrText xml:space="preserve"> PAGEREF _Toc7006 \h </w:instrText>
        </w:r>
        <w:r>
          <w:fldChar w:fldCharType="separate"/>
        </w:r>
        <w:r>
          <w:t>51</w:t>
        </w:r>
        <w:r>
          <w:fldChar w:fldCharType="end"/>
        </w:r>
      </w:hyperlink>
    </w:p>
    <w:p>
      <w:pPr>
        <w:pStyle w:val="TOC2"/>
        <w:tabs>
          <w:tab w:val="right" w:leader="dot" w:pos="8306"/>
        </w:tabs>
      </w:pPr>
      <w:hyperlink w:anchor="_Toc27132" w:history="1">
        <w:r>
          <w:rPr>
            <w:rFonts w:ascii="仿宋" w:eastAsia="仿宋" w:hAnsi="仿宋" w:cs="仿宋" w:hint="eastAsia"/>
            <w:lang w:eastAsia="zh-CN"/>
          </w:rPr>
          <w:t>(三)、质量管理体系文件</w:t>
        </w:r>
        <w:r>
          <w:tab/>
        </w:r>
        <w:r>
          <w:fldChar w:fldCharType="begin"/>
        </w:r>
        <w:r>
          <w:instrText xml:space="preserve"> PAGEREF _Toc27132 \h </w:instrText>
        </w:r>
        <w:r>
          <w:fldChar w:fldCharType="separate"/>
        </w:r>
        <w:r>
          <w:t>52</w:t>
        </w:r>
        <w:r>
          <w:fldChar w:fldCharType="end"/>
        </w:r>
      </w:hyperlink>
    </w:p>
    <w:p>
      <w:pPr>
        <w:pStyle w:val="TOC2"/>
        <w:tabs>
          <w:tab w:val="right" w:leader="dot" w:pos="8306"/>
        </w:tabs>
      </w:pPr>
      <w:hyperlink w:anchor="_Toc25887" w:history="1">
        <w:r>
          <w:rPr>
            <w:rFonts w:ascii="仿宋" w:eastAsia="仿宋" w:hAnsi="仿宋" w:cs="仿宋" w:hint="eastAsia"/>
            <w:lang w:eastAsia="zh-CN"/>
          </w:rPr>
          <w:t>(四)、质量培训与教育</w:t>
        </w:r>
        <w:r>
          <w:tab/>
        </w:r>
        <w:r>
          <w:fldChar w:fldCharType="begin"/>
        </w:r>
        <w:r>
          <w:instrText xml:space="preserve"> PAGEREF _Toc25887 \h </w:instrText>
        </w:r>
        <w:r>
          <w:fldChar w:fldCharType="separate"/>
        </w:r>
        <w:r>
          <w:t>55</w:t>
        </w:r>
        <w:r>
          <w:fldChar w:fldCharType="end"/>
        </w:r>
      </w:hyperlink>
    </w:p>
    <w:p>
      <w:pPr>
        <w:pStyle w:val="TOC2"/>
        <w:tabs>
          <w:tab w:val="right" w:leader="dot" w:pos="8306"/>
        </w:tabs>
      </w:pPr>
      <w:hyperlink w:anchor="_Toc1967" w:history="1">
        <w:r>
          <w:rPr>
            <w:rFonts w:ascii="仿宋" w:eastAsia="仿宋" w:hAnsi="仿宋" w:cs="仿宋" w:hint="eastAsia"/>
            <w:lang w:eastAsia="zh-CN"/>
          </w:rPr>
          <w:t>(五)、质量审核与评价</w:t>
        </w:r>
        <w:r>
          <w:tab/>
        </w:r>
        <w:r>
          <w:fldChar w:fldCharType="begin"/>
        </w:r>
        <w:r>
          <w:instrText xml:space="preserve"> PAGEREF _Toc1967 \h </w:instrText>
        </w:r>
        <w:r>
          <w:fldChar w:fldCharType="separate"/>
        </w:r>
        <w:r>
          <w:t>56</w:t>
        </w:r>
        <w:r>
          <w:fldChar w:fldCharType="end"/>
        </w:r>
      </w:hyperlink>
    </w:p>
    <w:p>
      <w:pPr>
        <w:pStyle w:val="TOC2"/>
        <w:tabs>
          <w:tab w:val="right" w:leader="dot" w:pos="8306"/>
        </w:tabs>
      </w:pPr>
      <w:hyperlink w:anchor="_Toc18761" w:history="1">
        <w:r>
          <w:rPr>
            <w:rFonts w:ascii="仿宋" w:eastAsia="仿宋" w:hAnsi="仿宋" w:cs="仿宋" w:hint="eastAsia"/>
            <w:lang w:eastAsia="zh-CN"/>
          </w:rPr>
          <w:t>(六)、不符合与纠正措施</w:t>
        </w:r>
        <w:r>
          <w:tab/>
        </w:r>
        <w:r>
          <w:fldChar w:fldCharType="begin"/>
        </w:r>
        <w:r>
          <w:instrText xml:space="preserve"> PAGEREF _Toc18761 \h </w:instrText>
        </w:r>
        <w:r>
          <w:fldChar w:fldCharType="separate"/>
        </w:r>
        <w:r>
          <w:t>57</w:t>
        </w:r>
        <w:r>
          <w:fldChar w:fldCharType="end"/>
        </w:r>
      </w:hyperlink>
    </w:p>
    <w:p>
      <w:pPr>
        <w:pStyle w:val="TOC1"/>
        <w:tabs>
          <w:tab w:val="right" w:leader="dot" w:pos="8306"/>
        </w:tabs>
      </w:pPr>
      <w:hyperlink w:anchor="_Toc6414" w:history="1">
        <w:r>
          <w:rPr>
            <w:rFonts w:ascii="仿宋" w:eastAsia="仿宋" w:hAnsi="仿宋" w:cs="仿宋" w:hint="eastAsia"/>
            <w:lang w:eastAsia="zh-CN"/>
          </w:rPr>
          <w:t>十四、双头应急灯项目变更管理</w:t>
        </w:r>
        <w:r>
          <w:tab/>
        </w:r>
        <w:r>
          <w:fldChar w:fldCharType="begin"/>
        </w:r>
        <w:r>
          <w:instrText xml:space="preserve"> PAGEREF _Toc6414 \h </w:instrText>
        </w:r>
        <w:r>
          <w:fldChar w:fldCharType="separate"/>
        </w:r>
        <w:r>
          <w:t>58</w:t>
        </w:r>
        <w:r>
          <w:fldChar w:fldCharType="end"/>
        </w:r>
      </w:hyperlink>
    </w:p>
    <w:p>
      <w:pPr>
        <w:pStyle w:val="TOC2"/>
        <w:tabs>
          <w:tab w:val="right" w:leader="dot" w:pos="8306"/>
        </w:tabs>
      </w:pPr>
      <w:hyperlink w:anchor="_Toc31412" w:history="1">
        <w:r>
          <w:rPr>
            <w:rFonts w:ascii="仿宋" w:eastAsia="仿宋" w:hAnsi="仿宋" w:cs="仿宋" w:hint="eastAsia"/>
            <w:lang w:eastAsia="zh-CN"/>
          </w:rPr>
          <w:t>(一)、变更申请与评估</w:t>
        </w:r>
        <w:r>
          <w:tab/>
        </w:r>
        <w:r>
          <w:fldChar w:fldCharType="begin"/>
        </w:r>
        <w:r>
          <w:instrText xml:space="preserve"> PAGEREF _Toc31412 \h </w:instrText>
        </w:r>
        <w:r>
          <w:fldChar w:fldCharType="separate"/>
        </w:r>
        <w:r>
          <w:t>58</w:t>
        </w:r>
        <w:r>
          <w:fldChar w:fldCharType="end"/>
        </w:r>
      </w:hyperlink>
    </w:p>
    <w:p>
      <w:pPr>
        <w:pStyle w:val="TOC2"/>
        <w:tabs>
          <w:tab w:val="right" w:leader="dot" w:pos="8306"/>
        </w:tabs>
      </w:pPr>
      <w:hyperlink w:anchor="_Toc30422" w:history="1">
        <w:r>
          <w:rPr>
            <w:rFonts w:ascii="仿宋" w:eastAsia="仿宋" w:hAnsi="仿宋" w:cs="仿宋" w:hint="eastAsia"/>
            <w:lang w:eastAsia="zh-CN"/>
          </w:rPr>
          <w:t>(二)、变更实施与控制</w:t>
        </w:r>
        <w:r>
          <w:tab/>
        </w:r>
        <w:r>
          <w:fldChar w:fldCharType="begin"/>
        </w:r>
        <w:r>
          <w:instrText xml:space="preserve"> PAGEREF _Toc30422 \h </w:instrText>
        </w:r>
        <w:r>
          <w:fldChar w:fldCharType="separate"/>
        </w:r>
        <w:r>
          <w:t>58</w:t>
        </w:r>
        <w:r>
          <w:fldChar w:fldCharType="end"/>
        </w:r>
      </w:hyperlink>
    </w:p>
    <w:p>
      <w:pPr>
        <w:pStyle w:val="TOC1"/>
        <w:tabs>
          <w:tab w:val="right" w:leader="dot" w:pos="8306"/>
        </w:tabs>
      </w:pPr>
      <w:hyperlink w:anchor="_Toc9061" w:history="1">
        <w:r>
          <w:rPr>
            <w:rFonts w:ascii="仿宋" w:eastAsia="仿宋" w:hAnsi="仿宋" w:cs="仿宋" w:hint="eastAsia"/>
            <w:lang w:eastAsia="zh-CN"/>
          </w:rPr>
          <w:t>十五、供应链管理</w:t>
        </w:r>
        <w:r>
          <w:tab/>
        </w:r>
        <w:r>
          <w:fldChar w:fldCharType="begin"/>
        </w:r>
        <w:r>
          <w:instrText xml:space="preserve"> PAGEREF _Toc9061 \h </w:instrText>
        </w:r>
        <w:r>
          <w:fldChar w:fldCharType="separate"/>
        </w:r>
        <w:r>
          <w:t>59</w:t>
        </w:r>
        <w:r>
          <w:fldChar w:fldCharType="end"/>
        </w:r>
      </w:hyperlink>
    </w:p>
    <w:p>
      <w:pPr>
        <w:pStyle w:val="TOC2"/>
        <w:tabs>
          <w:tab w:val="right" w:leader="dot" w:pos="8306"/>
        </w:tabs>
      </w:pPr>
      <w:hyperlink w:anchor="_Toc28228" w:history="1">
        <w:r>
          <w:rPr>
            <w:rFonts w:ascii="仿宋" w:eastAsia="仿宋" w:hAnsi="仿宋" w:cs="仿宋" w:hint="eastAsia"/>
            <w:lang w:eastAsia="zh-CN"/>
          </w:rPr>
          <w:t>(一)、供应链战略规划</w:t>
        </w:r>
        <w:r>
          <w:tab/>
        </w:r>
        <w:r>
          <w:fldChar w:fldCharType="begin"/>
        </w:r>
        <w:r>
          <w:instrText xml:space="preserve"> PAGEREF _Toc28228 \h </w:instrText>
        </w:r>
        <w:r>
          <w:fldChar w:fldCharType="separate"/>
        </w:r>
        <w:r>
          <w:t>59</w:t>
        </w:r>
        <w:r>
          <w:fldChar w:fldCharType="end"/>
        </w:r>
      </w:hyperlink>
    </w:p>
    <w:p>
      <w:pPr>
        <w:pStyle w:val="TOC2"/>
        <w:tabs>
          <w:tab w:val="right" w:leader="dot" w:pos="8306"/>
        </w:tabs>
      </w:pPr>
      <w:hyperlink w:anchor="_Toc16814" w:history="1">
        <w:r>
          <w:rPr>
            <w:rFonts w:ascii="仿宋" w:eastAsia="仿宋" w:hAnsi="仿宋" w:cs="仿宋" w:hint="eastAsia"/>
            <w:lang w:eastAsia="zh-CN"/>
          </w:rPr>
          <w:t>(二)、供应商选择与合作</w:t>
        </w:r>
        <w:r>
          <w:tab/>
        </w:r>
        <w:r>
          <w:fldChar w:fldCharType="begin"/>
        </w:r>
        <w:r>
          <w:instrText xml:space="preserve"> PAGEREF _Toc16814 \h </w:instrText>
        </w:r>
        <w:r>
          <w:fldChar w:fldCharType="separate"/>
        </w:r>
        <w:r>
          <w:t>61</w:t>
        </w:r>
        <w:r>
          <w:fldChar w:fldCharType="end"/>
        </w:r>
      </w:hyperlink>
    </w:p>
    <w:p>
      <w:pPr>
        <w:pStyle w:val="TOC2"/>
        <w:tabs>
          <w:tab w:val="right" w:leader="dot" w:pos="8306"/>
        </w:tabs>
      </w:pPr>
      <w:hyperlink w:anchor="_Toc31307" w:history="1">
        <w:r>
          <w:rPr>
            <w:rFonts w:ascii="仿宋" w:eastAsia="仿宋" w:hAnsi="仿宋" w:cs="仿宋" w:hint="eastAsia"/>
            <w:lang w:eastAsia="zh-CN"/>
          </w:rPr>
          <w:t>(三)、物流与库存管理</w:t>
        </w:r>
        <w:r>
          <w:tab/>
        </w:r>
        <w:r>
          <w:fldChar w:fldCharType="begin"/>
        </w:r>
        <w:r>
          <w:instrText xml:space="preserve"> PAGEREF _Toc31307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15"/>
      <w:r>
        <w:rPr>
          <w:rFonts w:ascii="仿宋" w:eastAsia="仿宋" w:hAnsi="仿宋" w:cs="仿宋" w:hint="eastAsia"/>
          <w:sz w:val="28"/>
          <w:lang w:eastAsia="zh-CN"/>
        </w:rPr>
        <w:t>一、双头应急灯项目选址可行性分析</w:t>
      </w:r>
      <w:bookmarkEnd w:id="2"/>
    </w:p>
    <w:p>
      <w:pPr>
        <w:pStyle w:val="Heading2"/>
        <w:rPr>
          <w:rFonts w:ascii="仿宋" w:eastAsia="仿宋" w:hAnsi="仿宋" w:cs="仿宋" w:hint="eastAsia"/>
          <w:lang w:eastAsia="zh-CN"/>
        </w:rPr>
      </w:pPr>
      <w:bookmarkStart w:id="3" w:name="_Toc5938"/>
      <w:r>
        <w:rPr>
          <w:rFonts w:ascii="仿宋" w:eastAsia="仿宋" w:hAnsi="仿宋" w:cs="仿宋" w:hint="eastAsia"/>
          <w:lang w:eastAsia="zh-CN"/>
        </w:rPr>
        <w:t>(一)、双头应急灯项目选址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该双头应急灯项目选址位于XX省XX市XX区XXX街道</w:t>
      </w:r>
    </w:p>
    <w:p>
      <w:pPr>
        <w:pStyle w:val="Heading2"/>
        <w:ind w:firstLine="560" w:firstLineChars="200"/>
        <w:rPr>
          <w:rFonts w:ascii="仿宋" w:eastAsia="仿宋" w:hAnsi="仿宋" w:cs="仿宋" w:hint="eastAsia"/>
          <w:sz w:val="28"/>
          <w:lang w:eastAsia="zh-CN"/>
        </w:rPr>
      </w:pPr>
      <w:bookmarkStart w:id="4" w:name="_Toc114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双头应急灯项目的征地面积将根据双头应急灯项目的实际规模和需求进行精确规划。具体面积XXX平方米，旨在确保双头应急灯项目不仅能够满足当前的发展需求，还能够预留空间以适应未来的扩展。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净用地面积是在征地面积基础上去除不可利用面积后的实际可开发用地。具体面积XXX平方米，考虑到环保、交通、安全等多方面因素，以确保双头应急灯项目在整体利用效率上达到最优。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双头应急灯项目计划建设的建筑总规模具体面积XXX平方米。这一规模的确定综合考虑了双头应急灯项目的性质、规模，以及城市规划的相关要求，确保建筑布局与周边环境协调一致。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绿地率是双头应急灯项目用地中被规划为绿地的比例。具体面积XXX平方米，旨在通过合理规划绿地，改善双头应急灯项目周边环境，提升居民生活质量，并符合城市整体绿化规划。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容积率是用地上可以建设的建筑总体积与用地面积之比。具体面积XXX，通过合理的容积率规划，确保双头应急灯项目建筑规模与周边环境和谐共生。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头应急灯项目选址与当地城市规划相一致，具体面积XXX平方米。通过与城市规划部门深入沟通，确保双头应急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头应急灯项目选址符合当地产业政策，具体面积XXX平方米。这包括双头应急灯项目对当地经济的促进作用，以及对相关产业的带动效应，确保双头应急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用地总体要求必须符合环保和可持续发展的原则，具体面积XXX平方米。通过采用绿色建筑设计、节能减排等措施，确保双头应急灯项目在建设和运营过程中对环境的影响最小化，达到可持续发展的要求。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确保双头应急灯项目选址具备必要的公共设施配套，具体面积XXX平方米。这包括交通便利性、教育、医疗等基础设施，以提高居民生活品质，使得双头应急灯项目选址更具吸引力。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考虑用地总体要求对当地社会稳定性的影响，具体面积XXX平方米。通过深入了解当地社区反馈，确保双头应急灯项目的选址和建设过程对当地社会和谐稳定产生积极作用。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头应急灯项目选址不仅符合法规和规划，还在实际操作中具有可行性。这一全面规划将为双头应急灯项目的成功实施提供坚实的基础，确保双头应急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头应急灯项目的设备规划和空间设计中，我们将采取灵活设备布局的措施。设备布局将根据实际需求进行灵活设计，避免不必要的浪费。通过合理规划设备摆放位置，我们将提高设备的利用率，减少设备间距，以确保双头应急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头应急灯项目内部引入共享设施的概念，例如共享会议室、办公区等。通过这种方式，我们可以减少对资源的重复建设，提高资源共享效率，从而减小双头应急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头应急灯项目的总图布置中，我们将不同功能区域进行明确的规划，以最大程度满足双头应急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0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头应急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双头应急灯项目对环境的影响是综合评价的重要因素之一。我们将详细考虑选址周边的自然环境、生态保护区、水源地等情况，确保双头应急灯项目的建设和运营对环境影响最小化，并符合当地的环保法规标准。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对选址的评价还需充分考虑当地政府的产业政策和法规。我们将详细了解双头应急灯项目所在地的相关政策，确保双头应急灯项目的规划和运营与当地法规相符，降低不必要的法律风险。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考虑到社会稳定性对企业运营的重要性，我们将评估选址地区的社会安全情况、劳工关系、社区反馈等方面，以确保双头应急灯项目的建设和运营不会受到社会稳定性的负面影响。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最后，我们将综合考虑用地成本，包括土地购置费用、土地开发成本等。通过对用地成本的详细评估，我们能够做出更为精确的经济效益分析，为双头应急灯项目的投资决策提供有力支持。</w:t>
      </w:r>
    </w:p>
    <w:p>
      <w:pPr>
        <w:pStyle w:val="Heading1"/>
        <w:ind w:firstLine="560" w:firstLineChars="200"/>
        <w:rPr>
          <w:rFonts w:ascii="仿宋" w:eastAsia="仿宋" w:hAnsi="仿宋" w:cs="仿宋" w:hint="eastAsia"/>
          <w:sz w:val="28"/>
          <w:lang w:eastAsia="zh-CN"/>
        </w:rPr>
      </w:pPr>
      <w:bookmarkStart w:id="8" w:name="_Toc15163"/>
      <w:r>
        <w:rPr>
          <w:rFonts w:ascii="仿宋" w:eastAsia="仿宋" w:hAnsi="仿宋" w:cs="仿宋" w:hint="eastAsia"/>
          <w:sz w:val="28"/>
          <w:lang w:eastAsia="zh-CN"/>
        </w:rPr>
        <w:t>二、双头应急灯项目危机管理</w:t>
      </w:r>
      <w:bookmarkEnd w:id="8"/>
    </w:p>
    <w:p>
      <w:pPr>
        <w:pStyle w:val="Heading2"/>
        <w:rPr>
          <w:rFonts w:ascii="仿宋" w:eastAsia="仿宋" w:hAnsi="仿宋" w:cs="仿宋" w:hint="eastAsia"/>
          <w:lang w:eastAsia="zh-CN"/>
        </w:rPr>
      </w:pPr>
      <w:bookmarkStart w:id="9" w:name="_Toc3001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危机管理中，危机预警与识别是确保双头应急灯项目稳健运行的核心步骤。通过建立全面的监测机制，双头应急灯项目团队旨在及时发现和理解潜在的风险和危机因素，以便采取及时的预防和应对措施，确保双头应急灯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首先，通过深入的风险评估，双头应急灯项目团队全面分析了整个双头应急灯项目和各个阶段可能存在的威胁。这包括准确评估每个潜在风险的发生概率和可能影响的程度，为后续危机预警提供了有力支持。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头应急灯项目团队着重于明确定义双头应急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头应急灯项目进展的持续监控，团队能够及时发现潜在问题并作出迅速反应。双头应急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在这一阶段，团队的专业素养和反应速度将发挥至关重要的作用，以确保潜在危机能够在初期得到有效的处理，最大程度地减轻负面影响。通过危机预警与识别，双头应急灯项目得以更有序、可控地推进。</w:t>
      </w:r>
    </w:p>
    <w:p>
      <w:pPr>
        <w:pStyle w:val="Heading2"/>
        <w:ind w:firstLine="560" w:firstLineChars="200"/>
        <w:rPr>
          <w:rFonts w:ascii="仿宋" w:eastAsia="仿宋" w:hAnsi="仿宋" w:cs="仿宋" w:hint="eastAsia"/>
          <w:sz w:val="28"/>
          <w:lang w:eastAsia="zh-CN"/>
        </w:rPr>
      </w:pPr>
      <w:bookmarkStart w:id="10" w:name="_Toc2665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在危机发生时，双头应急灯项目团队立即行动，成立了应急小组。该小组的任务是迅速制定并实施紧急应对措施，以最小化潜在损失。以下是采取的主要措施：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暂停双头应急灯项目进度：为遏制危机蔓延，双头应急灯项目暂时停止进行，以便全面评估当前状况。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资源重新分配：重新评估双头应急灯项目资源的分配，确保最大限度地减小损失。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实时沟通：与关键利益相关者建立实时沟通机制，向他们传递双头应急灯项目危机的实际状况，保障双头应急灯项目核心利益。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在紧急应对的同时，双头应急灯项目团队强调了团队协作和有效沟通的重要性。以下是团队协作的关键举措：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信息共享机制：建立了信息共享平台，确保团队成员能够及时获取双头应急灯项目危机的实时信息。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领导者沟通：双头应急灯项目领导者通过定期会议和即时沟通工具，指导团队应对危机，保持团队稳定运行。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随着危机得到初步控制，双头应急灯项目团队转向制定恢复计划，以确保双头应急灯项目能够从中迅速恢复。主要恢复计划包括：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修复受损的进度计划：重新评估双头应急灯项目进度，制定修复计划，确保双头应急灯项目尽快回归正常进程。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重新调整资源分配：优化资源分配，确保双头应急灯项目在有限资源下高效运转。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风险管理机制加强：对双头应急灯项目风险进行全面评估，制定更强化的风险管理策略，以预防未来可能的危机。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319"/>
      <w:r>
        <w:rPr>
          <w:rFonts w:ascii="仿宋" w:eastAsia="仿宋" w:hAnsi="仿宋" w:cs="仿宋" w:hint="eastAsia"/>
          <w:sz w:val="28"/>
          <w:lang w:eastAsia="zh-CN"/>
        </w:rPr>
        <w:t>三、双头应急灯项目建设背景及必要性分析</w:t>
      </w:r>
      <w:bookmarkEnd w:id="11"/>
    </w:p>
    <w:p>
      <w:pPr>
        <w:pStyle w:val="Heading2"/>
        <w:rPr>
          <w:rFonts w:ascii="仿宋" w:eastAsia="仿宋" w:hAnsi="仿宋" w:cs="仿宋" w:hint="eastAsia"/>
          <w:lang w:eastAsia="zh-CN"/>
        </w:rPr>
      </w:pPr>
      <w:bookmarkStart w:id="12" w:name="_Toc10594"/>
      <w:r>
        <w:rPr>
          <w:rFonts w:ascii="仿宋" w:eastAsia="仿宋" w:hAnsi="仿宋" w:cs="仿宋" w:hint="eastAsia"/>
          <w:lang w:eastAsia="zh-CN"/>
        </w:rPr>
        <w:t>(一)、双头应急灯项目背景分析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双头应急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双头应急灯项目在这个潮流中的定位。同时，我们将关注行业内涌现的新兴机遇，以便双头应急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双头应急灯项目提供了强大的发展动力。我们将聚焦于行业内最新的技术发展趋势，包括但不限于人工智能、大数据分析、物联网等领域。通过深度的技术研究，我们将确保双头应急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双头应急灯项目发展的源泉。我们将投入更多的精力对市场需求进行深入剖析，超越表面的需求，深入挖掘潜在的市场痛点和机遇。通过对市场需求的细致了解，双头应急灯项目将更有针对性地设计解决方案，满足市场的多样化需求，从而更好地促进双头应急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双头应急灯项目战略至关重要。我们将对竞争态势进行更为深入的分析，包括但不限于市场份额、产品特点、客户满意度等多个维度。通过深度的竞争分析，双头应急灯项目将能够更准确地把握市场脉搏，制定具有竞争力的双头应急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双头应急灯项目的发展具有直接的影响。我们将进行更为全面的法规和政策分析，了解行业发展中的潜在法律风险和合规挑战。通过充分了解和遵守相关法规，双头应急灯项目将确保在法律框架内合法合规运营，为双头应急灯项目的稳健发展提供有力支持。</w:t>
      </w:r>
    </w:p>
    <w:p>
      <w:pPr>
        <w:pStyle w:val="Heading2"/>
        <w:ind w:firstLine="560" w:firstLineChars="200"/>
        <w:rPr>
          <w:rFonts w:ascii="仿宋" w:eastAsia="仿宋" w:hAnsi="仿宋" w:cs="仿宋" w:hint="eastAsia"/>
          <w:sz w:val="28"/>
          <w:lang w:eastAsia="zh-CN"/>
        </w:rPr>
      </w:pPr>
      <w:bookmarkStart w:id="13" w:name="_Toc2483"/>
      <w:r>
        <w:rPr>
          <w:rFonts w:ascii="仿宋" w:eastAsia="仿宋" w:hAnsi="仿宋" w:cs="仿宋" w:hint="eastAsia"/>
          <w:sz w:val="28"/>
          <w:lang w:eastAsia="zh-CN"/>
        </w:rPr>
        <w:t>(二)、双头应急灯项目建设必要性分析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双头应急灯项目建设的迫切性源于对行业发展趋势的深刻洞察。我们正处于一个行业变革的时代，科技创新、数字化转型成为企业发展的关键动力。双头应急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双头应急灯项目建设不仅仅是为了跟上潮流，更是为了通过技术创新推动企业的持续发展。通过引入先进的技术和解决方案，双头应急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双头应急灯项目的建设成为必然选择，通过提高产品质量、拓展服务领域，从而在竞争中获得更多的机会。双头应急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双头应急灯项目建设的必要性体现在对客户需求更精准的满足。通过双头应急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双头应急灯项目建设的背后是对企业持续创新的追求。只有通过不断创新，企业才能在竞争中立于不败之地。双头应急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94"/>
      <w:r>
        <w:rPr>
          <w:rFonts w:ascii="仿宋" w:eastAsia="仿宋" w:hAnsi="仿宋" w:cs="仿宋" w:hint="eastAsia"/>
          <w:sz w:val="28"/>
          <w:lang w:eastAsia="zh-CN"/>
        </w:rPr>
        <w:t>四、双头应急灯项目土建工程</w:t>
      </w:r>
      <w:bookmarkEnd w:id="14"/>
    </w:p>
    <w:p>
      <w:pPr>
        <w:pStyle w:val="Heading2"/>
        <w:rPr>
          <w:rFonts w:ascii="仿宋" w:eastAsia="仿宋" w:hAnsi="仿宋" w:cs="仿宋" w:hint="eastAsia"/>
          <w:lang w:eastAsia="zh-CN"/>
        </w:rPr>
      </w:pPr>
      <w:bookmarkStart w:id="15" w:name="_Toc2372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在双头应急灯项目的建筑工程设计中，我们将秉承一系列重要的设计原则，以确保双头应急灯项目建筑在功能、美观、可持续性等方面达到最佳效果。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首要原则是确保建筑的功能性得到最大化的发挥。我们将充分理解双头应急灯项目的实际需求，合理布局各个功能区域，保证建筑在满足业务需求的同时，提供高效的工作环境。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在建筑设计中，我们将综合考虑建设和运营成本。通过精细的经济效益分析，确保设计方案在高效利用资源的同时，对双头应急灯项目的长期盈利能力有积极的贡献。</w:t>
      </w:r>
    </w:p>
    <w:p>
      <w:pPr>
        <w:pStyle w:val="Heading2"/>
        <w:ind w:firstLine="560" w:firstLineChars="200"/>
        <w:rPr>
          <w:rFonts w:ascii="仿宋" w:eastAsia="仿宋" w:hAnsi="仿宋" w:cs="仿宋" w:hint="eastAsia"/>
          <w:sz w:val="28"/>
          <w:lang w:eastAsia="zh-CN"/>
        </w:rPr>
      </w:pPr>
      <w:bookmarkStart w:id="16" w:name="_Toc2742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头应急灯项目的土建工程设计中，我们将精准设定设计年限，结合双头应急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双头应急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690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双头应急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双头应急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https://d.book118.com/565132231340011041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双头应急灯项目规划设计方案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C0B85"/>
    <w:rsid w:val="69BC0B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322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2024-01-12T07:26:00Z</dcterms:created>
  <dcterms:modified xsi:type="dcterms:W3CDTF">2024-01-12T07:26:23Z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107FA54D2B174BAB83218654201E199E_11</vt:lpwstr>
  </property>
  <property fmtid="{D5CDD505-2E9C-101B-9397-08002B2CF9AE}" pid="3" name="KSOProductBuildVer">
    <vt:lpwstr>2052-12.1.0.16120</vt:lpwstr>
  </property>
</Properties>
</file>