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47" w:history="1">
        <w:r>
          <w:rPr>
            <w:rFonts w:ascii="仿宋" w:eastAsia="仿宋" w:hAnsi="仿宋" w:cs="仿宋" w:hint="eastAsia"/>
            <w:lang w:eastAsia="zh-CN"/>
          </w:rPr>
          <w:t>序言</w:t>
        </w:r>
        <w:r>
          <w:tab/>
        </w:r>
        <w:r>
          <w:fldChar w:fldCharType="begin"/>
        </w:r>
        <w:r>
          <w:instrText xml:space="preserve"> PAGEREF _Toc10247 \h </w:instrText>
        </w:r>
        <w:r>
          <w:fldChar w:fldCharType="separate"/>
        </w:r>
        <w:r>
          <w:t>3</w:t>
        </w:r>
        <w:r>
          <w:fldChar w:fldCharType="end"/>
        </w:r>
      </w:hyperlink>
    </w:p>
    <w:p>
      <w:pPr>
        <w:pStyle w:val="TOC1"/>
        <w:tabs>
          <w:tab w:val="right" w:leader="dot" w:pos="8306"/>
        </w:tabs>
      </w:pPr>
      <w:hyperlink w:anchor="_Toc17884" w:history="1">
        <w:r>
          <w:rPr>
            <w:rFonts w:ascii="仿宋" w:eastAsia="仿宋" w:hAnsi="仿宋" w:cs="仿宋" w:hint="eastAsia"/>
            <w:lang w:eastAsia="zh-CN"/>
          </w:rPr>
          <w:t>一、电视项目可持续发展</w:t>
        </w:r>
        <w:r>
          <w:tab/>
        </w:r>
        <w:r>
          <w:fldChar w:fldCharType="begin"/>
        </w:r>
        <w:r>
          <w:instrText xml:space="preserve"> PAGEREF _Toc17884 \h </w:instrText>
        </w:r>
        <w:r>
          <w:fldChar w:fldCharType="separate"/>
        </w:r>
        <w:r>
          <w:t>3</w:t>
        </w:r>
        <w:r>
          <w:fldChar w:fldCharType="end"/>
        </w:r>
      </w:hyperlink>
    </w:p>
    <w:p>
      <w:pPr>
        <w:pStyle w:val="TOC2"/>
        <w:tabs>
          <w:tab w:val="right" w:leader="dot" w:pos="8306"/>
        </w:tabs>
      </w:pPr>
      <w:hyperlink w:anchor="_Toc15999" w:history="1">
        <w:r>
          <w:rPr>
            <w:rFonts w:ascii="仿宋" w:eastAsia="仿宋" w:hAnsi="仿宋" w:cs="仿宋" w:hint="eastAsia"/>
            <w:lang w:eastAsia="zh-CN"/>
          </w:rPr>
          <w:t>(一)、可持续战略与实践</w:t>
        </w:r>
        <w:r>
          <w:tab/>
        </w:r>
        <w:r>
          <w:fldChar w:fldCharType="begin"/>
        </w:r>
        <w:r>
          <w:instrText xml:space="preserve"> PAGEREF _Toc15999 \h </w:instrText>
        </w:r>
        <w:r>
          <w:fldChar w:fldCharType="separate"/>
        </w:r>
        <w:r>
          <w:t>3</w:t>
        </w:r>
        <w:r>
          <w:fldChar w:fldCharType="end"/>
        </w:r>
      </w:hyperlink>
    </w:p>
    <w:p>
      <w:pPr>
        <w:pStyle w:val="TOC2"/>
        <w:tabs>
          <w:tab w:val="right" w:leader="dot" w:pos="8306"/>
        </w:tabs>
      </w:pPr>
      <w:hyperlink w:anchor="_Toc7398" w:history="1">
        <w:r>
          <w:rPr>
            <w:rFonts w:ascii="仿宋" w:eastAsia="仿宋" w:hAnsi="仿宋" w:cs="仿宋" w:hint="eastAsia"/>
            <w:lang w:eastAsia="zh-CN"/>
          </w:rPr>
          <w:t>(二)、环保与社会责任</w:t>
        </w:r>
        <w:r>
          <w:tab/>
        </w:r>
        <w:r>
          <w:fldChar w:fldCharType="begin"/>
        </w:r>
        <w:r>
          <w:instrText xml:space="preserve"> PAGEREF _Toc7398 \h </w:instrText>
        </w:r>
        <w:r>
          <w:fldChar w:fldCharType="separate"/>
        </w:r>
        <w:r>
          <w:t>4</w:t>
        </w:r>
        <w:r>
          <w:fldChar w:fldCharType="end"/>
        </w:r>
      </w:hyperlink>
    </w:p>
    <w:p>
      <w:pPr>
        <w:pStyle w:val="TOC1"/>
        <w:tabs>
          <w:tab w:val="right" w:leader="dot" w:pos="8306"/>
        </w:tabs>
      </w:pPr>
      <w:hyperlink w:anchor="_Toc11439" w:history="1">
        <w:r>
          <w:rPr>
            <w:rFonts w:ascii="仿宋" w:eastAsia="仿宋" w:hAnsi="仿宋" w:cs="仿宋" w:hint="eastAsia"/>
            <w:lang w:eastAsia="zh-CN"/>
          </w:rPr>
          <w:t>二、电视项目文档管理</w:t>
        </w:r>
        <w:r>
          <w:tab/>
        </w:r>
        <w:r>
          <w:fldChar w:fldCharType="begin"/>
        </w:r>
        <w:r>
          <w:instrText xml:space="preserve"> PAGEREF _Toc11439 \h </w:instrText>
        </w:r>
        <w:r>
          <w:fldChar w:fldCharType="separate"/>
        </w:r>
        <w:r>
          <w:t>4</w:t>
        </w:r>
        <w:r>
          <w:fldChar w:fldCharType="end"/>
        </w:r>
      </w:hyperlink>
    </w:p>
    <w:p>
      <w:pPr>
        <w:pStyle w:val="TOC2"/>
        <w:tabs>
          <w:tab w:val="right" w:leader="dot" w:pos="8306"/>
        </w:tabs>
      </w:pPr>
      <w:hyperlink w:anchor="_Toc12421" w:history="1">
        <w:r>
          <w:rPr>
            <w:rFonts w:ascii="仿宋" w:eastAsia="仿宋" w:hAnsi="仿宋" w:cs="仿宋" w:hint="eastAsia"/>
            <w:lang w:eastAsia="zh-CN"/>
          </w:rPr>
          <w:t>(一)、文档编制与审查</w:t>
        </w:r>
        <w:r>
          <w:tab/>
        </w:r>
        <w:r>
          <w:fldChar w:fldCharType="begin"/>
        </w:r>
        <w:r>
          <w:instrText xml:space="preserve"> PAGEREF _Toc12421 \h </w:instrText>
        </w:r>
        <w:r>
          <w:fldChar w:fldCharType="separate"/>
        </w:r>
        <w:r>
          <w:t>4</w:t>
        </w:r>
        <w:r>
          <w:fldChar w:fldCharType="end"/>
        </w:r>
      </w:hyperlink>
    </w:p>
    <w:p>
      <w:pPr>
        <w:pStyle w:val="TOC2"/>
        <w:tabs>
          <w:tab w:val="right" w:leader="dot" w:pos="8306"/>
        </w:tabs>
      </w:pPr>
      <w:hyperlink w:anchor="_Toc11998" w:history="1">
        <w:r>
          <w:rPr>
            <w:rFonts w:ascii="仿宋" w:eastAsia="仿宋" w:hAnsi="仿宋" w:cs="仿宋" w:hint="eastAsia"/>
            <w:lang w:eastAsia="zh-CN"/>
          </w:rPr>
          <w:t>(二)、文档发布与分发</w:t>
        </w:r>
        <w:r>
          <w:tab/>
        </w:r>
        <w:r>
          <w:fldChar w:fldCharType="begin"/>
        </w:r>
        <w:r>
          <w:instrText xml:space="preserve"> PAGEREF _Toc11998 \h </w:instrText>
        </w:r>
        <w:r>
          <w:fldChar w:fldCharType="separate"/>
        </w:r>
        <w:r>
          <w:t>6</w:t>
        </w:r>
        <w:r>
          <w:fldChar w:fldCharType="end"/>
        </w:r>
      </w:hyperlink>
    </w:p>
    <w:p>
      <w:pPr>
        <w:pStyle w:val="TOC2"/>
        <w:tabs>
          <w:tab w:val="right" w:leader="dot" w:pos="8306"/>
        </w:tabs>
      </w:pPr>
      <w:hyperlink w:anchor="_Toc27637" w:history="1">
        <w:r>
          <w:rPr>
            <w:rFonts w:ascii="仿宋" w:eastAsia="仿宋" w:hAnsi="仿宋" w:cs="仿宋" w:hint="eastAsia"/>
            <w:lang w:eastAsia="zh-CN"/>
          </w:rPr>
          <w:t>(三)、文档存档与归档</w:t>
        </w:r>
        <w:r>
          <w:tab/>
        </w:r>
        <w:r>
          <w:fldChar w:fldCharType="begin"/>
        </w:r>
        <w:r>
          <w:instrText xml:space="preserve"> PAGEREF _Toc27637 \h </w:instrText>
        </w:r>
        <w:r>
          <w:fldChar w:fldCharType="separate"/>
        </w:r>
        <w:r>
          <w:t>7</w:t>
        </w:r>
        <w:r>
          <w:fldChar w:fldCharType="end"/>
        </w:r>
      </w:hyperlink>
    </w:p>
    <w:p>
      <w:pPr>
        <w:pStyle w:val="TOC1"/>
        <w:tabs>
          <w:tab w:val="right" w:leader="dot" w:pos="8306"/>
        </w:tabs>
      </w:pPr>
      <w:hyperlink w:anchor="_Toc19255" w:history="1">
        <w:r>
          <w:rPr>
            <w:rFonts w:ascii="仿宋" w:eastAsia="仿宋" w:hAnsi="仿宋" w:cs="仿宋" w:hint="eastAsia"/>
            <w:lang w:eastAsia="zh-CN"/>
          </w:rPr>
          <w:t>三、市场分析、调研</w:t>
        </w:r>
        <w:r>
          <w:tab/>
        </w:r>
        <w:r>
          <w:fldChar w:fldCharType="begin"/>
        </w:r>
        <w:r>
          <w:instrText xml:space="preserve"> PAGEREF _Toc19255 \h </w:instrText>
        </w:r>
        <w:r>
          <w:fldChar w:fldCharType="separate"/>
        </w:r>
        <w:r>
          <w:t>8</w:t>
        </w:r>
        <w:r>
          <w:fldChar w:fldCharType="end"/>
        </w:r>
      </w:hyperlink>
    </w:p>
    <w:p>
      <w:pPr>
        <w:pStyle w:val="TOC2"/>
        <w:tabs>
          <w:tab w:val="right" w:leader="dot" w:pos="8306"/>
        </w:tabs>
      </w:pPr>
      <w:hyperlink w:anchor="_Toc27916" w:history="1">
        <w:r>
          <w:rPr>
            <w:rFonts w:ascii="仿宋" w:eastAsia="仿宋" w:hAnsi="仿宋" w:cs="仿宋" w:hint="eastAsia"/>
            <w:lang w:eastAsia="zh-CN"/>
          </w:rPr>
          <w:t>(一)、电视行业分析</w:t>
        </w:r>
        <w:r>
          <w:tab/>
        </w:r>
        <w:r>
          <w:fldChar w:fldCharType="begin"/>
        </w:r>
        <w:r>
          <w:instrText xml:space="preserve"> PAGEREF _Toc27916 \h </w:instrText>
        </w:r>
        <w:r>
          <w:fldChar w:fldCharType="separate"/>
        </w:r>
        <w:r>
          <w:t>8</w:t>
        </w:r>
        <w:r>
          <w:fldChar w:fldCharType="end"/>
        </w:r>
      </w:hyperlink>
    </w:p>
    <w:p>
      <w:pPr>
        <w:pStyle w:val="TOC2"/>
        <w:tabs>
          <w:tab w:val="right" w:leader="dot" w:pos="8306"/>
        </w:tabs>
      </w:pPr>
      <w:hyperlink w:anchor="_Toc32557" w:history="1">
        <w:r>
          <w:rPr>
            <w:rFonts w:ascii="仿宋" w:eastAsia="仿宋" w:hAnsi="仿宋" w:cs="仿宋" w:hint="eastAsia"/>
            <w:lang w:eastAsia="zh-CN"/>
          </w:rPr>
          <w:t>(二)、电视市场分析预测</w:t>
        </w:r>
        <w:r>
          <w:tab/>
        </w:r>
        <w:r>
          <w:fldChar w:fldCharType="begin"/>
        </w:r>
        <w:r>
          <w:instrText xml:space="preserve"> PAGEREF _Toc32557 \h </w:instrText>
        </w:r>
        <w:r>
          <w:fldChar w:fldCharType="separate"/>
        </w:r>
        <w:r>
          <w:t>8</w:t>
        </w:r>
        <w:r>
          <w:fldChar w:fldCharType="end"/>
        </w:r>
      </w:hyperlink>
    </w:p>
    <w:p>
      <w:pPr>
        <w:pStyle w:val="TOC1"/>
        <w:tabs>
          <w:tab w:val="right" w:leader="dot" w:pos="8306"/>
        </w:tabs>
      </w:pPr>
      <w:hyperlink w:anchor="_Toc32411" w:history="1">
        <w:r>
          <w:rPr>
            <w:rFonts w:ascii="仿宋" w:eastAsia="仿宋" w:hAnsi="仿宋" w:cs="仿宋" w:hint="eastAsia"/>
            <w:lang w:eastAsia="zh-CN"/>
          </w:rPr>
          <w:t>四、电视项目建设背景及必要性分析</w:t>
        </w:r>
        <w:r>
          <w:tab/>
        </w:r>
        <w:r>
          <w:fldChar w:fldCharType="begin"/>
        </w:r>
        <w:r>
          <w:instrText xml:space="preserve"> PAGEREF _Toc32411 \h </w:instrText>
        </w:r>
        <w:r>
          <w:fldChar w:fldCharType="separate"/>
        </w:r>
        <w:r>
          <w:t>9</w:t>
        </w:r>
        <w:r>
          <w:fldChar w:fldCharType="end"/>
        </w:r>
      </w:hyperlink>
    </w:p>
    <w:p>
      <w:pPr>
        <w:pStyle w:val="TOC2"/>
        <w:tabs>
          <w:tab w:val="right" w:leader="dot" w:pos="8306"/>
        </w:tabs>
      </w:pPr>
      <w:hyperlink w:anchor="_Toc18637" w:history="1">
        <w:r>
          <w:rPr>
            <w:rFonts w:ascii="仿宋" w:eastAsia="仿宋" w:hAnsi="仿宋" w:cs="仿宋" w:hint="eastAsia"/>
            <w:lang w:eastAsia="zh-CN"/>
          </w:rPr>
          <w:t>(一)、电视项目背景分析</w:t>
        </w:r>
        <w:r>
          <w:tab/>
        </w:r>
        <w:r>
          <w:fldChar w:fldCharType="begin"/>
        </w:r>
        <w:r>
          <w:instrText xml:space="preserve"> PAGEREF _Toc18637 \h </w:instrText>
        </w:r>
        <w:r>
          <w:fldChar w:fldCharType="separate"/>
        </w:r>
        <w:r>
          <w:t>9</w:t>
        </w:r>
        <w:r>
          <w:fldChar w:fldCharType="end"/>
        </w:r>
      </w:hyperlink>
    </w:p>
    <w:p>
      <w:pPr>
        <w:pStyle w:val="TOC2"/>
        <w:tabs>
          <w:tab w:val="right" w:leader="dot" w:pos="8306"/>
        </w:tabs>
      </w:pPr>
      <w:hyperlink w:anchor="_Toc4853" w:history="1">
        <w:r>
          <w:rPr>
            <w:rFonts w:ascii="仿宋" w:eastAsia="仿宋" w:hAnsi="仿宋" w:cs="仿宋" w:hint="eastAsia"/>
            <w:lang w:eastAsia="zh-CN"/>
          </w:rPr>
          <w:t>(二)、电视项目建设必要性分析</w:t>
        </w:r>
        <w:r>
          <w:tab/>
        </w:r>
        <w:r>
          <w:fldChar w:fldCharType="begin"/>
        </w:r>
        <w:r>
          <w:instrText xml:space="preserve"> PAGEREF _Toc4853 \h </w:instrText>
        </w:r>
        <w:r>
          <w:fldChar w:fldCharType="separate"/>
        </w:r>
        <w:r>
          <w:t>11</w:t>
        </w:r>
        <w:r>
          <w:fldChar w:fldCharType="end"/>
        </w:r>
      </w:hyperlink>
    </w:p>
    <w:p>
      <w:pPr>
        <w:pStyle w:val="TOC1"/>
        <w:tabs>
          <w:tab w:val="right" w:leader="dot" w:pos="8306"/>
        </w:tabs>
      </w:pPr>
      <w:hyperlink w:anchor="_Toc29615" w:history="1">
        <w:r>
          <w:rPr>
            <w:rFonts w:ascii="仿宋" w:eastAsia="仿宋" w:hAnsi="仿宋" w:cs="仿宋" w:hint="eastAsia"/>
            <w:lang w:eastAsia="zh-CN"/>
          </w:rPr>
          <w:t>五、电视项目概论</w:t>
        </w:r>
        <w:r>
          <w:tab/>
        </w:r>
        <w:r>
          <w:fldChar w:fldCharType="begin"/>
        </w:r>
        <w:r>
          <w:instrText xml:space="preserve"> PAGEREF _Toc29615 \h </w:instrText>
        </w:r>
        <w:r>
          <w:fldChar w:fldCharType="separate"/>
        </w:r>
        <w:r>
          <w:t>12</w:t>
        </w:r>
        <w:r>
          <w:fldChar w:fldCharType="end"/>
        </w:r>
      </w:hyperlink>
    </w:p>
    <w:p>
      <w:pPr>
        <w:pStyle w:val="TOC2"/>
        <w:tabs>
          <w:tab w:val="right" w:leader="dot" w:pos="8306"/>
        </w:tabs>
      </w:pPr>
      <w:hyperlink w:anchor="_Toc10143" w:history="1">
        <w:r>
          <w:rPr>
            <w:rFonts w:ascii="仿宋" w:eastAsia="仿宋" w:hAnsi="仿宋" w:cs="仿宋" w:hint="eastAsia"/>
            <w:lang w:eastAsia="zh-CN"/>
          </w:rPr>
          <w:t>(一)、电视项目概况</w:t>
        </w:r>
        <w:r>
          <w:tab/>
        </w:r>
        <w:r>
          <w:fldChar w:fldCharType="begin"/>
        </w:r>
        <w:r>
          <w:instrText xml:space="preserve"> PAGEREF _Toc10143 \h </w:instrText>
        </w:r>
        <w:r>
          <w:fldChar w:fldCharType="separate"/>
        </w:r>
        <w:r>
          <w:t>12</w:t>
        </w:r>
        <w:r>
          <w:fldChar w:fldCharType="end"/>
        </w:r>
      </w:hyperlink>
    </w:p>
    <w:p>
      <w:pPr>
        <w:pStyle w:val="TOC2"/>
        <w:tabs>
          <w:tab w:val="right" w:leader="dot" w:pos="8306"/>
        </w:tabs>
      </w:pPr>
      <w:hyperlink w:anchor="_Toc3690" w:history="1">
        <w:r>
          <w:rPr>
            <w:rFonts w:ascii="仿宋" w:eastAsia="仿宋" w:hAnsi="仿宋" w:cs="仿宋" w:hint="eastAsia"/>
            <w:lang w:eastAsia="zh-CN"/>
          </w:rPr>
          <w:t>(二)、电视项目目标</w:t>
        </w:r>
        <w:r>
          <w:tab/>
        </w:r>
        <w:r>
          <w:fldChar w:fldCharType="begin"/>
        </w:r>
        <w:r>
          <w:instrText xml:space="preserve"> PAGEREF _Toc3690 \h </w:instrText>
        </w:r>
        <w:r>
          <w:fldChar w:fldCharType="separate"/>
        </w:r>
        <w:r>
          <w:t>14</w:t>
        </w:r>
        <w:r>
          <w:fldChar w:fldCharType="end"/>
        </w:r>
      </w:hyperlink>
    </w:p>
    <w:p>
      <w:pPr>
        <w:pStyle w:val="TOC2"/>
        <w:tabs>
          <w:tab w:val="right" w:leader="dot" w:pos="8306"/>
        </w:tabs>
      </w:pPr>
      <w:hyperlink w:anchor="_Toc874" w:history="1">
        <w:r>
          <w:rPr>
            <w:rFonts w:ascii="仿宋" w:eastAsia="仿宋" w:hAnsi="仿宋" w:cs="仿宋" w:hint="eastAsia"/>
            <w:lang w:eastAsia="zh-CN"/>
          </w:rPr>
          <w:t>(三)、电视项目提出的理由</w:t>
        </w:r>
        <w:r>
          <w:tab/>
        </w:r>
        <w:r>
          <w:fldChar w:fldCharType="begin"/>
        </w:r>
        <w:r>
          <w:instrText xml:space="preserve"> PAGEREF _Toc874 \h </w:instrText>
        </w:r>
        <w:r>
          <w:fldChar w:fldCharType="separate"/>
        </w:r>
        <w:r>
          <w:t>15</w:t>
        </w:r>
        <w:r>
          <w:fldChar w:fldCharType="end"/>
        </w:r>
      </w:hyperlink>
    </w:p>
    <w:p>
      <w:pPr>
        <w:pStyle w:val="TOC2"/>
        <w:tabs>
          <w:tab w:val="right" w:leader="dot" w:pos="8306"/>
        </w:tabs>
      </w:pPr>
      <w:hyperlink w:anchor="_Toc21688" w:history="1">
        <w:r>
          <w:rPr>
            <w:rFonts w:ascii="仿宋" w:eastAsia="仿宋" w:hAnsi="仿宋" w:cs="仿宋" w:hint="eastAsia"/>
            <w:lang w:eastAsia="zh-CN"/>
          </w:rPr>
          <w:t>(四)、电视项目意义</w:t>
        </w:r>
        <w:r>
          <w:tab/>
        </w:r>
        <w:r>
          <w:fldChar w:fldCharType="begin"/>
        </w:r>
        <w:r>
          <w:instrText xml:space="preserve"> PAGEREF _Toc21688 \h </w:instrText>
        </w:r>
        <w:r>
          <w:fldChar w:fldCharType="separate"/>
        </w:r>
        <w:r>
          <w:t>17</w:t>
        </w:r>
        <w:r>
          <w:fldChar w:fldCharType="end"/>
        </w:r>
      </w:hyperlink>
    </w:p>
    <w:p>
      <w:pPr>
        <w:pStyle w:val="TOC2"/>
        <w:tabs>
          <w:tab w:val="right" w:leader="dot" w:pos="8306"/>
        </w:tabs>
      </w:pPr>
      <w:hyperlink w:anchor="_Toc2703" w:history="1">
        <w:r>
          <w:rPr>
            <w:rFonts w:ascii="仿宋" w:eastAsia="仿宋" w:hAnsi="仿宋" w:cs="仿宋" w:hint="eastAsia"/>
            <w:lang w:eastAsia="zh-CN"/>
          </w:rPr>
          <w:t>(五)、电视项目背景</w:t>
        </w:r>
        <w:r>
          <w:tab/>
        </w:r>
        <w:r>
          <w:fldChar w:fldCharType="begin"/>
        </w:r>
        <w:r>
          <w:instrText xml:space="preserve"> PAGEREF _Toc2703 \h </w:instrText>
        </w:r>
        <w:r>
          <w:fldChar w:fldCharType="separate"/>
        </w:r>
        <w:r>
          <w:t>18</w:t>
        </w:r>
        <w:r>
          <w:fldChar w:fldCharType="end"/>
        </w:r>
      </w:hyperlink>
    </w:p>
    <w:p>
      <w:pPr>
        <w:pStyle w:val="TOC1"/>
        <w:tabs>
          <w:tab w:val="right" w:leader="dot" w:pos="8306"/>
        </w:tabs>
      </w:pPr>
      <w:hyperlink w:anchor="_Toc31665" w:history="1">
        <w:r>
          <w:rPr>
            <w:rFonts w:ascii="仿宋" w:eastAsia="仿宋" w:hAnsi="仿宋" w:cs="仿宋" w:hint="eastAsia"/>
            <w:lang w:eastAsia="zh-CN"/>
          </w:rPr>
          <w:t>六、电视项目选址可行性分析</w:t>
        </w:r>
        <w:r>
          <w:tab/>
        </w:r>
        <w:r>
          <w:fldChar w:fldCharType="begin"/>
        </w:r>
        <w:r>
          <w:instrText xml:space="preserve"> PAGEREF _Toc31665 \h </w:instrText>
        </w:r>
        <w:r>
          <w:fldChar w:fldCharType="separate"/>
        </w:r>
        <w:r>
          <w:t>18</w:t>
        </w:r>
        <w:r>
          <w:fldChar w:fldCharType="end"/>
        </w:r>
      </w:hyperlink>
    </w:p>
    <w:p>
      <w:pPr>
        <w:pStyle w:val="TOC2"/>
        <w:tabs>
          <w:tab w:val="right" w:leader="dot" w:pos="8306"/>
        </w:tabs>
      </w:pPr>
      <w:hyperlink w:anchor="_Toc138" w:history="1">
        <w:r>
          <w:rPr>
            <w:rFonts w:ascii="仿宋" w:eastAsia="仿宋" w:hAnsi="仿宋" w:cs="仿宋" w:hint="eastAsia"/>
            <w:lang w:eastAsia="zh-CN"/>
          </w:rPr>
          <w:t>(一)、电视项目选址</w:t>
        </w:r>
        <w:r>
          <w:tab/>
        </w:r>
        <w:r>
          <w:fldChar w:fldCharType="begin"/>
        </w:r>
        <w:r>
          <w:instrText xml:space="preserve"> PAGEREF _Toc138 \h </w:instrText>
        </w:r>
        <w:r>
          <w:fldChar w:fldCharType="separate"/>
        </w:r>
        <w:r>
          <w:t>18</w:t>
        </w:r>
        <w:r>
          <w:fldChar w:fldCharType="end"/>
        </w:r>
      </w:hyperlink>
    </w:p>
    <w:p>
      <w:pPr>
        <w:pStyle w:val="TOC2"/>
        <w:tabs>
          <w:tab w:val="right" w:leader="dot" w:pos="8306"/>
        </w:tabs>
      </w:pPr>
      <w:hyperlink w:anchor="_Toc30903" w:history="1">
        <w:r>
          <w:rPr>
            <w:rFonts w:ascii="仿宋" w:eastAsia="仿宋" w:hAnsi="仿宋" w:cs="仿宋" w:hint="eastAsia"/>
            <w:lang w:eastAsia="zh-CN"/>
          </w:rPr>
          <w:t>(二)、用地控制指标</w:t>
        </w:r>
        <w:r>
          <w:tab/>
        </w:r>
        <w:r>
          <w:fldChar w:fldCharType="begin"/>
        </w:r>
        <w:r>
          <w:instrText xml:space="preserve"> PAGEREF _Toc30903 \h </w:instrText>
        </w:r>
        <w:r>
          <w:fldChar w:fldCharType="separate"/>
        </w:r>
        <w:r>
          <w:t>19</w:t>
        </w:r>
        <w:r>
          <w:fldChar w:fldCharType="end"/>
        </w:r>
      </w:hyperlink>
    </w:p>
    <w:p>
      <w:pPr>
        <w:pStyle w:val="TOC2"/>
        <w:tabs>
          <w:tab w:val="right" w:leader="dot" w:pos="8306"/>
        </w:tabs>
      </w:pPr>
      <w:hyperlink w:anchor="_Toc3509" w:history="1">
        <w:r>
          <w:rPr>
            <w:rFonts w:ascii="仿宋" w:eastAsia="仿宋" w:hAnsi="仿宋" w:cs="仿宋" w:hint="eastAsia"/>
            <w:lang w:eastAsia="zh-CN"/>
          </w:rPr>
          <w:t>(三)、节约用地措施</w:t>
        </w:r>
        <w:r>
          <w:tab/>
        </w:r>
        <w:r>
          <w:fldChar w:fldCharType="begin"/>
        </w:r>
        <w:r>
          <w:instrText xml:space="preserve"> PAGEREF _Toc3509 \h </w:instrText>
        </w:r>
        <w:r>
          <w:fldChar w:fldCharType="separate"/>
        </w:r>
        <w:r>
          <w:t>20</w:t>
        </w:r>
        <w:r>
          <w:fldChar w:fldCharType="end"/>
        </w:r>
      </w:hyperlink>
    </w:p>
    <w:p>
      <w:pPr>
        <w:pStyle w:val="TOC2"/>
        <w:tabs>
          <w:tab w:val="right" w:leader="dot" w:pos="8306"/>
        </w:tabs>
      </w:pPr>
      <w:hyperlink w:anchor="_Toc24857" w:history="1">
        <w:r>
          <w:rPr>
            <w:rFonts w:ascii="仿宋" w:eastAsia="仿宋" w:hAnsi="仿宋" w:cs="仿宋" w:hint="eastAsia"/>
            <w:lang w:eastAsia="zh-CN"/>
          </w:rPr>
          <w:t>(四)、总图布置方案</w:t>
        </w:r>
        <w:r>
          <w:tab/>
        </w:r>
        <w:r>
          <w:fldChar w:fldCharType="begin"/>
        </w:r>
        <w:r>
          <w:instrText xml:space="preserve"> PAGEREF _Toc24857 \h </w:instrText>
        </w:r>
        <w:r>
          <w:fldChar w:fldCharType="separate"/>
        </w:r>
        <w:r>
          <w:t>21</w:t>
        </w:r>
        <w:r>
          <w:fldChar w:fldCharType="end"/>
        </w:r>
      </w:hyperlink>
    </w:p>
    <w:p>
      <w:pPr>
        <w:pStyle w:val="TOC2"/>
        <w:tabs>
          <w:tab w:val="right" w:leader="dot" w:pos="8306"/>
        </w:tabs>
      </w:pPr>
      <w:hyperlink w:anchor="_Toc20227" w:history="1">
        <w:r>
          <w:rPr>
            <w:rFonts w:ascii="仿宋" w:eastAsia="仿宋" w:hAnsi="仿宋" w:cs="仿宋" w:hint="eastAsia"/>
            <w:lang w:eastAsia="zh-CN"/>
          </w:rPr>
          <w:t>(五)、选址综合评价</w:t>
        </w:r>
        <w:r>
          <w:tab/>
        </w:r>
        <w:r>
          <w:fldChar w:fldCharType="begin"/>
        </w:r>
        <w:r>
          <w:instrText xml:space="preserve"> PAGEREF _Toc20227 \h </w:instrText>
        </w:r>
        <w:r>
          <w:fldChar w:fldCharType="separate"/>
        </w:r>
        <w:r>
          <w:t>23</w:t>
        </w:r>
        <w:r>
          <w:fldChar w:fldCharType="end"/>
        </w:r>
      </w:hyperlink>
    </w:p>
    <w:p>
      <w:pPr>
        <w:pStyle w:val="TOC1"/>
        <w:tabs>
          <w:tab w:val="right" w:leader="dot" w:pos="8306"/>
        </w:tabs>
      </w:pPr>
      <w:hyperlink w:anchor="_Toc12147" w:history="1">
        <w:r>
          <w:rPr>
            <w:rFonts w:ascii="仿宋" w:eastAsia="仿宋" w:hAnsi="仿宋" w:cs="仿宋" w:hint="eastAsia"/>
            <w:lang w:eastAsia="zh-CN"/>
          </w:rPr>
          <w:t>七、电视项目环境影响分析</w:t>
        </w:r>
        <w:r>
          <w:tab/>
        </w:r>
        <w:r>
          <w:fldChar w:fldCharType="begin"/>
        </w:r>
        <w:r>
          <w:instrText xml:space="preserve"> PAGEREF _Toc12147 \h </w:instrText>
        </w:r>
        <w:r>
          <w:fldChar w:fldCharType="separate"/>
        </w:r>
        <w:r>
          <w:t>24</w:t>
        </w:r>
        <w:r>
          <w:fldChar w:fldCharType="end"/>
        </w:r>
      </w:hyperlink>
    </w:p>
    <w:p>
      <w:pPr>
        <w:pStyle w:val="TOC2"/>
        <w:tabs>
          <w:tab w:val="right" w:leader="dot" w:pos="8306"/>
        </w:tabs>
      </w:pPr>
      <w:hyperlink w:anchor="_Toc10311" w:history="1">
        <w:r>
          <w:rPr>
            <w:rFonts w:ascii="仿宋" w:eastAsia="仿宋" w:hAnsi="仿宋" w:cs="仿宋" w:hint="eastAsia"/>
            <w:lang w:eastAsia="zh-CN"/>
          </w:rPr>
          <w:t>(一)、建设区域环境质量现状</w:t>
        </w:r>
        <w:r>
          <w:tab/>
        </w:r>
        <w:r>
          <w:fldChar w:fldCharType="begin"/>
        </w:r>
        <w:r>
          <w:instrText xml:space="preserve"> PAGEREF _Toc10311 \h </w:instrText>
        </w:r>
        <w:r>
          <w:fldChar w:fldCharType="separate"/>
        </w:r>
        <w:r>
          <w:t>24</w:t>
        </w:r>
        <w:r>
          <w:fldChar w:fldCharType="end"/>
        </w:r>
      </w:hyperlink>
    </w:p>
    <w:p>
      <w:pPr>
        <w:pStyle w:val="TOC2"/>
        <w:tabs>
          <w:tab w:val="right" w:leader="dot" w:pos="8306"/>
        </w:tabs>
      </w:pPr>
      <w:hyperlink w:anchor="_Toc25934" w:history="1">
        <w:r>
          <w:rPr>
            <w:rFonts w:ascii="仿宋" w:eastAsia="仿宋" w:hAnsi="仿宋" w:cs="仿宋" w:hint="eastAsia"/>
            <w:lang w:eastAsia="zh-CN"/>
          </w:rPr>
          <w:t>(二)、建设期环境保护</w:t>
        </w:r>
        <w:r>
          <w:tab/>
        </w:r>
        <w:r>
          <w:fldChar w:fldCharType="begin"/>
        </w:r>
        <w:r>
          <w:instrText xml:space="preserve"> PAGEREF _Toc25934 \h </w:instrText>
        </w:r>
        <w:r>
          <w:fldChar w:fldCharType="separate"/>
        </w:r>
        <w:r>
          <w:t>25</w:t>
        </w:r>
        <w:r>
          <w:fldChar w:fldCharType="end"/>
        </w:r>
      </w:hyperlink>
    </w:p>
    <w:p>
      <w:pPr>
        <w:pStyle w:val="TOC2"/>
        <w:tabs>
          <w:tab w:val="right" w:leader="dot" w:pos="8306"/>
        </w:tabs>
      </w:pPr>
      <w:hyperlink w:anchor="_Toc5603" w:history="1">
        <w:r>
          <w:rPr>
            <w:rFonts w:ascii="仿宋" w:eastAsia="仿宋" w:hAnsi="仿宋" w:cs="仿宋" w:hint="eastAsia"/>
            <w:lang w:eastAsia="zh-CN"/>
          </w:rPr>
          <w:t>(三)、运营期环境保护</w:t>
        </w:r>
        <w:r>
          <w:tab/>
        </w:r>
        <w:r>
          <w:fldChar w:fldCharType="begin"/>
        </w:r>
        <w:r>
          <w:instrText xml:space="preserve"> PAGEREF _Toc5603 \h </w:instrText>
        </w:r>
        <w:r>
          <w:fldChar w:fldCharType="separate"/>
        </w:r>
        <w:r>
          <w:t>26</w:t>
        </w:r>
        <w:r>
          <w:fldChar w:fldCharType="end"/>
        </w:r>
      </w:hyperlink>
    </w:p>
    <w:p>
      <w:pPr>
        <w:pStyle w:val="TOC2"/>
        <w:tabs>
          <w:tab w:val="right" w:leader="dot" w:pos="8306"/>
        </w:tabs>
      </w:pPr>
      <w:hyperlink w:anchor="_Toc29333" w:history="1">
        <w:r>
          <w:rPr>
            <w:rFonts w:ascii="仿宋" w:eastAsia="仿宋" w:hAnsi="仿宋" w:cs="仿宋" w:hint="eastAsia"/>
            <w:lang w:eastAsia="zh-CN"/>
          </w:rPr>
          <w:t>(四)、电视项目建设对区域经济的影响</w:t>
        </w:r>
        <w:r>
          <w:tab/>
        </w:r>
        <w:r>
          <w:fldChar w:fldCharType="begin"/>
        </w:r>
        <w:r>
          <w:instrText xml:space="preserve"> PAGEREF _Toc29333 \h </w:instrText>
        </w:r>
        <w:r>
          <w:fldChar w:fldCharType="separate"/>
        </w:r>
        <w:r>
          <w:t>28</w:t>
        </w:r>
        <w:r>
          <w:fldChar w:fldCharType="end"/>
        </w:r>
      </w:hyperlink>
    </w:p>
    <w:p>
      <w:pPr>
        <w:pStyle w:val="TOC2"/>
        <w:tabs>
          <w:tab w:val="right" w:leader="dot" w:pos="8306"/>
        </w:tabs>
      </w:pPr>
      <w:hyperlink w:anchor="_Toc24798" w:history="1">
        <w:r>
          <w:rPr>
            <w:rFonts w:ascii="仿宋" w:eastAsia="仿宋" w:hAnsi="仿宋" w:cs="仿宋" w:hint="eastAsia"/>
            <w:lang w:eastAsia="zh-CN"/>
          </w:rPr>
          <w:t>(五)、废弃物处理</w:t>
        </w:r>
        <w:r>
          <w:tab/>
        </w:r>
        <w:r>
          <w:fldChar w:fldCharType="begin"/>
        </w:r>
        <w:r>
          <w:instrText xml:space="preserve"> PAGEREF _Toc24798 \h </w:instrText>
        </w:r>
        <w:r>
          <w:fldChar w:fldCharType="separate"/>
        </w:r>
        <w:r>
          <w:t>29</w:t>
        </w:r>
        <w:r>
          <w:fldChar w:fldCharType="end"/>
        </w:r>
      </w:hyperlink>
    </w:p>
    <w:p>
      <w:pPr>
        <w:pStyle w:val="TOC2"/>
        <w:tabs>
          <w:tab w:val="right" w:leader="dot" w:pos="8306"/>
        </w:tabs>
      </w:pPr>
      <w:hyperlink w:anchor="_Toc22997" w:history="1">
        <w:r>
          <w:rPr>
            <w:rFonts w:ascii="仿宋" w:eastAsia="仿宋" w:hAnsi="仿宋" w:cs="仿宋" w:hint="eastAsia"/>
            <w:lang w:eastAsia="zh-CN"/>
          </w:rPr>
          <w:t>(六)、特殊环境影响分析</w:t>
        </w:r>
        <w:r>
          <w:tab/>
        </w:r>
        <w:r>
          <w:fldChar w:fldCharType="begin"/>
        </w:r>
        <w:r>
          <w:instrText xml:space="preserve"> PAGEREF _Toc22997 \h </w:instrText>
        </w:r>
        <w:r>
          <w:fldChar w:fldCharType="separate"/>
        </w:r>
        <w:r>
          <w:t>31</w:t>
        </w:r>
        <w:r>
          <w:fldChar w:fldCharType="end"/>
        </w:r>
      </w:hyperlink>
    </w:p>
    <w:p>
      <w:pPr>
        <w:pStyle w:val="TOC2"/>
        <w:tabs>
          <w:tab w:val="right" w:leader="dot" w:pos="8306"/>
        </w:tabs>
      </w:pPr>
      <w:hyperlink w:anchor="_Toc28843" w:history="1">
        <w:r>
          <w:rPr>
            <w:rFonts w:ascii="仿宋" w:eastAsia="仿宋" w:hAnsi="仿宋" w:cs="仿宋" w:hint="eastAsia"/>
            <w:lang w:eastAsia="zh-CN"/>
          </w:rPr>
          <w:t>(七)、清洁生产</w:t>
        </w:r>
        <w:r>
          <w:tab/>
        </w:r>
        <w:r>
          <w:fldChar w:fldCharType="begin"/>
        </w:r>
        <w:r>
          <w:instrText xml:space="preserve"> PAGEREF _Toc28843 \h </w:instrText>
        </w:r>
        <w:r>
          <w:fldChar w:fldCharType="separate"/>
        </w:r>
        <w:r>
          <w:t>32</w:t>
        </w:r>
        <w:r>
          <w:fldChar w:fldCharType="end"/>
        </w:r>
      </w:hyperlink>
    </w:p>
    <w:p>
      <w:pPr>
        <w:pStyle w:val="TOC2"/>
        <w:tabs>
          <w:tab w:val="right" w:leader="dot" w:pos="8306"/>
        </w:tabs>
      </w:pPr>
      <w:hyperlink w:anchor="_Toc32615" w:history="1">
        <w:r>
          <w:rPr>
            <w:rFonts w:ascii="仿宋" w:eastAsia="仿宋" w:hAnsi="仿宋" w:cs="仿宋" w:hint="eastAsia"/>
            <w:lang w:eastAsia="zh-CN"/>
          </w:rPr>
          <w:t>(八)、环境保护综合评价</w:t>
        </w:r>
        <w:r>
          <w:tab/>
        </w:r>
        <w:r>
          <w:fldChar w:fldCharType="begin"/>
        </w:r>
        <w:r>
          <w:instrText xml:space="preserve"> PAGEREF _Toc32615 \h </w:instrText>
        </w:r>
        <w:r>
          <w:fldChar w:fldCharType="separate"/>
        </w:r>
        <w:r>
          <w:t>33</w:t>
        </w:r>
        <w:r>
          <w:fldChar w:fldCharType="end"/>
        </w:r>
      </w:hyperlink>
    </w:p>
    <w:p>
      <w:pPr>
        <w:pStyle w:val="TOC1"/>
        <w:tabs>
          <w:tab w:val="right" w:leader="dot" w:pos="8306"/>
        </w:tabs>
      </w:pPr>
      <w:hyperlink w:anchor="_Toc4137" w:history="1">
        <w:r>
          <w:rPr>
            <w:rFonts w:ascii="仿宋" w:eastAsia="仿宋" w:hAnsi="仿宋" w:cs="仿宋" w:hint="eastAsia"/>
            <w:lang w:eastAsia="zh-CN"/>
          </w:rPr>
          <w:t>八、电视项目技术管理</w:t>
        </w:r>
        <w:r>
          <w:tab/>
        </w:r>
        <w:r>
          <w:fldChar w:fldCharType="begin"/>
        </w:r>
        <w:r>
          <w:instrText xml:space="preserve"> PAGEREF _Toc4137 \h </w:instrText>
        </w:r>
        <w:r>
          <w:fldChar w:fldCharType="separate"/>
        </w:r>
        <w:r>
          <w:t>34</w:t>
        </w:r>
        <w:r>
          <w:fldChar w:fldCharType="end"/>
        </w:r>
      </w:hyperlink>
    </w:p>
    <w:p>
      <w:pPr>
        <w:pStyle w:val="TOC2"/>
        <w:tabs>
          <w:tab w:val="right" w:leader="dot" w:pos="8306"/>
        </w:tabs>
      </w:pPr>
      <w:hyperlink w:anchor="_Toc17135" w:history="1">
        <w:r>
          <w:rPr>
            <w:rFonts w:ascii="仿宋" w:eastAsia="仿宋" w:hAnsi="仿宋" w:cs="仿宋" w:hint="eastAsia"/>
            <w:lang w:eastAsia="zh-CN"/>
          </w:rPr>
          <w:t>(一)、技术方案选用方向</w:t>
        </w:r>
        <w:r>
          <w:tab/>
        </w:r>
        <w:r>
          <w:fldChar w:fldCharType="begin"/>
        </w:r>
        <w:r>
          <w:instrText xml:space="preserve"> PAGEREF _Toc17135 \h </w:instrText>
        </w:r>
        <w:r>
          <w:fldChar w:fldCharType="separate"/>
        </w:r>
        <w:r>
          <w:t>34</w:t>
        </w:r>
        <w:r>
          <w:fldChar w:fldCharType="end"/>
        </w:r>
      </w:hyperlink>
    </w:p>
    <w:p>
      <w:pPr>
        <w:pStyle w:val="TOC2"/>
        <w:tabs>
          <w:tab w:val="right" w:leader="dot" w:pos="8306"/>
        </w:tabs>
      </w:pPr>
      <w:hyperlink w:anchor="_Toc26533" w:history="1">
        <w:r>
          <w:rPr>
            <w:rFonts w:ascii="仿宋" w:eastAsia="仿宋" w:hAnsi="仿宋" w:cs="仿宋" w:hint="eastAsia"/>
            <w:lang w:eastAsia="zh-CN"/>
          </w:rPr>
          <w:t>(二)、工艺技术方案选用原则</w:t>
        </w:r>
        <w:r>
          <w:tab/>
        </w:r>
        <w:r>
          <w:fldChar w:fldCharType="begin"/>
        </w:r>
        <w:r>
          <w:instrText xml:space="preserve"> PAGEREF _Toc26533 \h </w:instrText>
        </w:r>
        <w:r>
          <w:fldChar w:fldCharType="separate"/>
        </w:r>
        <w:r>
          <w:t>36</w:t>
        </w:r>
        <w:r>
          <w:fldChar w:fldCharType="end"/>
        </w:r>
      </w:hyperlink>
    </w:p>
    <w:p>
      <w:pPr>
        <w:pStyle w:val="TOC2"/>
        <w:tabs>
          <w:tab w:val="right" w:leader="dot" w:pos="8306"/>
        </w:tabs>
      </w:pPr>
      <w:hyperlink w:anchor="_Toc15835" w:history="1">
        <w:r>
          <w:rPr>
            <w:rFonts w:ascii="仿宋" w:eastAsia="仿宋" w:hAnsi="仿宋" w:cs="仿宋" w:hint="eastAsia"/>
            <w:lang w:eastAsia="zh-CN"/>
          </w:rPr>
          <w:t>(三)、工艺技术方案要求</w:t>
        </w:r>
        <w:r>
          <w:tab/>
        </w:r>
        <w:r>
          <w:fldChar w:fldCharType="begin"/>
        </w:r>
        <w:r>
          <w:instrText xml:space="preserve"> PAGEREF _Toc15835 \h </w:instrText>
        </w:r>
        <w:r>
          <w:fldChar w:fldCharType="separate"/>
        </w:r>
        <w:r>
          <w:t>38</w:t>
        </w:r>
        <w:r>
          <w:fldChar w:fldCharType="end"/>
        </w:r>
      </w:hyperlink>
    </w:p>
    <w:p>
      <w:pPr>
        <w:pStyle w:val="TOC1"/>
        <w:tabs>
          <w:tab w:val="right" w:leader="dot" w:pos="8306"/>
        </w:tabs>
      </w:pPr>
      <w:hyperlink w:anchor="_Toc15331" w:history="1">
        <w:r>
          <w:rPr>
            <w:rFonts w:ascii="仿宋" w:eastAsia="仿宋" w:hAnsi="仿宋" w:cs="仿宋" w:hint="eastAsia"/>
            <w:lang w:eastAsia="zh-CN"/>
          </w:rPr>
          <w:t>九、电视项目社会影响</w:t>
        </w:r>
        <w:r>
          <w:tab/>
        </w:r>
        <w:r>
          <w:fldChar w:fldCharType="begin"/>
        </w:r>
        <w:r>
          <w:instrText xml:space="preserve"> PAGEREF _Toc15331 \h </w:instrText>
        </w:r>
        <w:r>
          <w:fldChar w:fldCharType="separate"/>
        </w:r>
        <w:r>
          <w:t>40</w:t>
        </w:r>
        <w:r>
          <w:fldChar w:fldCharType="end"/>
        </w:r>
      </w:hyperlink>
    </w:p>
    <w:p>
      <w:pPr>
        <w:pStyle w:val="TOC2"/>
        <w:tabs>
          <w:tab w:val="right" w:leader="dot" w:pos="8306"/>
        </w:tabs>
      </w:pPr>
      <w:hyperlink w:anchor="_Toc5825" w:history="1">
        <w:r>
          <w:rPr>
            <w:rFonts w:ascii="仿宋" w:eastAsia="仿宋" w:hAnsi="仿宋" w:cs="仿宋" w:hint="eastAsia"/>
            <w:lang w:eastAsia="zh-CN"/>
          </w:rPr>
          <w:t>(一)、社会责任与义务</w:t>
        </w:r>
        <w:r>
          <w:tab/>
        </w:r>
        <w:r>
          <w:fldChar w:fldCharType="begin"/>
        </w:r>
        <w:r>
          <w:instrText xml:space="preserve"> PAGEREF _Toc5825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16" w:history="1">
        <w:r>
          <w:rPr>
            <w:rFonts w:ascii="仿宋" w:eastAsia="仿宋" w:hAnsi="仿宋" w:cs="仿宋" w:hint="eastAsia"/>
            <w:lang w:eastAsia="zh-CN"/>
          </w:rPr>
          <w:t>(二)、社会参与与沟通</w:t>
        </w:r>
        <w:r>
          <w:tab/>
        </w:r>
        <w:r>
          <w:fldChar w:fldCharType="begin"/>
        </w:r>
        <w:r>
          <w:instrText xml:space="preserve"> PAGEREF _Toc17016 \h </w:instrText>
        </w:r>
        <w:r>
          <w:fldChar w:fldCharType="separate"/>
        </w:r>
        <w:r>
          <w:t>41</w:t>
        </w:r>
        <w:r>
          <w:fldChar w:fldCharType="end"/>
        </w:r>
      </w:hyperlink>
    </w:p>
    <w:p>
      <w:pPr>
        <w:pStyle w:val="TOC1"/>
        <w:tabs>
          <w:tab w:val="right" w:leader="dot" w:pos="8306"/>
        </w:tabs>
      </w:pPr>
      <w:hyperlink w:anchor="_Toc6351" w:history="1">
        <w:r>
          <w:rPr>
            <w:rFonts w:ascii="仿宋" w:eastAsia="仿宋" w:hAnsi="仿宋" w:cs="仿宋" w:hint="eastAsia"/>
            <w:lang w:eastAsia="zh-CN"/>
          </w:rPr>
          <w:t>十、电视项目人力资源管理</w:t>
        </w:r>
        <w:r>
          <w:tab/>
        </w:r>
        <w:r>
          <w:fldChar w:fldCharType="begin"/>
        </w:r>
        <w:r>
          <w:instrText xml:space="preserve"> PAGEREF _Toc6351 \h </w:instrText>
        </w:r>
        <w:r>
          <w:fldChar w:fldCharType="separate"/>
        </w:r>
        <w:r>
          <w:t>42</w:t>
        </w:r>
        <w:r>
          <w:fldChar w:fldCharType="end"/>
        </w:r>
      </w:hyperlink>
    </w:p>
    <w:p>
      <w:pPr>
        <w:pStyle w:val="TOC2"/>
        <w:tabs>
          <w:tab w:val="right" w:leader="dot" w:pos="8306"/>
        </w:tabs>
      </w:pPr>
      <w:hyperlink w:anchor="_Toc7682" w:history="1">
        <w:r>
          <w:rPr>
            <w:rFonts w:ascii="仿宋" w:eastAsia="仿宋" w:hAnsi="仿宋" w:cs="仿宋" w:hint="eastAsia"/>
            <w:lang w:eastAsia="zh-CN"/>
          </w:rPr>
          <w:t>(一)、建立健全的预算管理制度</w:t>
        </w:r>
        <w:r>
          <w:tab/>
        </w:r>
        <w:r>
          <w:fldChar w:fldCharType="begin"/>
        </w:r>
        <w:r>
          <w:instrText xml:space="preserve"> PAGEREF _Toc7682 \h </w:instrText>
        </w:r>
        <w:r>
          <w:fldChar w:fldCharType="separate"/>
        </w:r>
        <w:r>
          <w:t>42</w:t>
        </w:r>
        <w:r>
          <w:fldChar w:fldCharType="end"/>
        </w:r>
      </w:hyperlink>
    </w:p>
    <w:p>
      <w:pPr>
        <w:pStyle w:val="TOC2"/>
        <w:tabs>
          <w:tab w:val="right" w:leader="dot" w:pos="8306"/>
        </w:tabs>
      </w:pPr>
      <w:hyperlink w:anchor="_Toc30641" w:history="1">
        <w:r>
          <w:rPr>
            <w:rFonts w:ascii="仿宋" w:eastAsia="仿宋" w:hAnsi="仿宋" w:cs="仿宋" w:hint="eastAsia"/>
            <w:lang w:eastAsia="zh-CN"/>
          </w:rPr>
          <w:t>(二)、加强资金流动监控</w:t>
        </w:r>
        <w:r>
          <w:tab/>
        </w:r>
        <w:r>
          <w:fldChar w:fldCharType="begin"/>
        </w:r>
        <w:r>
          <w:instrText xml:space="preserve"> PAGEREF _Toc30641 \h </w:instrText>
        </w:r>
        <w:r>
          <w:fldChar w:fldCharType="separate"/>
        </w:r>
        <w:r>
          <w:t>43</w:t>
        </w:r>
        <w:r>
          <w:fldChar w:fldCharType="end"/>
        </w:r>
      </w:hyperlink>
    </w:p>
    <w:p>
      <w:pPr>
        <w:pStyle w:val="TOC2"/>
        <w:tabs>
          <w:tab w:val="right" w:leader="dot" w:pos="8306"/>
        </w:tabs>
      </w:pPr>
      <w:hyperlink w:anchor="_Toc26874" w:history="1">
        <w:r>
          <w:rPr>
            <w:rFonts w:ascii="仿宋" w:eastAsia="仿宋" w:hAnsi="仿宋" w:cs="仿宋" w:hint="eastAsia"/>
            <w:lang w:eastAsia="zh-CN"/>
          </w:rPr>
          <w:t>(三)、制定完善的风险控制机制</w:t>
        </w:r>
        <w:r>
          <w:tab/>
        </w:r>
        <w:r>
          <w:fldChar w:fldCharType="begin"/>
        </w:r>
        <w:r>
          <w:instrText xml:space="preserve"> PAGEREF _Toc26874 \h </w:instrText>
        </w:r>
        <w:r>
          <w:fldChar w:fldCharType="separate"/>
        </w:r>
        <w:r>
          <w:t>44</w:t>
        </w:r>
        <w:r>
          <w:fldChar w:fldCharType="end"/>
        </w:r>
      </w:hyperlink>
    </w:p>
    <w:p>
      <w:pPr>
        <w:pStyle w:val="TOC2"/>
        <w:tabs>
          <w:tab w:val="right" w:leader="dot" w:pos="8306"/>
        </w:tabs>
      </w:pPr>
      <w:hyperlink w:anchor="_Toc11151" w:history="1">
        <w:r>
          <w:rPr>
            <w:rFonts w:ascii="仿宋" w:eastAsia="仿宋" w:hAnsi="仿宋" w:cs="仿宋" w:hint="eastAsia"/>
            <w:lang w:eastAsia="zh-CN"/>
          </w:rPr>
          <w:t>(四)、优化成本管理</w:t>
        </w:r>
        <w:r>
          <w:tab/>
        </w:r>
        <w:r>
          <w:fldChar w:fldCharType="begin"/>
        </w:r>
        <w:r>
          <w:instrText xml:space="preserve"> PAGEREF _Toc11151 \h </w:instrText>
        </w:r>
        <w:r>
          <w:fldChar w:fldCharType="separate"/>
        </w:r>
        <w:r>
          <w:t>46</w:t>
        </w:r>
        <w:r>
          <w:fldChar w:fldCharType="end"/>
        </w:r>
      </w:hyperlink>
    </w:p>
    <w:p>
      <w:pPr>
        <w:pStyle w:val="TOC1"/>
        <w:tabs>
          <w:tab w:val="right" w:leader="dot" w:pos="8306"/>
        </w:tabs>
      </w:pPr>
      <w:hyperlink w:anchor="_Toc11314" w:history="1">
        <w:r>
          <w:rPr>
            <w:rFonts w:ascii="仿宋" w:eastAsia="仿宋" w:hAnsi="仿宋" w:cs="仿宋" w:hint="eastAsia"/>
            <w:lang w:eastAsia="zh-CN"/>
          </w:rPr>
          <w:t>十一、电视项目人力资源培养与发展</w:t>
        </w:r>
        <w:r>
          <w:tab/>
        </w:r>
        <w:r>
          <w:fldChar w:fldCharType="begin"/>
        </w:r>
        <w:r>
          <w:instrText xml:space="preserve"> PAGEREF _Toc11314 \h </w:instrText>
        </w:r>
        <w:r>
          <w:fldChar w:fldCharType="separate"/>
        </w:r>
        <w:r>
          <w:t>47</w:t>
        </w:r>
        <w:r>
          <w:fldChar w:fldCharType="end"/>
        </w:r>
      </w:hyperlink>
    </w:p>
    <w:p>
      <w:pPr>
        <w:pStyle w:val="TOC2"/>
        <w:tabs>
          <w:tab w:val="right" w:leader="dot" w:pos="8306"/>
        </w:tabs>
      </w:pPr>
      <w:hyperlink w:anchor="_Toc28179" w:history="1">
        <w:r>
          <w:rPr>
            <w:rFonts w:ascii="仿宋" w:eastAsia="仿宋" w:hAnsi="仿宋" w:cs="仿宋" w:hint="eastAsia"/>
            <w:lang w:eastAsia="zh-CN"/>
          </w:rPr>
          <w:t>(一)、人才需求与规划</w:t>
        </w:r>
        <w:r>
          <w:tab/>
        </w:r>
        <w:r>
          <w:fldChar w:fldCharType="begin"/>
        </w:r>
        <w:r>
          <w:instrText xml:space="preserve"> PAGEREF _Toc28179 \h </w:instrText>
        </w:r>
        <w:r>
          <w:fldChar w:fldCharType="separate"/>
        </w:r>
        <w:r>
          <w:t>47</w:t>
        </w:r>
        <w:r>
          <w:fldChar w:fldCharType="end"/>
        </w:r>
      </w:hyperlink>
    </w:p>
    <w:p>
      <w:pPr>
        <w:pStyle w:val="TOC2"/>
        <w:tabs>
          <w:tab w:val="right" w:leader="dot" w:pos="8306"/>
        </w:tabs>
      </w:pPr>
      <w:hyperlink w:anchor="_Toc17989" w:history="1">
        <w:r>
          <w:rPr>
            <w:rFonts w:ascii="仿宋" w:eastAsia="仿宋" w:hAnsi="仿宋" w:cs="仿宋" w:hint="eastAsia"/>
            <w:lang w:eastAsia="zh-CN"/>
          </w:rPr>
          <w:t>(二)、培训与发展计划</w:t>
        </w:r>
        <w:r>
          <w:tab/>
        </w:r>
        <w:r>
          <w:fldChar w:fldCharType="begin"/>
        </w:r>
        <w:r>
          <w:instrText xml:space="preserve"> PAGEREF _Toc17989 \h </w:instrText>
        </w:r>
        <w:r>
          <w:fldChar w:fldCharType="separate"/>
        </w:r>
        <w:r>
          <w:t>47</w:t>
        </w:r>
        <w:r>
          <w:fldChar w:fldCharType="end"/>
        </w:r>
      </w:hyperlink>
    </w:p>
    <w:p>
      <w:pPr>
        <w:pStyle w:val="TOC1"/>
        <w:tabs>
          <w:tab w:val="right" w:leader="dot" w:pos="8306"/>
        </w:tabs>
      </w:pPr>
      <w:hyperlink w:anchor="_Toc26780" w:history="1">
        <w:r>
          <w:rPr>
            <w:rFonts w:ascii="仿宋" w:eastAsia="仿宋" w:hAnsi="仿宋" w:cs="仿宋" w:hint="eastAsia"/>
            <w:lang w:eastAsia="zh-CN"/>
          </w:rPr>
          <w:t>十二、电视项目投资规划</w:t>
        </w:r>
        <w:r>
          <w:tab/>
        </w:r>
        <w:r>
          <w:fldChar w:fldCharType="begin"/>
        </w:r>
        <w:r>
          <w:instrText xml:space="preserve"> PAGEREF _Toc26780 \h </w:instrText>
        </w:r>
        <w:r>
          <w:fldChar w:fldCharType="separate"/>
        </w:r>
        <w:r>
          <w:t>48</w:t>
        </w:r>
        <w:r>
          <w:fldChar w:fldCharType="end"/>
        </w:r>
      </w:hyperlink>
    </w:p>
    <w:p>
      <w:pPr>
        <w:pStyle w:val="TOC2"/>
        <w:tabs>
          <w:tab w:val="right" w:leader="dot" w:pos="8306"/>
        </w:tabs>
      </w:pPr>
      <w:hyperlink w:anchor="_Toc13185" w:history="1">
        <w:r>
          <w:rPr>
            <w:rFonts w:ascii="仿宋" w:eastAsia="仿宋" w:hAnsi="仿宋" w:cs="仿宋" w:hint="eastAsia"/>
            <w:lang w:eastAsia="zh-CN"/>
          </w:rPr>
          <w:t>(一)、电视项目总投资估算</w:t>
        </w:r>
        <w:r>
          <w:tab/>
        </w:r>
        <w:r>
          <w:fldChar w:fldCharType="begin"/>
        </w:r>
        <w:r>
          <w:instrText xml:space="preserve"> PAGEREF _Toc13185 \h </w:instrText>
        </w:r>
        <w:r>
          <w:fldChar w:fldCharType="separate"/>
        </w:r>
        <w:r>
          <w:t>48</w:t>
        </w:r>
        <w:r>
          <w:fldChar w:fldCharType="end"/>
        </w:r>
      </w:hyperlink>
    </w:p>
    <w:p>
      <w:pPr>
        <w:pStyle w:val="TOC2"/>
        <w:tabs>
          <w:tab w:val="right" w:leader="dot" w:pos="8306"/>
        </w:tabs>
      </w:pPr>
      <w:hyperlink w:anchor="_Toc25861" w:history="1">
        <w:r>
          <w:rPr>
            <w:rFonts w:ascii="仿宋" w:eastAsia="仿宋" w:hAnsi="仿宋" w:cs="仿宋" w:hint="eastAsia"/>
            <w:lang w:eastAsia="zh-CN"/>
          </w:rPr>
          <w:t>(二)、资金筹措</w:t>
        </w:r>
        <w:r>
          <w:tab/>
        </w:r>
        <w:r>
          <w:fldChar w:fldCharType="begin"/>
        </w:r>
        <w:r>
          <w:instrText xml:space="preserve"> PAGEREF _Toc25861 \h </w:instrText>
        </w:r>
        <w:r>
          <w:fldChar w:fldCharType="separate"/>
        </w:r>
        <w:r>
          <w:t>49</w:t>
        </w:r>
        <w:r>
          <w:fldChar w:fldCharType="end"/>
        </w:r>
      </w:hyperlink>
    </w:p>
    <w:p>
      <w:pPr>
        <w:pStyle w:val="TOC1"/>
        <w:tabs>
          <w:tab w:val="right" w:leader="dot" w:pos="8306"/>
        </w:tabs>
      </w:pPr>
      <w:hyperlink w:anchor="_Toc25101" w:history="1">
        <w:r>
          <w:rPr>
            <w:rFonts w:ascii="仿宋" w:eastAsia="仿宋" w:hAnsi="仿宋" w:cs="仿宋" w:hint="eastAsia"/>
            <w:lang w:eastAsia="zh-CN"/>
          </w:rPr>
          <w:t>十三、电视项目工程方案分析</w:t>
        </w:r>
        <w:r>
          <w:tab/>
        </w:r>
        <w:r>
          <w:fldChar w:fldCharType="begin"/>
        </w:r>
        <w:r>
          <w:instrText xml:space="preserve"> PAGEREF _Toc25101 \h </w:instrText>
        </w:r>
        <w:r>
          <w:fldChar w:fldCharType="separate"/>
        </w:r>
        <w:r>
          <w:t>50</w:t>
        </w:r>
        <w:r>
          <w:fldChar w:fldCharType="end"/>
        </w:r>
      </w:hyperlink>
    </w:p>
    <w:p>
      <w:pPr>
        <w:pStyle w:val="TOC2"/>
        <w:tabs>
          <w:tab w:val="right" w:leader="dot" w:pos="8306"/>
        </w:tabs>
      </w:pPr>
      <w:hyperlink w:anchor="_Toc7596" w:history="1">
        <w:r>
          <w:rPr>
            <w:rFonts w:ascii="仿宋" w:eastAsia="仿宋" w:hAnsi="仿宋" w:cs="仿宋" w:hint="eastAsia"/>
            <w:lang w:eastAsia="zh-CN"/>
          </w:rPr>
          <w:t>(一)、建筑工程设计原则</w:t>
        </w:r>
        <w:r>
          <w:tab/>
        </w:r>
        <w:r>
          <w:fldChar w:fldCharType="begin"/>
        </w:r>
        <w:r>
          <w:instrText xml:space="preserve"> PAGEREF _Toc7596 \h </w:instrText>
        </w:r>
        <w:r>
          <w:fldChar w:fldCharType="separate"/>
        </w:r>
        <w:r>
          <w:t>50</w:t>
        </w:r>
        <w:r>
          <w:fldChar w:fldCharType="end"/>
        </w:r>
      </w:hyperlink>
    </w:p>
    <w:p>
      <w:pPr>
        <w:pStyle w:val="TOC2"/>
        <w:tabs>
          <w:tab w:val="right" w:leader="dot" w:pos="8306"/>
        </w:tabs>
      </w:pPr>
      <w:hyperlink w:anchor="_Toc23644" w:history="1">
        <w:r>
          <w:rPr>
            <w:rFonts w:ascii="仿宋" w:eastAsia="仿宋" w:hAnsi="仿宋" w:cs="仿宋" w:hint="eastAsia"/>
            <w:lang w:eastAsia="zh-CN"/>
          </w:rPr>
          <w:t>(二)、土建工程建设指标</w:t>
        </w:r>
        <w:r>
          <w:tab/>
        </w:r>
        <w:r>
          <w:fldChar w:fldCharType="begin"/>
        </w:r>
        <w:r>
          <w:instrText xml:space="preserve"> PAGEREF _Toc23644 \h </w:instrText>
        </w:r>
        <w:r>
          <w:fldChar w:fldCharType="separate"/>
        </w:r>
        <w:r>
          <w:t>53</w:t>
        </w:r>
        <w:r>
          <w:fldChar w:fldCharType="end"/>
        </w:r>
      </w:hyperlink>
    </w:p>
    <w:p>
      <w:pPr>
        <w:pStyle w:val="TOC1"/>
        <w:tabs>
          <w:tab w:val="right" w:leader="dot" w:pos="8306"/>
        </w:tabs>
      </w:pPr>
      <w:hyperlink w:anchor="_Toc28311" w:history="1">
        <w:r>
          <w:rPr>
            <w:rFonts w:ascii="仿宋" w:eastAsia="仿宋" w:hAnsi="仿宋" w:cs="仿宋" w:hint="eastAsia"/>
            <w:lang w:eastAsia="zh-CN"/>
          </w:rPr>
          <w:t>十四、利益相关者分析与沟通计划</w:t>
        </w:r>
        <w:r>
          <w:tab/>
        </w:r>
        <w:r>
          <w:fldChar w:fldCharType="begin"/>
        </w:r>
        <w:r>
          <w:instrText xml:space="preserve"> PAGEREF _Toc28311 \h </w:instrText>
        </w:r>
        <w:r>
          <w:fldChar w:fldCharType="separate"/>
        </w:r>
        <w:r>
          <w:t>55</w:t>
        </w:r>
        <w:r>
          <w:fldChar w:fldCharType="end"/>
        </w:r>
      </w:hyperlink>
    </w:p>
    <w:p>
      <w:pPr>
        <w:pStyle w:val="TOC2"/>
        <w:tabs>
          <w:tab w:val="right" w:leader="dot" w:pos="8306"/>
        </w:tabs>
      </w:pPr>
      <w:hyperlink w:anchor="_Toc9265" w:history="1">
        <w:r>
          <w:rPr>
            <w:rFonts w:ascii="仿宋" w:eastAsia="仿宋" w:hAnsi="仿宋" w:cs="仿宋" w:hint="eastAsia"/>
            <w:lang w:eastAsia="zh-CN"/>
          </w:rPr>
          <w:t>(一)、利益相关者分析</w:t>
        </w:r>
        <w:r>
          <w:tab/>
        </w:r>
        <w:r>
          <w:fldChar w:fldCharType="begin"/>
        </w:r>
        <w:r>
          <w:instrText xml:space="preserve"> PAGEREF _Toc9265 \h </w:instrText>
        </w:r>
        <w:r>
          <w:fldChar w:fldCharType="separate"/>
        </w:r>
        <w:r>
          <w:t>55</w:t>
        </w:r>
        <w:r>
          <w:fldChar w:fldCharType="end"/>
        </w:r>
      </w:hyperlink>
    </w:p>
    <w:p>
      <w:pPr>
        <w:pStyle w:val="TOC2"/>
        <w:tabs>
          <w:tab w:val="right" w:leader="dot" w:pos="8306"/>
        </w:tabs>
      </w:pPr>
      <w:hyperlink w:anchor="_Toc30961" w:history="1">
        <w:r>
          <w:rPr>
            <w:rFonts w:ascii="仿宋" w:eastAsia="仿宋" w:hAnsi="仿宋" w:cs="仿宋" w:hint="eastAsia"/>
            <w:lang w:eastAsia="zh-CN"/>
          </w:rPr>
          <w:t>(二)、沟通计划</w:t>
        </w:r>
        <w:r>
          <w:tab/>
        </w:r>
        <w:r>
          <w:fldChar w:fldCharType="begin"/>
        </w:r>
        <w:r>
          <w:instrText xml:space="preserve"> PAGEREF _Toc30961 \h </w:instrText>
        </w:r>
        <w:r>
          <w:fldChar w:fldCharType="separate"/>
        </w:r>
        <w:r>
          <w:t>56</w:t>
        </w:r>
        <w:r>
          <w:fldChar w:fldCharType="end"/>
        </w:r>
      </w:hyperlink>
    </w:p>
    <w:p>
      <w:pPr>
        <w:pStyle w:val="TOC1"/>
        <w:tabs>
          <w:tab w:val="right" w:leader="dot" w:pos="8306"/>
        </w:tabs>
      </w:pPr>
      <w:hyperlink w:anchor="_Toc10938" w:history="1">
        <w:r>
          <w:rPr>
            <w:rFonts w:ascii="仿宋" w:eastAsia="仿宋" w:hAnsi="仿宋" w:cs="仿宋" w:hint="eastAsia"/>
            <w:lang w:eastAsia="zh-CN"/>
          </w:rPr>
          <w:t>十五、电视项目治理与监督</w:t>
        </w:r>
        <w:r>
          <w:tab/>
        </w:r>
        <w:r>
          <w:fldChar w:fldCharType="begin"/>
        </w:r>
        <w:r>
          <w:instrText xml:space="preserve"> PAGEREF _Toc10938 \h </w:instrText>
        </w:r>
        <w:r>
          <w:fldChar w:fldCharType="separate"/>
        </w:r>
        <w:r>
          <w:t>57</w:t>
        </w:r>
        <w:r>
          <w:fldChar w:fldCharType="end"/>
        </w:r>
      </w:hyperlink>
    </w:p>
    <w:p>
      <w:pPr>
        <w:pStyle w:val="TOC2"/>
        <w:tabs>
          <w:tab w:val="right" w:leader="dot" w:pos="8306"/>
        </w:tabs>
      </w:pPr>
      <w:hyperlink w:anchor="_Toc4912" w:history="1">
        <w:r>
          <w:rPr>
            <w:rFonts w:ascii="仿宋" w:eastAsia="仿宋" w:hAnsi="仿宋" w:cs="仿宋" w:hint="eastAsia"/>
            <w:lang w:eastAsia="zh-CN"/>
          </w:rPr>
          <w:t>(一)、电视项目治理结构</w:t>
        </w:r>
        <w:r>
          <w:tab/>
        </w:r>
        <w:r>
          <w:fldChar w:fldCharType="begin"/>
        </w:r>
        <w:r>
          <w:instrText xml:space="preserve"> PAGEREF _Toc4912 \h </w:instrText>
        </w:r>
        <w:r>
          <w:fldChar w:fldCharType="separate"/>
        </w:r>
        <w:r>
          <w:t>57</w:t>
        </w:r>
        <w:r>
          <w:fldChar w:fldCharType="end"/>
        </w:r>
      </w:hyperlink>
    </w:p>
    <w:p>
      <w:pPr>
        <w:pStyle w:val="TOC2"/>
        <w:tabs>
          <w:tab w:val="right" w:leader="dot" w:pos="8306"/>
        </w:tabs>
      </w:pPr>
      <w:hyperlink w:anchor="_Toc30351" w:history="1">
        <w:r>
          <w:rPr>
            <w:rFonts w:ascii="仿宋" w:eastAsia="仿宋" w:hAnsi="仿宋" w:cs="仿宋" w:hint="eastAsia"/>
            <w:lang w:eastAsia="zh-CN"/>
          </w:rPr>
          <w:t>(二)、监督与审计</w:t>
        </w:r>
        <w:r>
          <w:tab/>
        </w:r>
        <w:r>
          <w:fldChar w:fldCharType="begin"/>
        </w:r>
        <w:r>
          <w:instrText xml:space="preserve"> PAGEREF _Toc30351 \h </w:instrText>
        </w:r>
        <w:r>
          <w:fldChar w:fldCharType="separate"/>
        </w:r>
        <w:r>
          <w:t>58</w:t>
        </w:r>
        <w:r>
          <w:fldChar w:fldCharType="end"/>
        </w:r>
      </w:hyperlink>
    </w:p>
    <w:p>
      <w:pPr>
        <w:pStyle w:val="TOC1"/>
        <w:tabs>
          <w:tab w:val="right" w:leader="dot" w:pos="8306"/>
        </w:tabs>
      </w:pPr>
      <w:hyperlink w:anchor="_Toc29598" w:history="1">
        <w:r>
          <w:rPr>
            <w:rFonts w:ascii="仿宋" w:eastAsia="仿宋" w:hAnsi="仿宋" w:cs="仿宋" w:hint="eastAsia"/>
            <w:lang w:eastAsia="zh-CN"/>
          </w:rPr>
          <w:t>十六、营销与推广策略</w:t>
        </w:r>
        <w:r>
          <w:tab/>
        </w:r>
        <w:r>
          <w:fldChar w:fldCharType="begin"/>
        </w:r>
        <w:r>
          <w:instrText xml:space="preserve"> PAGEREF _Toc29598 \h </w:instrText>
        </w:r>
        <w:r>
          <w:fldChar w:fldCharType="separate"/>
        </w:r>
        <w:r>
          <w:t>60</w:t>
        </w:r>
        <w:r>
          <w:fldChar w:fldCharType="end"/>
        </w:r>
      </w:hyperlink>
    </w:p>
    <w:p>
      <w:pPr>
        <w:pStyle w:val="TOC2"/>
        <w:tabs>
          <w:tab w:val="right" w:leader="dot" w:pos="8306"/>
        </w:tabs>
      </w:pPr>
      <w:hyperlink w:anchor="_Toc20119" w:history="1">
        <w:r>
          <w:rPr>
            <w:rFonts w:ascii="仿宋" w:eastAsia="仿宋" w:hAnsi="仿宋" w:cs="仿宋" w:hint="eastAsia"/>
            <w:lang w:eastAsia="zh-CN"/>
          </w:rPr>
          <w:t>(一)、产品/服务定位与特点</w:t>
        </w:r>
        <w:r>
          <w:tab/>
        </w:r>
        <w:r>
          <w:fldChar w:fldCharType="begin"/>
        </w:r>
        <w:r>
          <w:instrText xml:space="preserve"> PAGEREF _Toc20119 \h </w:instrText>
        </w:r>
        <w:r>
          <w:fldChar w:fldCharType="separate"/>
        </w:r>
        <w:r>
          <w:t>60</w:t>
        </w:r>
        <w:r>
          <w:fldChar w:fldCharType="end"/>
        </w:r>
      </w:hyperlink>
    </w:p>
    <w:p>
      <w:pPr>
        <w:pStyle w:val="TOC2"/>
        <w:tabs>
          <w:tab w:val="right" w:leader="dot" w:pos="8306"/>
        </w:tabs>
      </w:pPr>
      <w:hyperlink w:anchor="_Toc12333" w:history="1">
        <w:r>
          <w:rPr>
            <w:rFonts w:ascii="仿宋" w:eastAsia="仿宋" w:hAnsi="仿宋" w:cs="仿宋" w:hint="eastAsia"/>
            <w:lang w:eastAsia="zh-CN"/>
          </w:rPr>
          <w:t>(二)、市场定位与竞争分析</w:t>
        </w:r>
        <w:r>
          <w:tab/>
        </w:r>
        <w:r>
          <w:fldChar w:fldCharType="begin"/>
        </w:r>
        <w:r>
          <w:instrText xml:space="preserve"> PAGEREF _Toc12333 \h </w:instrText>
        </w:r>
        <w:r>
          <w:fldChar w:fldCharType="separate"/>
        </w:r>
        <w:r>
          <w:t>61</w:t>
        </w:r>
        <w:r>
          <w:fldChar w:fldCharType="end"/>
        </w:r>
      </w:hyperlink>
    </w:p>
    <w:p>
      <w:pPr>
        <w:pStyle w:val="TOC2"/>
        <w:tabs>
          <w:tab w:val="right" w:leader="dot" w:pos="8306"/>
        </w:tabs>
      </w:pPr>
      <w:hyperlink w:anchor="_Toc14621" w:history="1">
        <w:r>
          <w:rPr>
            <w:rFonts w:ascii="仿宋" w:eastAsia="仿宋" w:hAnsi="仿宋" w:cs="仿宋" w:hint="eastAsia"/>
            <w:lang w:eastAsia="zh-CN"/>
          </w:rPr>
          <w:t>(三)、营销渠道与策略</w:t>
        </w:r>
        <w:r>
          <w:tab/>
        </w:r>
        <w:r>
          <w:fldChar w:fldCharType="begin"/>
        </w:r>
        <w:r>
          <w:instrText xml:space="preserve"> PAGEREF _Toc14621 \h </w:instrText>
        </w:r>
        <w:r>
          <w:fldChar w:fldCharType="separate"/>
        </w:r>
        <w:r>
          <w:t>62</w:t>
        </w:r>
        <w:r>
          <w:fldChar w:fldCharType="end"/>
        </w:r>
      </w:hyperlink>
    </w:p>
    <w:p>
      <w:pPr>
        <w:pStyle w:val="TOC2"/>
        <w:tabs>
          <w:tab w:val="right" w:leader="dot" w:pos="8306"/>
        </w:tabs>
      </w:pPr>
      <w:hyperlink w:anchor="_Toc17832" w:history="1">
        <w:r>
          <w:rPr>
            <w:rFonts w:ascii="仿宋" w:eastAsia="仿宋" w:hAnsi="仿宋" w:cs="仿宋" w:hint="eastAsia"/>
            <w:lang w:eastAsia="zh-CN"/>
          </w:rPr>
          <w:t>(四)、推广与宣传活动</w:t>
        </w:r>
        <w:r>
          <w:tab/>
        </w:r>
        <w:r>
          <w:fldChar w:fldCharType="begin"/>
        </w:r>
        <w:r>
          <w:instrText xml:space="preserve"> PAGEREF _Toc17832 \h </w:instrText>
        </w:r>
        <w:r>
          <w:fldChar w:fldCharType="separate"/>
        </w:r>
        <w:r>
          <w:t>63</w:t>
        </w:r>
        <w:r>
          <w:fldChar w:fldCharType="end"/>
        </w:r>
      </w:hyperlink>
    </w:p>
    <w:p>
      <w:pPr>
        <w:pStyle w:val="TOC1"/>
        <w:tabs>
          <w:tab w:val="right" w:leader="dot" w:pos="8306"/>
        </w:tabs>
      </w:pPr>
      <w:hyperlink w:anchor="_Toc22692" w:history="1">
        <w:r>
          <w:rPr>
            <w:rFonts w:ascii="仿宋" w:eastAsia="仿宋" w:hAnsi="仿宋" w:cs="仿宋" w:hint="eastAsia"/>
            <w:lang w:eastAsia="zh-CN"/>
          </w:rPr>
          <w:t>十七、电视项目实施时间节点</w:t>
        </w:r>
        <w:r>
          <w:tab/>
        </w:r>
        <w:r>
          <w:fldChar w:fldCharType="begin"/>
        </w:r>
        <w:r>
          <w:instrText xml:space="preserve"> PAGEREF _Toc22692 \h </w:instrText>
        </w:r>
        <w:r>
          <w:fldChar w:fldCharType="separate"/>
        </w:r>
        <w:r>
          <w:t>69</w:t>
        </w:r>
        <w:r>
          <w:fldChar w:fldCharType="end"/>
        </w:r>
      </w:hyperlink>
    </w:p>
    <w:p>
      <w:pPr>
        <w:pStyle w:val="TOC2"/>
        <w:tabs>
          <w:tab w:val="right" w:leader="dot" w:pos="8306"/>
        </w:tabs>
      </w:pPr>
      <w:hyperlink w:anchor="_Toc10698" w:history="1">
        <w:r>
          <w:rPr>
            <w:rFonts w:ascii="仿宋" w:eastAsia="仿宋" w:hAnsi="仿宋" w:cs="仿宋" w:hint="eastAsia"/>
            <w:lang w:eastAsia="zh-CN"/>
          </w:rPr>
          <w:t>(一)、电视项目启动阶段时间节点</w:t>
        </w:r>
        <w:r>
          <w:tab/>
        </w:r>
        <w:r>
          <w:fldChar w:fldCharType="begin"/>
        </w:r>
        <w:r>
          <w:instrText xml:space="preserve"> PAGEREF _Toc10698 \h </w:instrText>
        </w:r>
        <w:r>
          <w:fldChar w:fldCharType="separate"/>
        </w:r>
        <w:r>
          <w:t>69</w:t>
        </w:r>
        <w:r>
          <w:fldChar w:fldCharType="end"/>
        </w:r>
      </w:hyperlink>
    </w:p>
    <w:p>
      <w:pPr>
        <w:pStyle w:val="TOC2"/>
        <w:tabs>
          <w:tab w:val="right" w:leader="dot" w:pos="8306"/>
        </w:tabs>
      </w:pPr>
      <w:hyperlink w:anchor="_Toc15414" w:history="1">
        <w:r>
          <w:rPr>
            <w:rFonts w:ascii="仿宋" w:eastAsia="仿宋" w:hAnsi="仿宋" w:cs="仿宋" w:hint="eastAsia"/>
            <w:lang w:eastAsia="zh-CN"/>
          </w:rPr>
          <w:t>(二)、电视项目执行阶段时间节点</w:t>
        </w:r>
        <w:r>
          <w:tab/>
        </w:r>
        <w:r>
          <w:fldChar w:fldCharType="begin"/>
        </w:r>
        <w:r>
          <w:instrText xml:space="preserve"> PAGEREF _Toc15414 \h </w:instrText>
        </w:r>
        <w:r>
          <w:fldChar w:fldCharType="separate"/>
        </w:r>
        <w:r>
          <w:t>70</w:t>
        </w:r>
        <w:r>
          <w:fldChar w:fldCharType="end"/>
        </w:r>
      </w:hyperlink>
    </w:p>
    <w:p>
      <w:pPr>
        <w:pStyle w:val="TOC2"/>
        <w:tabs>
          <w:tab w:val="right" w:leader="dot" w:pos="8306"/>
        </w:tabs>
      </w:pPr>
      <w:hyperlink w:anchor="_Toc18121" w:history="1">
        <w:r>
          <w:rPr>
            <w:rFonts w:ascii="仿宋" w:eastAsia="仿宋" w:hAnsi="仿宋" w:cs="仿宋" w:hint="eastAsia"/>
            <w:lang w:eastAsia="zh-CN"/>
          </w:rPr>
          <w:t>(三)、电视项目完成阶段时间节点</w:t>
        </w:r>
        <w:r>
          <w:tab/>
        </w:r>
        <w:r>
          <w:fldChar w:fldCharType="begin"/>
        </w:r>
        <w:r>
          <w:instrText xml:space="preserve"> PAGEREF _Toc18121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884"/>
      <w:r>
        <w:rPr>
          <w:rFonts w:ascii="仿宋" w:eastAsia="仿宋" w:hAnsi="仿宋" w:cs="仿宋" w:hint="eastAsia"/>
          <w:sz w:val="28"/>
          <w:lang w:eastAsia="zh-CN"/>
        </w:rPr>
        <w:t>一、电视项目可持续发展</w:t>
      </w:r>
      <w:bookmarkEnd w:id="2"/>
    </w:p>
    <w:p>
      <w:pPr>
        <w:pStyle w:val="Heading2"/>
        <w:rPr>
          <w:rFonts w:ascii="仿宋" w:eastAsia="仿宋" w:hAnsi="仿宋" w:cs="仿宋" w:hint="eastAsia"/>
          <w:lang w:eastAsia="zh-CN"/>
        </w:rPr>
      </w:pPr>
      <w:bookmarkStart w:id="3" w:name="_Toc1599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视项目中，电视项目团队着眼于未来，明确了可持续发展的战略方向。制定的具体可持续发展目标包括降低资源使用、采用环保技术、最大化社会效益等。这一步骤不仅有助于电视项目在环保和社会责任方面达到最高标准，也为未来提供了明确的指引，确保电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可持续实践的融入电视项目管理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电视项目管理周期。从电视项目规划开始，电视项目团队就考虑了环境和社会的因素。在执行阶段，电视项目团队积极推动绿色技术的应用，优化资源利用。此外，关注员工的社会责任，通过培训和沟通活动提高员工对可持续发展的认知，使他们能够在日常工作中践行可持续实践。这些举措不仅为电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39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扎根于电视项目的可持续发展理念，我们深信环保与社会责任是电视项目成功的关键支柱。在电视项目的每一步，我们都致力于通过创新和实践，履行对环境和社会的坚定责任。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团队通过引入先进的环保技术、建立高效的废物处理系统以及推动能源节约措施，积极履行环保责任。定期的环保监测和评估确保电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不仅致力于自身可持续发展，还注重对社会的回馈。通过支持社区电视项目、参与慈善事业、提供培训机会等方式，电视项目积极履行社会责任。与当地社区建立积极互动，关注员工的工作与生活平衡，以及员工的身心健康，是电视项目在社会责任层面的关键举措。这样的实践不仅增强了电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1439"/>
      <w:r>
        <w:rPr>
          <w:rFonts w:ascii="仿宋" w:eastAsia="仿宋" w:hAnsi="仿宋" w:cs="仿宋" w:hint="eastAsia"/>
          <w:sz w:val="28"/>
          <w:lang w:eastAsia="zh-CN"/>
        </w:rPr>
        <w:t>二、电视项目文档管理</w:t>
      </w:r>
      <w:bookmarkEnd w:id="5"/>
    </w:p>
    <w:p>
      <w:pPr>
        <w:pStyle w:val="Heading2"/>
        <w:rPr>
          <w:rFonts w:ascii="仿宋" w:eastAsia="仿宋" w:hAnsi="仿宋" w:cs="仿宋" w:hint="eastAsia"/>
          <w:lang w:eastAsia="zh-CN"/>
        </w:rPr>
      </w:pPr>
      <w:bookmarkStart w:id="6" w:name="_Toc1242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电视项目高度重视文档的质量和准确性，以支持电视项目的各项活动和决策。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文档的编制始于电视项目计划的初期，我们制定了详细的文档编制计划，明确了每个文档的内容、格式和编写责任人。在电视项目启动阶段，我们首先编制了电视项目章程，明确定义了电视项目的目标、范围、风险等关键要素。随后，电视项目团队根据计划陆续编制了需求文档、设计文档、测试文档等各类文档，确保电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视项目管理中的重要环节，旨在确保电视项目文档符合质量标准和电视项目需求。在电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除了内部审查，我们还进行了外部审查，邀请电视项目相关利益方和专业领域的专家对文档进行独立审查。这有助于获取更全面、客观的反馈，确保电视项目文档不仅符合内部标准，也满足外部需求。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电视项目在文档编制与审查方面建立了严格的管理机制，通过规范的流程和多维度的审查，确保电视项目文档的质量、准确性和可靠性，为电视项目的顺利推进提供了有力支持。</w:t>
      </w:r>
    </w:p>
    <w:p>
      <w:pPr>
        <w:pStyle w:val="Heading2"/>
        <w:ind w:firstLine="560" w:firstLineChars="200"/>
        <w:rPr>
          <w:rFonts w:ascii="仿宋" w:eastAsia="仿宋" w:hAnsi="仿宋" w:cs="仿宋" w:hint="eastAsia"/>
          <w:sz w:val="28"/>
          <w:lang w:eastAsia="zh-CN"/>
        </w:rPr>
      </w:pPr>
      <w:bookmarkStart w:id="7" w:name="_Toc1199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在电视项目中，我们致力于优化文档发布与分发过程，以确保信息的高效传递和团队间协作的顺畅进行。以下是我们采取的关键优化策略：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我们采用了精细的权限控制，确保只有授权人员可以访问敏感信息。这种安全措施保护了电视项目文档的机密性，防止了未经授权的信息泄露。</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763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文档存档与归档是电视项目生命周期中一个至关重要的环节，直接关系到电视项目信息的长期保存和历史记录的完整性。在电视项目中，我们实施了一系列有效的文档存档与归档管理策略：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9255"/>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7916"/>
      <w:r>
        <w:rPr>
          <w:rFonts w:ascii="仿宋" w:eastAsia="仿宋" w:hAnsi="仿宋" w:cs="仿宋" w:hint="eastAsia"/>
          <w:lang w:eastAsia="zh-CN"/>
        </w:rPr>
        <w:t>(一)、电视行业分析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电视行业一直以来都是市场的关注焦点。行业内的发展趋势、竞争态势以及潜在机会都对电视项目的推进产生深远的影响。通过深入研究行业的整体概貌，我们将更好地理解行业的核心特征，为电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视行业，技术一直是推动创新和发展的关键因素。我们将对当前技术趋势进行详尽分析，包括但不限于人工智能、大数据应用、先进制造技术等。这有助于电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视项目成功的基础。我们将对主要竞争对手进行深入研究，包括其市场份额、产品特点、市场定位等。通过全面了解竞争对手的优势和劣势，电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32557"/>
      <w:r>
        <w:rPr>
          <w:rFonts w:ascii="仿宋" w:eastAsia="仿宋" w:hAnsi="仿宋" w:cs="仿宋" w:hint="eastAsia"/>
          <w:sz w:val="28"/>
          <w:lang w:eastAsia="zh-CN"/>
        </w:rPr>
        <w:t>(二)、电视市场分析预测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通过对市场规模的深入调研，我们将预测电视市场未来的增长趋势。这包括市场的整体规模、各细分领域的发展趋势等。电视项目可以根据市场的扩张速度和潜在机会，制定更符合市场需求的发展策略。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视项目实施过程中需要充分考虑的因素。我们将对市场风险进行全面评估，包括但不限于政策法规风险、市场竞争风险、技术变革风险等。通过对潜在风险的深入分析，电视项目可以制定相应的风险缓解策略，降低不确定性对电视项目的影响。</w:t>
      </w:r>
    </w:p>
    <w:p>
      <w:pPr>
        <w:pStyle w:val="Heading1"/>
        <w:ind w:firstLine="560" w:firstLineChars="200"/>
        <w:rPr>
          <w:rFonts w:ascii="仿宋" w:eastAsia="仿宋" w:hAnsi="仿宋" w:cs="仿宋" w:hint="eastAsia"/>
          <w:sz w:val="28"/>
          <w:lang w:eastAsia="zh-CN"/>
        </w:rPr>
      </w:pPr>
      <w:bookmarkStart w:id="12" w:name="_Toc32411"/>
      <w:r>
        <w:rPr>
          <w:rFonts w:ascii="仿宋" w:eastAsia="仿宋" w:hAnsi="仿宋" w:cs="仿宋" w:hint="eastAsia"/>
          <w:sz w:val="28"/>
          <w:lang w:eastAsia="zh-CN"/>
        </w:rPr>
        <w:t>四、电视项目建设背景及必要性分析</w:t>
      </w:r>
      <w:bookmarkEnd w:id="12"/>
    </w:p>
    <w:p>
      <w:pPr>
        <w:pStyle w:val="Heading2"/>
        <w:rPr>
          <w:rFonts w:ascii="仿宋" w:eastAsia="仿宋" w:hAnsi="仿宋" w:cs="仿宋" w:hint="eastAsia"/>
          <w:lang w:eastAsia="zh-CN"/>
        </w:rPr>
      </w:pPr>
      <w:bookmarkStart w:id="13" w:name="_Toc18637"/>
      <w:r>
        <w:rPr>
          <w:rFonts w:ascii="仿宋" w:eastAsia="仿宋" w:hAnsi="仿宋" w:cs="仿宋" w:hint="eastAsia"/>
          <w:lang w:eastAsia="zh-CN"/>
        </w:rPr>
        <w:t>(一)、电视项目背景分析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视项目提供了机遇和挑战的交汇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我们的背景分析将深入挖掘当前行业的发展趋势，通过对竞争态势的全面审视，找到电视项目在这个潮流中的定位。同时，我们将关注行业内涌现的新兴机遇，以便电视项目更好地融入行业发展的潮流中。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视项目提供了强大的发展动力。我们将聚焦于行业内最新的技术发展趋势，包括但不限于人工智能、大数据分析、物联网等领域。通过深度的技术研究，我们将确保电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视项目发展的源泉。我们将投入更多的精力对市场需求进行深入剖析，超越表面的需求，深入挖掘潜在的市场痛点和机遇。通过对市场需求的细致了解，电视项目将更有针对性地设计解决方案，满足市场的多样化需求，从而更好地促进电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视项目战略至关重要。我们将对竞争态势进行更为深入的分析，包括但不限于市场份额、产品特点、客户满意度等多个维度。通过深度的竞争分析，电视项目将能够更准确地把握市场脉搏，制定具有竞争力的电视项目推进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视项目的发展具有直接的影响。我们将进行更为全面的法规和政策分析，了解行业发展中的潜在法律风险和合规挑战。通过充分了解和遵守相关法规，电视项目将确保在法律框架内合法合规运营，为电视项目的稳健发展提供有力支持。</w:t>
      </w:r>
    </w:p>
    <w:p>
      <w:pPr>
        <w:pStyle w:val="Heading2"/>
        <w:ind w:firstLine="560" w:firstLineChars="200"/>
        <w:rPr>
          <w:rFonts w:ascii="仿宋" w:eastAsia="仿宋" w:hAnsi="仿宋" w:cs="仿宋" w:hint="eastAsia"/>
          <w:sz w:val="28"/>
          <w:lang w:eastAsia="zh-CN"/>
        </w:rPr>
      </w:pPr>
      <w:bookmarkStart w:id="14" w:name="_Toc4853"/>
      <w:r>
        <w:rPr>
          <w:rFonts w:ascii="仿宋" w:eastAsia="仿宋" w:hAnsi="仿宋" w:cs="仿宋" w:hint="eastAsia"/>
          <w:sz w:val="28"/>
          <w:lang w:eastAsia="zh-CN"/>
        </w:rPr>
        <w:t>(二)、电视项目建设必要性分析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建设的迫切性源于对行业发展趋势的深刻洞察。我们正处于一个行业变革的时代，科技创新、数字化转型成为企业发展的关键动力。电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建设不仅仅是为了跟上潮流，更是为了通过技术创新推动企业的持续发展。通过引入先进的技术和解决方案，电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电视项目的建设成为必然选择，通过提高产品质量、拓展服务领域，从而在竞争中获得更多的机会。电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视项目建设的必要性体现在对客户需求更精准的满足。通过电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建设的背后是对企业持续创新的追求。只有通过不断创新，企业才能在竞争中立于不败之地。电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9615"/>
      <w:r>
        <w:rPr>
          <w:rFonts w:ascii="仿宋" w:eastAsia="仿宋" w:hAnsi="仿宋" w:cs="仿宋" w:hint="eastAsia"/>
          <w:sz w:val="28"/>
          <w:lang w:eastAsia="zh-CN"/>
        </w:rPr>
        <w:t>五、电视项目概论</w:t>
      </w:r>
      <w:bookmarkEnd w:id="15"/>
    </w:p>
    <w:p>
      <w:pPr>
        <w:pStyle w:val="Heading2"/>
        <w:rPr>
          <w:rFonts w:ascii="仿宋" w:eastAsia="仿宋" w:hAnsi="仿宋" w:cs="仿宋" w:hint="eastAsia"/>
          <w:lang w:eastAsia="zh-CN"/>
        </w:rPr>
      </w:pPr>
      <w:bookmarkStart w:id="16" w:name="_Toc10143"/>
      <w:r>
        <w:rPr>
          <w:rFonts w:ascii="仿宋" w:eastAsia="仿宋" w:hAnsi="仿宋" w:cs="仿宋" w:hint="eastAsia"/>
          <w:lang w:eastAsia="zh-CN"/>
        </w:rPr>
        <w:t>(一)、电视项目概况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的起源追溯至对市场的深入洞察。市场的不断演变与变革为电视项目提供了难得的机遇。当前市场存在的需求缺口和变革的大环境共同构成了电视项目的背景。这个电视项目旨在充分利用市场机遇，填补行业中尚未满足的需求，为客户提供全新的解决方案。市场的变革和需求的增长使得这个电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电视项目名称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电视项目正式命名为电视。这个名称不仅仅是一个标识，更代表了电视项目的核心理念和愿景。它蕴含着电视项目所要解决问题的关键字，具有强烈的表达和辨识度，为电视项目树立了鲜明的品牌形象。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的核心目标是提供一种全新、高效的解决方案，满足客户日益增长的需求。电视项目追求的不仅仅是满足市场需求，更是在市场中获得卓越的竞争优势。通过不断提升产品或服务的质量和创新水平，电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全面涵盖了产品研发、制造、市场推广和售后服务，确保从产品设计到最终用户体验的全方位关注。这一全面的电视项目范围是为了确保电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电视项目计划在未来18个月内完成，包括研发、测试、市场试点和正式推出等不同阶段。这个时间表的合理设计是为了确保电视项目各个阶段的顺利推进，以便按时交付高质量的成果。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电视项目总预算估算为XX百万美元，主要分配在研发、市场推广、人员培训和运营等方面。这一充足的预算为电视项目提供了充足的资源，确保电视项目在各个方面都能取得优异的表现。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电视项目风险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电视项目可能面临的风险包括市场接受度低、技术难题、竞争激烈等。电视项目团队已经制定了相应的风险应对计划，通过前瞻性的风险管理，确保电视项目在面对不确定性时能够迅速做出应对。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电视项目汇聚了一支经验丰富、多领域专业素养的核心团队，确保电视项目在各个方面都能拥有高水平的执行力。团队的协同作战是电视项目成功的关键因素之一。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电视项目的背景根植于市场对更高效、创新产品的渴望，同时也受到科技发展对行业格局的深刻改变的影响。这为电视项目提供了广阔的发展空间和市场需求。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截至目前，电视项目已完成市场调研和技术验证，取得了初步的成功。这为电视项目在未来的发展奠定了坚实的基础，为更远大的目标打下了坚实的基石。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3690"/>
      <w:r>
        <w:rPr>
          <w:rFonts w:ascii="仿宋" w:eastAsia="仿宋" w:hAnsi="仿宋" w:cs="仿宋" w:hint="eastAsia"/>
          <w:sz w:val="28"/>
          <w:lang w:eastAsia="zh-CN"/>
        </w:rPr>
        <w:t>(二)、电视项目目标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keyword》电视项目首要业务目标是在市场中占据有利地位，实现产品/服务的成功推广和销售。通过不断提升产品质量、创新性，电视项目追求成为行业中的领导者，赢得更多客户的青睐。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在科技迅速发展的时代，电视项目着眼于技术创新。通过持续的研发和技术升级，电视项目旨在推出更具创新性的产品或服务，以满足市场对新鲜、先进解决方案的需求。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为了建立可持续的客户关系，电视项目设定了客户满意度目标。通过提供卓越的产品质量和优质的客户服务，电视项目追求赢得客户的信任和忠诚度，确保他们的满意度达到行业领先水平。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电视项目注重社会责任和可持续发展。通过实施环保、社会责任电视项目，电视项目致力于在经济发展的同时保护环境，促进社会公平，实现可持续经营。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电视项目的团队是实现目标的核心驱动力。因此，电视项目设定了团队发展目标，包括提升团队成员的专业技能、培养领导力，以及搭建协同高效的团队工作氛围。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874"/>
      <w:r>
        <w:rPr>
          <w:rFonts w:ascii="仿宋" w:eastAsia="仿宋" w:hAnsi="仿宋" w:cs="仿宋" w:hint="eastAsia"/>
          <w:sz w:val="28"/>
          <w:lang w:eastAsia="zh-CN"/>
        </w:rPr>
        <w:t>(三)、电视项目提出的理由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电视项目提出的理由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的提出源于对市场机遇的深刻洞察。当前市场中存在的需求缺口和行业发展趋势表明，有巨大的商业机会等待被开发。通过准确捕捉市场机遇，电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电视项目的理念基于对技术创新的信仰。通过持续的研发和技术投入，电视项目有望推出更具创新性的产品或服务。在科技飞速发展的当下，电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的提出是为了增强企业的行业竞争力。通过提升产品或服务的质量和独特性，电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响应了消费者需求的变化。随着社会和科技的不断发展，消费者对产品和服务的需求也在发生变化。通过深入了解并及时回应消费者的新需求，电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电视项目的提出是企业战略发展规划的一部分。在面对日益激烈的市场竞争和不断变化的商业环境中，电视项目作为企业战略的一环，旨在为企业开辟新的增长领域，巩固企业在行业中的地位。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电视项目的提出不仅仅是基于商业考量，还注重社会责任。通过推出环保、社会责任等方面的电视项目，电视企业可以在社会中树立积极形象，为社会做出积极贡献，实现经济效益和社会效益的双赢。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电视项目的提出反映了对利益相关者期望的关注。包括客户、员工、投资者等利益相关者在企业发展中都有着各自的期望，电视项目力求在满足这些期望的同时，取得更大的共赢。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https://d.book118.com/565210242241011101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625418"/>
    <w:rsid w:val="296254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5210242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2024-01-29T11:13:00Z</dcterms:created>
  <dcterms:modified xsi:type="dcterms:W3CDTF">2024-01-29T11:13:27Z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6F89D1CA81A84DA2B5F61B2A6C0CCDF5_11</vt:lpwstr>
  </property>
  <property fmtid="{D5CDD505-2E9C-101B-9397-08002B2CF9AE}" pid="3" name="KSOProductBuildVer">
    <vt:lpwstr>2052-12.1.0.16250</vt:lpwstr>
  </property>
</Properties>
</file>