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酶法生产海藻糖项目计划设计方案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94" w:history="1">
        <w:r>
          <w:rPr>
            <w:rFonts w:ascii="仿宋" w:eastAsia="仿宋" w:hAnsi="仿宋" w:cs="仿宋" w:hint="eastAsia"/>
            <w:lang w:eastAsia="zh-CN"/>
          </w:rPr>
          <w:t>序言</w:t>
        </w:r>
        <w:r>
          <w:tab/>
        </w:r>
        <w:r>
          <w:fldChar w:fldCharType="begin"/>
        </w:r>
        <w:r>
          <w:instrText xml:space="preserve"> PAGEREF _Toc18994 \h </w:instrText>
        </w:r>
        <w:r>
          <w:fldChar w:fldCharType="separate"/>
        </w:r>
        <w:r>
          <w:t>3</w:t>
        </w:r>
        <w:r>
          <w:fldChar w:fldCharType="end"/>
        </w:r>
      </w:hyperlink>
    </w:p>
    <w:p>
      <w:pPr>
        <w:pStyle w:val="TOC1"/>
        <w:tabs>
          <w:tab w:val="right" w:leader="dot" w:pos="8306"/>
        </w:tabs>
      </w:pPr>
      <w:hyperlink w:anchor="_Toc6688" w:history="1">
        <w:r>
          <w:rPr>
            <w:rFonts w:ascii="仿宋" w:eastAsia="仿宋" w:hAnsi="仿宋" w:cs="仿宋" w:hint="eastAsia"/>
            <w:lang w:eastAsia="zh-CN"/>
          </w:rPr>
          <w:t>一、市场分析、调研</w:t>
        </w:r>
        <w:r>
          <w:tab/>
        </w:r>
        <w:r>
          <w:fldChar w:fldCharType="begin"/>
        </w:r>
        <w:r>
          <w:instrText xml:space="preserve"> PAGEREF _Toc6688 \h </w:instrText>
        </w:r>
        <w:r>
          <w:fldChar w:fldCharType="separate"/>
        </w:r>
        <w:r>
          <w:t>3</w:t>
        </w:r>
        <w:r>
          <w:fldChar w:fldCharType="end"/>
        </w:r>
      </w:hyperlink>
    </w:p>
    <w:p>
      <w:pPr>
        <w:pStyle w:val="TOC2"/>
        <w:tabs>
          <w:tab w:val="right" w:leader="dot" w:pos="8306"/>
        </w:tabs>
      </w:pPr>
      <w:hyperlink w:anchor="_Toc27256" w:history="1">
        <w:r>
          <w:rPr>
            <w:rFonts w:ascii="仿宋" w:eastAsia="仿宋" w:hAnsi="仿宋" w:cs="仿宋" w:hint="eastAsia"/>
            <w:lang w:eastAsia="zh-CN"/>
          </w:rPr>
          <w:t>(一)、酶法生产海藻糖行业分析</w:t>
        </w:r>
        <w:r>
          <w:tab/>
        </w:r>
        <w:r>
          <w:fldChar w:fldCharType="begin"/>
        </w:r>
        <w:r>
          <w:instrText xml:space="preserve"> PAGEREF _Toc27256 \h </w:instrText>
        </w:r>
        <w:r>
          <w:fldChar w:fldCharType="separate"/>
        </w:r>
        <w:r>
          <w:t>3</w:t>
        </w:r>
        <w:r>
          <w:fldChar w:fldCharType="end"/>
        </w:r>
      </w:hyperlink>
    </w:p>
    <w:p>
      <w:pPr>
        <w:pStyle w:val="TOC2"/>
        <w:tabs>
          <w:tab w:val="right" w:leader="dot" w:pos="8306"/>
        </w:tabs>
      </w:pPr>
      <w:hyperlink w:anchor="_Toc21365" w:history="1">
        <w:r>
          <w:rPr>
            <w:rFonts w:ascii="仿宋" w:eastAsia="仿宋" w:hAnsi="仿宋" w:cs="仿宋" w:hint="eastAsia"/>
            <w:lang w:eastAsia="zh-CN"/>
          </w:rPr>
          <w:t>(二)、酶法生产海藻糖市场分析预测</w:t>
        </w:r>
        <w:r>
          <w:tab/>
        </w:r>
        <w:r>
          <w:fldChar w:fldCharType="begin"/>
        </w:r>
        <w:r>
          <w:instrText xml:space="preserve"> PAGEREF _Toc21365 \h </w:instrText>
        </w:r>
        <w:r>
          <w:fldChar w:fldCharType="separate"/>
        </w:r>
        <w:r>
          <w:t>4</w:t>
        </w:r>
        <w:r>
          <w:fldChar w:fldCharType="end"/>
        </w:r>
      </w:hyperlink>
    </w:p>
    <w:p>
      <w:pPr>
        <w:pStyle w:val="TOC1"/>
        <w:tabs>
          <w:tab w:val="right" w:leader="dot" w:pos="8306"/>
        </w:tabs>
      </w:pPr>
      <w:hyperlink w:anchor="_Toc31522" w:history="1">
        <w:r>
          <w:rPr>
            <w:rFonts w:ascii="仿宋" w:eastAsia="仿宋" w:hAnsi="仿宋" w:cs="仿宋" w:hint="eastAsia"/>
            <w:lang w:eastAsia="zh-CN"/>
          </w:rPr>
          <w:t>二、酶法生产海藻糖项目概论</w:t>
        </w:r>
        <w:r>
          <w:tab/>
        </w:r>
        <w:r>
          <w:fldChar w:fldCharType="begin"/>
        </w:r>
        <w:r>
          <w:instrText xml:space="preserve"> PAGEREF _Toc31522 \h </w:instrText>
        </w:r>
        <w:r>
          <w:fldChar w:fldCharType="separate"/>
        </w:r>
        <w:r>
          <w:t>5</w:t>
        </w:r>
        <w:r>
          <w:fldChar w:fldCharType="end"/>
        </w:r>
      </w:hyperlink>
    </w:p>
    <w:p>
      <w:pPr>
        <w:pStyle w:val="TOC2"/>
        <w:tabs>
          <w:tab w:val="right" w:leader="dot" w:pos="8306"/>
        </w:tabs>
      </w:pPr>
      <w:hyperlink w:anchor="_Toc18978" w:history="1">
        <w:r>
          <w:rPr>
            <w:rFonts w:ascii="仿宋" w:eastAsia="仿宋" w:hAnsi="仿宋" w:cs="仿宋" w:hint="eastAsia"/>
            <w:lang w:eastAsia="zh-CN"/>
          </w:rPr>
          <w:t>(一)、酶法生产海藻糖项目概况</w:t>
        </w:r>
        <w:r>
          <w:tab/>
        </w:r>
        <w:r>
          <w:fldChar w:fldCharType="begin"/>
        </w:r>
        <w:r>
          <w:instrText xml:space="preserve"> PAGEREF _Toc18978 \h </w:instrText>
        </w:r>
        <w:r>
          <w:fldChar w:fldCharType="separate"/>
        </w:r>
        <w:r>
          <w:t>5</w:t>
        </w:r>
        <w:r>
          <w:fldChar w:fldCharType="end"/>
        </w:r>
      </w:hyperlink>
    </w:p>
    <w:p>
      <w:pPr>
        <w:pStyle w:val="TOC2"/>
        <w:tabs>
          <w:tab w:val="right" w:leader="dot" w:pos="8306"/>
        </w:tabs>
      </w:pPr>
      <w:hyperlink w:anchor="_Toc315" w:history="1">
        <w:r>
          <w:rPr>
            <w:rFonts w:ascii="仿宋" w:eastAsia="仿宋" w:hAnsi="仿宋" w:cs="仿宋" w:hint="eastAsia"/>
            <w:lang w:eastAsia="zh-CN"/>
          </w:rPr>
          <w:t>(二)、酶法生产海藻糖项目目标</w:t>
        </w:r>
        <w:r>
          <w:tab/>
        </w:r>
        <w:r>
          <w:fldChar w:fldCharType="begin"/>
        </w:r>
        <w:r>
          <w:instrText xml:space="preserve"> PAGEREF _Toc315 \h </w:instrText>
        </w:r>
        <w:r>
          <w:fldChar w:fldCharType="separate"/>
        </w:r>
        <w:r>
          <w:t>7</w:t>
        </w:r>
        <w:r>
          <w:fldChar w:fldCharType="end"/>
        </w:r>
      </w:hyperlink>
    </w:p>
    <w:p>
      <w:pPr>
        <w:pStyle w:val="TOC2"/>
        <w:tabs>
          <w:tab w:val="right" w:leader="dot" w:pos="8306"/>
        </w:tabs>
      </w:pPr>
      <w:hyperlink w:anchor="_Toc19732" w:history="1">
        <w:r>
          <w:rPr>
            <w:rFonts w:ascii="仿宋" w:eastAsia="仿宋" w:hAnsi="仿宋" w:cs="仿宋" w:hint="eastAsia"/>
            <w:lang w:eastAsia="zh-CN"/>
          </w:rPr>
          <w:t>(三)、酶法生产海藻糖项目提出的理由</w:t>
        </w:r>
        <w:r>
          <w:tab/>
        </w:r>
        <w:r>
          <w:fldChar w:fldCharType="begin"/>
        </w:r>
        <w:r>
          <w:instrText xml:space="preserve"> PAGEREF _Toc19732 \h </w:instrText>
        </w:r>
        <w:r>
          <w:fldChar w:fldCharType="separate"/>
        </w:r>
        <w:r>
          <w:t>8</w:t>
        </w:r>
        <w:r>
          <w:fldChar w:fldCharType="end"/>
        </w:r>
      </w:hyperlink>
    </w:p>
    <w:p>
      <w:pPr>
        <w:pStyle w:val="TOC2"/>
        <w:tabs>
          <w:tab w:val="right" w:leader="dot" w:pos="8306"/>
        </w:tabs>
      </w:pPr>
      <w:hyperlink w:anchor="_Toc15816" w:history="1">
        <w:r>
          <w:rPr>
            <w:rFonts w:ascii="仿宋" w:eastAsia="仿宋" w:hAnsi="仿宋" w:cs="仿宋" w:hint="eastAsia"/>
            <w:lang w:eastAsia="zh-CN"/>
          </w:rPr>
          <w:t>(四)、酶法生产海藻糖项目意义</w:t>
        </w:r>
        <w:r>
          <w:tab/>
        </w:r>
        <w:r>
          <w:fldChar w:fldCharType="begin"/>
        </w:r>
        <w:r>
          <w:instrText xml:space="preserve"> PAGEREF _Toc15816 \h </w:instrText>
        </w:r>
        <w:r>
          <w:fldChar w:fldCharType="separate"/>
        </w:r>
        <w:r>
          <w:t>10</w:t>
        </w:r>
        <w:r>
          <w:fldChar w:fldCharType="end"/>
        </w:r>
      </w:hyperlink>
    </w:p>
    <w:p>
      <w:pPr>
        <w:pStyle w:val="TOC2"/>
        <w:tabs>
          <w:tab w:val="right" w:leader="dot" w:pos="8306"/>
        </w:tabs>
      </w:pPr>
      <w:hyperlink w:anchor="_Toc14308" w:history="1">
        <w:r>
          <w:rPr>
            <w:rFonts w:ascii="仿宋" w:eastAsia="仿宋" w:hAnsi="仿宋" w:cs="仿宋" w:hint="eastAsia"/>
            <w:lang w:eastAsia="zh-CN"/>
          </w:rPr>
          <w:t>(五)、酶法生产海藻糖项目背景</w:t>
        </w:r>
        <w:r>
          <w:tab/>
        </w:r>
        <w:r>
          <w:fldChar w:fldCharType="begin"/>
        </w:r>
        <w:r>
          <w:instrText xml:space="preserve"> PAGEREF _Toc14308 \h </w:instrText>
        </w:r>
        <w:r>
          <w:fldChar w:fldCharType="separate"/>
        </w:r>
        <w:r>
          <w:t>10</w:t>
        </w:r>
        <w:r>
          <w:fldChar w:fldCharType="end"/>
        </w:r>
      </w:hyperlink>
    </w:p>
    <w:p>
      <w:pPr>
        <w:pStyle w:val="TOC1"/>
        <w:tabs>
          <w:tab w:val="right" w:leader="dot" w:pos="8306"/>
        </w:tabs>
      </w:pPr>
      <w:hyperlink w:anchor="_Toc18968" w:history="1">
        <w:r>
          <w:rPr>
            <w:rFonts w:ascii="仿宋" w:eastAsia="仿宋" w:hAnsi="仿宋" w:cs="仿宋" w:hint="eastAsia"/>
            <w:lang w:eastAsia="zh-CN"/>
          </w:rPr>
          <w:t>三、酶法生产海藻糖项目建设单位说明</w:t>
        </w:r>
        <w:r>
          <w:tab/>
        </w:r>
        <w:r>
          <w:fldChar w:fldCharType="begin"/>
        </w:r>
        <w:r>
          <w:instrText xml:space="preserve"> PAGEREF _Toc18968 \h </w:instrText>
        </w:r>
        <w:r>
          <w:fldChar w:fldCharType="separate"/>
        </w:r>
        <w:r>
          <w:t>11</w:t>
        </w:r>
        <w:r>
          <w:fldChar w:fldCharType="end"/>
        </w:r>
      </w:hyperlink>
    </w:p>
    <w:p>
      <w:pPr>
        <w:pStyle w:val="TOC2"/>
        <w:tabs>
          <w:tab w:val="right" w:leader="dot" w:pos="8306"/>
        </w:tabs>
      </w:pPr>
      <w:hyperlink w:anchor="_Toc8784" w:history="1">
        <w:r>
          <w:rPr>
            <w:rFonts w:ascii="仿宋" w:eastAsia="仿宋" w:hAnsi="仿宋" w:cs="仿宋" w:hint="eastAsia"/>
            <w:lang w:eastAsia="zh-CN"/>
          </w:rPr>
          <w:t>(一)、酶法生产海藻糖项目承办单位基本情况</w:t>
        </w:r>
        <w:r>
          <w:tab/>
        </w:r>
        <w:r>
          <w:fldChar w:fldCharType="begin"/>
        </w:r>
        <w:r>
          <w:instrText xml:space="preserve"> PAGEREF _Toc8784 \h </w:instrText>
        </w:r>
        <w:r>
          <w:fldChar w:fldCharType="separate"/>
        </w:r>
        <w:r>
          <w:t>11</w:t>
        </w:r>
        <w:r>
          <w:fldChar w:fldCharType="end"/>
        </w:r>
      </w:hyperlink>
    </w:p>
    <w:p>
      <w:pPr>
        <w:pStyle w:val="TOC2"/>
        <w:tabs>
          <w:tab w:val="right" w:leader="dot" w:pos="8306"/>
        </w:tabs>
      </w:pPr>
      <w:hyperlink w:anchor="_Toc31708" w:history="1">
        <w:r>
          <w:rPr>
            <w:rFonts w:ascii="仿宋" w:eastAsia="仿宋" w:hAnsi="仿宋" w:cs="仿宋" w:hint="eastAsia"/>
            <w:lang w:eastAsia="zh-CN"/>
          </w:rPr>
          <w:t>(二)、公司经济效益分析</w:t>
        </w:r>
        <w:r>
          <w:tab/>
        </w:r>
        <w:r>
          <w:fldChar w:fldCharType="begin"/>
        </w:r>
        <w:r>
          <w:instrText xml:space="preserve"> PAGEREF _Toc31708 \h </w:instrText>
        </w:r>
        <w:r>
          <w:fldChar w:fldCharType="separate"/>
        </w:r>
        <w:r>
          <w:t>12</w:t>
        </w:r>
        <w:r>
          <w:fldChar w:fldCharType="end"/>
        </w:r>
      </w:hyperlink>
    </w:p>
    <w:p>
      <w:pPr>
        <w:pStyle w:val="TOC1"/>
        <w:tabs>
          <w:tab w:val="right" w:leader="dot" w:pos="8306"/>
        </w:tabs>
      </w:pPr>
      <w:hyperlink w:anchor="_Toc23692" w:history="1">
        <w:r>
          <w:rPr>
            <w:rFonts w:ascii="仿宋" w:eastAsia="仿宋" w:hAnsi="仿宋" w:cs="仿宋" w:hint="eastAsia"/>
            <w:lang w:eastAsia="zh-CN"/>
          </w:rPr>
          <w:t>四、工艺说明</w:t>
        </w:r>
        <w:r>
          <w:tab/>
        </w:r>
        <w:r>
          <w:fldChar w:fldCharType="begin"/>
        </w:r>
        <w:r>
          <w:instrText xml:space="preserve"> PAGEREF _Toc23692 \h </w:instrText>
        </w:r>
        <w:r>
          <w:fldChar w:fldCharType="separate"/>
        </w:r>
        <w:r>
          <w:t>13</w:t>
        </w:r>
        <w:r>
          <w:fldChar w:fldCharType="end"/>
        </w:r>
      </w:hyperlink>
    </w:p>
    <w:p>
      <w:pPr>
        <w:pStyle w:val="TOC2"/>
        <w:tabs>
          <w:tab w:val="right" w:leader="dot" w:pos="8306"/>
        </w:tabs>
      </w:pPr>
      <w:hyperlink w:anchor="_Toc30386" w:history="1">
        <w:r>
          <w:rPr>
            <w:rFonts w:ascii="仿宋" w:eastAsia="仿宋" w:hAnsi="仿宋" w:cs="仿宋" w:hint="eastAsia"/>
            <w:lang w:eastAsia="zh-CN"/>
          </w:rPr>
          <w:t>(一)、技术管理特点</w:t>
        </w:r>
        <w:r>
          <w:tab/>
        </w:r>
        <w:r>
          <w:fldChar w:fldCharType="begin"/>
        </w:r>
        <w:r>
          <w:instrText xml:space="preserve"> PAGEREF _Toc30386 \h </w:instrText>
        </w:r>
        <w:r>
          <w:fldChar w:fldCharType="separate"/>
        </w:r>
        <w:r>
          <w:t>13</w:t>
        </w:r>
        <w:r>
          <w:fldChar w:fldCharType="end"/>
        </w:r>
      </w:hyperlink>
    </w:p>
    <w:p>
      <w:pPr>
        <w:pStyle w:val="TOC2"/>
        <w:tabs>
          <w:tab w:val="right" w:leader="dot" w:pos="8306"/>
        </w:tabs>
      </w:pPr>
      <w:hyperlink w:anchor="_Toc9997" w:history="1">
        <w:r>
          <w:rPr>
            <w:rFonts w:ascii="仿宋" w:eastAsia="仿宋" w:hAnsi="仿宋" w:cs="仿宋" w:hint="eastAsia"/>
            <w:lang w:eastAsia="zh-CN"/>
          </w:rPr>
          <w:t>(二)、酶法生产海藻糖项目工艺技术设计方案</w:t>
        </w:r>
        <w:r>
          <w:tab/>
        </w:r>
        <w:r>
          <w:fldChar w:fldCharType="begin"/>
        </w:r>
        <w:r>
          <w:instrText xml:space="preserve"> PAGEREF _Toc9997 \h </w:instrText>
        </w:r>
        <w:r>
          <w:fldChar w:fldCharType="separate"/>
        </w:r>
        <w:r>
          <w:t>14</w:t>
        </w:r>
        <w:r>
          <w:fldChar w:fldCharType="end"/>
        </w:r>
      </w:hyperlink>
    </w:p>
    <w:p>
      <w:pPr>
        <w:pStyle w:val="TOC2"/>
        <w:tabs>
          <w:tab w:val="right" w:leader="dot" w:pos="8306"/>
        </w:tabs>
      </w:pPr>
      <w:hyperlink w:anchor="_Toc16195" w:history="1">
        <w:r>
          <w:rPr>
            <w:rFonts w:ascii="仿宋" w:eastAsia="仿宋" w:hAnsi="仿宋" w:cs="仿宋" w:hint="eastAsia"/>
            <w:lang w:eastAsia="zh-CN"/>
          </w:rPr>
          <w:t>(三)、设备选型方案</w:t>
        </w:r>
        <w:r>
          <w:tab/>
        </w:r>
        <w:r>
          <w:fldChar w:fldCharType="begin"/>
        </w:r>
        <w:r>
          <w:instrText xml:space="preserve"> PAGEREF _Toc16195 \h </w:instrText>
        </w:r>
        <w:r>
          <w:fldChar w:fldCharType="separate"/>
        </w:r>
        <w:r>
          <w:t>15</w:t>
        </w:r>
        <w:r>
          <w:fldChar w:fldCharType="end"/>
        </w:r>
      </w:hyperlink>
    </w:p>
    <w:p>
      <w:pPr>
        <w:pStyle w:val="TOC1"/>
        <w:tabs>
          <w:tab w:val="right" w:leader="dot" w:pos="8306"/>
        </w:tabs>
      </w:pPr>
      <w:hyperlink w:anchor="_Toc18878" w:history="1">
        <w:r>
          <w:rPr>
            <w:rFonts w:ascii="仿宋" w:eastAsia="仿宋" w:hAnsi="仿宋" w:cs="仿宋" w:hint="eastAsia"/>
            <w:lang w:eastAsia="zh-CN"/>
          </w:rPr>
          <w:t>五、产品规划分析</w:t>
        </w:r>
        <w:r>
          <w:tab/>
        </w:r>
        <w:r>
          <w:fldChar w:fldCharType="begin"/>
        </w:r>
        <w:r>
          <w:instrText xml:space="preserve"> PAGEREF _Toc18878 \h </w:instrText>
        </w:r>
        <w:r>
          <w:fldChar w:fldCharType="separate"/>
        </w:r>
        <w:r>
          <w:t>17</w:t>
        </w:r>
        <w:r>
          <w:fldChar w:fldCharType="end"/>
        </w:r>
      </w:hyperlink>
    </w:p>
    <w:p>
      <w:pPr>
        <w:pStyle w:val="TOC2"/>
        <w:tabs>
          <w:tab w:val="right" w:leader="dot" w:pos="8306"/>
        </w:tabs>
      </w:pPr>
      <w:hyperlink w:anchor="_Toc1066" w:history="1">
        <w:r>
          <w:rPr>
            <w:rFonts w:ascii="仿宋" w:eastAsia="仿宋" w:hAnsi="仿宋" w:cs="仿宋" w:hint="eastAsia"/>
            <w:lang w:eastAsia="zh-CN"/>
          </w:rPr>
          <w:t>(一)、产品规划</w:t>
        </w:r>
        <w:r>
          <w:tab/>
        </w:r>
        <w:r>
          <w:fldChar w:fldCharType="begin"/>
        </w:r>
        <w:r>
          <w:instrText xml:space="preserve"> PAGEREF _Toc1066 \h </w:instrText>
        </w:r>
        <w:r>
          <w:fldChar w:fldCharType="separate"/>
        </w:r>
        <w:r>
          <w:t>17</w:t>
        </w:r>
        <w:r>
          <w:fldChar w:fldCharType="end"/>
        </w:r>
      </w:hyperlink>
    </w:p>
    <w:p>
      <w:pPr>
        <w:pStyle w:val="TOC2"/>
        <w:tabs>
          <w:tab w:val="right" w:leader="dot" w:pos="8306"/>
        </w:tabs>
      </w:pPr>
      <w:hyperlink w:anchor="_Toc3515" w:history="1">
        <w:r>
          <w:rPr>
            <w:rFonts w:ascii="仿宋" w:eastAsia="仿宋" w:hAnsi="仿宋" w:cs="仿宋" w:hint="eastAsia"/>
            <w:lang w:eastAsia="zh-CN"/>
          </w:rPr>
          <w:t>(二)、建设规模</w:t>
        </w:r>
        <w:r>
          <w:tab/>
        </w:r>
        <w:r>
          <w:fldChar w:fldCharType="begin"/>
        </w:r>
        <w:r>
          <w:instrText xml:space="preserve"> PAGEREF _Toc3515 \h </w:instrText>
        </w:r>
        <w:r>
          <w:fldChar w:fldCharType="separate"/>
        </w:r>
        <w:r>
          <w:t>18</w:t>
        </w:r>
        <w:r>
          <w:fldChar w:fldCharType="end"/>
        </w:r>
      </w:hyperlink>
    </w:p>
    <w:p>
      <w:pPr>
        <w:pStyle w:val="TOC1"/>
        <w:tabs>
          <w:tab w:val="right" w:leader="dot" w:pos="8306"/>
        </w:tabs>
      </w:pPr>
      <w:hyperlink w:anchor="_Toc13117" w:history="1">
        <w:r>
          <w:rPr>
            <w:rFonts w:ascii="仿宋" w:eastAsia="仿宋" w:hAnsi="仿宋" w:cs="仿宋" w:hint="eastAsia"/>
            <w:lang w:eastAsia="zh-CN"/>
          </w:rPr>
          <w:t>六、酶法生产海藻糖项目建设背景及必要性分析</w:t>
        </w:r>
        <w:r>
          <w:tab/>
        </w:r>
        <w:r>
          <w:fldChar w:fldCharType="begin"/>
        </w:r>
        <w:r>
          <w:instrText xml:space="preserve"> PAGEREF _Toc13117 \h </w:instrText>
        </w:r>
        <w:r>
          <w:fldChar w:fldCharType="separate"/>
        </w:r>
        <w:r>
          <w:t>19</w:t>
        </w:r>
        <w:r>
          <w:fldChar w:fldCharType="end"/>
        </w:r>
      </w:hyperlink>
    </w:p>
    <w:p>
      <w:pPr>
        <w:pStyle w:val="TOC2"/>
        <w:tabs>
          <w:tab w:val="right" w:leader="dot" w:pos="8306"/>
        </w:tabs>
      </w:pPr>
      <w:hyperlink w:anchor="_Toc30214" w:history="1">
        <w:r>
          <w:rPr>
            <w:rFonts w:ascii="仿宋" w:eastAsia="仿宋" w:hAnsi="仿宋" w:cs="仿宋" w:hint="eastAsia"/>
            <w:lang w:eastAsia="zh-CN"/>
          </w:rPr>
          <w:t>(一)、酶法生产海藻糖项目背景分析</w:t>
        </w:r>
        <w:r>
          <w:tab/>
        </w:r>
        <w:r>
          <w:fldChar w:fldCharType="begin"/>
        </w:r>
        <w:r>
          <w:instrText xml:space="preserve"> PAGEREF _Toc30214 \h </w:instrText>
        </w:r>
        <w:r>
          <w:fldChar w:fldCharType="separate"/>
        </w:r>
        <w:r>
          <w:t>19</w:t>
        </w:r>
        <w:r>
          <w:fldChar w:fldCharType="end"/>
        </w:r>
      </w:hyperlink>
    </w:p>
    <w:p>
      <w:pPr>
        <w:pStyle w:val="TOC2"/>
        <w:tabs>
          <w:tab w:val="right" w:leader="dot" w:pos="8306"/>
        </w:tabs>
      </w:pPr>
      <w:hyperlink w:anchor="_Toc26095" w:history="1">
        <w:r>
          <w:rPr>
            <w:rFonts w:ascii="仿宋" w:eastAsia="仿宋" w:hAnsi="仿宋" w:cs="仿宋" w:hint="eastAsia"/>
            <w:lang w:eastAsia="zh-CN"/>
          </w:rPr>
          <w:t>(二)、酶法生产海藻糖项目建设必要性分析</w:t>
        </w:r>
        <w:r>
          <w:tab/>
        </w:r>
        <w:r>
          <w:fldChar w:fldCharType="begin"/>
        </w:r>
        <w:r>
          <w:instrText xml:space="preserve"> PAGEREF _Toc26095 \h </w:instrText>
        </w:r>
        <w:r>
          <w:fldChar w:fldCharType="separate"/>
        </w:r>
        <w:r>
          <w:t>20</w:t>
        </w:r>
        <w:r>
          <w:fldChar w:fldCharType="end"/>
        </w:r>
      </w:hyperlink>
    </w:p>
    <w:p>
      <w:pPr>
        <w:pStyle w:val="TOC1"/>
        <w:tabs>
          <w:tab w:val="right" w:leader="dot" w:pos="8306"/>
        </w:tabs>
      </w:pPr>
      <w:hyperlink w:anchor="_Toc14040" w:history="1">
        <w:r>
          <w:rPr>
            <w:rFonts w:ascii="仿宋" w:eastAsia="仿宋" w:hAnsi="仿宋" w:cs="仿宋" w:hint="eastAsia"/>
            <w:lang w:eastAsia="zh-CN"/>
          </w:rPr>
          <w:t>七、酶法生产海藻糖项目投资规划</w:t>
        </w:r>
        <w:r>
          <w:tab/>
        </w:r>
        <w:r>
          <w:fldChar w:fldCharType="begin"/>
        </w:r>
        <w:r>
          <w:instrText xml:space="preserve"> PAGEREF _Toc14040 \h </w:instrText>
        </w:r>
        <w:r>
          <w:fldChar w:fldCharType="separate"/>
        </w:r>
        <w:r>
          <w:t>22</w:t>
        </w:r>
        <w:r>
          <w:fldChar w:fldCharType="end"/>
        </w:r>
      </w:hyperlink>
    </w:p>
    <w:p>
      <w:pPr>
        <w:pStyle w:val="TOC2"/>
        <w:tabs>
          <w:tab w:val="right" w:leader="dot" w:pos="8306"/>
        </w:tabs>
      </w:pPr>
      <w:hyperlink w:anchor="_Toc17888" w:history="1">
        <w:r>
          <w:rPr>
            <w:rFonts w:ascii="仿宋" w:eastAsia="仿宋" w:hAnsi="仿宋" w:cs="仿宋" w:hint="eastAsia"/>
            <w:lang w:eastAsia="zh-CN"/>
          </w:rPr>
          <w:t>(一)、酶法生产海藻糖项目总投资估算</w:t>
        </w:r>
        <w:r>
          <w:tab/>
        </w:r>
        <w:r>
          <w:fldChar w:fldCharType="begin"/>
        </w:r>
        <w:r>
          <w:instrText xml:space="preserve"> PAGEREF _Toc17888 \h </w:instrText>
        </w:r>
        <w:r>
          <w:fldChar w:fldCharType="separate"/>
        </w:r>
        <w:r>
          <w:t>22</w:t>
        </w:r>
        <w:r>
          <w:fldChar w:fldCharType="end"/>
        </w:r>
      </w:hyperlink>
    </w:p>
    <w:p>
      <w:pPr>
        <w:pStyle w:val="TOC2"/>
        <w:tabs>
          <w:tab w:val="right" w:leader="dot" w:pos="8306"/>
        </w:tabs>
      </w:pPr>
      <w:hyperlink w:anchor="_Toc10358" w:history="1">
        <w:r>
          <w:rPr>
            <w:rFonts w:ascii="仿宋" w:eastAsia="仿宋" w:hAnsi="仿宋" w:cs="仿宋" w:hint="eastAsia"/>
            <w:lang w:eastAsia="zh-CN"/>
          </w:rPr>
          <w:t>(二)、资金筹措</w:t>
        </w:r>
        <w:r>
          <w:tab/>
        </w:r>
        <w:r>
          <w:fldChar w:fldCharType="begin"/>
        </w:r>
        <w:r>
          <w:instrText xml:space="preserve"> PAGEREF _Toc10358 \h </w:instrText>
        </w:r>
        <w:r>
          <w:fldChar w:fldCharType="separate"/>
        </w:r>
        <w:r>
          <w:t>23</w:t>
        </w:r>
        <w:r>
          <w:fldChar w:fldCharType="end"/>
        </w:r>
      </w:hyperlink>
    </w:p>
    <w:p>
      <w:pPr>
        <w:pStyle w:val="TOC1"/>
        <w:tabs>
          <w:tab w:val="right" w:leader="dot" w:pos="8306"/>
        </w:tabs>
      </w:pPr>
      <w:hyperlink w:anchor="_Toc21208" w:history="1">
        <w:r>
          <w:rPr>
            <w:rFonts w:ascii="仿宋" w:eastAsia="仿宋" w:hAnsi="仿宋" w:cs="仿宋" w:hint="eastAsia"/>
            <w:lang w:eastAsia="zh-CN"/>
          </w:rPr>
          <w:t>八、酶法生产海藻糖项目人力资源培养与发展</w:t>
        </w:r>
        <w:r>
          <w:tab/>
        </w:r>
        <w:r>
          <w:fldChar w:fldCharType="begin"/>
        </w:r>
        <w:r>
          <w:instrText xml:space="preserve"> PAGEREF _Toc21208 \h </w:instrText>
        </w:r>
        <w:r>
          <w:fldChar w:fldCharType="separate"/>
        </w:r>
        <w:r>
          <w:t>24</w:t>
        </w:r>
        <w:r>
          <w:fldChar w:fldCharType="end"/>
        </w:r>
      </w:hyperlink>
    </w:p>
    <w:p>
      <w:pPr>
        <w:pStyle w:val="TOC2"/>
        <w:tabs>
          <w:tab w:val="right" w:leader="dot" w:pos="8306"/>
        </w:tabs>
      </w:pPr>
      <w:hyperlink w:anchor="_Toc6581" w:history="1">
        <w:r>
          <w:rPr>
            <w:rFonts w:ascii="仿宋" w:eastAsia="仿宋" w:hAnsi="仿宋" w:cs="仿宋" w:hint="eastAsia"/>
            <w:lang w:eastAsia="zh-CN"/>
          </w:rPr>
          <w:t>(一)、人才需求与规划</w:t>
        </w:r>
        <w:r>
          <w:tab/>
        </w:r>
        <w:r>
          <w:fldChar w:fldCharType="begin"/>
        </w:r>
        <w:r>
          <w:instrText xml:space="preserve"> PAGEREF _Toc6581 \h </w:instrText>
        </w:r>
        <w:r>
          <w:fldChar w:fldCharType="separate"/>
        </w:r>
        <w:r>
          <w:t>24</w:t>
        </w:r>
        <w:r>
          <w:fldChar w:fldCharType="end"/>
        </w:r>
      </w:hyperlink>
    </w:p>
    <w:p>
      <w:pPr>
        <w:pStyle w:val="TOC2"/>
        <w:tabs>
          <w:tab w:val="right" w:leader="dot" w:pos="8306"/>
        </w:tabs>
      </w:pPr>
      <w:hyperlink w:anchor="_Toc32197" w:history="1">
        <w:r>
          <w:rPr>
            <w:rFonts w:ascii="仿宋" w:eastAsia="仿宋" w:hAnsi="仿宋" w:cs="仿宋" w:hint="eastAsia"/>
            <w:lang w:eastAsia="zh-CN"/>
          </w:rPr>
          <w:t>(二)、培训与发展计划</w:t>
        </w:r>
        <w:r>
          <w:tab/>
        </w:r>
        <w:r>
          <w:fldChar w:fldCharType="begin"/>
        </w:r>
        <w:r>
          <w:instrText xml:space="preserve"> PAGEREF _Toc32197 \h </w:instrText>
        </w:r>
        <w:r>
          <w:fldChar w:fldCharType="separate"/>
        </w:r>
        <w:r>
          <w:t>24</w:t>
        </w:r>
        <w:r>
          <w:fldChar w:fldCharType="end"/>
        </w:r>
      </w:hyperlink>
    </w:p>
    <w:p>
      <w:pPr>
        <w:pStyle w:val="TOC1"/>
        <w:tabs>
          <w:tab w:val="right" w:leader="dot" w:pos="8306"/>
        </w:tabs>
      </w:pPr>
      <w:hyperlink w:anchor="_Toc18320" w:history="1">
        <w:r>
          <w:rPr>
            <w:rFonts w:ascii="仿宋" w:eastAsia="仿宋" w:hAnsi="仿宋" w:cs="仿宋" w:hint="eastAsia"/>
            <w:lang w:eastAsia="zh-CN"/>
          </w:rPr>
          <w:t>九、酶法生产海藻糖项目财务管理</w:t>
        </w:r>
        <w:r>
          <w:tab/>
        </w:r>
        <w:r>
          <w:fldChar w:fldCharType="begin"/>
        </w:r>
        <w:r>
          <w:instrText xml:space="preserve"> PAGEREF _Toc18320 \h </w:instrText>
        </w:r>
        <w:r>
          <w:fldChar w:fldCharType="separate"/>
        </w:r>
        <w:r>
          <w:t>25</w:t>
        </w:r>
        <w:r>
          <w:fldChar w:fldCharType="end"/>
        </w:r>
      </w:hyperlink>
    </w:p>
    <w:p>
      <w:pPr>
        <w:pStyle w:val="TOC2"/>
        <w:tabs>
          <w:tab w:val="right" w:leader="dot" w:pos="8306"/>
        </w:tabs>
      </w:pPr>
      <w:hyperlink w:anchor="_Toc26736" w:history="1">
        <w:r>
          <w:rPr>
            <w:rFonts w:ascii="仿宋" w:eastAsia="仿宋" w:hAnsi="仿宋" w:cs="仿宋" w:hint="eastAsia"/>
            <w:lang w:eastAsia="zh-CN"/>
          </w:rPr>
          <w:t>(一)、资金需求大</w:t>
        </w:r>
        <w:r>
          <w:tab/>
        </w:r>
        <w:r>
          <w:fldChar w:fldCharType="begin"/>
        </w:r>
        <w:r>
          <w:instrText xml:space="preserve"> PAGEREF _Toc26736 \h </w:instrText>
        </w:r>
        <w:r>
          <w:fldChar w:fldCharType="separate"/>
        </w:r>
        <w:r>
          <w:t>25</w:t>
        </w:r>
        <w:r>
          <w:fldChar w:fldCharType="end"/>
        </w:r>
      </w:hyperlink>
    </w:p>
    <w:p>
      <w:pPr>
        <w:pStyle w:val="TOC2"/>
        <w:tabs>
          <w:tab w:val="right" w:leader="dot" w:pos="8306"/>
        </w:tabs>
      </w:pPr>
      <w:hyperlink w:anchor="_Toc10876" w:history="1">
        <w:r>
          <w:rPr>
            <w:rFonts w:ascii="仿宋" w:eastAsia="仿宋" w:hAnsi="仿宋" w:cs="仿宋" w:hint="eastAsia"/>
            <w:lang w:eastAsia="zh-CN"/>
          </w:rPr>
          <w:t>(二)、研发周期长</w:t>
        </w:r>
        <w:r>
          <w:tab/>
        </w:r>
        <w:r>
          <w:fldChar w:fldCharType="begin"/>
        </w:r>
        <w:r>
          <w:instrText xml:space="preserve"> PAGEREF _Toc10876 \h </w:instrText>
        </w:r>
        <w:r>
          <w:fldChar w:fldCharType="separate"/>
        </w:r>
        <w:r>
          <w:t>26</w:t>
        </w:r>
        <w:r>
          <w:fldChar w:fldCharType="end"/>
        </w:r>
      </w:hyperlink>
    </w:p>
    <w:p>
      <w:pPr>
        <w:pStyle w:val="TOC2"/>
        <w:tabs>
          <w:tab w:val="right" w:leader="dot" w:pos="8306"/>
        </w:tabs>
      </w:pPr>
      <w:hyperlink w:anchor="_Toc22529" w:history="1">
        <w:r>
          <w:rPr>
            <w:rFonts w:ascii="仿宋" w:eastAsia="仿宋" w:hAnsi="仿宋" w:cs="仿宋" w:hint="eastAsia"/>
            <w:lang w:eastAsia="zh-CN"/>
          </w:rPr>
          <w:t>(三)、市场风险大</w:t>
        </w:r>
        <w:r>
          <w:tab/>
        </w:r>
        <w:r>
          <w:fldChar w:fldCharType="begin"/>
        </w:r>
        <w:r>
          <w:instrText xml:space="preserve"> PAGEREF _Toc22529 \h </w:instrText>
        </w:r>
        <w:r>
          <w:fldChar w:fldCharType="separate"/>
        </w:r>
        <w:r>
          <w:t>27</w:t>
        </w:r>
        <w:r>
          <w:fldChar w:fldCharType="end"/>
        </w:r>
      </w:hyperlink>
    </w:p>
    <w:p>
      <w:pPr>
        <w:pStyle w:val="TOC2"/>
        <w:tabs>
          <w:tab w:val="right" w:leader="dot" w:pos="8306"/>
        </w:tabs>
      </w:pPr>
      <w:hyperlink w:anchor="_Toc3942" w:history="1">
        <w:r>
          <w:rPr>
            <w:rFonts w:ascii="仿宋" w:eastAsia="仿宋" w:hAnsi="仿宋" w:cs="仿宋" w:hint="eastAsia"/>
            <w:lang w:eastAsia="zh-CN"/>
          </w:rPr>
          <w:t>(四)、利润率高</w:t>
        </w:r>
        <w:r>
          <w:tab/>
        </w:r>
        <w:r>
          <w:fldChar w:fldCharType="begin"/>
        </w:r>
        <w:r>
          <w:instrText xml:space="preserve"> PAGEREF _Toc3942 \h </w:instrText>
        </w:r>
        <w:r>
          <w:fldChar w:fldCharType="separate"/>
        </w:r>
        <w:r>
          <w:t>30</w:t>
        </w:r>
        <w:r>
          <w:fldChar w:fldCharType="end"/>
        </w:r>
      </w:hyperlink>
    </w:p>
    <w:p>
      <w:pPr>
        <w:pStyle w:val="TOC1"/>
        <w:tabs>
          <w:tab w:val="right" w:leader="dot" w:pos="8306"/>
        </w:tabs>
      </w:pPr>
      <w:hyperlink w:anchor="_Toc6289" w:history="1">
        <w:r>
          <w:rPr>
            <w:rFonts w:ascii="仿宋" w:eastAsia="仿宋" w:hAnsi="仿宋" w:cs="仿宋" w:hint="eastAsia"/>
            <w:lang w:eastAsia="zh-CN"/>
          </w:rPr>
          <w:t>十、酶法生产海藻糖项目技术管理</w:t>
        </w:r>
        <w:r>
          <w:tab/>
        </w:r>
        <w:r>
          <w:fldChar w:fldCharType="begin"/>
        </w:r>
        <w:r>
          <w:instrText xml:space="preserve"> PAGEREF _Toc6289 \h </w:instrText>
        </w:r>
        <w:r>
          <w:fldChar w:fldCharType="separate"/>
        </w:r>
        <w:r>
          <w:t>32</w:t>
        </w:r>
        <w:r>
          <w:fldChar w:fldCharType="end"/>
        </w:r>
      </w:hyperlink>
    </w:p>
    <w:p>
      <w:pPr>
        <w:pStyle w:val="TOC2"/>
        <w:tabs>
          <w:tab w:val="right" w:leader="dot" w:pos="8306"/>
        </w:tabs>
      </w:pPr>
      <w:hyperlink w:anchor="_Toc24946" w:history="1">
        <w:r>
          <w:rPr>
            <w:rFonts w:ascii="仿宋" w:eastAsia="仿宋" w:hAnsi="仿宋" w:cs="仿宋" w:hint="eastAsia"/>
            <w:lang w:eastAsia="zh-CN"/>
          </w:rPr>
          <w:t>(一)、技术方案选用方向</w:t>
        </w:r>
        <w:r>
          <w:tab/>
        </w:r>
        <w:r>
          <w:fldChar w:fldCharType="begin"/>
        </w:r>
        <w:r>
          <w:instrText xml:space="preserve"> PAGEREF _Toc24946 \h </w:instrText>
        </w:r>
        <w:r>
          <w:fldChar w:fldCharType="separate"/>
        </w:r>
        <w:r>
          <w:t>32</w:t>
        </w:r>
        <w:r>
          <w:fldChar w:fldCharType="end"/>
        </w:r>
      </w:hyperlink>
    </w:p>
    <w:p>
      <w:pPr>
        <w:pStyle w:val="TOC2"/>
        <w:tabs>
          <w:tab w:val="right" w:leader="dot" w:pos="8306"/>
        </w:tabs>
      </w:pPr>
      <w:hyperlink w:anchor="_Toc16982" w:history="1">
        <w:r>
          <w:rPr>
            <w:rFonts w:ascii="仿宋" w:eastAsia="仿宋" w:hAnsi="仿宋" w:cs="仿宋" w:hint="eastAsia"/>
            <w:lang w:eastAsia="zh-CN"/>
          </w:rPr>
          <w:t>(二)、工艺技术方案选用原则</w:t>
        </w:r>
        <w:r>
          <w:tab/>
        </w:r>
        <w:r>
          <w:fldChar w:fldCharType="begin"/>
        </w:r>
        <w:r>
          <w:instrText xml:space="preserve"> PAGEREF _Toc16982 \h </w:instrText>
        </w:r>
        <w:r>
          <w:fldChar w:fldCharType="separate"/>
        </w:r>
        <w:r>
          <w:t>34</w:t>
        </w:r>
        <w:r>
          <w:fldChar w:fldCharType="end"/>
        </w:r>
      </w:hyperlink>
    </w:p>
    <w:p>
      <w:pPr>
        <w:pStyle w:val="TOC2"/>
        <w:tabs>
          <w:tab w:val="right" w:leader="dot" w:pos="8306"/>
        </w:tabs>
      </w:pPr>
      <w:hyperlink w:anchor="_Toc29439" w:history="1">
        <w:r>
          <w:rPr>
            <w:rFonts w:ascii="仿宋" w:eastAsia="仿宋" w:hAnsi="仿宋" w:cs="仿宋" w:hint="eastAsia"/>
            <w:lang w:eastAsia="zh-CN"/>
          </w:rPr>
          <w:t>(三)、工艺技术方案要求</w:t>
        </w:r>
        <w:r>
          <w:tab/>
        </w:r>
        <w:r>
          <w:fldChar w:fldCharType="begin"/>
        </w:r>
        <w:r>
          <w:instrText xml:space="preserve"> PAGEREF _Toc29439 \h </w:instrText>
        </w:r>
        <w:r>
          <w:fldChar w:fldCharType="separate"/>
        </w:r>
        <w:r>
          <w:t>36</w:t>
        </w:r>
        <w:r>
          <w:fldChar w:fldCharType="end"/>
        </w:r>
      </w:hyperlink>
    </w:p>
    <w:p>
      <w:pPr>
        <w:pStyle w:val="TOC1"/>
        <w:tabs>
          <w:tab w:val="right" w:leader="dot" w:pos="8306"/>
        </w:tabs>
      </w:pPr>
      <w:hyperlink w:anchor="_Toc5428" w:history="1">
        <w:r>
          <w:rPr>
            <w:rFonts w:ascii="仿宋" w:eastAsia="仿宋" w:hAnsi="仿宋" w:cs="仿宋" w:hint="eastAsia"/>
            <w:lang w:eastAsia="zh-CN"/>
          </w:rPr>
          <w:t>十一、酶法生产海藻糖项目人力资源管理</w:t>
        </w:r>
        <w:r>
          <w:tab/>
        </w:r>
        <w:r>
          <w:fldChar w:fldCharType="begin"/>
        </w:r>
        <w:r>
          <w:instrText xml:space="preserve"> PAGEREF _Toc5428 \h </w:instrText>
        </w:r>
        <w:r>
          <w:fldChar w:fldCharType="separate"/>
        </w:r>
        <w:r>
          <w:t>38</w:t>
        </w:r>
        <w:r>
          <w:fldChar w:fldCharType="end"/>
        </w:r>
      </w:hyperlink>
    </w:p>
    <w:p>
      <w:pPr>
        <w:pStyle w:val="TOC2"/>
        <w:tabs>
          <w:tab w:val="right" w:leader="dot" w:pos="8306"/>
        </w:tabs>
      </w:pPr>
      <w:hyperlink w:anchor="_Toc18298" w:history="1">
        <w:r>
          <w:rPr>
            <w:rFonts w:ascii="仿宋" w:eastAsia="仿宋" w:hAnsi="仿宋" w:cs="仿宋" w:hint="eastAsia"/>
            <w:lang w:eastAsia="zh-CN"/>
          </w:rPr>
          <w:t>(一)、建立健全的预算管理制度</w:t>
        </w:r>
        <w:r>
          <w:tab/>
        </w:r>
        <w:r>
          <w:fldChar w:fldCharType="begin"/>
        </w:r>
        <w:r>
          <w:instrText xml:space="preserve"> PAGEREF _Toc18298 \h </w:instrText>
        </w:r>
        <w:r>
          <w:fldChar w:fldCharType="separate"/>
        </w:r>
        <w:r>
          <w:t>38</w:t>
        </w:r>
        <w:r>
          <w:fldChar w:fldCharType="end"/>
        </w:r>
      </w:hyperlink>
    </w:p>
    <w:p>
      <w:pPr>
        <w:pStyle w:val="TOC2"/>
        <w:tabs>
          <w:tab w:val="right" w:leader="dot" w:pos="8306"/>
        </w:tabs>
      </w:pPr>
      <w:hyperlink w:anchor="_Toc1451" w:history="1">
        <w:r>
          <w:rPr>
            <w:rFonts w:ascii="仿宋" w:eastAsia="仿宋" w:hAnsi="仿宋" w:cs="仿宋" w:hint="eastAsia"/>
            <w:lang w:eastAsia="zh-CN"/>
          </w:rPr>
          <w:t>(二)、加强资金流动监控</w:t>
        </w:r>
        <w:r>
          <w:tab/>
        </w:r>
        <w:r>
          <w:fldChar w:fldCharType="begin"/>
        </w:r>
        <w:r>
          <w:instrText xml:space="preserve"> PAGEREF _Toc1451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17" w:history="1">
        <w:r>
          <w:rPr>
            <w:rFonts w:ascii="仿宋" w:eastAsia="仿宋" w:hAnsi="仿宋" w:cs="仿宋" w:hint="eastAsia"/>
            <w:lang w:eastAsia="zh-CN"/>
          </w:rPr>
          <w:t>(三)、制定完善的风险控制机制</w:t>
        </w:r>
        <w:r>
          <w:tab/>
        </w:r>
        <w:r>
          <w:fldChar w:fldCharType="begin"/>
        </w:r>
        <w:r>
          <w:instrText xml:space="preserve"> PAGEREF _Toc11517 \h </w:instrText>
        </w:r>
        <w:r>
          <w:fldChar w:fldCharType="separate"/>
        </w:r>
        <w:r>
          <w:t>41</w:t>
        </w:r>
        <w:r>
          <w:fldChar w:fldCharType="end"/>
        </w:r>
      </w:hyperlink>
    </w:p>
    <w:p>
      <w:pPr>
        <w:pStyle w:val="TOC2"/>
        <w:tabs>
          <w:tab w:val="right" w:leader="dot" w:pos="8306"/>
        </w:tabs>
      </w:pPr>
      <w:hyperlink w:anchor="_Toc11911" w:history="1">
        <w:r>
          <w:rPr>
            <w:rFonts w:ascii="仿宋" w:eastAsia="仿宋" w:hAnsi="仿宋" w:cs="仿宋" w:hint="eastAsia"/>
            <w:lang w:eastAsia="zh-CN"/>
          </w:rPr>
          <w:t>(四)、优化成本管理</w:t>
        </w:r>
        <w:r>
          <w:tab/>
        </w:r>
        <w:r>
          <w:fldChar w:fldCharType="begin"/>
        </w:r>
        <w:r>
          <w:instrText xml:space="preserve"> PAGEREF _Toc11911 \h </w:instrText>
        </w:r>
        <w:r>
          <w:fldChar w:fldCharType="separate"/>
        </w:r>
        <w:r>
          <w:t>43</w:t>
        </w:r>
        <w:r>
          <w:fldChar w:fldCharType="end"/>
        </w:r>
      </w:hyperlink>
    </w:p>
    <w:p>
      <w:pPr>
        <w:pStyle w:val="TOC1"/>
        <w:tabs>
          <w:tab w:val="right" w:leader="dot" w:pos="8306"/>
        </w:tabs>
      </w:pPr>
      <w:hyperlink w:anchor="_Toc11227" w:history="1">
        <w:r>
          <w:rPr>
            <w:rFonts w:ascii="仿宋" w:eastAsia="仿宋" w:hAnsi="仿宋" w:cs="仿宋" w:hint="eastAsia"/>
            <w:lang w:eastAsia="zh-CN"/>
          </w:rPr>
          <w:t>十二、酶法生产海藻糖项目环境影响分析</w:t>
        </w:r>
        <w:r>
          <w:tab/>
        </w:r>
        <w:r>
          <w:fldChar w:fldCharType="begin"/>
        </w:r>
        <w:r>
          <w:instrText xml:space="preserve"> PAGEREF _Toc11227 \h </w:instrText>
        </w:r>
        <w:r>
          <w:fldChar w:fldCharType="separate"/>
        </w:r>
        <w:r>
          <w:t>44</w:t>
        </w:r>
        <w:r>
          <w:fldChar w:fldCharType="end"/>
        </w:r>
      </w:hyperlink>
    </w:p>
    <w:p>
      <w:pPr>
        <w:pStyle w:val="TOC2"/>
        <w:tabs>
          <w:tab w:val="right" w:leader="dot" w:pos="8306"/>
        </w:tabs>
      </w:pPr>
      <w:hyperlink w:anchor="_Toc13498" w:history="1">
        <w:r>
          <w:rPr>
            <w:rFonts w:ascii="仿宋" w:eastAsia="仿宋" w:hAnsi="仿宋" w:cs="仿宋" w:hint="eastAsia"/>
            <w:lang w:eastAsia="zh-CN"/>
          </w:rPr>
          <w:t>(一)、建设区域环境质量现状</w:t>
        </w:r>
        <w:r>
          <w:tab/>
        </w:r>
        <w:r>
          <w:fldChar w:fldCharType="begin"/>
        </w:r>
        <w:r>
          <w:instrText xml:space="preserve"> PAGEREF _Toc13498 \h </w:instrText>
        </w:r>
        <w:r>
          <w:fldChar w:fldCharType="separate"/>
        </w:r>
        <w:r>
          <w:t>44</w:t>
        </w:r>
        <w:r>
          <w:fldChar w:fldCharType="end"/>
        </w:r>
      </w:hyperlink>
    </w:p>
    <w:p>
      <w:pPr>
        <w:pStyle w:val="TOC2"/>
        <w:tabs>
          <w:tab w:val="right" w:leader="dot" w:pos="8306"/>
        </w:tabs>
      </w:pPr>
      <w:hyperlink w:anchor="_Toc17277" w:history="1">
        <w:r>
          <w:rPr>
            <w:rFonts w:ascii="仿宋" w:eastAsia="仿宋" w:hAnsi="仿宋" w:cs="仿宋" w:hint="eastAsia"/>
            <w:lang w:eastAsia="zh-CN"/>
          </w:rPr>
          <w:t>(二)、建设期环境保护</w:t>
        </w:r>
        <w:r>
          <w:tab/>
        </w:r>
        <w:r>
          <w:fldChar w:fldCharType="begin"/>
        </w:r>
        <w:r>
          <w:instrText xml:space="preserve"> PAGEREF _Toc17277 \h </w:instrText>
        </w:r>
        <w:r>
          <w:fldChar w:fldCharType="separate"/>
        </w:r>
        <w:r>
          <w:t>45</w:t>
        </w:r>
        <w:r>
          <w:fldChar w:fldCharType="end"/>
        </w:r>
      </w:hyperlink>
    </w:p>
    <w:p>
      <w:pPr>
        <w:pStyle w:val="TOC2"/>
        <w:tabs>
          <w:tab w:val="right" w:leader="dot" w:pos="8306"/>
        </w:tabs>
      </w:pPr>
      <w:hyperlink w:anchor="_Toc22336" w:history="1">
        <w:r>
          <w:rPr>
            <w:rFonts w:ascii="仿宋" w:eastAsia="仿宋" w:hAnsi="仿宋" w:cs="仿宋" w:hint="eastAsia"/>
            <w:lang w:eastAsia="zh-CN"/>
          </w:rPr>
          <w:t>(三)、运营期环境保护</w:t>
        </w:r>
        <w:r>
          <w:tab/>
        </w:r>
        <w:r>
          <w:fldChar w:fldCharType="begin"/>
        </w:r>
        <w:r>
          <w:instrText xml:space="preserve"> PAGEREF _Toc22336 \h </w:instrText>
        </w:r>
        <w:r>
          <w:fldChar w:fldCharType="separate"/>
        </w:r>
        <w:r>
          <w:t>47</w:t>
        </w:r>
        <w:r>
          <w:fldChar w:fldCharType="end"/>
        </w:r>
      </w:hyperlink>
    </w:p>
    <w:p>
      <w:pPr>
        <w:pStyle w:val="TOC2"/>
        <w:tabs>
          <w:tab w:val="right" w:leader="dot" w:pos="8306"/>
        </w:tabs>
      </w:pPr>
      <w:hyperlink w:anchor="_Toc26434" w:history="1">
        <w:r>
          <w:rPr>
            <w:rFonts w:ascii="仿宋" w:eastAsia="仿宋" w:hAnsi="仿宋" w:cs="仿宋" w:hint="eastAsia"/>
            <w:lang w:eastAsia="zh-CN"/>
          </w:rPr>
          <w:t>(四)、酶法生产海藻糖项目建设对区域经济的影响</w:t>
        </w:r>
        <w:r>
          <w:tab/>
        </w:r>
        <w:r>
          <w:fldChar w:fldCharType="begin"/>
        </w:r>
        <w:r>
          <w:instrText xml:space="preserve"> PAGEREF _Toc26434 \h </w:instrText>
        </w:r>
        <w:r>
          <w:fldChar w:fldCharType="separate"/>
        </w:r>
        <w:r>
          <w:t>48</w:t>
        </w:r>
        <w:r>
          <w:fldChar w:fldCharType="end"/>
        </w:r>
      </w:hyperlink>
    </w:p>
    <w:p>
      <w:pPr>
        <w:pStyle w:val="TOC2"/>
        <w:tabs>
          <w:tab w:val="right" w:leader="dot" w:pos="8306"/>
        </w:tabs>
      </w:pPr>
      <w:hyperlink w:anchor="_Toc29449" w:history="1">
        <w:r>
          <w:rPr>
            <w:rFonts w:ascii="仿宋" w:eastAsia="仿宋" w:hAnsi="仿宋" w:cs="仿宋" w:hint="eastAsia"/>
            <w:lang w:eastAsia="zh-CN"/>
          </w:rPr>
          <w:t>(五)、废弃物处理</w:t>
        </w:r>
        <w:r>
          <w:tab/>
        </w:r>
        <w:r>
          <w:fldChar w:fldCharType="begin"/>
        </w:r>
        <w:r>
          <w:instrText xml:space="preserve"> PAGEREF _Toc29449 \h </w:instrText>
        </w:r>
        <w:r>
          <w:fldChar w:fldCharType="separate"/>
        </w:r>
        <w:r>
          <w:t>50</w:t>
        </w:r>
        <w:r>
          <w:fldChar w:fldCharType="end"/>
        </w:r>
      </w:hyperlink>
    </w:p>
    <w:p>
      <w:pPr>
        <w:pStyle w:val="TOC2"/>
        <w:tabs>
          <w:tab w:val="right" w:leader="dot" w:pos="8306"/>
        </w:tabs>
      </w:pPr>
      <w:hyperlink w:anchor="_Toc831" w:history="1">
        <w:r>
          <w:rPr>
            <w:rFonts w:ascii="仿宋" w:eastAsia="仿宋" w:hAnsi="仿宋" w:cs="仿宋" w:hint="eastAsia"/>
            <w:lang w:eastAsia="zh-CN"/>
          </w:rPr>
          <w:t>(六)、特殊环境影响分析</w:t>
        </w:r>
        <w:r>
          <w:tab/>
        </w:r>
        <w:r>
          <w:fldChar w:fldCharType="begin"/>
        </w:r>
        <w:r>
          <w:instrText xml:space="preserve"> PAGEREF _Toc831 \h </w:instrText>
        </w:r>
        <w:r>
          <w:fldChar w:fldCharType="separate"/>
        </w:r>
        <w:r>
          <w:t>51</w:t>
        </w:r>
        <w:r>
          <w:fldChar w:fldCharType="end"/>
        </w:r>
      </w:hyperlink>
    </w:p>
    <w:p>
      <w:pPr>
        <w:pStyle w:val="TOC2"/>
        <w:tabs>
          <w:tab w:val="right" w:leader="dot" w:pos="8306"/>
        </w:tabs>
      </w:pPr>
      <w:hyperlink w:anchor="_Toc17201" w:history="1">
        <w:r>
          <w:rPr>
            <w:rFonts w:ascii="仿宋" w:eastAsia="仿宋" w:hAnsi="仿宋" w:cs="仿宋" w:hint="eastAsia"/>
            <w:lang w:eastAsia="zh-CN"/>
          </w:rPr>
          <w:t>(七)、清洁生产</w:t>
        </w:r>
        <w:r>
          <w:tab/>
        </w:r>
        <w:r>
          <w:fldChar w:fldCharType="begin"/>
        </w:r>
        <w:r>
          <w:instrText xml:space="preserve"> PAGEREF _Toc17201 \h </w:instrText>
        </w:r>
        <w:r>
          <w:fldChar w:fldCharType="separate"/>
        </w:r>
        <w:r>
          <w:t>53</w:t>
        </w:r>
        <w:r>
          <w:fldChar w:fldCharType="end"/>
        </w:r>
      </w:hyperlink>
    </w:p>
    <w:p>
      <w:pPr>
        <w:pStyle w:val="TOC2"/>
        <w:tabs>
          <w:tab w:val="right" w:leader="dot" w:pos="8306"/>
        </w:tabs>
      </w:pPr>
      <w:hyperlink w:anchor="_Toc20491" w:history="1">
        <w:r>
          <w:rPr>
            <w:rFonts w:ascii="仿宋" w:eastAsia="仿宋" w:hAnsi="仿宋" w:cs="仿宋" w:hint="eastAsia"/>
            <w:lang w:eastAsia="zh-CN"/>
          </w:rPr>
          <w:t>(八)、环境保护综合评价</w:t>
        </w:r>
        <w:r>
          <w:tab/>
        </w:r>
        <w:r>
          <w:fldChar w:fldCharType="begin"/>
        </w:r>
        <w:r>
          <w:instrText xml:space="preserve"> PAGEREF _Toc20491 \h </w:instrText>
        </w:r>
        <w:r>
          <w:fldChar w:fldCharType="separate"/>
        </w:r>
        <w:r>
          <w:t>54</w:t>
        </w:r>
        <w:r>
          <w:fldChar w:fldCharType="end"/>
        </w:r>
      </w:hyperlink>
    </w:p>
    <w:p>
      <w:pPr>
        <w:pStyle w:val="TOC1"/>
        <w:tabs>
          <w:tab w:val="right" w:leader="dot" w:pos="8306"/>
        </w:tabs>
      </w:pPr>
      <w:hyperlink w:anchor="_Toc10267" w:history="1">
        <w:r>
          <w:rPr>
            <w:rFonts w:ascii="仿宋" w:eastAsia="仿宋" w:hAnsi="仿宋" w:cs="仿宋" w:hint="eastAsia"/>
            <w:lang w:eastAsia="zh-CN"/>
          </w:rPr>
          <w:t>十三、风险识别与分类</w:t>
        </w:r>
        <w:r>
          <w:tab/>
        </w:r>
        <w:r>
          <w:fldChar w:fldCharType="begin"/>
        </w:r>
        <w:r>
          <w:instrText xml:space="preserve"> PAGEREF _Toc10267 \h </w:instrText>
        </w:r>
        <w:r>
          <w:fldChar w:fldCharType="separate"/>
        </w:r>
        <w:r>
          <w:t>55</w:t>
        </w:r>
        <w:r>
          <w:fldChar w:fldCharType="end"/>
        </w:r>
      </w:hyperlink>
    </w:p>
    <w:p>
      <w:pPr>
        <w:pStyle w:val="TOC2"/>
        <w:tabs>
          <w:tab w:val="right" w:leader="dot" w:pos="8306"/>
        </w:tabs>
      </w:pPr>
      <w:hyperlink w:anchor="_Toc13831" w:history="1">
        <w:r>
          <w:rPr>
            <w:rFonts w:ascii="仿宋" w:eastAsia="仿宋" w:hAnsi="仿宋" w:cs="仿宋" w:hint="eastAsia"/>
            <w:lang w:eastAsia="zh-CN"/>
          </w:rPr>
          <w:t>(一)、风险识别</w:t>
        </w:r>
        <w:r>
          <w:tab/>
        </w:r>
        <w:r>
          <w:fldChar w:fldCharType="begin"/>
        </w:r>
        <w:r>
          <w:instrText xml:space="preserve"> PAGEREF _Toc13831 \h </w:instrText>
        </w:r>
        <w:r>
          <w:fldChar w:fldCharType="separate"/>
        </w:r>
        <w:r>
          <w:t>55</w:t>
        </w:r>
        <w:r>
          <w:fldChar w:fldCharType="end"/>
        </w:r>
      </w:hyperlink>
    </w:p>
    <w:p>
      <w:pPr>
        <w:pStyle w:val="TOC2"/>
        <w:tabs>
          <w:tab w:val="right" w:leader="dot" w:pos="8306"/>
        </w:tabs>
      </w:pPr>
      <w:hyperlink w:anchor="_Toc21533" w:history="1">
        <w:r>
          <w:rPr>
            <w:rFonts w:ascii="仿宋" w:eastAsia="仿宋" w:hAnsi="仿宋" w:cs="仿宋" w:hint="eastAsia"/>
            <w:lang w:eastAsia="zh-CN"/>
          </w:rPr>
          <w:t>(二)、风险分类</w:t>
        </w:r>
        <w:r>
          <w:tab/>
        </w:r>
        <w:r>
          <w:fldChar w:fldCharType="begin"/>
        </w:r>
        <w:r>
          <w:instrText xml:space="preserve"> PAGEREF _Toc21533 \h </w:instrText>
        </w:r>
        <w:r>
          <w:fldChar w:fldCharType="separate"/>
        </w:r>
        <w:r>
          <w:t>56</w:t>
        </w:r>
        <w:r>
          <w:fldChar w:fldCharType="end"/>
        </w:r>
      </w:hyperlink>
    </w:p>
    <w:p>
      <w:pPr>
        <w:pStyle w:val="TOC1"/>
        <w:tabs>
          <w:tab w:val="right" w:leader="dot" w:pos="8306"/>
        </w:tabs>
      </w:pPr>
      <w:hyperlink w:anchor="_Toc17340" w:history="1">
        <w:r>
          <w:rPr>
            <w:rFonts w:ascii="仿宋" w:eastAsia="仿宋" w:hAnsi="仿宋" w:cs="仿宋" w:hint="eastAsia"/>
            <w:lang w:eastAsia="zh-CN"/>
          </w:rPr>
          <w:t>十四、酶法生产海藻糖项目治理与监督</w:t>
        </w:r>
        <w:r>
          <w:tab/>
        </w:r>
        <w:r>
          <w:fldChar w:fldCharType="begin"/>
        </w:r>
        <w:r>
          <w:instrText xml:space="preserve"> PAGEREF _Toc17340 \h </w:instrText>
        </w:r>
        <w:r>
          <w:fldChar w:fldCharType="separate"/>
        </w:r>
        <w:r>
          <w:t>58</w:t>
        </w:r>
        <w:r>
          <w:fldChar w:fldCharType="end"/>
        </w:r>
      </w:hyperlink>
    </w:p>
    <w:p>
      <w:pPr>
        <w:pStyle w:val="TOC2"/>
        <w:tabs>
          <w:tab w:val="right" w:leader="dot" w:pos="8306"/>
        </w:tabs>
      </w:pPr>
      <w:hyperlink w:anchor="_Toc29415" w:history="1">
        <w:r>
          <w:rPr>
            <w:rFonts w:ascii="仿宋" w:eastAsia="仿宋" w:hAnsi="仿宋" w:cs="仿宋" w:hint="eastAsia"/>
            <w:lang w:eastAsia="zh-CN"/>
          </w:rPr>
          <w:t>(一)、酶法生产海藻糖项目治理结构</w:t>
        </w:r>
        <w:r>
          <w:tab/>
        </w:r>
        <w:r>
          <w:fldChar w:fldCharType="begin"/>
        </w:r>
        <w:r>
          <w:instrText xml:space="preserve"> PAGEREF _Toc29415 \h </w:instrText>
        </w:r>
        <w:r>
          <w:fldChar w:fldCharType="separate"/>
        </w:r>
        <w:r>
          <w:t>58</w:t>
        </w:r>
        <w:r>
          <w:fldChar w:fldCharType="end"/>
        </w:r>
      </w:hyperlink>
    </w:p>
    <w:p>
      <w:pPr>
        <w:pStyle w:val="TOC2"/>
        <w:tabs>
          <w:tab w:val="right" w:leader="dot" w:pos="8306"/>
        </w:tabs>
      </w:pPr>
      <w:hyperlink w:anchor="_Toc6210" w:history="1">
        <w:r>
          <w:rPr>
            <w:rFonts w:ascii="仿宋" w:eastAsia="仿宋" w:hAnsi="仿宋" w:cs="仿宋" w:hint="eastAsia"/>
            <w:lang w:eastAsia="zh-CN"/>
          </w:rPr>
          <w:t>(二)、监督与审计</w:t>
        </w:r>
        <w:r>
          <w:tab/>
        </w:r>
        <w:r>
          <w:fldChar w:fldCharType="begin"/>
        </w:r>
        <w:r>
          <w:instrText xml:space="preserve"> PAGEREF _Toc6210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8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256"/>
      <w:r>
        <w:rPr>
          <w:rFonts w:ascii="仿宋" w:eastAsia="仿宋" w:hAnsi="仿宋" w:cs="仿宋" w:hint="eastAsia"/>
          <w:lang w:eastAsia="zh-CN"/>
        </w:rPr>
        <w:t>(一)、酶法生产海藻糖行业分析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行业一直以来都是市场的关注焦点。行业内的发展趋势、竞争态势以及潜在机会都对酶法生产海藻糖项目的推进产生深远的影响。通过深入研究行业的整体概貌，我们将更好地理解行业的核心特征，为酶法生产海藻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酶法生产海藻糖行业，技术一直是推动创新和发展的关键因素。我们将对当前技术趋势进行详尽分析，包括但不限于人工智能、大数据应用、先进制造技术等。这有助于酶法生产海藻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酶法生产海藻糖项目成功的基础。我们将对主要竞争对手进行深入研究，包括其市场份额、产品特点、市场定位等。通过全面了解竞争对手的优势和劣势，酶法生产海藻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365"/>
      <w:r>
        <w:rPr>
          <w:rFonts w:ascii="仿宋" w:eastAsia="仿宋" w:hAnsi="仿宋" w:cs="仿宋" w:hint="eastAsia"/>
          <w:sz w:val="28"/>
          <w:lang w:eastAsia="zh-CN"/>
        </w:rPr>
        <w:t>(二)、酶法生产海藻糖市场分析预测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酶法生产海藻糖市场未来的增长趋势。这包括市场的整体规模、各细分领域的发展趋势等。酶法生产海藻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酶法生产海藻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酶法生产海藻糖项目实施过程中需要充分考虑的因素。我们将对市场风险进行全面评估，包括但不限于政策法规风险、市场竞争风险、技术变革风险等。通过对潜在风险的深入分析，酶法生产海藻糖项目可以制定相应的风险缓解策略，降低不确定性对酶法生产海藻糖项目的影响。</w:t>
      </w:r>
    </w:p>
    <w:p>
      <w:pPr>
        <w:pStyle w:val="Heading1"/>
        <w:ind w:firstLine="560" w:firstLineChars="200"/>
        <w:rPr>
          <w:rFonts w:ascii="仿宋" w:eastAsia="仿宋" w:hAnsi="仿宋" w:cs="仿宋" w:hint="eastAsia"/>
          <w:sz w:val="28"/>
          <w:lang w:eastAsia="zh-CN"/>
        </w:rPr>
      </w:pPr>
      <w:bookmarkStart w:id="5" w:name="_Toc31522"/>
      <w:r>
        <w:rPr>
          <w:rFonts w:ascii="仿宋" w:eastAsia="仿宋" w:hAnsi="仿宋" w:cs="仿宋" w:hint="eastAsia"/>
          <w:sz w:val="28"/>
          <w:lang w:eastAsia="zh-CN"/>
        </w:rPr>
        <w:t>二、酶法生产海藻糖项目概论</w:t>
      </w:r>
      <w:bookmarkEnd w:id="5"/>
    </w:p>
    <w:p>
      <w:pPr>
        <w:pStyle w:val="Heading2"/>
        <w:rPr>
          <w:rFonts w:ascii="仿宋" w:eastAsia="仿宋" w:hAnsi="仿宋" w:cs="仿宋" w:hint="eastAsia"/>
          <w:lang w:eastAsia="zh-CN"/>
        </w:rPr>
      </w:pPr>
      <w:bookmarkStart w:id="6" w:name="_Toc18978"/>
      <w:r>
        <w:rPr>
          <w:rFonts w:ascii="仿宋" w:eastAsia="仿宋" w:hAnsi="仿宋" w:cs="仿宋" w:hint="eastAsia"/>
          <w:lang w:eastAsia="zh-CN"/>
        </w:rPr>
        <w:t>(一)、酶法生产海藻糖项目概况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的起源追溯至对市场的深入洞察。市场的不断演变与变革为酶法生产海藻糖项目提供了难得的机遇。当前市场存在的需求缺口和变革的大环境共同构成了酶法生产海藻糖项目的背景。这个酶法生产海藻糖项目旨在充分利用市场机遇，填补行业中尚未满足的需求，为客户提供全新的解决方案。市场的变革和需求的增长使得这个酶法生产海藻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酶法生产海藻糖项目名称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正式命名为酶法生产海藻糖。这个名称不仅仅是一个标识，更代表了酶法生产海藻糖项目的核心理念和愿景。它蕴含着酶法生产海藻糖项目所要解决问题的关键字，具有强烈的表达和辨识度，为酶法生产海藻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酶法生产海藻糖项目目标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的核心目标是提供一种全新、高效的解决方案，满足客户日益增长的需求。酶法生产海藻糖项目追求的不仅仅是满足市场需求，更是在市场中获得卓越的竞争优势。通过不断提升产品或服务的质量和创新水平，酶法生产海藻糖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酶法生产海藻糖项目范围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全面涵盖了产品研发、制造、市场推广和售后服务，确保从产品设计到最终用户体验的全方位关注。这一全面的酶法生产海藻糖项目范围是为了确保酶法生产海藻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酶法生产海藻糖项目时间表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酶法生产海藻糖项目计划在未来18个月内完成，包括研发、测试、市场试点和正式推出等不同阶段。这个时间表的合理设计是为了确保酶法生产海藻糖项目各个阶段的顺利推进，以便按时交付高质量的成果。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酶法生产海藻糖项目预算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总预算估算为XX百万美元，主要分配在研发、市场推广、人员培训和运营等方面。这一充足的预算为酶法生产海藻糖项目提供了充足的资源，确保酶法生产海藻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酶法生产海藻糖项目风险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可能面临的风险包括市场接受度低、技术难题、竞争激烈等。酶法生产海藻糖项目团队已经制定了相应的风险应对计划，通过前瞻性的风险管理，确保酶法生产海藻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酶法生产海藻糖项目团队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酶法生产海藻糖项目汇聚了一支经验丰富、多领域专业素养的核心团队，确保酶法生产海藻糖项目在各个方面都能拥有高水平的执行力。团队的协同作战是酶法生产海藻糖项目成功的关键因素之一。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酶法生产海藻糖项目背景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酶法生产海藻糖项目的背景根植于市场对更高效、创新产品的渴望，同时也受到科技发展对行业格局的深刻改变的影响。这为酶法生产海藻糖项目提供了广阔的发展空间和市场需求。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酶法生产海藻糖项目现状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截至目前，酶法生产海藻糖项目已完成市场调研和技术验证，取得了初步的成功。这为酶法生产海藻糖项目在未来的发展奠定了坚实的基础，为更远大的目标打下了坚实的基石。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5"/>
      <w:r>
        <w:rPr>
          <w:rFonts w:ascii="仿宋" w:eastAsia="仿宋" w:hAnsi="仿宋" w:cs="仿宋" w:hint="eastAsia"/>
          <w:sz w:val="28"/>
          <w:lang w:eastAsia="zh-CN"/>
        </w:rPr>
        <w:t>(二)、酶法生产海藻糖项目目标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keyword》酶法生产海藻糖项目首要业务目标是在市场中占据有利地位，实现产品/服务的成功推广和销售。通过不断提升产品质量、创新性，酶法生产海藻糖项目追求成为行业中的领导者，赢得更多客户的青睐。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在科技迅速发展的时代，酶法生产海藻糖项目着眼于技术创新。通过持续的研发和技术升级，酶法生产海藻糖项目旨在推出更具创新性的产品或服务，以满足市场对新鲜、先进解决方案的需求。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为了建立可持续的客户关系，酶法生产海藻糖项目设定了客户满意度目标。通过提供卓越的产品质量和优质的客户服务，酶法生产海藻糖项目追求赢得客户的信任和忠诚度，确保他们的满意度达到行业领先水平。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酶法生产海藻糖项目注重社会责任和可持续发展。通过实施环保、社会责任酶法生产海藻糖项目，酶法生产海藻糖项目致力于在经济发展的同时保护环境，促进社会公平，实现可持续经营。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酶法生产海藻糖项目的团队是实现目标的核心驱动力。因此，酶法生产海藻糖项目设定了团队发展目标，包括提升团队成员的专业技能、培养领导力，以及搭建协同高效的团队工作氛围。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732"/>
      <w:r>
        <w:rPr>
          <w:rFonts w:ascii="仿宋" w:eastAsia="仿宋" w:hAnsi="仿宋" w:cs="仿宋" w:hint="eastAsia"/>
          <w:sz w:val="28"/>
          <w:lang w:eastAsia="zh-CN"/>
        </w:rPr>
        <w:t>(三)、酶法生产海藻糖项目提出的理由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酶法生产海藻糖项目提出的理由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的提出源于对市场机遇的深刻洞察。当前市场中存在的需求缺口和行业发展趋势表明，有巨大的商业机会等待被开发。通过准确捕捉市场机遇，酶法生产海藻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的理念基于对技术创新的信仰。通过持续的研发和技术投入，酶法生产海藻糖项目有望推出更具创新性的产品或服务。在科技飞速发展的当下，酶法生产海藻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的提出是为了增强企业的行业竞争力。通过提升产品或服务的质量和独特性，酶法生产海藻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响应了消费者需求的变化。随着社会和科技的不断发展，消费者对产品和服务的需求也在发生变化。通过深入了解并及时回应消费者的新需求，酶法生产海藻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的提出是企业战略发展规划的一部分。在面对日益激烈的市场竞争和不断变化的商业环境中，酶法生产海藻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的提出不仅仅是基于商业考量，还注重社会责任。通过推出环保、社会责任等方面的酶法生产海藻糖项目，酶法生产海藻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酶法生产海藻糖项目的提出反映了对利益相关者期望的关注。包括客户、员工、投资者等利益相关者在企业发展中都有着各自的期望，酶法生产海藻糖项目力求在满足这些期望的同时，取得更大的共赢。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5816"/>
      <w:r>
        <w:rPr>
          <w:rFonts w:ascii="仿宋" w:eastAsia="仿宋" w:hAnsi="仿宋" w:cs="仿宋" w:hint="eastAsia"/>
          <w:sz w:val="28"/>
          <w:lang w:eastAsia="zh-CN"/>
        </w:rPr>
        <w:t>(四)、酶法生产海藻糖项目意义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在实施酶法生产海藻糖项目的过程中，我们不仅仅是在追逐商业成功，更是为企业和社会的多个层面创造了深远的意义。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的首要意义在于提升企业的市场竞争力。通过持续的创新和对产品质量的高标准要求，酶法生产海藻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酶法生产海藻糖项目的推进将促使行业技术水平的提升。通过引入先进技术和创新性解决方案，酶法生产海藻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酶法生产海藻糖项目不仅创造了大量就业机会，提高了就业水平，还注重社会责任和环保。通过参与社会公益事业和推动环保酶法生产海藻糖项目，酶法生产海藻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综合而言，酶法生产海藻糖项目意义重大，不仅推动了企业的发展，也为行业和社会的进步贡献了积极力量。这是一个全面而深刻的影响，将在未来产生可持续的正面效应。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308"/>
      <w:r>
        <w:rPr>
          <w:rFonts w:ascii="仿宋" w:eastAsia="仿宋" w:hAnsi="仿宋" w:cs="仿宋" w:hint="eastAsia"/>
          <w:sz w:val="28"/>
          <w:lang w:eastAsia="zh-CN"/>
        </w:rPr>
        <w:t>(五)、酶法生产海藻糖项目背景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在当今迅猛发展的商业环境中，酶法生产海藻糖项目的动因根植于对多方面因素的审慎考量。这个酶法生产海藻糖项目的提出并非孤立的决策，而是对企业所处背景深入思考的产物。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酶法生产海藻糖项目背后的首要原因。科技的迅速发展和全球市场的快速变化使得企业必须灵活应对。酶法生产海藻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竞争的激烈程度也是酶法生产海藻糖项目背景中不可忽视的一环。企业需要在激烈竞争中脱颖而出，为此，酶法生产海藻糖项目致力于打破常规，提供独特的价值主张，以吸引客户并确保市场份额的增长。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技术的迅速发展为企业带来了机遇与挑战。作为酶法生产海藻糖项目启动的背景之一，对新兴技术的应用将有助于提升企业的技术水平，使其在不断演进的商业环境中保持竞争优势。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此外，社会对企业责任的期望也在逐渐升高。酶法生产海藻糖项目充分融入了社会责任的理念，通过可持续经营和社会公益酶法生产海藻糖项目，企图为社会贡献一份力量，在商业成功的同时关注社会价值。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968"/>
      <w:r>
        <w:rPr>
          <w:rFonts w:ascii="仿宋" w:eastAsia="仿宋" w:hAnsi="仿宋" w:cs="仿宋" w:hint="eastAsia"/>
          <w:sz w:val="28"/>
          <w:lang w:eastAsia="zh-CN"/>
        </w:rPr>
        <w:t>三、酶法生产海藻糖项目建设单位说明</w:t>
      </w:r>
      <w:bookmarkEnd w:id="11"/>
    </w:p>
    <w:p>
      <w:pPr>
        <w:pStyle w:val="Heading2"/>
        <w:rPr>
          <w:rFonts w:ascii="仿宋" w:eastAsia="仿宋" w:hAnsi="仿宋" w:cs="仿宋" w:hint="eastAsia"/>
          <w:lang w:eastAsia="zh-CN"/>
        </w:rPr>
      </w:pPr>
      <w:bookmarkStart w:id="12" w:name="_Toc8784"/>
      <w:r>
        <w:rPr>
          <w:rFonts w:ascii="仿宋" w:eastAsia="仿宋" w:hAnsi="仿宋" w:cs="仿宋" w:hint="eastAsia"/>
          <w:lang w:eastAsia="zh-CN"/>
        </w:rPr>
        <w:t>(一)、酶法生产海藻糖项目承办单位基本情况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70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酶法生产海藻糖项目承办单位的XXXX，我们着眼于实现可持续的经济效益。通过技术创新和解决方案的提供，公司预计在酶法生产海藻糖项目执行期间将获得可观的收入增长。这一收入来源主要包括酶法生产海藻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同时，我们注重成本控制和效率提升，以确保酶法生产海藻糖项目的可持续盈利。透过精细的管理和资源优化，公司期望实现酶法生产海藻糖项目利润最大化。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酶法生产海藻糖项目实施进行全面的投资评估，包括酶法生产海藻糖项目启动阶段的资金投入和后续运营成本。通过对酶法生产海藻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酶法生产海藻糖项目实施过程中具备足够的资金流动性，公司将进行详尽的现金流分析。这包括资金需求的合理预测、酶法生产海藻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369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38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酶法生产海藻糖项目的技术管理特点体现在其创新导向。通过引入最先进的技术趋势和解决方案，酶法生产海藻糖项目致力于提升科技含量、提高质量和效率水平。这意味着我们将采用最新的工具和方法，确保酶法生产海藻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酶法生产海藻糖项目技术管理的显著特征。通过整合不同领域的技术资源，我们实现了跨学科的协同工作。这有助于优化技术架构，提高整体效能。此外，整合性策略还促进了不同技术团队之间的紧密沟通和高效合作，确保酶法生产海藻糖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酶法生产海藻糖项目所采用的技术。通过不断优化技术方案，酶法生产海藻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酶法生产海藻糖项目团队将在酶法生产海藻糖项目初期识别可能的技术风险，并采取相应的预防和应对措施。通过建立健全的风险评估机制，酶法生产海藻糖项目能够在实施过程中及时发现并解决潜在的技术问题，保障酶法生产海藻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酶法生产海藻糖项目中，技术将成为酶法生产海藻糖项目成功的有力支持。这一深度剖析揭示了技术管理在酶法生产海藻糖项目实施中的关键作用，为酶法生产海藻糖项目的技术基础奠定了坚实的基础。</w:t>
      </w:r>
    </w:p>
    <w:p>
      <w:pPr>
        <w:pStyle w:val="Heading2"/>
        <w:ind w:firstLine="560" w:firstLineChars="200"/>
        <w:rPr>
          <w:rFonts w:ascii="仿宋" w:eastAsia="仿宋" w:hAnsi="仿宋" w:cs="仿宋" w:hint="eastAsia"/>
          <w:sz w:val="28"/>
          <w:lang w:eastAsia="zh-CN"/>
        </w:rPr>
      </w:pPr>
      <w:bookmarkStart w:id="16" w:name="_Toc9997"/>
      <w:r>
        <w:rPr>
          <w:rFonts w:ascii="仿宋" w:eastAsia="仿宋" w:hAnsi="仿宋" w:cs="仿宋" w:hint="eastAsia"/>
          <w:sz w:val="28"/>
          <w:lang w:eastAsia="zh-CN"/>
        </w:rPr>
        <w:t>(二)、酶法生产海藻糖项目工艺技术设计方案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酶法生产海藻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酶法生产海藻糖项目将严格按照相关行业规范要求进行组织。通过有效控制产品质量，酶法生产海藻糖项目将致力于为顾客提供优质的酶法生产海藻糖项目产品和良好的服务。这体现了酶法生产海藻糖项目对于生产活动合规性和质量标准的高度重视，为酶法生产海藻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酶法生产海藻糖项目注重生态效益和清洁生产原则。酶法生产海藻糖项目建设将紧密结合地方特色经济发展，与社会经济发展规划和区域环境保护规划方案相协调一致。通过与当地区域自然生态系统的结合，酶法生产海藻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酶法生产海藻糖项目产品具有多样化的客户需求和个性化的特点。因此，酶法生产海藻糖项目产品规格品种多样，且单批生产数量较小。为满足这一特点，酶法生产海藻糖项目承办单位将建设先进的柔性制造生产线。通过广泛应用柔性制造技术，酶法生产海藻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酶法生产海藻糖项目采用的技术具有较高的技术含量和自动化水平，处于国内先进水平。这一技术选用不仅体现了对生产效率、质量和环境友好性的高标准要求，同时为酶法生产海藻糖项目的可持续发展奠定了坚实的基础。</w:t>
      </w:r>
    </w:p>
    <w:p>
      <w:pPr>
        <w:pStyle w:val="Heading2"/>
        <w:ind w:firstLine="560" w:firstLineChars="200"/>
        <w:rPr>
          <w:rFonts w:ascii="仿宋" w:eastAsia="仿宋" w:hAnsi="仿宋" w:cs="仿宋" w:hint="eastAsia"/>
          <w:sz w:val="28"/>
          <w:lang w:eastAsia="zh-CN"/>
        </w:rPr>
      </w:pPr>
      <w:bookmarkStart w:id="17" w:name="_Toc1619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为确保酶法生产海藻糖项目的高效生产和技术实施，我们制定了一套精心设计的设备选型方案，以满足酶法生产海藻糖项目生产、质量和环保的要求。该方案的主要特点如下：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酶法生产海藻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针对酶法生产海藻糖项目产品的多样性和小批量生产的特点，我们将建设柔性制造生产线。通过在设备选型中考虑柔性制造技术，可以灵活应对不同产品规格和生产需求，实现生产线的高度灵活性和适应性。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https://d.book118.com/565211242121011113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酶法生产海藻糖项目计划设计方案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5C6B20"/>
    <w:rsid w:val="2E5C6B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211242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2024-02-21T06:16:00Z</dcterms:created>
  <dcterms:modified xsi:type="dcterms:W3CDTF">2024-02-21T06:16:56Z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0BE285B52F394775A00FDEB32EEB991A_11</vt:lpwstr>
  </property>
  <property fmtid="{D5CDD505-2E9C-101B-9397-08002B2CF9AE}" pid="3" name="KSOProductBuildVer">
    <vt:lpwstr>2052-12.1.0.16250</vt:lpwstr>
  </property>
</Properties>
</file>