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基因缺失重组疫苗项目可行性建设方案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36" w:history="1">
        <w:r>
          <w:rPr>
            <w:rFonts w:ascii="仿宋" w:eastAsia="仿宋" w:hAnsi="仿宋" w:cs="仿宋" w:hint="eastAsia"/>
            <w:lang w:eastAsia="zh-CN"/>
          </w:rPr>
          <w:t>前言</w:t>
        </w:r>
        <w:r>
          <w:tab/>
        </w:r>
        <w:r>
          <w:fldChar w:fldCharType="begin"/>
        </w:r>
        <w:r>
          <w:instrText xml:space="preserve"> PAGEREF _Toc1636 \h </w:instrText>
        </w:r>
        <w:r>
          <w:fldChar w:fldCharType="separate"/>
        </w:r>
        <w:r>
          <w:t>3</w:t>
        </w:r>
        <w:r>
          <w:fldChar w:fldCharType="end"/>
        </w:r>
      </w:hyperlink>
    </w:p>
    <w:p>
      <w:pPr>
        <w:pStyle w:val="TOC1"/>
        <w:tabs>
          <w:tab w:val="right" w:leader="dot" w:pos="8306"/>
        </w:tabs>
      </w:pPr>
      <w:hyperlink w:anchor="_Toc27961" w:history="1">
        <w:r>
          <w:rPr>
            <w:rFonts w:ascii="仿宋" w:eastAsia="仿宋" w:hAnsi="仿宋" w:cs="仿宋" w:hint="eastAsia"/>
            <w:lang w:eastAsia="zh-CN"/>
          </w:rPr>
          <w:t>一、环境和生态影响分析</w:t>
        </w:r>
        <w:r>
          <w:tab/>
        </w:r>
        <w:r>
          <w:fldChar w:fldCharType="begin"/>
        </w:r>
        <w:r>
          <w:instrText xml:space="preserve"> PAGEREF _Toc27961 \h </w:instrText>
        </w:r>
        <w:r>
          <w:fldChar w:fldCharType="separate"/>
        </w:r>
        <w:r>
          <w:t>3</w:t>
        </w:r>
        <w:r>
          <w:fldChar w:fldCharType="end"/>
        </w:r>
      </w:hyperlink>
    </w:p>
    <w:p>
      <w:pPr>
        <w:pStyle w:val="TOC2"/>
        <w:tabs>
          <w:tab w:val="right" w:leader="dot" w:pos="8306"/>
        </w:tabs>
      </w:pPr>
      <w:hyperlink w:anchor="_Toc10716" w:history="1">
        <w:r>
          <w:rPr>
            <w:rFonts w:ascii="仿宋" w:eastAsia="仿宋" w:hAnsi="仿宋" w:cs="仿宋" w:hint="eastAsia"/>
            <w:lang w:eastAsia="zh-CN"/>
          </w:rPr>
          <w:t>(一)、环境和生态现状</w:t>
        </w:r>
        <w:r>
          <w:tab/>
        </w:r>
        <w:r>
          <w:fldChar w:fldCharType="begin"/>
        </w:r>
        <w:r>
          <w:instrText xml:space="preserve"> PAGEREF _Toc10716 \h </w:instrText>
        </w:r>
        <w:r>
          <w:fldChar w:fldCharType="separate"/>
        </w:r>
        <w:r>
          <w:t>3</w:t>
        </w:r>
        <w:r>
          <w:fldChar w:fldCharType="end"/>
        </w:r>
      </w:hyperlink>
    </w:p>
    <w:p>
      <w:pPr>
        <w:pStyle w:val="TOC2"/>
        <w:tabs>
          <w:tab w:val="right" w:leader="dot" w:pos="8306"/>
        </w:tabs>
      </w:pPr>
      <w:hyperlink w:anchor="_Toc31745" w:history="1">
        <w:r>
          <w:rPr>
            <w:rFonts w:ascii="仿宋" w:eastAsia="仿宋" w:hAnsi="仿宋" w:cs="仿宋" w:hint="eastAsia"/>
            <w:lang w:eastAsia="zh-CN"/>
          </w:rPr>
          <w:t>(二)、生态环境影响分析</w:t>
        </w:r>
        <w:r>
          <w:tab/>
        </w:r>
        <w:r>
          <w:fldChar w:fldCharType="begin"/>
        </w:r>
        <w:r>
          <w:instrText xml:space="preserve"> PAGEREF _Toc31745 \h </w:instrText>
        </w:r>
        <w:r>
          <w:fldChar w:fldCharType="separate"/>
        </w:r>
        <w:r>
          <w:t>5</w:t>
        </w:r>
        <w:r>
          <w:fldChar w:fldCharType="end"/>
        </w:r>
      </w:hyperlink>
    </w:p>
    <w:p>
      <w:pPr>
        <w:pStyle w:val="TOC2"/>
        <w:tabs>
          <w:tab w:val="right" w:leader="dot" w:pos="8306"/>
        </w:tabs>
      </w:pPr>
      <w:hyperlink w:anchor="_Toc6931" w:history="1">
        <w:r>
          <w:rPr>
            <w:rFonts w:ascii="仿宋" w:eastAsia="仿宋" w:hAnsi="仿宋" w:cs="仿宋" w:hint="eastAsia"/>
            <w:lang w:eastAsia="zh-CN"/>
          </w:rPr>
          <w:t>(三)、生态环境保护措施</w:t>
        </w:r>
        <w:r>
          <w:tab/>
        </w:r>
        <w:r>
          <w:fldChar w:fldCharType="begin"/>
        </w:r>
        <w:r>
          <w:instrText xml:space="preserve"> PAGEREF _Toc6931 \h </w:instrText>
        </w:r>
        <w:r>
          <w:fldChar w:fldCharType="separate"/>
        </w:r>
        <w:r>
          <w:t>6</w:t>
        </w:r>
        <w:r>
          <w:fldChar w:fldCharType="end"/>
        </w:r>
      </w:hyperlink>
    </w:p>
    <w:p>
      <w:pPr>
        <w:pStyle w:val="TOC2"/>
        <w:tabs>
          <w:tab w:val="right" w:leader="dot" w:pos="8306"/>
        </w:tabs>
      </w:pPr>
      <w:hyperlink w:anchor="_Toc13387" w:history="1">
        <w:r>
          <w:rPr>
            <w:rFonts w:ascii="仿宋" w:eastAsia="仿宋" w:hAnsi="仿宋" w:cs="仿宋" w:hint="eastAsia"/>
            <w:lang w:eastAsia="zh-CN"/>
          </w:rPr>
          <w:t>(四)、地质灾害影响分析</w:t>
        </w:r>
        <w:r>
          <w:tab/>
        </w:r>
        <w:r>
          <w:fldChar w:fldCharType="begin"/>
        </w:r>
        <w:r>
          <w:instrText xml:space="preserve"> PAGEREF _Toc13387 \h </w:instrText>
        </w:r>
        <w:r>
          <w:fldChar w:fldCharType="separate"/>
        </w:r>
        <w:r>
          <w:t>8</w:t>
        </w:r>
        <w:r>
          <w:fldChar w:fldCharType="end"/>
        </w:r>
      </w:hyperlink>
    </w:p>
    <w:p>
      <w:pPr>
        <w:pStyle w:val="TOC2"/>
        <w:tabs>
          <w:tab w:val="right" w:leader="dot" w:pos="8306"/>
        </w:tabs>
      </w:pPr>
      <w:hyperlink w:anchor="_Toc8332" w:history="1">
        <w:r>
          <w:rPr>
            <w:rFonts w:ascii="仿宋" w:eastAsia="仿宋" w:hAnsi="仿宋" w:cs="仿宋" w:hint="eastAsia"/>
            <w:lang w:eastAsia="zh-CN"/>
          </w:rPr>
          <w:t>(五)、特殊环境影响</w:t>
        </w:r>
        <w:r>
          <w:tab/>
        </w:r>
        <w:r>
          <w:fldChar w:fldCharType="begin"/>
        </w:r>
        <w:r>
          <w:instrText xml:space="preserve"> PAGEREF _Toc8332 \h </w:instrText>
        </w:r>
        <w:r>
          <w:fldChar w:fldCharType="separate"/>
        </w:r>
        <w:r>
          <w:t>9</w:t>
        </w:r>
        <w:r>
          <w:fldChar w:fldCharType="end"/>
        </w:r>
      </w:hyperlink>
    </w:p>
    <w:p>
      <w:pPr>
        <w:pStyle w:val="TOC1"/>
        <w:tabs>
          <w:tab w:val="right" w:leader="dot" w:pos="8306"/>
        </w:tabs>
      </w:pPr>
      <w:hyperlink w:anchor="_Toc8829" w:history="1">
        <w:r>
          <w:rPr>
            <w:rFonts w:ascii="仿宋" w:eastAsia="仿宋" w:hAnsi="仿宋" w:cs="仿宋" w:hint="eastAsia"/>
            <w:lang w:eastAsia="zh-CN"/>
          </w:rPr>
          <w:t>二、财务管理与成本控制</w:t>
        </w:r>
        <w:r>
          <w:tab/>
        </w:r>
        <w:r>
          <w:fldChar w:fldCharType="begin"/>
        </w:r>
        <w:r>
          <w:instrText xml:space="preserve"> PAGEREF _Toc8829 \h </w:instrText>
        </w:r>
        <w:r>
          <w:fldChar w:fldCharType="separate"/>
        </w:r>
        <w:r>
          <w:t>10</w:t>
        </w:r>
        <w:r>
          <w:fldChar w:fldCharType="end"/>
        </w:r>
      </w:hyperlink>
    </w:p>
    <w:p>
      <w:pPr>
        <w:pStyle w:val="TOC2"/>
        <w:tabs>
          <w:tab w:val="right" w:leader="dot" w:pos="8306"/>
        </w:tabs>
      </w:pPr>
      <w:hyperlink w:anchor="_Toc15674" w:history="1">
        <w:r>
          <w:rPr>
            <w:rFonts w:ascii="仿宋" w:eastAsia="仿宋" w:hAnsi="仿宋" w:cs="仿宋" w:hint="eastAsia"/>
            <w:lang w:eastAsia="zh-CN"/>
          </w:rPr>
          <w:t>(一)、财务管理体系建设</w:t>
        </w:r>
        <w:r>
          <w:tab/>
        </w:r>
        <w:r>
          <w:fldChar w:fldCharType="begin"/>
        </w:r>
        <w:r>
          <w:instrText xml:space="preserve"> PAGEREF _Toc15674 \h </w:instrText>
        </w:r>
        <w:r>
          <w:fldChar w:fldCharType="separate"/>
        </w:r>
        <w:r>
          <w:t>10</w:t>
        </w:r>
        <w:r>
          <w:fldChar w:fldCharType="end"/>
        </w:r>
      </w:hyperlink>
    </w:p>
    <w:p>
      <w:pPr>
        <w:pStyle w:val="TOC2"/>
        <w:tabs>
          <w:tab w:val="right" w:leader="dot" w:pos="8306"/>
        </w:tabs>
      </w:pPr>
      <w:hyperlink w:anchor="_Toc27973" w:history="1">
        <w:r>
          <w:rPr>
            <w:rFonts w:ascii="仿宋" w:eastAsia="仿宋" w:hAnsi="仿宋" w:cs="仿宋" w:hint="eastAsia"/>
            <w:lang w:eastAsia="zh-CN"/>
          </w:rPr>
          <w:t>(二)、成本控制措施</w:t>
        </w:r>
        <w:r>
          <w:tab/>
        </w:r>
        <w:r>
          <w:fldChar w:fldCharType="begin"/>
        </w:r>
        <w:r>
          <w:instrText xml:space="preserve"> PAGEREF _Toc27973 \h </w:instrText>
        </w:r>
        <w:r>
          <w:fldChar w:fldCharType="separate"/>
        </w:r>
        <w:r>
          <w:t>11</w:t>
        </w:r>
        <w:r>
          <w:fldChar w:fldCharType="end"/>
        </w:r>
      </w:hyperlink>
    </w:p>
    <w:p>
      <w:pPr>
        <w:pStyle w:val="TOC1"/>
        <w:tabs>
          <w:tab w:val="right" w:leader="dot" w:pos="8306"/>
        </w:tabs>
      </w:pPr>
      <w:hyperlink w:anchor="_Toc30354" w:history="1">
        <w:r>
          <w:rPr>
            <w:rFonts w:ascii="仿宋" w:eastAsia="仿宋" w:hAnsi="仿宋" w:cs="仿宋" w:hint="eastAsia"/>
            <w:lang w:eastAsia="zh-CN"/>
          </w:rPr>
          <w:t>三、背景、必要性分析</w:t>
        </w:r>
        <w:r>
          <w:tab/>
        </w:r>
        <w:r>
          <w:fldChar w:fldCharType="begin"/>
        </w:r>
        <w:r>
          <w:instrText xml:space="preserve"> PAGEREF _Toc30354 \h </w:instrText>
        </w:r>
        <w:r>
          <w:fldChar w:fldCharType="separate"/>
        </w:r>
        <w:r>
          <w:t>13</w:t>
        </w:r>
        <w:r>
          <w:fldChar w:fldCharType="end"/>
        </w:r>
      </w:hyperlink>
    </w:p>
    <w:p>
      <w:pPr>
        <w:pStyle w:val="TOC2"/>
        <w:tabs>
          <w:tab w:val="right" w:leader="dot" w:pos="8306"/>
        </w:tabs>
      </w:pPr>
      <w:hyperlink w:anchor="_Toc32722" w:history="1">
        <w:r>
          <w:rPr>
            <w:rFonts w:ascii="仿宋" w:eastAsia="仿宋" w:hAnsi="仿宋" w:cs="仿宋" w:hint="eastAsia"/>
            <w:lang w:eastAsia="zh-CN"/>
          </w:rPr>
          <w:t>(一)、项目建设背景</w:t>
        </w:r>
        <w:r>
          <w:tab/>
        </w:r>
        <w:r>
          <w:fldChar w:fldCharType="begin"/>
        </w:r>
        <w:r>
          <w:instrText xml:space="preserve"> PAGEREF _Toc32722 \h </w:instrText>
        </w:r>
        <w:r>
          <w:fldChar w:fldCharType="separate"/>
        </w:r>
        <w:r>
          <w:t>13</w:t>
        </w:r>
        <w:r>
          <w:fldChar w:fldCharType="end"/>
        </w:r>
      </w:hyperlink>
    </w:p>
    <w:p>
      <w:pPr>
        <w:pStyle w:val="TOC2"/>
        <w:tabs>
          <w:tab w:val="right" w:leader="dot" w:pos="8306"/>
        </w:tabs>
      </w:pPr>
      <w:hyperlink w:anchor="_Toc24651" w:history="1">
        <w:r>
          <w:rPr>
            <w:rFonts w:ascii="仿宋" w:eastAsia="仿宋" w:hAnsi="仿宋" w:cs="仿宋" w:hint="eastAsia"/>
            <w:lang w:eastAsia="zh-CN"/>
          </w:rPr>
          <w:t>(二)、必要性分析</w:t>
        </w:r>
        <w:r>
          <w:tab/>
        </w:r>
        <w:r>
          <w:fldChar w:fldCharType="begin"/>
        </w:r>
        <w:r>
          <w:instrText xml:space="preserve"> PAGEREF _Toc24651 \h </w:instrText>
        </w:r>
        <w:r>
          <w:fldChar w:fldCharType="separate"/>
        </w:r>
        <w:r>
          <w:t>14</w:t>
        </w:r>
        <w:r>
          <w:fldChar w:fldCharType="end"/>
        </w:r>
      </w:hyperlink>
    </w:p>
    <w:p>
      <w:pPr>
        <w:pStyle w:val="TOC2"/>
        <w:tabs>
          <w:tab w:val="right" w:leader="dot" w:pos="8306"/>
        </w:tabs>
      </w:pPr>
      <w:hyperlink w:anchor="_Toc18208" w:history="1">
        <w:r>
          <w:rPr>
            <w:rFonts w:ascii="仿宋" w:eastAsia="仿宋" w:hAnsi="仿宋" w:cs="仿宋" w:hint="eastAsia"/>
            <w:lang w:eastAsia="zh-CN"/>
          </w:rPr>
          <w:t>(三)、项目建设有利条件</w:t>
        </w:r>
        <w:r>
          <w:tab/>
        </w:r>
        <w:r>
          <w:fldChar w:fldCharType="begin"/>
        </w:r>
        <w:r>
          <w:instrText xml:space="preserve"> PAGEREF _Toc18208 \h </w:instrText>
        </w:r>
        <w:r>
          <w:fldChar w:fldCharType="separate"/>
        </w:r>
        <w:r>
          <w:t>15</w:t>
        </w:r>
        <w:r>
          <w:fldChar w:fldCharType="end"/>
        </w:r>
      </w:hyperlink>
    </w:p>
    <w:p>
      <w:pPr>
        <w:pStyle w:val="TOC1"/>
        <w:tabs>
          <w:tab w:val="right" w:leader="dot" w:pos="8306"/>
        </w:tabs>
      </w:pPr>
      <w:hyperlink w:anchor="_Toc17167" w:history="1">
        <w:r>
          <w:rPr>
            <w:rFonts w:ascii="仿宋" w:eastAsia="仿宋" w:hAnsi="仿宋" w:cs="仿宋" w:hint="eastAsia"/>
            <w:lang w:eastAsia="zh-CN"/>
          </w:rPr>
          <w:t>四、社会影响分析</w:t>
        </w:r>
        <w:r>
          <w:tab/>
        </w:r>
        <w:r>
          <w:fldChar w:fldCharType="begin"/>
        </w:r>
        <w:r>
          <w:instrText xml:space="preserve"> PAGEREF _Toc17167 \h </w:instrText>
        </w:r>
        <w:r>
          <w:fldChar w:fldCharType="separate"/>
        </w:r>
        <w:r>
          <w:t>17</w:t>
        </w:r>
        <w:r>
          <w:fldChar w:fldCharType="end"/>
        </w:r>
      </w:hyperlink>
    </w:p>
    <w:p>
      <w:pPr>
        <w:pStyle w:val="TOC2"/>
        <w:tabs>
          <w:tab w:val="right" w:leader="dot" w:pos="8306"/>
        </w:tabs>
      </w:pPr>
      <w:hyperlink w:anchor="_Toc8808" w:history="1">
        <w:r>
          <w:rPr>
            <w:rFonts w:ascii="仿宋" w:eastAsia="仿宋" w:hAnsi="仿宋" w:cs="仿宋" w:hint="eastAsia"/>
            <w:lang w:eastAsia="zh-CN"/>
          </w:rPr>
          <w:t>(一)、社会影响效果分析</w:t>
        </w:r>
        <w:r>
          <w:tab/>
        </w:r>
        <w:r>
          <w:fldChar w:fldCharType="begin"/>
        </w:r>
        <w:r>
          <w:instrText xml:space="preserve"> PAGEREF _Toc8808 \h </w:instrText>
        </w:r>
        <w:r>
          <w:fldChar w:fldCharType="separate"/>
        </w:r>
        <w:r>
          <w:t>17</w:t>
        </w:r>
        <w:r>
          <w:fldChar w:fldCharType="end"/>
        </w:r>
      </w:hyperlink>
    </w:p>
    <w:p>
      <w:pPr>
        <w:pStyle w:val="TOC2"/>
        <w:tabs>
          <w:tab w:val="right" w:leader="dot" w:pos="8306"/>
        </w:tabs>
      </w:pPr>
      <w:hyperlink w:anchor="_Toc7583" w:history="1">
        <w:r>
          <w:rPr>
            <w:rFonts w:ascii="仿宋" w:eastAsia="仿宋" w:hAnsi="仿宋" w:cs="仿宋" w:hint="eastAsia"/>
            <w:lang w:eastAsia="zh-CN"/>
          </w:rPr>
          <w:t>(二)、社会适应性分析</w:t>
        </w:r>
        <w:r>
          <w:tab/>
        </w:r>
        <w:r>
          <w:fldChar w:fldCharType="begin"/>
        </w:r>
        <w:r>
          <w:instrText xml:space="preserve"> PAGEREF _Toc7583 \h </w:instrText>
        </w:r>
        <w:r>
          <w:fldChar w:fldCharType="separate"/>
        </w:r>
        <w:r>
          <w:t>19</w:t>
        </w:r>
        <w:r>
          <w:fldChar w:fldCharType="end"/>
        </w:r>
      </w:hyperlink>
    </w:p>
    <w:p>
      <w:pPr>
        <w:pStyle w:val="TOC2"/>
        <w:tabs>
          <w:tab w:val="right" w:leader="dot" w:pos="8306"/>
        </w:tabs>
      </w:pPr>
      <w:hyperlink w:anchor="_Toc26661" w:history="1">
        <w:r>
          <w:rPr>
            <w:rFonts w:ascii="仿宋" w:eastAsia="仿宋" w:hAnsi="仿宋" w:cs="仿宋" w:hint="eastAsia"/>
            <w:lang w:eastAsia="zh-CN"/>
          </w:rPr>
          <w:t>(三)、社会风险及对策分析</w:t>
        </w:r>
        <w:r>
          <w:tab/>
        </w:r>
        <w:r>
          <w:fldChar w:fldCharType="begin"/>
        </w:r>
        <w:r>
          <w:instrText xml:space="preserve"> PAGEREF _Toc26661 \h </w:instrText>
        </w:r>
        <w:r>
          <w:fldChar w:fldCharType="separate"/>
        </w:r>
        <w:r>
          <w:t>21</w:t>
        </w:r>
        <w:r>
          <w:fldChar w:fldCharType="end"/>
        </w:r>
      </w:hyperlink>
    </w:p>
    <w:p>
      <w:pPr>
        <w:pStyle w:val="TOC1"/>
        <w:tabs>
          <w:tab w:val="right" w:leader="dot" w:pos="8306"/>
        </w:tabs>
      </w:pPr>
      <w:hyperlink w:anchor="_Toc31808" w:history="1">
        <w:r>
          <w:rPr>
            <w:rFonts w:ascii="仿宋" w:eastAsia="仿宋" w:hAnsi="仿宋" w:cs="仿宋" w:hint="eastAsia"/>
            <w:lang w:eastAsia="zh-CN"/>
          </w:rPr>
          <w:t>五、经济影响分析</w:t>
        </w:r>
        <w:r>
          <w:tab/>
        </w:r>
        <w:r>
          <w:fldChar w:fldCharType="begin"/>
        </w:r>
        <w:r>
          <w:instrText xml:space="preserve"> PAGEREF _Toc31808 \h </w:instrText>
        </w:r>
        <w:r>
          <w:fldChar w:fldCharType="separate"/>
        </w:r>
        <w:r>
          <w:t>24</w:t>
        </w:r>
        <w:r>
          <w:fldChar w:fldCharType="end"/>
        </w:r>
      </w:hyperlink>
    </w:p>
    <w:p>
      <w:pPr>
        <w:pStyle w:val="TOC2"/>
        <w:tabs>
          <w:tab w:val="right" w:leader="dot" w:pos="8306"/>
        </w:tabs>
      </w:pPr>
      <w:hyperlink w:anchor="_Toc11357" w:history="1">
        <w:r>
          <w:rPr>
            <w:rFonts w:ascii="仿宋" w:eastAsia="仿宋" w:hAnsi="仿宋" w:cs="仿宋" w:hint="eastAsia"/>
            <w:lang w:eastAsia="zh-CN"/>
          </w:rPr>
          <w:t>(一)、经济费用效益或费用效果分析</w:t>
        </w:r>
        <w:r>
          <w:tab/>
        </w:r>
        <w:r>
          <w:fldChar w:fldCharType="begin"/>
        </w:r>
        <w:r>
          <w:instrText xml:space="preserve"> PAGEREF _Toc11357 \h </w:instrText>
        </w:r>
        <w:r>
          <w:fldChar w:fldCharType="separate"/>
        </w:r>
        <w:r>
          <w:t>24</w:t>
        </w:r>
        <w:r>
          <w:fldChar w:fldCharType="end"/>
        </w:r>
      </w:hyperlink>
    </w:p>
    <w:p>
      <w:pPr>
        <w:pStyle w:val="TOC2"/>
        <w:tabs>
          <w:tab w:val="right" w:leader="dot" w:pos="8306"/>
        </w:tabs>
      </w:pPr>
      <w:hyperlink w:anchor="_Toc16489" w:history="1">
        <w:r>
          <w:rPr>
            <w:rFonts w:ascii="仿宋" w:eastAsia="仿宋" w:hAnsi="仿宋" w:cs="仿宋" w:hint="eastAsia"/>
            <w:lang w:eastAsia="zh-CN"/>
          </w:rPr>
          <w:t>(二)、行业影响分析</w:t>
        </w:r>
        <w:r>
          <w:tab/>
        </w:r>
        <w:r>
          <w:fldChar w:fldCharType="begin"/>
        </w:r>
        <w:r>
          <w:instrText xml:space="preserve"> PAGEREF _Toc16489 \h </w:instrText>
        </w:r>
        <w:r>
          <w:fldChar w:fldCharType="separate"/>
        </w:r>
        <w:r>
          <w:t>26</w:t>
        </w:r>
        <w:r>
          <w:fldChar w:fldCharType="end"/>
        </w:r>
      </w:hyperlink>
    </w:p>
    <w:p>
      <w:pPr>
        <w:pStyle w:val="TOC2"/>
        <w:tabs>
          <w:tab w:val="right" w:leader="dot" w:pos="8306"/>
        </w:tabs>
      </w:pPr>
      <w:hyperlink w:anchor="_Toc6666" w:history="1">
        <w:r>
          <w:rPr>
            <w:rFonts w:ascii="仿宋" w:eastAsia="仿宋" w:hAnsi="仿宋" w:cs="仿宋" w:hint="eastAsia"/>
            <w:lang w:eastAsia="zh-CN"/>
          </w:rPr>
          <w:t>(三)、区域经济影响分析</w:t>
        </w:r>
        <w:r>
          <w:tab/>
        </w:r>
        <w:r>
          <w:fldChar w:fldCharType="begin"/>
        </w:r>
        <w:r>
          <w:instrText xml:space="preserve"> PAGEREF _Toc6666 \h </w:instrText>
        </w:r>
        <w:r>
          <w:fldChar w:fldCharType="separate"/>
        </w:r>
        <w:r>
          <w:t>28</w:t>
        </w:r>
        <w:r>
          <w:fldChar w:fldCharType="end"/>
        </w:r>
      </w:hyperlink>
    </w:p>
    <w:p>
      <w:pPr>
        <w:pStyle w:val="TOC2"/>
        <w:tabs>
          <w:tab w:val="right" w:leader="dot" w:pos="8306"/>
        </w:tabs>
      </w:pPr>
      <w:hyperlink w:anchor="_Toc779" w:history="1">
        <w:r>
          <w:rPr>
            <w:rFonts w:ascii="仿宋" w:eastAsia="仿宋" w:hAnsi="仿宋" w:cs="仿宋" w:hint="eastAsia"/>
            <w:lang w:eastAsia="zh-CN"/>
          </w:rPr>
          <w:t>(四)、宏观经济影响分析</w:t>
        </w:r>
        <w:r>
          <w:tab/>
        </w:r>
        <w:r>
          <w:fldChar w:fldCharType="begin"/>
        </w:r>
        <w:r>
          <w:instrText xml:space="preserve"> PAGEREF _Toc779 \h </w:instrText>
        </w:r>
        <w:r>
          <w:fldChar w:fldCharType="separate"/>
        </w:r>
        <w:r>
          <w:t>29</w:t>
        </w:r>
        <w:r>
          <w:fldChar w:fldCharType="end"/>
        </w:r>
      </w:hyperlink>
    </w:p>
    <w:p>
      <w:pPr>
        <w:pStyle w:val="TOC1"/>
        <w:tabs>
          <w:tab w:val="right" w:leader="dot" w:pos="8306"/>
        </w:tabs>
      </w:pPr>
      <w:hyperlink w:anchor="_Toc205" w:history="1">
        <w:r>
          <w:rPr>
            <w:rFonts w:ascii="仿宋" w:eastAsia="仿宋" w:hAnsi="仿宋" w:cs="仿宋" w:hint="eastAsia"/>
            <w:lang w:eastAsia="zh-CN"/>
          </w:rPr>
          <w:t>六、资源开发及综合利用分析</w:t>
        </w:r>
        <w:r>
          <w:tab/>
        </w:r>
        <w:r>
          <w:fldChar w:fldCharType="begin"/>
        </w:r>
        <w:r>
          <w:instrText xml:space="preserve"> PAGEREF _Toc205 \h </w:instrText>
        </w:r>
        <w:r>
          <w:fldChar w:fldCharType="separate"/>
        </w:r>
        <w:r>
          <w:t>31</w:t>
        </w:r>
        <w:r>
          <w:fldChar w:fldCharType="end"/>
        </w:r>
      </w:hyperlink>
    </w:p>
    <w:p>
      <w:pPr>
        <w:pStyle w:val="TOC2"/>
        <w:tabs>
          <w:tab w:val="right" w:leader="dot" w:pos="8306"/>
        </w:tabs>
      </w:pPr>
      <w:hyperlink w:anchor="_Toc19945" w:history="1">
        <w:r>
          <w:rPr>
            <w:rFonts w:ascii="仿宋" w:eastAsia="仿宋" w:hAnsi="仿宋" w:cs="仿宋" w:hint="eastAsia"/>
            <w:lang w:eastAsia="zh-CN"/>
          </w:rPr>
          <w:t>(一)、资源开发方案</w:t>
        </w:r>
        <w:r>
          <w:tab/>
        </w:r>
        <w:r>
          <w:fldChar w:fldCharType="begin"/>
        </w:r>
        <w:r>
          <w:instrText xml:space="preserve"> PAGEREF _Toc19945 \h </w:instrText>
        </w:r>
        <w:r>
          <w:fldChar w:fldCharType="separate"/>
        </w:r>
        <w:r>
          <w:t>31</w:t>
        </w:r>
        <w:r>
          <w:fldChar w:fldCharType="end"/>
        </w:r>
      </w:hyperlink>
    </w:p>
    <w:p>
      <w:pPr>
        <w:pStyle w:val="TOC2"/>
        <w:tabs>
          <w:tab w:val="right" w:leader="dot" w:pos="8306"/>
        </w:tabs>
      </w:pPr>
      <w:hyperlink w:anchor="_Toc350" w:history="1">
        <w:r>
          <w:rPr>
            <w:rFonts w:ascii="仿宋" w:eastAsia="仿宋" w:hAnsi="仿宋" w:cs="仿宋" w:hint="eastAsia"/>
            <w:lang w:eastAsia="zh-CN"/>
          </w:rPr>
          <w:t>(二)、资源利用方案</w:t>
        </w:r>
        <w:r>
          <w:tab/>
        </w:r>
        <w:r>
          <w:fldChar w:fldCharType="begin"/>
        </w:r>
        <w:r>
          <w:instrText xml:space="preserve"> PAGEREF _Toc350 \h </w:instrText>
        </w:r>
        <w:r>
          <w:fldChar w:fldCharType="separate"/>
        </w:r>
        <w:r>
          <w:t>32</w:t>
        </w:r>
        <w:r>
          <w:fldChar w:fldCharType="end"/>
        </w:r>
      </w:hyperlink>
    </w:p>
    <w:p>
      <w:pPr>
        <w:pStyle w:val="TOC2"/>
        <w:tabs>
          <w:tab w:val="right" w:leader="dot" w:pos="8306"/>
        </w:tabs>
      </w:pPr>
      <w:hyperlink w:anchor="_Toc3287" w:history="1">
        <w:r>
          <w:rPr>
            <w:rFonts w:ascii="仿宋" w:eastAsia="仿宋" w:hAnsi="仿宋" w:cs="仿宋" w:hint="eastAsia"/>
            <w:lang w:eastAsia="zh-CN"/>
          </w:rPr>
          <w:t>(三)、资源节约措施</w:t>
        </w:r>
        <w:r>
          <w:tab/>
        </w:r>
        <w:r>
          <w:fldChar w:fldCharType="begin"/>
        </w:r>
        <w:r>
          <w:instrText xml:space="preserve"> PAGEREF _Toc3287 \h </w:instrText>
        </w:r>
        <w:r>
          <w:fldChar w:fldCharType="separate"/>
        </w:r>
        <w:r>
          <w:t>33</w:t>
        </w:r>
        <w:r>
          <w:fldChar w:fldCharType="end"/>
        </w:r>
      </w:hyperlink>
    </w:p>
    <w:p>
      <w:pPr>
        <w:pStyle w:val="TOC1"/>
        <w:tabs>
          <w:tab w:val="right" w:leader="dot" w:pos="8306"/>
        </w:tabs>
      </w:pPr>
      <w:hyperlink w:anchor="_Toc22097" w:history="1">
        <w:r>
          <w:rPr>
            <w:rFonts w:ascii="仿宋" w:eastAsia="仿宋" w:hAnsi="仿宋" w:cs="仿宋" w:hint="eastAsia"/>
            <w:lang w:eastAsia="zh-CN"/>
          </w:rPr>
          <w:t>七、经济效益与社会效益优化</w:t>
        </w:r>
        <w:r>
          <w:tab/>
        </w:r>
        <w:r>
          <w:fldChar w:fldCharType="begin"/>
        </w:r>
        <w:r>
          <w:instrText xml:space="preserve"> PAGEREF _Toc22097 \h </w:instrText>
        </w:r>
        <w:r>
          <w:fldChar w:fldCharType="separate"/>
        </w:r>
        <w:r>
          <w:t>34</w:t>
        </w:r>
        <w:r>
          <w:fldChar w:fldCharType="end"/>
        </w:r>
      </w:hyperlink>
    </w:p>
    <w:p>
      <w:pPr>
        <w:pStyle w:val="TOC2"/>
        <w:tabs>
          <w:tab w:val="right" w:leader="dot" w:pos="8306"/>
        </w:tabs>
      </w:pPr>
      <w:hyperlink w:anchor="_Toc24034" w:history="1">
        <w:r>
          <w:rPr>
            <w:rFonts w:ascii="仿宋" w:eastAsia="仿宋" w:hAnsi="仿宋" w:cs="仿宋" w:hint="eastAsia"/>
            <w:lang w:eastAsia="zh-CN"/>
          </w:rPr>
          <w:t>(一)、经济效益提升策略</w:t>
        </w:r>
        <w:r>
          <w:tab/>
        </w:r>
        <w:r>
          <w:fldChar w:fldCharType="begin"/>
        </w:r>
        <w:r>
          <w:instrText xml:space="preserve"> PAGEREF _Toc24034 \h </w:instrText>
        </w:r>
        <w:r>
          <w:fldChar w:fldCharType="separate"/>
        </w:r>
        <w:r>
          <w:t>34</w:t>
        </w:r>
        <w:r>
          <w:fldChar w:fldCharType="end"/>
        </w:r>
      </w:hyperlink>
    </w:p>
    <w:p>
      <w:pPr>
        <w:pStyle w:val="TOC2"/>
        <w:tabs>
          <w:tab w:val="right" w:leader="dot" w:pos="8306"/>
        </w:tabs>
      </w:pPr>
      <w:hyperlink w:anchor="_Toc25639" w:history="1">
        <w:r>
          <w:rPr>
            <w:rFonts w:ascii="仿宋" w:eastAsia="仿宋" w:hAnsi="仿宋" w:cs="仿宋" w:hint="eastAsia"/>
            <w:lang w:eastAsia="zh-CN"/>
          </w:rPr>
          <w:t>(二)、社会效益增强方案</w:t>
        </w:r>
        <w:r>
          <w:tab/>
        </w:r>
        <w:r>
          <w:fldChar w:fldCharType="begin"/>
        </w:r>
        <w:r>
          <w:instrText xml:space="preserve"> PAGEREF _Toc25639 \h </w:instrText>
        </w:r>
        <w:r>
          <w:fldChar w:fldCharType="separate"/>
        </w:r>
        <w:r>
          <w:t>35</w:t>
        </w:r>
        <w:r>
          <w:fldChar w:fldCharType="end"/>
        </w:r>
      </w:hyperlink>
    </w:p>
    <w:p>
      <w:pPr>
        <w:pStyle w:val="TOC1"/>
        <w:tabs>
          <w:tab w:val="right" w:leader="dot" w:pos="8306"/>
        </w:tabs>
      </w:pPr>
      <w:hyperlink w:anchor="_Toc24481" w:history="1">
        <w:r>
          <w:rPr>
            <w:rFonts w:ascii="仿宋" w:eastAsia="仿宋" w:hAnsi="仿宋" w:cs="仿宋" w:hint="eastAsia"/>
            <w:lang w:eastAsia="zh-CN"/>
          </w:rPr>
          <w:t>八、客户关系管理与市场拓展</w:t>
        </w:r>
        <w:r>
          <w:tab/>
        </w:r>
        <w:r>
          <w:fldChar w:fldCharType="begin"/>
        </w:r>
        <w:r>
          <w:instrText xml:space="preserve"> PAGEREF _Toc24481 \h </w:instrText>
        </w:r>
        <w:r>
          <w:fldChar w:fldCharType="separate"/>
        </w:r>
        <w:r>
          <w:t>36</w:t>
        </w:r>
        <w:r>
          <w:fldChar w:fldCharType="end"/>
        </w:r>
      </w:hyperlink>
    </w:p>
    <w:p>
      <w:pPr>
        <w:pStyle w:val="TOC2"/>
        <w:tabs>
          <w:tab w:val="right" w:leader="dot" w:pos="8306"/>
        </w:tabs>
      </w:pPr>
      <w:hyperlink w:anchor="_Toc21189" w:history="1">
        <w:r>
          <w:rPr>
            <w:rFonts w:ascii="仿宋" w:eastAsia="仿宋" w:hAnsi="仿宋" w:cs="仿宋" w:hint="eastAsia"/>
            <w:lang w:eastAsia="zh-CN"/>
          </w:rPr>
          <w:t>(一)、客户关系管理策略</w:t>
        </w:r>
        <w:r>
          <w:tab/>
        </w:r>
        <w:r>
          <w:fldChar w:fldCharType="begin"/>
        </w:r>
        <w:r>
          <w:instrText xml:space="preserve"> PAGEREF _Toc21189 \h </w:instrText>
        </w:r>
        <w:r>
          <w:fldChar w:fldCharType="separate"/>
        </w:r>
        <w:r>
          <w:t>36</w:t>
        </w:r>
        <w:r>
          <w:fldChar w:fldCharType="end"/>
        </w:r>
      </w:hyperlink>
    </w:p>
    <w:p>
      <w:pPr>
        <w:pStyle w:val="TOC2"/>
        <w:tabs>
          <w:tab w:val="right" w:leader="dot" w:pos="8306"/>
        </w:tabs>
      </w:pPr>
      <w:hyperlink w:anchor="_Toc22349" w:history="1">
        <w:r>
          <w:rPr>
            <w:rFonts w:ascii="仿宋" w:eastAsia="仿宋" w:hAnsi="仿宋" w:cs="仿宋" w:hint="eastAsia"/>
            <w:lang w:eastAsia="zh-CN"/>
          </w:rPr>
          <w:t>(二)、市场拓展方案</w:t>
        </w:r>
        <w:r>
          <w:tab/>
        </w:r>
        <w:r>
          <w:fldChar w:fldCharType="begin"/>
        </w:r>
        <w:r>
          <w:instrText xml:space="preserve"> PAGEREF _Toc22349 \h </w:instrText>
        </w:r>
        <w:r>
          <w:fldChar w:fldCharType="separate"/>
        </w:r>
        <w:r>
          <w:t>37</w:t>
        </w:r>
        <w:r>
          <w:fldChar w:fldCharType="end"/>
        </w:r>
      </w:hyperlink>
    </w:p>
    <w:p>
      <w:pPr>
        <w:pStyle w:val="TOC1"/>
        <w:tabs>
          <w:tab w:val="right" w:leader="dot" w:pos="8306"/>
        </w:tabs>
      </w:pPr>
      <w:hyperlink w:anchor="_Toc17353" w:history="1">
        <w:r>
          <w:rPr>
            <w:rFonts w:ascii="仿宋" w:eastAsia="仿宋" w:hAnsi="仿宋" w:cs="仿宋" w:hint="eastAsia"/>
            <w:lang w:eastAsia="zh-CN"/>
          </w:rPr>
          <w:t>九、项目变更管理</w:t>
        </w:r>
        <w:r>
          <w:tab/>
        </w:r>
        <w:r>
          <w:fldChar w:fldCharType="begin"/>
        </w:r>
        <w:r>
          <w:instrText xml:space="preserve"> PAGEREF _Toc17353 \h </w:instrText>
        </w:r>
        <w:r>
          <w:fldChar w:fldCharType="separate"/>
        </w:r>
        <w:r>
          <w:t>39</w:t>
        </w:r>
        <w:r>
          <w:fldChar w:fldCharType="end"/>
        </w:r>
      </w:hyperlink>
    </w:p>
    <w:p>
      <w:pPr>
        <w:pStyle w:val="TOC2"/>
        <w:tabs>
          <w:tab w:val="right" w:leader="dot" w:pos="8306"/>
        </w:tabs>
      </w:pPr>
      <w:hyperlink w:anchor="_Toc5196" w:history="1">
        <w:r>
          <w:rPr>
            <w:rFonts w:ascii="仿宋" w:eastAsia="仿宋" w:hAnsi="仿宋" w:cs="仿宋" w:hint="eastAsia"/>
            <w:lang w:eastAsia="zh-CN"/>
          </w:rPr>
          <w:t>(一)、变更控制流程</w:t>
        </w:r>
        <w:r>
          <w:tab/>
        </w:r>
        <w:r>
          <w:fldChar w:fldCharType="begin"/>
        </w:r>
        <w:r>
          <w:instrText xml:space="preserve"> PAGEREF _Toc5196 \h </w:instrText>
        </w:r>
        <w:r>
          <w:fldChar w:fldCharType="separate"/>
        </w:r>
        <w:r>
          <w:t>39</w:t>
        </w:r>
        <w:r>
          <w:fldChar w:fldCharType="end"/>
        </w:r>
      </w:hyperlink>
    </w:p>
    <w:p>
      <w:pPr>
        <w:pStyle w:val="TOC2"/>
        <w:tabs>
          <w:tab w:val="right" w:leader="dot" w:pos="8306"/>
        </w:tabs>
      </w:pPr>
      <w:hyperlink w:anchor="_Toc5199" w:history="1">
        <w:r>
          <w:rPr>
            <w:rFonts w:ascii="仿宋" w:eastAsia="仿宋" w:hAnsi="仿宋" w:cs="仿宋" w:hint="eastAsia"/>
            <w:lang w:eastAsia="zh-CN"/>
          </w:rPr>
          <w:t>(二)、影响评估与处理</w:t>
        </w:r>
        <w:r>
          <w:tab/>
        </w:r>
        <w:r>
          <w:fldChar w:fldCharType="begin"/>
        </w:r>
        <w:r>
          <w:instrText xml:space="preserve"> PAGEREF _Toc5199 \h </w:instrText>
        </w:r>
        <w:r>
          <w:fldChar w:fldCharType="separate"/>
        </w:r>
        <w:r>
          <w:t>39</w:t>
        </w:r>
        <w:r>
          <w:fldChar w:fldCharType="end"/>
        </w:r>
      </w:hyperlink>
    </w:p>
    <w:p>
      <w:pPr>
        <w:pStyle w:val="TOC2"/>
        <w:tabs>
          <w:tab w:val="right" w:leader="dot" w:pos="8306"/>
        </w:tabs>
      </w:pPr>
      <w:hyperlink w:anchor="_Toc25935" w:history="1">
        <w:r>
          <w:rPr>
            <w:rFonts w:ascii="仿宋" w:eastAsia="仿宋" w:hAnsi="仿宋" w:cs="仿宋" w:hint="eastAsia"/>
            <w:lang w:eastAsia="zh-CN"/>
          </w:rPr>
          <w:t>(三)、变更记录与追踪</w:t>
        </w:r>
        <w:r>
          <w:tab/>
        </w:r>
        <w:r>
          <w:fldChar w:fldCharType="begin"/>
        </w:r>
        <w:r>
          <w:instrText xml:space="preserve"> PAGEREF _Toc25935 \h </w:instrText>
        </w:r>
        <w:r>
          <w:fldChar w:fldCharType="separate"/>
        </w:r>
        <w:r>
          <w:t>41</w:t>
        </w:r>
        <w:r>
          <w:fldChar w:fldCharType="end"/>
        </w:r>
      </w:hyperlink>
    </w:p>
    <w:p>
      <w:pPr>
        <w:pStyle w:val="TOC2"/>
        <w:tabs>
          <w:tab w:val="right" w:leader="dot" w:pos="8306"/>
        </w:tabs>
      </w:pPr>
      <w:hyperlink w:anchor="_Toc20009" w:history="1">
        <w:r>
          <w:rPr>
            <w:rFonts w:ascii="仿宋" w:eastAsia="仿宋" w:hAnsi="仿宋" w:cs="仿宋" w:hint="eastAsia"/>
            <w:lang w:eastAsia="zh-CN"/>
          </w:rPr>
          <w:t>(四)、变更管理策略</w:t>
        </w:r>
        <w:r>
          <w:tab/>
        </w:r>
        <w:r>
          <w:fldChar w:fldCharType="begin"/>
        </w:r>
        <w:r>
          <w:instrText xml:space="preserve"> PAGEREF _Toc20009 \h </w:instrText>
        </w:r>
        <w:r>
          <w:fldChar w:fldCharType="separate"/>
        </w:r>
        <w:r>
          <w:t>43</w:t>
        </w:r>
        <w:r>
          <w:fldChar w:fldCharType="end"/>
        </w:r>
      </w:hyperlink>
    </w:p>
    <w:p>
      <w:pPr>
        <w:pStyle w:val="TOC1"/>
        <w:tabs>
          <w:tab w:val="right" w:leader="dot" w:pos="8306"/>
        </w:tabs>
      </w:pPr>
      <w:hyperlink w:anchor="_Toc21305" w:history="1">
        <w:r>
          <w:rPr>
            <w:rFonts w:ascii="仿宋" w:eastAsia="仿宋" w:hAnsi="仿宋" w:cs="仿宋" w:hint="eastAsia"/>
            <w:lang w:eastAsia="zh-CN"/>
          </w:rPr>
          <w:t>十、土地利用与规划方案</w:t>
        </w:r>
        <w:r>
          <w:tab/>
        </w:r>
        <w:r>
          <w:fldChar w:fldCharType="begin"/>
        </w:r>
        <w:r>
          <w:instrText xml:space="preserve"> PAGEREF _Toc21305 \h </w:instrText>
        </w:r>
        <w:r>
          <w:fldChar w:fldCharType="separate"/>
        </w:r>
        <w:r>
          <w:t>44</w:t>
        </w:r>
        <w:r>
          <w:fldChar w:fldCharType="end"/>
        </w:r>
      </w:hyperlink>
    </w:p>
    <w:p>
      <w:pPr>
        <w:pStyle w:val="TOC2"/>
        <w:tabs>
          <w:tab w:val="right" w:leader="dot" w:pos="8306"/>
        </w:tabs>
      </w:pPr>
      <w:hyperlink w:anchor="_Toc19356" w:history="1">
        <w:r>
          <w:rPr>
            <w:rFonts w:ascii="仿宋" w:eastAsia="仿宋" w:hAnsi="仿宋" w:cs="仿宋" w:hint="eastAsia"/>
            <w:lang w:eastAsia="zh-CN"/>
          </w:rPr>
          <w:t>(一)、项目用地情况分析</w:t>
        </w:r>
        <w:r>
          <w:tab/>
        </w:r>
        <w:r>
          <w:fldChar w:fldCharType="begin"/>
        </w:r>
        <w:r>
          <w:instrText xml:space="preserve"> PAGEREF _Toc19356 \h </w:instrText>
        </w:r>
        <w:r>
          <w:fldChar w:fldCharType="separate"/>
        </w:r>
        <w:r>
          <w:t>44</w:t>
        </w:r>
        <w:r>
          <w:fldChar w:fldCharType="end"/>
        </w:r>
      </w:hyperlink>
    </w:p>
    <w:p>
      <w:pPr>
        <w:pStyle w:val="TOC2"/>
        <w:tabs>
          <w:tab w:val="right" w:leader="dot" w:pos="8306"/>
        </w:tabs>
      </w:pPr>
      <w:hyperlink w:anchor="_Toc14441" w:history="1">
        <w:r>
          <w:rPr>
            <w:rFonts w:ascii="仿宋" w:eastAsia="仿宋" w:hAnsi="仿宋" w:cs="仿宋" w:hint="eastAsia"/>
            <w:lang w:eastAsia="zh-CN"/>
          </w:rPr>
          <w:t>(二)、土地利用规划方案</w:t>
        </w:r>
        <w:r>
          <w:tab/>
        </w:r>
        <w:r>
          <w:fldChar w:fldCharType="begin"/>
        </w:r>
        <w:r>
          <w:instrText xml:space="preserve"> PAGEREF _Toc14441 \h </w:instrText>
        </w:r>
        <w:r>
          <w:fldChar w:fldCharType="separate"/>
        </w:r>
        <w:r>
          <w:t>45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155" w:history="1">
        <w:r>
          <w:rPr>
            <w:rFonts w:ascii="仿宋" w:eastAsia="仿宋" w:hAnsi="仿宋" w:cs="仿宋" w:hint="eastAsia"/>
            <w:lang w:eastAsia="zh-CN"/>
          </w:rPr>
          <w:t>十一、环境保护与治理方案</w:t>
        </w:r>
        <w:r>
          <w:tab/>
        </w:r>
        <w:r>
          <w:fldChar w:fldCharType="begin"/>
        </w:r>
        <w:r>
          <w:instrText xml:space="preserve"> PAGEREF _Toc27155 \h </w:instrText>
        </w:r>
        <w:r>
          <w:fldChar w:fldCharType="separate"/>
        </w:r>
        <w:r>
          <w:t>47</w:t>
        </w:r>
        <w:r>
          <w:fldChar w:fldCharType="end"/>
        </w:r>
      </w:hyperlink>
    </w:p>
    <w:p>
      <w:pPr>
        <w:pStyle w:val="TOC2"/>
        <w:tabs>
          <w:tab w:val="right" w:leader="dot" w:pos="8306"/>
        </w:tabs>
      </w:pPr>
      <w:hyperlink w:anchor="_Toc16152" w:history="1">
        <w:r>
          <w:rPr>
            <w:rFonts w:ascii="仿宋" w:eastAsia="仿宋" w:hAnsi="仿宋" w:cs="仿宋" w:hint="eastAsia"/>
            <w:lang w:eastAsia="zh-CN"/>
          </w:rPr>
          <w:t>(一)、项目环境影响评估</w:t>
        </w:r>
        <w:r>
          <w:tab/>
        </w:r>
        <w:r>
          <w:fldChar w:fldCharType="begin"/>
        </w:r>
        <w:r>
          <w:instrText xml:space="preserve"> PAGEREF _Toc16152 \h </w:instrText>
        </w:r>
        <w:r>
          <w:fldChar w:fldCharType="separate"/>
        </w:r>
        <w:r>
          <w:t>47</w:t>
        </w:r>
        <w:r>
          <w:fldChar w:fldCharType="end"/>
        </w:r>
      </w:hyperlink>
    </w:p>
    <w:p>
      <w:pPr>
        <w:pStyle w:val="TOC2"/>
        <w:tabs>
          <w:tab w:val="right" w:leader="dot" w:pos="8306"/>
        </w:tabs>
      </w:pPr>
      <w:hyperlink w:anchor="_Toc19309" w:history="1">
        <w:r>
          <w:rPr>
            <w:rFonts w:ascii="仿宋" w:eastAsia="仿宋" w:hAnsi="仿宋" w:cs="仿宋" w:hint="eastAsia"/>
            <w:lang w:eastAsia="zh-CN"/>
          </w:rPr>
          <w:t>(二)、环境保护措施与治理方案</w:t>
        </w:r>
        <w:r>
          <w:tab/>
        </w:r>
        <w:r>
          <w:fldChar w:fldCharType="begin"/>
        </w:r>
        <w:r>
          <w:instrText xml:space="preserve"> PAGEREF _Toc19309 \h </w:instrText>
        </w:r>
        <w:r>
          <w:fldChar w:fldCharType="separate"/>
        </w:r>
        <w:r>
          <w:t>47</w:t>
        </w:r>
        <w:r>
          <w:fldChar w:fldCharType="end"/>
        </w:r>
      </w:hyperlink>
    </w:p>
    <w:p>
      <w:pPr>
        <w:pStyle w:val="TOC1"/>
        <w:tabs>
          <w:tab w:val="right" w:leader="dot" w:pos="8306"/>
        </w:tabs>
      </w:pPr>
      <w:hyperlink w:anchor="_Toc26607" w:history="1">
        <w:r>
          <w:rPr>
            <w:rFonts w:ascii="仿宋" w:eastAsia="仿宋" w:hAnsi="仿宋" w:cs="仿宋" w:hint="eastAsia"/>
            <w:lang w:eastAsia="zh-CN"/>
          </w:rPr>
          <w:t>十二、安全与应急管理</w:t>
        </w:r>
        <w:r>
          <w:tab/>
        </w:r>
        <w:r>
          <w:fldChar w:fldCharType="begin"/>
        </w:r>
        <w:r>
          <w:instrText xml:space="preserve"> PAGEREF _Toc26607 \h </w:instrText>
        </w:r>
        <w:r>
          <w:fldChar w:fldCharType="separate"/>
        </w:r>
        <w:r>
          <w:t>48</w:t>
        </w:r>
        <w:r>
          <w:fldChar w:fldCharType="end"/>
        </w:r>
      </w:hyperlink>
    </w:p>
    <w:p>
      <w:pPr>
        <w:pStyle w:val="TOC2"/>
        <w:tabs>
          <w:tab w:val="right" w:leader="dot" w:pos="8306"/>
        </w:tabs>
      </w:pPr>
      <w:hyperlink w:anchor="_Toc25305" w:history="1">
        <w:r>
          <w:rPr>
            <w:rFonts w:ascii="仿宋" w:eastAsia="仿宋" w:hAnsi="仿宋" w:cs="仿宋" w:hint="eastAsia"/>
            <w:lang w:eastAsia="zh-CN"/>
          </w:rPr>
          <w:t>(一)、安全生产管理</w:t>
        </w:r>
        <w:r>
          <w:tab/>
        </w:r>
        <w:r>
          <w:fldChar w:fldCharType="begin"/>
        </w:r>
        <w:r>
          <w:instrText xml:space="preserve"> PAGEREF _Toc25305 \h </w:instrText>
        </w:r>
        <w:r>
          <w:fldChar w:fldCharType="separate"/>
        </w:r>
        <w:r>
          <w:t>48</w:t>
        </w:r>
        <w:r>
          <w:fldChar w:fldCharType="end"/>
        </w:r>
      </w:hyperlink>
    </w:p>
    <w:p>
      <w:pPr>
        <w:pStyle w:val="TOC2"/>
        <w:tabs>
          <w:tab w:val="right" w:leader="dot" w:pos="8306"/>
        </w:tabs>
      </w:pPr>
      <w:hyperlink w:anchor="_Toc510" w:history="1">
        <w:r>
          <w:rPr>
            <w:rFonts w:ascii="仿宋" w:eastAsia="仿宋" w:hAnsi="仿宋" w:cs="仿宋" w:hint="eastAsia"/>
            <w:lang w:eastAsia="zh-CN"/>
          </w:rPr>
          <w:t>(二)、应急预案与响应</w:t>
        </w:r>
        <w:r>
          <w:tab/>
        </w:r>
        <w:r>
          <w:fldChar w:fldCharType="begin"/>
        </w:r>
        <w:r>
          <w:instrText xml:space="preserve"> PAGEREF _Toc510 \h </w:instrText>
        </w:r>
        <w:r>
          <w:fldChar w:fldCharType="separate"/>
        </w:r>
        <w:r>
          <w:t>49</w:t>
        </w:r>
        <w:r>
          <w:fldChar w:fldCharType="end"/>
        </w:r>
      </w:hyperlink>
    </w:p>
    <w:p>
      <w:pPr>
        <w:pStyle w:val="TOC1"/>
        <w:tabs>
          <w:tab w:val="right" w:leader="dot" w:pos="8306"/>
        </w:tabs>
      </w:pPr>
      <w:hyperlink w:anchor="_Toc12627" w:history="1">
        <w:r>
          <w:rPr>
            <w:rFonts w:ascii="仿宋" w:eastAsia="仿宋" w:hAnsi="仿宋" w:cs="仿宋" w:hint="eastAsia"/>
            <w:lang w:eastAsia="zh-CN"/>
          </w:rPr>
          <w:t>十三、法律法规与政策遵循</w:t>
        </w:r>
        <w:r>
          <w:tab/>
        </w:r>
        <w:r>
          <w:fldChar w:fldCharType="begin"/>
        </w:r>
        <w:r>
          <w:instrText xml:space="preserve"> PAGEREF _Toc12627 \h </w:instrText>
        </w:r>
        <w:r>
          <w:fldChar w:fldCharType="separate"/>
        </w:r>
        <w:r>
          <w:t>51</w:t>
        </w:r>
        <w:r>
          <w:fldChar w:fldCharType="end"/>
        </w:r>
      </w:hyperlink>
    </w:p>
    <w:p>
      <w:pPr>
        <w:pStyle w:val="TOC2"/>
        <w:tabs>
          <w:tab w:val="right" w:leader="dot" w:pos="8306"/>
        </w:tabs>
      </w:pPr>
      <w:hyperlink w:anchor="_Toc1979" w:history="1">
        <w:r>
          <w:rPr>
            <w:rFonts w:ascii="仿宋" w:eastAsia="仿宋" w:hAnsi="仿宋" w:cs="仿宋" w:hint="eastAsia"/>
            <w:lang w:eastAsia="zh-CN"/>
          </w:rPr>
          <w:t>(一)、法律法规遵守</w:t>
        </w:r>
        <w:r>
          <w:tab/>
        </w:r>
        <w:r>
          <w:fldChar w:fldCharType="begin"/>
        </w:r>
        <w:r>
          <w:instrText xml:space="preserve"> PAGEREF _Toc1979 \h </w:instrText>
        </w:r>
        <w:r>
          <w:fldChar w:fldCharType="separate"/>
        </w:r>
        <w:r>
          <w:t>51</w:t>
        </w:r>
        <w:r>
          <w:fldChar w:fldCharType="end"/>
        </w:r>
      </w:hyperlink>
    </w:p>
    <w:p>
      <w:pPr>
        <w:pStyle w:val="TOC2"/>
        <w:tabs>
          <w:tab w:val="right" w:leader="dot" w:pos="8306"/>
        </w:tabs>
      </w:pPr>
      <w:hyperlink w:anchor="_Toc30525" w:history="1">
        <w:r>
          <w:rPr>
            <w:rFonts w:ascii="仿宋" w:eastAsia="仿宋" w:hAnsi="仿宋" w:cs="仿宋" w:hint="eastAsia"/>
            <w:lang w:eastAsia="zh-CN"/>
          </w:rPr>
          <w:t>(二)、政策导向与利用</w:t>
        </w:r>
        <w:r>
          <w:tab/>
        </w:r>
        <w:r>
          <w:fldChar w:fldCharType="begin"/>
        </w:r>
        <w:r>
          <w:instrText xml:space="preserve"> PAGEREF _Toc30525 \h </w:instrText>
        </w:r>
        <w:r>
          <w:fldChar w:fldCharType="separate"/>
        </w:r>
        <w:r>
          <w:t>52</w:t>
        </w:r>
        <w:r>
          <w:fldChar w:fldCharType="end"/>
        </w:r>
      </w:hyperlink>
    </w:p>
    <w:p>
      <w:pPr>
        <w:pStyle w:val="TOC1"/>
        <w:tabs>
          <w:tab w:val="right" w:leader="dot" w:pos="8306"/>
        </w:tabs>
      </w:pPr>
      <w:hyperlink w:anchor="_Toc12471" w:history="1">
        <w:r>
          <w:rPr>
            <w:rFonts w:ascii="仿宋" w:eastAsia="仿宋" w:hAnsi="仿宋" w:cs="仿宋" w:hint="eastAsia"/>
            <w:lang w:eastAsia="zh-CN"/>
          </w:rPr>
          <w:t>十四、知识产权管理与保护</w:t>
        </w:r>
        <w:r>
          <w:tab/>
        </w:r>
        <w:r>
          <w:fldChar w:fldCharType="begin"/>
        </w:r>
        <w:r>
          <w:instrText xml:space="preserve"> PAGEREF _Toc12471 \h </w:instrText>
        </w:r>
        <w:r>
          <w:fldChar w:fldCharType="separate"/>
        </w:r>
        <w:r>
          <w:t>53</w:t>
        </w:r>
        <w:r>
          <w:fldChar w:fldCharType="end"/>
        </w:r>
      </w:hyperlink>
    </w:p>
    <w:p>
      <w:pPr>
        <w:pStyle w:val="TOC2"/>
        <w:tabs>
          <w:tab w:val="right" w:leader="dot" w:pos="8306"/>
        </w:tabs>
      </w:pPr>
      <w:hyperlink w:anchor="_Toc2998" w:history="1">
        <w:r>
          <w:rPr>
            <w:rFonts w:ascii="仿宋" w:eastAsia="仿宋" w:hAnsi="仿宋" w:cs="仿宋" w:hint="eastAsia"/>
            <w:lang w:eastAsia="zh-CN"/>
          </w:rPr>
          <w:t>(一)、知识产权管理体系建设</w:t>
        </w:r>
        <w:r>
          <w:tab/>
        </w:r>
        <w:r>
          <w:fldChar w:fldCharType="begin"/>
        </w:r>
        <w:r>
          <w:instrText xml:space="preserve"> PAGEREF _Toc2998 \h </w:instrText>
        </w:r>
        <w:r>
          <w:fldChar w:fldCharType="separate"/>
        </w:r>
        <w:r>
          <w:t>53</w:t>
        </w:r>
        <w:r>
          <w:fldChar w:fldCharType="end"/>
        </w:r>
      </w:hyperlink>
    </w:p>
    <w:p>
      <w:pPr>
        <w:pStyle w:val="TOC2"/>
        <w:tabs>
          <w:tab w:val="right" w:leader="dot" w:pos="8306"/>
        </w:tabs>
      </w:pPr>
      <w:hyperlink w:anchor="_Toc17954" w:history="1">
        <w:r>
          <w:rPr>
            <w:rFonts w:ascii="仿宋" w:eastAsia="仿宋" w:hAnsi="仿宋" w:cs="仿宋" w:hint="eastAsia"/>
            <w:lang w:eastAsia="zh-CN"/>
          </w:rPr>
          <w:t>(二)、知识产权保护措施</w:t>
        </w:r>
        <w:r>
          <w:tab/>
        </w:r>
        <w:r>
          <w:fldChar w:fldCharType="begin"/>
        </w:r>
        <w:r>
          <w:instrText xml:space="preserve"> PAGEREF _Toc17954 \h </w:instrText>
        </w:r>
        <w:r>
          <w:fldChar w:fldCharType="separate"/>
        </w:r>
        <w:r>
          <w:t>54</w:t>
        </w:r>
        <w:r>
          <w:fldChar w:fldCharType="end"/>
        </w:r>
      </w:hyperlink>
    </w:p>
    <w:p>
      <w:pPr>
        <w:pStyle w:val="TOC1"/>
        <w:tabs>
          <w:tab w:val="right" w:leader="dot" w:pos="8306"/>
        </w:tabs>
      </w:pPr>
      <w:hyperlink w:anchor="_Toc20369" w:history="1">
        <w:r>
          <w:rPr>
            <w:rFonts w:ascii="仿宋" w:eastAsia="仿宋" w:hAnsi="仿宋" w:cs="仿宋" w:hint="eastAsia"/>
            <w:lang w:eastAsia="zh-CN"/>
          </w:rPr>
          <w:t>十五、设施与设备管理</w:t>
        </w:r>
        <w:r>
          <w:tab/>
        </w:r>
        <w:r>
          <w:fldChar w:fldCharType="begin"/>
        </w:r>
        <w:r>
          <w:instrText xml:space="preserve"> PAGEREF _Toc20369 \h </w:instrText>
        </w:r>
        <w:r>
          <w:fldChar w:fldCharType="separate"/>
        </w:r>
        <w:r>
          <w:t>55</w:t>
        </w:r>
        <w:r>
          <w:fldChar w:fldCharType="end"/>
        </w:r>
      </w:hyperlink>
    </w:p>
    <w:p>
      <w:pPr>
        <w:pStyle w:val="TOC2"/>
        <w:tabs>
          <w:tab w:val="right" w:leader="dot" w:pos="8306"/>
        </w:tabs>
      </w:pPr>
      <w:hyperlink w:anchor="_Toc30813" w:history="1">
        <w:r>
          <w:rPr>
            <w:rFonts w:ascii="仿宋" w:eastAsia="仿宋" w:hAnsi="仿宋" w:cs="仿宋" w:hint="eastAsia"/>
            <w:lang w:eastAsia="zh-CN"/>
          </w:rPr>
          <w:t>(一)、设施规划与配置</w:t>
        </w:r>
        <w:r>
          <w:tab/>
        </w:r>
        <w:r>
          <w:fldChar w:fldCharType="begin"/>
        </w:r>
        <w:r>
          <w:instrText xml:space="preserve"> PAGEREF _Toc30813 \h </w:instrText>
        </w:r>
        <w:r>
          <w:fldChar w:fldCharType="separate"/>
        </w:r>
        <w:r>
          <w:t>55</w:t>
        </w:r>
        <w:r>
          <w:fldChar w:fldCharType="end"/>
        </w:r>
      </w:hyperlink>
    </w:p>
    <w:p>
      <w:pPr>
        <w:pStyle w:val="TOC2"/>
        <w:tabs>
          <w:tab w:val="right" w:leader="dot" w:pos="8306"/>
        </w:tabs>
      </w:pPr>
      <w:hyperlink w:anchor="_Toc8476" w:history="1">
        <w:r>
          <w:rPr>
            <w:rFonts w:ascii="仿宋" w:eastAsia="仿宋" w:hAnsi="仿宋" w:cs="仿宋" w:hint="eastAsia"/>
            <w:lang w:eastAsia="zh-CN"/>
          </w:rPr>
          <w:t>(二)、设备采购与维护管理</w:t>
        </w:r>
        <w:r>
          <w:tab/>
        </w:r>
        <w:r>
          <w:fldChar w:fldCharType="begin"/>
        </w:r>
        <w:r>
          <w:instrText xml:space="preserve"> PAGEREF _Toc8476 \h </w:instrText>
        </w:r>
        <w:r>
          <w:fldChar w:fldCharType="separate"/>
        </w:r>
        <w:r>
          <w:t>56</w:t>
        </w:r>
        <w:r>
          <w:fldChar w:fldCharType="end"/>
        </w:r>
      </w:hyperlink>
    </w:p>
    <w:p>
      <w:pPr>
        <w:pStyle w:val="TOC2"/>
        <w:tabs>
          <w:tab w:val="right" w:leader="dot" w:pos="8306"/>
        </w:tabs>
      </w:pPr>
      <w:hyperlink w:anchor="_Toc9767" w:history="1">
        <w:r>
          <w:rPr>
            <w:rFonts w:ascii="仿宋" w:eastAsia="仿宋" w:hAnsi="仿宋" w:cs="仿宋" w:hint="eastAsia"/>
            <w:lang w:eastAsia="zh-CN"/>
          </w:rPr>
          <w:t>(三)、设施设备升级策略</w:t>
        </w:r>
        <w:r>
          <w:tab/>
        </w:r>
        <w:r>
          <w:fldChar w:fldCharType="begin"/>
        </w:r>
        <w:r>
          <w:instrText xml:space="preserve"> PAGEREF _Toc9767 \h </w:instrText>
        </w:r>
        <w:r>
          <w:fldChar w:fldCharType="separate"/>
        </w:r>
        <w:r>
          <w:t>57</w:t>
        </w:r>
        <w:r>
          <w:fldChar w:fldCharType="end"/>
        </w:r>
      </w:hyperlink>
    </w:p>
    <w:p>
      <w:pPr>
        <w:pStyle w:val="TOC1"/>
        <w:tabs>
          <w:tab w:val="right" w:leader="dot" w:pos="8306"/>
        </w:tabs>
      </w:pPr>
      <w:hyperlink w:anchor="_Toc7965" w:history="1">
        <w:r>
          <w:rPr>
            <w:rFonts w:ascii="仿宋" w:eastAsia="仿宋" w:hAnsi="仿宋" w:cs="仿宋" w:hint="eastAsia"/>
            <w:lang w:eastAsia="zh-CN"/>
          </w:rPr>
          <w:t>十六、合作与交流机制建立</w:t>
        </w:r>
        <w:r>
          <w:tab/>
        </w:r>
        <w:r>
          <w:fldChar w:fldCharType="begin"/>
        </w:r>
        <w:r>
          <w:instrText xml:space="preserve"> PAGEREF _Toc7965 \h </w:instrText>
        </w:r>
        <w:r>
          <w:fldChar w:fldCharType="separate"/>
        </w:r>
        <w:r>
          <w:t>57</w:t>
        </w:r>
        <w:r>
          <w:fldChar w:fldCharType="end"/>
        </w:r>
      </w:hyperlink>
    </w:p>
    <w:p>
      <w:pPr>
        <w:pStyle w:val="TOC2"/>
        <w:tabs>
          <w:tab w:val="right" w:leader="dot" w:pos="8306"/>
        </w:tabs>
      </w:pPr>
      <w:hyperlink w:anchor="_Toc18985" w:history="1">
        <w:r>
          <w:rPr>
            <w:rFonts w:ascii="仿宋" w:eastAsia="仿宋" w:hAnsi="仿宋" w:cs="仿宋" w:hint="eastAsia"/>
            <w:lang w:eastAsia="zh-CN"/>
          </w:rPr>
          <w:t>(一)、合作伙伴选择与合作方式</w:t>
        </w:r>
        <w:r>
          <w:tab/>
        </w:r>
        <w:r>
          <w:fldChar w:fldCharType="begin"/>
        </w:r>
        <w:r>
          <w:instrText xml:space="preserve"> PAGEREF _Toc18985 \h </w:instrText>
        </w:r>
        <w:r>
          <w:fldChar w:fldCharType="separate"/>
        </w:r>
        <w:r>
          <w:t>57</w:t>
        </w:r>
        <w:r>
          <w:fldChar w:fldCharType="end"/>
        </w:r>
      </w:hyperlink>
    </w:p>
    <w:p>
      <w:pPr>
        <w:pStyle w:val="TOC2"/>
        <w:tabs>
          <w:tab w:val="right" w:leader="dot" w:pos="8306"/>
        </w:tabs>
      </w:pPr>
      <w:hyperlink w:anchor="_Toc15528" w:history="1">
        <w:r>
          <w:rPr>
            <w:rFonts w:ascii="仿宋" w:eastAsia="仿宋" w:hAnsi="仿宋" w:cs="仿宋" w:hint="eastAsia"/>
            <w:lang w:eastAsia="zh-CN"/>
          </w:rPr>
          <w:t>(二)、交流与合作平台搭建</w:t>
        </w:r>
        <w:r>
          <w:tab/>
        </w:r>
        <w:r>
          <w:fldChar w:fldCharType="begin"/>
        </w:r>
        <w:r>
          <w:instrText xml:space="preserve"> PAGEREF _Toc15528 \h </w:instrText>
        </w:r>
        <w:r>
          <w:fldChar w:fldCharType="separate"/>
        </w:r>
        <w:r>
          <w:t>59</w:t>
        </w:r>
        <w:r>
          <w:fldChar w:fldCharType="end"/>
        </w:r>
      </w:hyperlink>
    </w:p>
    <w:p>
      <w:pPr>
        <w:pStyle w:val="TOC1"/>
        <w:tabs>
          <w:tab w:val="right" w:leader="dot" w:pos="8306"/>
        </w:tabs>
      </w:pPr>
      <w:hyperlink w:anchor="_Toc10735" w:history="1">
        <w:r>
          <w:rPr>
            <w:rFonts w:ascii="仿宋" w:eastAsia="仿宋" w:hAnsi="仿宋" w:cs="仿宋" w:hint="eastAsia"/>
            <w:lang w:eastAsia="zh-CN"/>
          </w:rPr>
          <w:t>十七、成果转化与推广应用</w:t>
        </w:r>
        <w:r>
          <w:tab/>
        </w:r>
        <w:r>
          <w:fldChar w:fldCharType="begin"/>
        </w:r>
        <w:r>
          <w:instrText xml:space="preserve"> PAGEREF _Toc10735 \h </w:instrText>
        </w:r>
        <w:r>
          <w:fldChar w:fldCharType="separate"/>
        </w:r>
        <w:r>
          <w:t>60</w:t>
        </w:r>
        <w:r>
          <w:fldChar w:fldCharType="end"/>
        </w:r>
      </w:hyperlink>
    </w:p>
    <w:p>
      <w:pPr>
        <w:pStyle w:val="TOC2"/>
        <w:tabs>
          <w:tab w:val="right" w:leader="dot" w:pos="8306"/>
        </w:tabs>
      </w:pPr>
      <w:hyperlink w:anchor="_Toc29889" w:history="1">
        <w:r>
          <w:rPr>
            <w:rFonts w:ascii="仿宋" w:eastAsia="仿宋" w:hAnsi="仿宋" w:cs="仿宋" w:hint="eastAsia"/>
            <w:lang w:eastAsia="zh-CN"/>
          </w:rPr>
          <w:t>(一)、成果转化策略制定</w:t>
        </w:r>
        <w:r>
          <w:tab/>
        </w:r>
        <w:r>
          <w:fldChar w:fldCharType="begin"/>
        </w:r>
        <w:r>
          <w:instrText xml:space="preserve"> PAGEREF _Toc29889 \h </w:instrText>
        </w:r>
        <w:r>
          <w:fldChar w:fldCharType="separate"/>
        </w:r>
        <w:r>
          <w:t>60</w:t>
        </w:r>
        <w:r>
          <w:fldChar w:fldCharType="end"/>
        </w:r>
      </w:hyperlink>
    </w:p>
    <w:p>
      <w:pPr>
        <w:pStyle w:val="TOC2"/>
        <w:tabs>
          <w:tab w:val="right" w:leader="dot" w:pos="8306"/>
        </w:tabs>
      </w:pPr>
      <w:hyperlink w:anchor="_Toc31114" w:history="1">
        <w:r>
          <w:rPr>
            <w:rFonts w:ascii="仿宋" w:eastAsia="仿宋" w:hAnsi="仿宋" w:cs="仿宋" w:hint="eastAsia"/>
            <w:lang w:eastAsia="zh-CN"/>
          </w:rPr>
          <w:t>(二)、成果推广应用方案</w:t>
        </w:r>
        <w:r>
          <w:tab/>
        </w:r>
        <w:r>
          <w:fldChar w:fldCharType="begin"/>
        </w:r>
        <w:r>
          <w:instrText xml:space="preserve"> PAGEREF _Toc31114 \h </w:instrText>
        </w:r>
        <w:r>
          <w:fldChar w:fldCharType="separate"/>
        </w:r>
        <w:r>
          <w:t>62</w:t>
        </w:r>
        <w:r>
          <w:fldChar w:fldCharType="end"/>
        </w:r>
      </w:hyperlink>
    </w:p>
    <w:p>
      <w:pPr>
        <w:pStyle w:val="TOC1"/>
        <w:tabs>
          <w:tab w:val="right" w:leader="dot" w:pos="8306"/>
        </w:tabs>
      </w:pPr>
      <w:hyperlink w:anchor="_Toc9185" w:history="1">
        <w:r>
          <w:rPr>
            <w:rFonts w:ascii="仿宋" w:eastAsia="仿宋" w:hAnsi="仿宋" w:cs="仿宋" w:hint="eastAsia"/>
            <w:lang w:eastAsia="zh-CN"/>
          </w:rPr>
          <w:t>十八、创新驱动与持续发展</w:t>
        </w:r>
        <w:r>
          <w:tab/>
        </w:r>
        <w:r>
          <w:fldChar w:fldCharType="begin"/>
        </w:r>
        <w:r>
          <w:instrText xml:space="preserve"> PAGEREF _Toc9185 \h </w:instrText>
        </w:r>
        <w:r>
          <w:fldChar w:fldCharType="separate"/>
        </w:r>
        <w:r>
          <w:t>63</w:t>
        </w:r>
        <w:r>
          <w:fldChar w:fldCharType="end"/>
        </w:r>
      </w:hyperlink>
    </w:p>
    <w:p>
      <w:pPr>
        <w:pStyle w:val="TOC2"/>
        <w:tabs>
          <w:tab w:val="right" w:leader="dot" w:pos="8306"/>
        </w:tabs>
      </w:pPr>
      <w:hyperlink w:anchor="_Toc373" w:history="1">
        <w:r>
          <w:rPr>
            <w:rFonts w:ascii="仿宋" w:eastAsia="仿宋" w:hAnsi="仿宋" w:cs="仿宋" w:hint="eastAsia"/>
            <w:lang w:eastAsia="zh-CN"/>
          </w:rPr>
          <w:t>(一)、创新驱动战略实施</w:t>
        </w:r>
        <w:r>
          <w:tab/>
        </w:r>
        <w:r>
          <w:fldChar w:fldCharType="begin"/>
        </w:r>
        <w:r>
          <w:instrText xml:space="preserve"> PAGEREF _Toc373 \h </w:instrText>
        </w:r>
        <w:r>
          <w:fldChar w:fldCharType="separate"/>
        </w:r>
        <w:r>
          <w:t>63</w:t>
        </w:r>
        <w:r>
          <w:fldChar w:fldCharType="end"/>
        </w:r>
      </w:hyperlink>
    </w:p>
    <w:p>
      <w:pPr>
        <w:pStyle w:val="TOC2"/>
        <w:tabs>
          <w:tab w:val="right" w:leader="dot" w:pos="8306"/>
        </w:tabs>
      </w:pPr>
      <w:hyperlink w:anchor="_Toc32476" w:history="1">
        <w:r>
          <w:rPr>
            <w:rFonts w:ascii="仿宋" w:eastAsia="仿宋" w:hAnsi="仿宋" w:cs="仿宋" w:hint="eastAsia"/>
            <w:lang w:eastAsia="zh-CN"/>
          </w:rPr>
          <w:t>(二)、持续发展路径探索</w:t>
        </w:r>
        <w:r>
          <w:tab/>
        </w:r>
        <w:r>
          <w:fldChar w:fldCharType="begin"/>
        </w:r>
        <w:r>
          <w:instrText xml:space="preserve"> PAGEREF _Toc32476 \h </w:instrText>
        </w:r>
        <w:r>
          <w:fldChar w:fldCharType="separate"/>
        </w:r>
        <w:r>
          <w:t>65</w:t>
        </w:r>
        <w:r>
          <w:fldChar w:fldCharType="end"/>
        </w:r>
      </w:hyperlink>
    </w:p>
    <w:p>
      <w:pPr>
        <w:pStyle w:val="TOC1"/>
        <w:tabs>
          <w:tab w:val="right" w:leader="dot" w:pos="8306"/>
        </w:tabs>
      </w:pPr>
      <w:hyperlink w:anchor="_Toc116" w:history="1">
        <w:r>
          <w:rPr>
            <w:rFonts w:ascii="仿宋" w:eastAsia="仿宋" w:hAnsi="仿宋" w:cs="仿宋" w:hint="eastAsia"/>
            <w:lang w:eastAsia="zh-CN"/>
          </w:rPr>
          <w:t>十九、企业合规与伦理</w:t>
        </w:r>
        <w:r>
          <w:tab/>
        </w:r>
        <w:r>
          <w:fldChar w:fldCharType="begin"/>
        </w:r>
        <w:r>
          <w:instrText xml:space="preserve"> PAGEREF _Toc116 \h </w:instrText>
        </w:r>
        <w:r>
          <w:fldChar w:fldCharType="separate"/>
        </w:r>
        <w:r>
          <w:t>69</w:t>
        </w:r>
        <w:r>
          <w:fldChar w:fldCharType="end"/>
        </w:r>
      </w:hyperlink>
    </w:p>
    <w:p>
      <w:pPr>
        <w:pStyle w:val="TOC2"/>
        <w:tabs>
          <w:tab w:val="right" w:leader="dot" w:pos="8306"/>
        </w:tabs>
      </w:pPr>
      <w:hyperlink w:anchor="_Toc6582" w:history="1">
        <w:r>
          <w:rPr>
            <w:rFonts w:ascii="仿宋" w:eastAsia="仿宋" w:hAnsi="仿宋" w:cs="仿宋" w:hint="eastAsia"/>
            <w:lang w:eastAsia="zh-CN"/>
          </w:rPr>
          <w:t>(一)、合规政策与程序</w:t>
        </w:r>
        <w:r>
          <w:tab/>
        </w:r>
        <w:r>
          <w:fldChar w:fldCharType="begin"/>
        </w:r>
        <w:r>
          <w:instrText xml:space="preserve"> PAGEREF _Toc6582 \h </w:instrText>
        </w:r>
        <w:r>
          <w:fldChar w:fldCharType="separate"/>
        </w:r>
        <w:r>
          <w:t>69</w:t>
        </w:r>
        <w:r>
          <w:fldChar w:fldCharType="end"/>
        </w:r>
      </w:hyperlink>
    </w:p>
    <w:p>
      <w:pPr>
        <w:pStyle w:val="TOC2"/>
        <w:tabs>
          <w:tab w:val="right" w:leader="dot" w:pos="8306"/>
        </w:tabs>
      </w:pPr>
      <w:hyperlink w:anchor="_Toc4479" w:history="1">
        <w:r>
          <w:rPr>
            <w:rFonts w:ascii="仿宋" w:eastAsia="仿宋" w:hAnsi="仿宋" w:cs="仿宋" w:hint="eastAsia"/>
            <w:lang w:eastAsia="zh-CN"/>
          </w:rPr>
          <w:t>(二)、伦理规范与培训</w:t>
        </w:r>
        <w:r>
          <w:tab/>
        </w:r>
        <w:r>
          <w:fldChar w:fldCharType="begin"/>
        </w:r>
        <w:r>
          <w:instrText xml:space="preserve"> PAGEREF _Toc4479 \h </w:instrText>
        </w:r>
        <w:r>
          <w:fldChar w:fldCharType="separate"/>
        </w:r>
        <w:r>
          <w:t>70</w:t>
        </w:r>
        <w:r>
          <w:fldChar w:fldCharType="end"/>
        </w:r>
      </w:hyperlink>
    </w:p>
    <w:p>
      <w:pPr>
        <w:pStyle w:val="TOC2"/>
        <w:tabs>
          <w:tab w:val="right" w:leader="dot" w:pos="8306"/>
        </w:tabs>
      </w:pPr>
      <w:hyperlink w:anchor="_Toc18028" w:history="1">
        <w:r>
          <w:rPr>
            <w:rFonts w:ascii="仿宋" w:eastAsia="仿宋" w:hAnsi="仿宋" w:cs="仿宋" w:hint="eastAsia"/>
            <w:lang w:eastAsia="zh-CN"/>
          </w:rPr>
          <w:t>(三)、合规风险评估</w:t>
        </w:r>
        <w:r>
          <w:tab/>
        </w:r>
        <w:r>
          <w:fldChar w:fldCharType="begin"/>
        </w:r>
        <w:r>
          <w:instrText xml:space="preserve"> PAGEREF _Toc18028 \h </w:instrText>
        </w:r>
        <w:r>
          <w:fldChar w:fldCharType="separate"/>
        </w:r>
        <w:r>
          <w:t>71</w:t>
        </w:r>
        <w:r>
          <w:fldChar w:fldCharType="end"/>
        </w:r>
      </w:hyperlink>
    </w:p>
    <w:p>
      <w:pPr>
        <w:pStyle w:val="TOC2"/>
        <w:tabs>
          <w:tab w:val="right" w:leader="dot" w:pos="8306"/>
        </w:tabs>
      </w:pPr>
      <w:hyperlink w:anchor="_Toc24059" w:history="1">
        <w:r>
          <w:rPr>
            <w:rFonts w:ascii="仿宋" w:eastAsia="仿宋" w:hAnsi="仿宋" w:cs="仿宋" w:hint="eastAsia"/>
            <w:lang w:eastAsia="zh-CN"/>
          </w:rPr>
          <w:t>(四)、合规监督与执行</w:t>
        </w:r>
        <w:r>
          <w:tab/>
        </w:r>
        <w:r>
          <w:fldChar w:fldCharType="begin"/>
        </w:r>
        <w:r>
          <w:instrText xml:space="preserve"> PAGEREF _Toc24059 \h </w:instrText>
        </w:r>
        <w:r>
          <w:fldChar w:fldCharType="separate"/>
        </w:r>
        <w:r>
          <w:t>72</w:t>
        </w:r>
        <w:r>
          <w:fldChar w:fldCharType="end"/>
        </w:r>
      </w:hyperlink>
    </w:p>
    <w:p>
      <w:pPr>
        <w:pStyle w:val="TOC1"/>
        <w:tabs>
          <w:tab w:val="right" w:leader="dot" w:pos="8306"/>
        </w:tabs>
      </w:pPr>
      <w:hyperlink w:anchor="_Toc4798" w:history="1">
        <w:r>
          <w:rPr>
            <w:rFonts w:ascii="仿宋" w:eastAsia="仿宋" w:hAnsi="仿宋" w:cs="仿宋" w:hint="eastAsia"/>
            <w:lang w:eastAsia="zh-CN"/>
          </w:rPr>
          <w:t>二十、项目施工方案</w:t>
        </w:r>
        <w:r>
          <w:tab/>
        </w:r>
        <w:r>
          <w:fldChar w:fldCharType="begin"/>
        </w:r>
        <w:r>
          <w:instrText xml:space="preserve"> PAGEREF _Toc4798 \h </w:instrText>
        </w:r>
        <w:r>
          <w:fldChar w:fldCharType="separate"/>
        </w:r>
        <w:r>
          <w:t>73</w:t>
        </w:r>
        <w:r>
          <w:fldChar w:fldCharType="end"/>
        </w:r>
      </w:hyperlink>
    </w:p>
    <w:p>
      <w:pPr>
        <w:pStyle w:val="TOC2"/>
        <w:tabs>
          <w:tab w:val="right" w:leader="dot" w:pos="8306"/>
        </w:tabs>
      </w:pPr>
      <w:hyperlink w:anchor="_Toc26321" w:history="1">
        <w:r>
          <w:rPr>
            <w:rFonts w:ascii="仿宋" w:eastAsia="仿宋" w:hAnsi="仿宋" w:cs="仿宋" w:hint="eastAsia"/>
            <w:lang w:eastAsia="zh-CN"/>
          </w:rPr>
          <w:t>(一)、施工组织设计</w:t>
        </w:r>
        <w:r>
          <w:tab/>
        </w:r>
        <w:r>
          <w:fldChar w:fldCharType="begin"/>
        </w:r>
        <w:r>
          <w:instrText xml:space="preserve"> PAGEREF _Toc26321 \h </w:instrText>
        </w:r>
        <w:r>
          <w:fldChar w:fldCharType="separate"/>
        </w:r>
        <w:r>
          <w:t>73</w:t>
        </w:r>
        <w:r>
          <w:fldChar w:fldCharType="end"/>
        </w:r>
      </w:hyperlink>
    </w:p>
    <w:p>
      <w:pPr>
        <w:pStyle w:val="TOC2"/>
        <w:tabs>
          <w:tab w:val="right" w:leader="dot" w:pos="8306"/>
        </w:tabs>
      </w:pPr>
      <w:hyperlink w:anchor="_Toc9590" w:history="1">
        <w:r>
          <w:rPr>
            <w:rFonts w:ascii="仿宋" w:eastAsia="仿宋" w:hAnsi="仿宋" w:cs="仿宋" w:hint="eastAsia"/>
            <w:lang w:eastAsia="zh-CN"/>
          </w:rPr>
          <w:t>(二)、施工工艺与技术路线</w:t>
        </w:r>
        <w:r>
          <w:tab/>
        </w:r>
        <w:r>
          <w:fldChar w:fldCharType="begin"/>
        </w:r>
        <w:r>
          <w:instrText xml:space="preserve"> PAGEREF _Toc9590 \h </w:instrText>
        </w:r>
        <w:r>
          <w:fldChar w:fldCharType="separate"/>
        </w:r>
        <w:r>
          <w:t>75</w:t>
        </w:r>
        <w:r>
          <w:fldChar w:fldCharType="end"/>
        </w:r>
      </w:hyperlink>
    </w:p>
    <w:p>
      <w:pPr>
        <w:pStyle w:val="TOC2"/>
        <w:tabs>
          <w:tab w:val="right" w:leader="dot" w:pos="8306"/>
        </w:tabs>
      </w:pPr>
      <w:hyperlink w:anchor="_Toc17184" w:history="1">
        <w:r>
          <w:rPr>
            <w:rFonts w:ascii="仿宋" w:eastAsia="仿宋" w:hAnsi="仿宋" w:cs="仿宋" w:hint="eastAsia"/>
            <w:lang w:eastAsia="zh-CN"/>
          </w:rPr>
          <w:t>(三)、关键节点施工计划</w:t>
        </w:r>
        <w:r>
          <w:tab/>
        </w:r>
        <w:r>
          <w:fldChar w:fldCharType="begin"/>
        </w:r>
        <w:r>
          <w:instrText xml:space="preserve"> PAGEREF _Toc17184 \h </w:instrText>
        </w:r>
        <w:r>
          <w:fldChar w:fldCharType="separate"/>
        </w:r>
        <w:r>
          <w:t>76</w:t>
        </w:r>
        <w:r>
          <w:fldChar w:fldCharType="end"/>
        </w:r>
      </w:hyperlink>
    </w:p>
    <w:p>
      <w:pPr>
        <w:pStyle w:val="TOC2"/>
        <w:tabs>
          <w:tab w:val="right" w:leader="dot" w:pos="8306"/>
        </w:tabs>
      </w:pPr>
      <w:hyperlink w:anchor="_Toc32452" w:history="1">
        <w:r>
          <w:rPr>
            <w:rFonts w:ascii="仿宋" w:eastAsia="仿宋" w:hAnsi="仿宋" w:cs="仿宋" w:hint="eastAsia"/>
            <w:lang w:eastAsia="zh-CN"/>
          </w:rPr>
          <w:t>(四)、施工现场管理</w:t>
        </w:r>
        <w:r>
          <w:tab/>
        </w:r>
        <w:r>
          <w:fldChar w:fldCharType="begin"/>
        </w:r>
        <w:r>
          <w:instrText xml:space="preserve"> PAGEREF _Toc32452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3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7961"/>
      <w:r>
        <w:rPr>
          <w:rFonts w:ascii="仿宋" w:eastAsia="仿宋" w:hAnsi="仿宋" w:cs="仿宋" w:hint="eastAsia"/>
          <w:sz w:val="28"/>
          <w:lang w:eastAsia="zh-CN"/>
        </w:rPr>
        <w:t>一、环境和生态影响分析</w:t>
      </w:r>
      <w:bookmarkEnd w:id="2"/>
    </w:p>
    <w:p>
      <w:pPr>
        <w:pStyle w:val="Heading2"/>
        <w:rPr>
          <w:rFonts w:ascii="仿宋" w:eastAsia="仿宋" w:hAnsi="仿宋" w:cs="仿宋" w:hint="eastAsia"/>
          <w:lang w:eastAsia="zh-CN"/>
        </w:rPr>
      </w:pPr>
      <w:bookmarkStart w:id="3" w:name="_Toc10716"/>
      <w:r>
        <w:rPr>
          <w:rFonts w:ascii="仿宋" w:eastAsia="仿宋" w:hAnsi="仿宋" w:cs="仿宋" w:hint="eastAsia"/>
          <w:lang w:eastAsia="zh-CN"/>
        </w:rPr>
        <w:t>(一)、环境和生态现状</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基因缺失重组疫苗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基因缺失重组疫苗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基因缺失重组疫苗项目将积极采用可持续材料，如再生塑料和生物降解材料，以减少对环境的影响。项目还将推行废物减量和回收计划，例如通过再利用工业废料或建立回收系统。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基因缺失重组疫苗项目还将参与当地的环保活动和计划，如资助当地的环境保护项目或与社区合作进行环保宣传活动。通过这些活动，项目不仅能够提高自身的环境表现，还能在当地社区中树立积极的环保形象。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4" w:name="_Toc31745"/>
      <w:r>
        <w:rPr>
          <w:rFonts w:ascii="仿宋" w:eastAsia="仿宋" w:hAnsi="仿宋" w:cs="仿宋" w:hint="eastAsia"/>
          <w:sz w:val="28"/>
          <w:lang w:eastAsia="zh-CN"/>
        </w:rPr>
        <w:t>(二)、生态环境影响分析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基因缺失重组疫苗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基因缺失重组疫苗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空气质量和气候影响：基因缺失重组疫苗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5" w:name="_Toc6931"/>
      <w:r>
        <w:rPr>
          <w:rFonts w:ascii="仿宋" w:eastAsia="仿宋" w:hAnsi="仿宋" w:cs="仿宋" w:hint="eastAsia"/>
          <w:sz w:val="28"/>
          <w:lang w:eastAsia="zh-CN"/>
        </w:rPr>
        <w:t>(三)、生态环境保护措施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基因缺失重组疫苗项目将采用绿色屋顶和生态墙等环境友好型建筑设计，这些设计不仅有助于改善空气质量，还能为城市野生动植物提供栖息地。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基因缺失重组疫苗项目将建立高效的废水处理系统，确保所有工业废水在排放前都经过适当处理，达到或超过环保标准。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基因缺失重组疫苗项目将致力于使用清洁能源，如太阳能和风能，减少对化石燃料的依赖。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实施碳足迹监测和管理系统，对项目的整体碳排放进行跟踪和评估，制定减排目标和策略。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提高环保意识与社区参与：</w:t>
      </w:r>
    </w:p>
    <w:p>
      <w:pPr>
        <w:ind w:firstLine="560" w:firstLineChars="200"/>
        <w:rPr>
          <w:rFonts w:ascii="仿宋" w:eastAsia="仿宋" w:hAnsi="仿宋" w:cs="仿宋" w:hint="eastAsia"/>
          <w:sz w:val="28"/>
        </w:rPr>
      </w:pPr>
      <w:r>
        <w:rPr>
          <w:rFonts w:ascii="仿宋" w:eastAsia="仿宋" w:hAnsi="仿宋" w:cs="仿宋" w:hint="eastAsia"/>
          <w:sz w:val="28"/>
          <w:lang w:eastAsia="zh-CN"/>
        </w:rPr>
        <w:t>基因缺失重组疫苗项目将举办环保教育研讨会，向员工和当地社区普及环保知识，提升对环境保护重要性的认识。</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鼓励员工和社区居民参与环保活动，如植树造林和清理当地水体，增强社区对环境保护的参与和责任感。</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与当地学校和非政府组织合作，开展环境教育项目，培养下一代的环保意识。</w:t>
      </w:r>
    </w:p>
    <w:p>
      <w:pPr>
        <w:pStyle w:val="Heading2"/>
        <w:ind w:firstLine="560" w:firstLineChars="200"/>
        <w:rPr>
          <w:rFonts w:ascii="仿宋" w:eastAsia="仿宋" w:hAnsi="仿宋" w:cs="仿宋" w:hint="eastAsia"/>
          <w:sz w:val="28"/>
          <w:lang w:eastAsia="zh-CN"/>
        </w:rPr>
      </w:pPr>
      <w:bookmarkStart w:id="6" w:name="_Toc13387"/>
      <w:r>
        <w:rPr>
          <w:rFonts w:ascii="仿宋" w:eastAsia="仿宋" w:hAnsi="仿宋" w:cs="仿宋" w:hint="eastAsia"/>
          <w:sz w:val="28"/>
          <w:lang w:eastAsia="zh-CN"/>
        </w:rPr>
        <w:t>(四)、地质灾害影响分析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地质稳定性评估：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在基因缺失重组疫苗项目启动前，将进行一系列深入的地质调查，包括钻探和土壤取样，以深入了解项目区域的地层结构和土壤组成。特别是对于土壤的承载能力和地下水位的深度进行详细评估。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针对地震风险，项目将聘请地震工程专家对建筑设计进行审查，确保所有结构都符合最新的抗震建筑标准。在地震高发区，建筑将设计为能够承受预期最大震级的影响。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地下水和渗透问题：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基因缺失重组疫苗项目将通过地下水位监测系统定期检测水位变化，以预测和预防由高地下水位可能引起的地基问题。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在设计基础设施时，将采用防水材料和构造，如防水混凝土和排水系统，确保地基和地下结构的干燥稳定。此外，将采用地下排水系统和蓄水池，以管理雨水和地下水，防止水分积聚。</w:t>
      </w:r>
    </w:p>
    <w:p>
      <w:pPr>
        <w:ind w:firstLine="560" w:firstLineChars="200"/>
        <w:rPr>
          <w:rFonts w:ascii="仿宋" w:eastAsia="仿宋" w:hAnsi="仿宋" w:cs="仿宋" w:hint="eastAsia"/>
          <w:sz w:val="28"/>
        </w:rPr>
      </w:pPr>
      <w:r>
        <w:rPr>
          <w:rFonts w:ascii="仿宋" w:eastAsia="仿宋" w:hAnsi="仿宋" w:cs="仿宋" w:hint="eastAsia"/>
          <w:sz w:val="28"/>
          <w:lang w:eastAsia="zh-CN"/>
        </w:rPr>
        <w:t>泥石流和洪水风险：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基因缺失重组疫苗项目将进行详尽的水文和地形分析，以识别可能的洪水和泥石流风险区。基于这些分析，项目将设计防洪设施，如提高地基、构建防洪墙和排水沟。</w:t>
      </w:r>
    </w:p>
    <w:p>
      <w:pPr>
        <w:ind w:firstLine="560" w:firstLineChars="200"/>
        <w:rPr>
          <w:rFonts w:ascii="仿宋" w:eastAsia="仿宋" w:hAnsi="仿宋" w:cs="仿宋" w:hint="eastAsia"/>
          <w:sz w:val="28"/>
        </w:rPr>
      </w:pPr>
      <w:r>
        <w:rPr>
          <w:rFonts w:ascii="仿宋" w:eastAsia="仿宋" w:hAnsi="仿宋" w:cs="仿宋" w:hint="eastAsia"/>
          <w:sz w:val="28"/>
          <w:lang w:eastAsia="zh-CN"/>
        </w:rPr>
        <w:t>在泥石流高风险区域，项目将考虑建设拦泥坝和植被覆盖，以减少泥石流的可能性和影响。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滑坡和崩塌风险：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对于位于山坡或不稳定地形的项目区域，将进行详细的地形稳定性评估。在必要时，项目将采取地形加固措施，如植被稳定、土钉墙和支撑结构。</w:t>
      </w:r>
    </w:p>
    <w:p>
      <w:pPr>
        <w:ind w:firstLine="560" w:firstLineChars="200"/>
        <w:rPr>
          <w:rFonts w:ascii="仿宋" w:eastAsia="仿宋" w:hAnsi="仿宋" w:cs="仿宋" w:hint="eastAsia"/>
          <w:sz w:val="28"/>
        </w:rPr>
      </w:pPr>
      <w:r>
        <w:rPr>
          <w:rFonts w:ascii="仿宋" w:eastAsia="仿宋" w:hAnsi="仿宋" w:cs="仿宋" w:hint="eastAsia"/>
          <w:sz w:val="28"/>
          <w:lang w:eastAsia="zh-CN"/>
        </w:rPr>
        <w:t>基因缺失重组疫苗项目还将考虑建设排水系统，以减少地表水对土壤稳定性的影响。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地质灾害的长期监测：</w:t>
      </w:r>
    </w:p>
    <w:p>
      <w:pPr>
        <w:ind w:firstLine="560" w:firstLineChars="200"/>
        <w:rPr>
          <w:rFonts w:ascii="仿宋" w:eastAsia="仿宋" w:hAnsi="仿宋" w:cs="仿宋" w:hint="eastAsia"/>
          <w:sz w:val="28"/>
        </w:rPr>
      </w:pPr>
      <w:r>
        <w:rPr>
          <w:rFonts w:ascii="仿宋" w:eastAsia="仿宋" w:hAnsi="仿宋" w:cs="仿宋" w:hint="eastAsia"/>
          <w:sz w:val="28"/>
          <w:lang w:eastAsia="zh-CN"/>
        </w:rPr>
        <w:t>完成初始的地质风险评估后，基因缺失重组疫苗项目将安装长期地质监测设备，如倾斜仪、裂缝计和地下水位计，以持续监测地质条件的变化。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项目将设立一个专门的地质监测团队，负责定期检查和维护监测设备，并对收集的数据进行分析，以便及时发现并响应潜在的地质风险。</w:t>
      </w:r>
    </w:p>
    <w:p>
      <w:pPr>
        <w:pStyle w:val="Heading2"/>
        <w:ind w:firstLine="560" w:firstLineChars="200"/>
        <w:rPr>
          <w:rFonts w:ascii="仿宋" w:eastAsia="仿宋" w:hAnsi="仿宋" w:cs="仿宋" w:hint="eastAsia"/>
          <w:sz w:val="28"/>
          <w:lang w:eastAsia="zh-CN"/>
        </w:rPr>
      </w:pPr>
      <w:bookmarkStart w:id="7" w:name="_Toc8332"/>
      <w:r>
        <w:rPr>
          <w:rFonts w:ascii="仿宋" w:eastAsia="仿宋" w:hAnsi="仿宋" w:cs="仿宋" w:hint="eastAsia"/>
          <w:sz w:val="28"/>
          <w:lang w:eastAsia="zh-CN"/>
        </w:rPr>
        <w:t>(五)、特殊环境影响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项目位于极端气候条件下时，将特别关注建筑和基础设施的设计，以适应高温、严寒或多风等条件。例如，在高温地区，将采用高效隔热材料和先进的冷却系统，而在寒冷地区，项目重点将放在加强保温和有效供暖上。此外，面对多风或多雨的挑战，建筑将采用能抵抗强风和暴雨的设计和材料。</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如果项目地处地形特殊的环境，如山区或沿海地区，将采取针对性措施确保建筑稳定和地形保护。在山区或丘陵地区，项目将采用特殊的地基处理技术和防滑坡措施，同时在沿海地区，则重点关注潮汐和侵蚀的潜在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在生态敏感区域，如湿地或珊瑚礁附近开展项目，将采取谨慎措施以保护这些敏感生态。这包括限制在敏感区域的建设活动，使用环保材料和技术，并最大限度地利用现有基础设施。</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项目区域内的文化和历史遗址，项目将调整规划和设计，以避免对这些遗址的破坏，并与相关文化部门合作，确保在整个项目周期中对遗址的保护。同时，项目将探索将文化和历史元素融入设计中，以提升项目的文化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基因缺失重组疫苗项目将通过这些措施来适应和尊重特殊环境条件，确保项目的可持续发展，同时减少对环境的负面影响。这不仅有助于保护自然和文化遗产，还能提升项目在社会责任方面的表现和形象。</w:t>
      </w:r>
    </w:p>
    <w:p>
      <w:pPr>
        <w:pStyle w:val="Heading1"/>
        <w:ind w:firstLine="560" w:firstLineChars="200"/>
        <w:rPr>
          <w:rFonts w:ascii="仿宋" w:eastAsia="仿宋" w:hAnsi="仿宋" w:cs="仿宋" w:hint="eastAsia"/>
          <w:sz w:val="28"/>
          <w:lang w:eastAsia="zh-CN"/>
        </w:rPr>
      </w:pPr>
      <w:bookmarkStart w:id="8" w:name="_Toc8829"/>
      <w:r>
        <w:rPr>
          <w:rFonts w:ascii="仿宋" w:eastAsia="仿宋" w:hAnsi="仿宋" w:cs="仿宋" w:hint="eastAsia"/>
          <w:sz w:val="28"/>
          <w:lang w:eastAsia="zh-CN"/>
        </w:rPr>
        <w:t>二、财务管理与成本控制</w:t>
      </w:r>
      <w:bookmarkEnd w:id="8"/>
    </w:p>
    <w:p>
      <w:pPr>
        <w:pStyle w:val="Heading2"/>
        <w:rPr>
          <w:rFonts w:ascii="仿宋" w:eastAsia="仿宋" w:hAnsi="仿宋" w:cs="仿宋" w:hint="eastAsia"/>
          <w:lang w:eastAsia="zh-CN"/>
        </w:rPr>
      </w:pPr>
      <w:bookmarkStart w:id="9" w:name="_Toc15674"/>
      <w:r>
        <w:rPr>
          <w:rFonts w:ascii="仿宋" w:eastAsia="仿宋" w:hAnsi="仿宋" w:cs="仿宋" w:hint="eastAsia"/>
          <w:lang w:eastAsia="zh-CN"/>
        </w:rPr>
        <w:t>(一)、财务管理体系建设</w:t>
      </w:r>
      <w:bookmarkEnd w:id="9"/>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基因缺失重组疫苗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10" w:name="_Toc27973"/>
      <w:r>
        <w:rPr>
          <w:rFonts w:ascii="仿宋" w:eastAsia="仿宋" w:hAnsi="仿宋" w:cs="仿宋" w:hint="eastAsia"/>
          <w:sz w:val="28"/>
          <w:lang w:eastAsia="zh-CN"/>
        </w:rPr>
        <w:t>(二)、成本控制措施</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https://d.book118.com/565212021102011100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基因缺失重组疫苗项目可行性建设方案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基因缺失重组疫苗项目可行性建设方案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基因缺失重组疫苗项目可行性建设方案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基因缺失重组疫苗项目可行性建设方案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基因缺失重组疫苗项目可行性建设方案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基因缺失重组疫苗项目可行性建设方案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基因缺失重组疫苗项目可行性建设方案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基因缺失重组疫苗项目可行性建设方案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基因缺失重组疫苗项目可行性建设方案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基因缺失重组疫苗项目可行性建设方案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基因缺失重组疫苗项目可行性建设方案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基因缺失重组疫苗项目可行性建设方案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9321735"/>
    <w:rsid w:val="6932173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6521202110201110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2024-01-19T02:24:00Z</dcterms:created>
  <dcterms:modified xsi:type="dcterms:W3CDTF">2024-01-19T02:25:17Z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1AFD8A2B89B44033A8359DDFB9BD00C7_11</vt:lpwstr>
  </property>
  <property fmtid="{D5CDD505-2E9C-101B-9397-08002B2CF9AE}" pid="3" name="KSOProductBuildVer">
    <vt:lpwstr>2052-12.1.0.16120</vt:lpwstr>
  </property>
</Properties>
</file>