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工业缝制机械项目构思建设方案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0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9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_Toc8298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_Toc11107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_Toc21692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_Toc27928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_Toc19774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_Toc15817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79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_Toc21279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_Toc20584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_Toc2587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67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_Toc19467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_Toc28177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_Toc29099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_Toc1610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39" w:history="1">
        <w:r>
          <w:rPr>
            <w:rFonts w:ascii="仿宋" w:eastAsia="仿宋" w:hAnsi="仿宋" w:cs="仿宋" w:hint="eastAsia"/>
            <w:lang w:eastAsia="zh-CN"/>
          </w:rPr>
          <w:t>四、工业缝制机械项目概论</w:t>
        </w:r>
        <w:r>
          <w:tab/>
        </w:r>
        <w:r>
          <w:fldChar w:fldCharType="begin"/>
        </w:r>
        <w:r>
          <w:instrText xml:space="preserve"> PAGEREF _Toc5339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_Toc17355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_Toc10052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01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_Toc27501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_Toc21733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4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_Toc12694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_Toc24422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9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_Toc7359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_Toc6405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_Toc11570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_Toc9186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5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_Toc31645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_Toc19831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_Toc4157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_Toc21830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_Toc1231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_Toc17981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_Toc28166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31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_Toc24031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_Toc5738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_Toc23418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94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_Toc27494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_Toc23738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_Toc10788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_Toc4010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5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_Toc8185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119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_Toc28119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_Toc907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_Toc4468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_Toc21468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15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_Toc31915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_Toc21716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_Toc11402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24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_Toc15624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_Toc23585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_Toc1741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49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_Toc16849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_Toc9950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_Toc8159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35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_Toc15635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_Toc2754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_Toc14338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_Toc6858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_Toc27269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80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_Toc11280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_Toc19053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_Toc9932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2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_Toc2552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_Toc23434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_Toc2494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13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_Toc6613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_Toc20269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_Toc7492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_Toc19409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_Toc3103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0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29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10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业缝制机械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工业缝制机械项目将进行详细的生态影响评估，确保不会对当地的动植物种群和自然栖息地造成负面影响。如果项目地点附近有重要的生物栖息地或生态敏感区，项目将重新考虑建设地点或采取相应的保护措施。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工业缝制机械项目将积极采用可持续材料，如再生塑料和生物降解材料，以减少对环境的影响。项目还将推行废物减量和回收计划，例如通过再利用工业废料或建立回收系统。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工业缝制机械项目还将参与当地的环保活动和计划，如资助当地的环境保护项目或与社区合作进行环保宣传活动。通过这些活动，项目不仅能够提高自身的环境表现，还能在当地社区中树立积极的环保形象。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69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工业缝制机械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工业缝制机械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工业缝制机械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92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工业缝制机械项目将采用绿色屋顶和生态墙等环境友好型建筑设计，这些设计不仅有助于改善空气质量，还能为城市野生动植物提供栖息地。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工业缝制机械项目将建立高效的废水处理系统，确保所有工业废水在排放前都经过适当处理，达到或超过环保标准。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工业缝制机械项目将致力于使用清洁能源，如太阳能和风能，减少对化石燃料的依赖。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工业缝制机械项目将举办环保教育研讨会，向员工和当地社区普及环保知识，提升对环境保护重要性的认识。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77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在工业缝制机械项目启动前，将进行一系列深入的地质调查，包括钻探和土壤取样，以深入了解项目区域的地层结构和土壤组成。特别是对于土壤的承载能力和地下水位的深度进行详细评估。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工业缝制机械项目将通过地下水位监测系统定期检测水位变化，以预测和预防由高地下水位可能引起的地基问题。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工业缝制机械项目将进行详尽的水文和地形分析，以识别可能的洪水和泥石流风险区。基于这些分析，项目将设计防洪设施，如提高地基、构建防洪墙和排水沟。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工业缝制机械项目还将考虑建设排水系统，以减少地表水对土壤稳定性的影响。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完成初始的地质风险评估后，工业缝制机械项目将安装长期地质监测设备，如倾斜仪、裂缝计和地下水位计，以持续监测地质条件的变化。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81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工业缝制机械项目将通过这些措施来适应和尊重特殊环境条件，确保项目的可持续发展，同时减少对环境的负面影响。这不仅有助于保护自然和文化遗产，还能提升项目在社会责任方面的表现和形象。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279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0584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工业缝制机械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587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https://d.book118.com/565212130322011042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工业缝制机械项目构思建设方案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工业缝制机械项目构思建设方案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工业缝制机械项目构思建设方案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工业缝制机械项目构思建设方案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工业缝制机械项目构思建设方案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工业缝制机械项目构思建设方案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工业缝制机械项目构思建设方案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工业缝制机械项目构思建设方案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工业缝制机械项目构思建设方案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工业缝制机械项目构思建设方案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工业缝制机械项目构思建设方案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工业缝制机械项目构思建设方案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2B4052"/>
    <w:rsid w:val="732B405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65212130322011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2024-01-07T17:11:00Z</dcterms:created>
  <dcterms:modified xsi:type="dcterms:W3CDTF">2024-01-07T17:12:09Z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70B77713249744B59C527687C363F336_11</vt:lpwstr>
  </property>
  <property fmtid="{D5CDD505-2E9C-101B-9397-08002B2CF9AE}" pid="3" name="KSOProductBuildVer">
    <vt:lpwstr>2052-12.1.0.16120</vt:lpwstr>
  </property>
</Properties>
</file>