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打印耗材项目规划设计蓝图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836" w:history="1">
        <w:r>
          <w:rPr>
            <w:rFonts w:ascii="仿宋" w:eastAsia="仿宋" w:hAnsi="仿宋" w:cs="仿宋" w:hint="eastAsia"/>
            <w:lang w:eastAsia="zh-CN"/>
          </w:rPr>
          <w:t>概论</w:t>
        </w:r>
        <w:r>
          <w:tab/>
        </w:r>
        <w:r>
          <w:fldChar w:fldCharType="begin"/>
        </w:r>
        <w:r>
          <w:instrText xml:space="preserve"> PAGEREF _Toc26836 \h </w:instrText>
        </w:r>
        <w:r>
          <w:fldChar w:fldCharType="separate"/>
        </w:r>
        <w:r>
          <w:t>3</w:t>
        </w:r>
        <w:r>
          <w:fldChar w:fldCharType="end"/>
        </w:r>
      </w:hyperlink>
    </w:p>
    <w:p>
      <w:pPr>
        <w:pStyle w:val="TOC1"/>
        <w:tabs>
          <w:tab w:val="right" w:leader="dot" w:pos="8306"/>
        </w:tabs>
      </w:pPr>
      <w:hyperlink w:anchor="_Toc31221" w:history="1">
        <w:r>
          <w:rPr>
            <w:rFonts w:ascii="仿宋" w:eastAsia="仿宋" w:hAnsi="仿宋" w:cs="仿宋" w:hint="eastAsia"/>
            <w:lang w:eastAsia="zh-CN"/>
          </w:rPr>
          <w:t>一、打印耗材项目概论</w:t>
        </w:r>
        <w:r>
          <w:tab/>
        </w:r>
        <w:r>
          <w:fldChar w:fldCharType="begin"/>
        </w:r>
        <w:r>
          <w:instrText xml:space="preserve"> PAGEREF _Toc31221 \h </w:instrText>
        </w:r>
        <w:r>
          <w:fldChar w:fldCharType="separate"/>
        </w:r>
        <w:r>
          <w:t>3</w:t>
        </w:r>
        <w:r>
          <w:fldChar w:fldCharType="end"/>
        </w:r>
      </w:hyperlink>
    </w:p>
    <w:p>
      <w:pPr>
        <w:pStyle w:val="TOC2"/>
        <w:tabs>
          <w:tab w:val="right" w:leader="dot" w:pos="8306"/>
        </w:tabs>
      </w:pPr>
      <w:hyperlink w:anchor="_Toc21382" w:history="1">
        <w:r>
          <w:rPr>
            <w:rFonts w:ascii="仿宋" w:eastAsia="仿宋" w:hAnsi="仿宋" w:cs="仿宋" w:hint="eastAsia"/>
            <w:lang w:eastAsia="zh-CN"/>
          </w:rPr>
          <w:t>(一)、打印耗材项目概况</w:t>
        </w:r>
        <w:r>
          <w:tab/>
        </w:r>
        <w:r>
          <w:fldChar w:fldCharType="begin"/>
        </w:r>
        <w:r>
          <w:instrText xml:space="preserve"> PAGEREF _Toc21382 \h </w:instrText>
        </w:r>
        <w:r>
          <w:fldChar w:fldCharType="separate"/>
        </w:r>
        <w:r>
          <w:t>3</w:t>
        </w:r>
        <w:r>
          <w:fldChar w:fldCharType="end"/>
        </w:r>
      </w:hyperlink>
    </w:p>
    <w:p>
      <w:pPr>
        <w:pStyle w:val="TOC2"/>
        <w:tabs>
          <w:tab w:val="right" w:leader="dot" w:pos="8306"/>
        </w:tabs>
      </w:pPr>
      <w:hyperlink w:anchor="_Toc19303" w:history="1">
        <w:r>
          <w:rPr>
            <w:rFonts w:ascii="仿宋" w:eastAsia="仿宋" w:hAnsi="仿宋" w:cs="仿宋" w:hint="eastAsia"/>
            <w:lang w:eastAsia="zh-CN"/>
          </w:rPr>
          <w:t>(二)、打印耗材项目目标</w:t>
        </w:r>
        <w:r>
          <w:tab/>
        </w:r>
        <w:r>
          <w:fldChar w:fldCharType="begin"/>
        </w:r>
        <w:r>
          <w:instrText xml:space="preserve"> PAGEREF _Toc19303 \h </w:instrText>
        </w:r>
        <w:r>
          <w:fldChar w:fldCharType="separate"/>
        </w:r>
        <w:r>
          <w:t>5</w:t>
        </w:r>
        <w:r>
          <w:fldChar w:fldCharType="end"/>
        </w:r>
      </w:hyperlink>
    </w:p>
    <w:p>
      <w:pPr>
        <w:pStyle w:val="TOC2"/>
        <w:tabs>
          <w:tab w:val="right" w:leader="dot" w:pos="8306"/>
        </w:tabs>
      </w:pPr>
      <w:hyperlink w:anchor="_Toc5049" w:history="1">
        <w:r>
          <w:rPr>
            <w:rFonts w:ascii="仿宋" w:eastAsia="仿宋" w:hAnsi="仿宋" w:cs="仿宋" w:hint="eastAsia"/>
            <w:lang w:eastAsia="zh-CN"/>
          </w:rPr>
          <w:t>(三)、打印耗材项目提出的理由</w:t>
        </w:r>
        <w:r>
          <w:tab/>
        </w:r>
        <w:r>
          <w:fldChar w:fldCharType="begin"/>
        </w:r>
        <w:r>
          <w:instrText xml:space="preserve"> PAGEREF _Toc5049 \h </w:instrText>
        </w:r>
        <w:r>
          <w:fldChar w:fldCharType="separate"/>
        </w:r>
        <w:r>
          <w:t>6</w:t>
        </w:r>
        <w:r>
          <w:fldChar w:fldCharType="end"/>
        </w:r>
      </w:hyperlink>
    </w:p>
    <w:p>
      <w:pPr>
        <w:pStyle w:val="TOC2"/>
        <w:tabs>
          <w:tab w:val="right" w:leader="dot" w:pos="8306"/>
        </w:tabs>
      </w:pPr>
      <w:hyperlink w:anchor="_Toc12757" w:history="1">
        <w:r>
          <w:rPr>
            <w:rFonts w:ascii="仿宋" w:eastAsia="仿宋" w:hAnsi="仿宋" w:cs="仿宋" w:hint="eastAsia"/>
            <w:lang w:eastAsia="zh-CN"/>
          </w:rPr>
          <w:t>(四)、打印耗材项目意义</w:t>
        </w:r>
        <w:r>
          <w:tab/>
        </w:r>
        <w:r>
          <w:fldChar w:fldCharType="begin"/>
        </w:r>
        <w:r>
          <w:instrText xml:space="preserve"> PAGEREF _Toc12757 \h </w:instrText>
        </w:r>
        <w:r>
          <w:fldChar w:fldCharType="separate"/>
        </w:r>
        <w:r>
          <w:t>8</w:t>
        </w:r>
        <w:r>
          <w:fldChar w:fldCharType="end"/>
        </w:r>
      </w:hyperlink>
    </w:p>
    <w:p>
      <w:pPr>
        <w:pStyle w:val="TOC2"/>
        <w:tabs>
          <w:tab w:val="right" w:leader="dot" w:pos="8306"/>
        </w:tabs>
      </w:pPr>
      <w:hyperlink w:anchor="_Toc7549" w:history="1">
        <w:r>
          <w:rPr>
            <w:rFonts w:ascii="仿宋" w:eastAsia="仿宋" w:hAnsi="仿宋" w:cs="仿宋" w:hint="eastAsia"/>
            <w:lang w:eastAsia="zh-CN"/>
          </w:rPr>
          <w:t>(五)、打印耗材项目背景</w:t>
        </w:r>
        <w:r>
          <w:tab/>
        </w:r>
        <w:r>
          <w:fldChar w:fldCharType="begin"/>
        </w:r>
        <w:r>
          <w:instrText xml:space="preserve"> PAGEREF _Toc7549 \h </w:instrText>
        </w:r>
        <w:r>
          <w:fldChar w:fldCharType="separate"/>
        </w:r>
        <w:r>
          <w:t>9</w:t>
        </w:r>
        <w:r>
          <w:fldChar w:fldCharType="end"/>
        </w:r>
      </w:hyperlink>
    </w:p>
    <w:p>
      <w:pPr>
        <w:pStyle w:val="TOC1"/>
        <w:tabs>
          <w:tab w:val="right" w:leader="dot" w:pos="8306"/>
        </w:tabs>
      </w:pPr>
      <w:hyperlink w:anchor="_Toc18174" w:history="1">
        <w:r>
          <w:rPr>
            <w:rFonts w:ascii="仿宋" w:eastAsia="仿宋" w:hAnsi="仿宋" w:cs="仿宋" w:hint="eastAsia"/>
            <w:lang w:eastAsia="zh-CN"/>
          </w:rPr>
          <w:t>二、工艺说明</w:t>
        </w:r>
        <w:r>
          <w:tab/>
        </w:r>
        <w:r>
          <w:fldChar w:fldCharType="begin"/>
        </w:r>
        <w:r>
          <w:instrText xml:space="preserve"> PAGEREF _Toc18174 \h </w:instrText>
        </w:r>
        <w:r>
          <w:fldChar w:fldCharType="separate"/>
        </w:r>
        <w:r>
          <w:t>9</w:t>
        </w:r>
        <w:r>
          <w:fldChar w:fldCharType="end"/>
        </w:r>
      </w:hyperlink>
    </w:p>
    <w:p>
      <w:pPr>
        <w:pStyle w:val="TOC2"/>
        <w:tabs>
          <w:tab w:val="right" w:leader="dot" w:pos="8306"/>
        </w:tabs>
      </w:pPr>
      <w:hyperlink w:anchor="_Toc2494" w:history="1">
        <w:r>
          <w:rPr>
            <w:rFonts w:ascii="仿宋" w:eastAsia="仿宋" w:hAnsi="仿宋" w:cs="仿宋" w:hint="eastAsia"/>
            <w:lang w:eastAsia="zh-CN"/>
          </w:rPr>
          <w:t>(一)、技术管理特点</w:t>
        </w:r>
        <w:r>
          <w:tab/>
        </w:r>
        <w:r>
          <w:fldChar w:fldCharType="begin"/>
        </w:r>
        <w:r>
          <w:instrText xml:space="preserve"> PAGEREF _Toc2494 \h </w:instrText>
        </w:r>
        <w:r>
          <w:fldChar w:fldCharType="separate"/>
        </w:r>
        <w:r>
          <w:t>9</w:t>
        </w:r>
        <w:r>
          <w:fldChar w:fldCharType="end"/>
        </w:r>
      </w:hyperlink>
    </w:p>
    <w:p>
      <w:pPr>
        <w:pStyle w:val="TOC2"/>
        <w:tabs>
          <w:tab w:val="right" w:leader="dot" w:pos="8306"/>
        </w:tabs>
      </w:pPr>
      <w:hyperlink w:anchor="_Toc13730" w:history="1">
        <w:r>
          <w:rPr>
            <w:rFonts w:ascii="仿宋" w:eastAsia="仿宋" w:hAnsi="仿宋" w:cs="仿宋" w:hint="eastAsia"/>
            <w:lang w:eastAsia="zh-CN"/>
          </w:rPr>
          <w:t>(二)、打印耗材项目工艺技术设计方案</w:t>
        </w:r>
        <w:r>
          <w:tab/>
        </w:r>
        <w:r>
          <w:fldChar w:fldCharType="begin"/>
        </w:r>
        <w:r>
          <w:instrText xml:space="preserve"> PAGEREF _Toc13730 \h </w:instrText>
        </w:r>
        <w:r>
          <w:fldChar w:fldCharType="separate"/>
        </w:r>
        <w:r>
          <w:t>11</w:t>
        </w:r>
        <w:r>
          <w:fldChar w:fldCharType="end"/>
        </w:r>
      </w:hyperlink>
    </w:p>
    <w:p>
      <w:pPr>
        <w:pStyle w:val="TOC2"/>
        <w:tabs>
          <w:tab w:val="right" w:leader="dot" w:pos="8306"/>
        </w:tabs>
      </w:pPr>
      <w:hyperlink w:anchor="_Toc32696" w:history="1">
        <w:r>
          <w:rPr>
            <w:rFonts w:ascii="仿宋" w:eastAsia="仿宋" w:hAnsi="仿宋" w:cs="仿宋" w:hint="eastAsia"/>
            <w:lang w:eastAsia="zh-CN"/>
          </w:rPr>
          <w:t>(三)、设备选型方案</w:t>
        </w:r>
        <w:r>
          <w:tab/>
        </w:r>
        <w:r>
          <w:fldChar w:fldCharType="begin"/>
        </w:r>
        <w:r>
          <w:instrText xml:space="preserve"> PAGEREF _Toc32696 \h </w:instrText>
        </w:r>
        <w:r>
          <w:fldChar w:fldCharType="separate"/>
        </w:r>
        <w:r>
          <w:t>12</w:t>
        </w:r>
        <w:r>
          <w:fldChar w:fldCharType="end"/>
        </w:r>
      </w:hyperlink>
    </w:p>
    <w:p>
      <w:pPr>
        <w:pStyle w:val="TOC1"/>
        <w:tabs>
          <w:tab w:val="right" w:leader="dot" w:pos="8306"/>
        </w:tabs>
      </w:pPr>
      <w:hyperlink w:anchor="_Toc31138" w:history="1">
        <w:r>
          <w:rPr>
            <w:rFonts w:ascii="仿宋" w:eastAsia="仿宋" w:hAnsi="仿宋" w:cs="仿宋" w:hint="eastAsia"/>
            <w:lang w:eastAsia="zh-CN"/>
          </w:rPr>
          <w:t>三、打印耗材项目绩效评估</w:t>
        </w:r>
        <w:r>
          <w:tab/>
        </w:r>
        <w:r>
          <w:fldChar w:fldCharType="begin"/>
        </w:r>
        <w:r>
          <w:instrText xml:space="preserve"> PAGEREF _Toc31138 \h </w:instrText>
        </w:r>
        <w:r>
          <w:fldChar w:fldCharType="separate"/>
        </w:r>
        <w:r>
          <w:t>13</w:t>
        </w:r>
        <w:r>
          <w:fldChar w:fldCharType="end"/>
        </w:r>
      </w:hyperlink>
    </w:p>
    <w:p>
      <w:pPr>
        <w:pStyle w:val="TOC2"/>
        <w:tabs>
          <w:tab w:val="right" w:leader="dot" w:pos="8306"/>
        </w:tabs>
      </w:pPr>
      <w:hyperlink w:anchor="_Toc32531" w:history="1">
        <w:r>
          <w:rPr>
            <w:rFonts w:ascii="仿宋" w:eastAsia="仿宋" w:hAnsi="仿宋" w:cs="仿宋" w:hint="eastAsia"/>
            <w:lang w:eastAsia="zh-CN"/>
          </w:rPr>
          <w:t>(一)、绩效评估指标</w:t>
        </w:r>
        <w:r>
          <w:tab/>
        </w:r>
        <w:r>
          <w:fldChar w:fldCharType="begin"/>
        </w:r>
        <w:r>
          <w:instrText xml:space="preserve"> PAGEREF _Toc32531 \h </w:instrText>
        </w:r>
        <w:r>
          <w:fldChar w:fldCharType="separate"/>
        </w:r>
        <w:r>
          <w:t>13</w:t>
        </w:r>
        <w:r>
          <w:fldChar w:fldCharType="end"/>
        </w:r>
      </w:hyperlink>
    </w:p>
    <w:p>
      <w:pPr>
        <w:pStyle w:val="TOC2"/>
        <w:tabs>
          <w:tab w:val="right" w:leader="dot" w:pos="8306"/>
        </w:tabs>
      </w:pPr>
      <w:hyperlink w:anchor="_Toc25123" w:history="1">
        <w:r>
          <w:rPr>
            <w:rFonts w:ascii="仿宋" w:eastAsia="仿宋" w:hAnsi="仿宋" w:cs="仿宋" w:hint="eastAsia"/>
            <w:lang w:eastAsia="zh-CN"/>
          </w:rPr>
          <w:t>(二)、绩效评估方法</w:t>
        </w:r>
        <w:r>
          <w:tab/>
        </w:r>
        <w:r>
          <w:fldChar w:fldCharType="begin"/>
        </w:r>
        <w:r>
          <w:instrText xml:space="preserve"> PAGEREF _Toc25123 \h </w:instrText>
        </w:r>
        <w:r>
          <w:fldChar w:fldCharType="separate"/>
        </w:r>
        <w:r>
          <w:t>14</w:t>
        </w:r>
        <w:r>
          <w:fldChar w:fldCharType="end"/>
        </w:r>
      </w:hyperlink>
    </w:p>
    <w:p>
      <w:pPr>
        <w:pStyle w:val="TOC2"/>
        <w:tabs>
          <w:tab w:val="right" w:leader="dot" w:pos="8306"/>
        </w:tabs>
      </w:pPr>
      <w:hyperlink w:anchor="_Toc14326" w:history="1">
        <w:r>
          <w:rPr>
            <w:rFonts w:ascii="仿宋" w:eastAsia="仿宋" w:hAnsi="仿宋" w:cs="仿宋" w:hint="eastAsia"/>
            <w:lang w:eastAsia="zh-CN"/>
          </w:rPr>
          <w:t>(三)、绩效评估周期</w:t>
        </w:r>
        <w:r>
          <w:tab/>
        </w:r>
        <w:r>
          <w:fldChar w:fldCharType="begin"/>
        </w:r>
        <w:r>
          <w:instrText xml:space="preserve"> PAGEREF _Toc14326 \h </w:instrText>
        </w:r>
        <w:r>
          <w:fldChar w:fldCharType="separate"/>
        </w:r>
        <w:r>
          <w:t>15</w:t>
        </w:r>
        <w:r>
          <w:fldChar w:fldCharType="end"/>
        </w:r>
      </w:hyperlink>
    </w:p>
    <w:p>
      <w:pPr>
        <w:pStyle w:val="TOC1"/>
        <w:tabs>
          <w:tab w:val="right" w:leader="dot" w:pos="8306"/>
        </w:tabs>
      </w:pPr>
      <w:hyperlink w:anchor="_Toc28134" w:history="1">
        <w:r>
          <w:rPr>
            <w:rFonts w:ascii="仿宋" w:eastAsia="仿宋" w:hAnsi="仿宋" w:cs="仿宋" w:hint="eastAsia"/>
            <w:lang w:eastAsia="zh-CN"/>
          </w:rPr>
          <w:t>四、打印耗材项目可持续发展</w:t>
        </w:r>
        <w:r>
          <w:tab/>
        </w:r>
        <w:r>
          <w:fldChar w:fldCharType="begin"/>
        </w:r>
        <w:r>
          <w:instrText xml:space="preserve"> PAGEREF _Toc28134 \h </w:instrText>
        </w:r>
        <w:r>
          <w:fldChar w:fldCharType="separate"/>
        </w:r>
        <w:r>
          <w:t>16</w:t>
        </w:r>
        <w:r>
          <w:fldChar w:fldCharType="end"/>
        </w:r>
      </w:hyperlink>
    </w:p>
    <w:p>
      <w:pPr>
        <w:pStyle w:val="TOC2"/>
        <w:tabs>
          <w:tab w:val="right" w:leader="dot" w:pos="8306"/>
        </w:tabs>
      </w:pPr>
      <w:hyperlink w:anchor="_Toc18572" w:history="1">
        <w:r>
          <w:rPr>
            <w:rFonts w:ascii="仿宋" w:eastAsia="仿宋" w:hAnsi="仿宋" w:cs="仿宋" w:hint="eastAsia"/>
            <w:lang w:eastAsia="zh-CN"/>
          </w:rPr>
          <w:t>(一)、可持续战略与实践</w:t>
        </w:r>
        <w:r>
          <w:tab/>
        </w:r>
        <w:r>
          <w:fldChar w:fldCharType="begin"/>
        </w:r>
        <w:r>
          <w:instrText xml:space="preserve"> PAGEREF _Toc18572 \h </w:instrText>
        </w:r>
        <w:r>
          <w:fldChar w:fldCharType="separate"/>
        </w:r>
        <w:r>
          <w:t>16</w:t>
        </w:r>
        <w:r>
          <w:fldChar w:fldCharType="end"/>
        </w:r>
      </w:hyperlink>
    </w:p>
    <w:p>
      <w:pPr>
        <w:pStyle w:val="TOC2"/>
        <w:tabs>
          <w:tab w:val="right" w:leader="dot" w:pos="8306"/>
        </w:tabs>
      </w:pPr>
      <w:hyperlink w:anchor="_Toc6954" w:history="1">
        <w:r>
          <w:rPr>
            <w:rFonts w:ascii="仿宋" w:eastAsia="仿宋" w:hAnsi="仿宋" w:cs="仿宋" w:hint="eastAsia"/>
            <w:lang w:eastAsia="zh-CN"/>
          </w:rPr>
          <w:t>(二)、环保与社会责任</w:t>
        </w:r>
        <w:r>
          <w:tab/>
        </w:r>
        <w:r>
          <w:fldChar w:fldCharType="begin"/>
        </w:r>
        <w:r>
          <w:instrText xml:space="preserve"> PAGEREF _Toc6954 \h </w:instrText>
        </w:r>
        <w:r>
          <w:fldChar w:fldCharType="separate"/>
        </w:r>
        <w:r>
          <w:t>17</w:t>
        </w:r>
        <w:r>
          <w:fldChar w:fldCharType="end"/>
        </w:r>
      </w:hyperlink>
    </w:p>
    <w:p>
      <w:pPr>
        <w:pStyle w:val="TOC1"/>
        <w:tabs>
          <w:tab w:val="right" w:leader="dot" w:pos="8306"/>
        </w:tabs>
      </w:pPr>
      <w:hyperlink w:anchor="_Toc13262" w:history="1">
        <w:r>
          <w:rPr>
            <w:rFonts w:ascii="仿宋" w:eastAsia="仿宋" w:hAnsi="仿宋" w:cs="仿宋" w:hint="eastAsia"/>
            <w:lang w:eastAsia="zh-CN"/>
          </w:rPr>
          <w:t>五、打印耗材项目危机管理</w:t>
        </w:r>
        <w:r>
          <w:tab/>
        </w:r>
        <w:r>
          <w:fldChar w:fldCharType="begin"/>
        </w:r>
        <w:r>
          <w:instrText xml:space="preserve"> PAGEREF _Toc13262 \h </w:instrText>
        </w:r>
        <w:r>
          <w:fldChar w:fldCharType="separate"/>
        </w:r>
        <w:r>
          <w:t>18</w:t>
        </w:r>
        <w:r>
          <w:fldChar w:fldCharType="end"/>
        </w:r>
      </w:hyperlink>
    </w:p>
    <w:p>
      <w:pPr>
        <w:pStyle w:val="TOC2"/>
        <w:tabs>
          <w:tab w:val="right" w:leader="dot" w:pos="8306"/>
        </w:tabs>
      </w:pPr>
      <w:hyperlink w:anchor="_Toc20438" w:history="1">
        <w:r>
          <w:rPr>
            <w:rFonts w:ascii="仿宋" w:eastAsia="仿宋" w:hAnsi="仿宋" w:cs="仿宋" w:hint="eastAsia"/>
            <w:lang w:eastAsia="zh-CN"/>
          </w:rPr>
          <w:t>(一)、危机预警与识别</w:t>
        </w:r>
        <w:r>
          <w:tab/>
        </w:r>
        <w:r>
          <w:fldChar w:fldCharType="begin"/>
        </w:r>
        <w:r>
          <w:instrText xml:space="preserve"> PAGEREF _Toc20438 \h </w:instrText>
        </w:r>
        <w:r>
          <w:fldChar w:fldCharType="separate"/>
        </w:r>
        <w:r>
          <w:t>18</w:t>
        </w:r>
        <w:r>
          <w:fldChar w:fldCharType="end"/>
        </w:r>
      </w:hyperlink>
    </w:p>
    <w:p>
      <w:pPr>
        <w:pStyle w:val="TOC2"/>
        <w:tabs>
          <w:tab w:val="right" w:leader="dot" w:pos="8306"/>
        </w:tabs>
      </w:pPr>
      <w:hyperlink w:anchor="_Toc17303" w:history="1">
        <w:r>
          <w:rPr>
            <w:rFonts w:ascii="仿宋" w:eastAsia="仿宋" w:hAnsi="仿宋" w:cs="仿宋" w:hint="eastAsia"/>
            <w:lang w:eastAsia="zh-CN"/>
          </w:rPr>
          <w:t>(二)、危机应对与恢复</w:t>
        </w:r>
        <w:r>
          <w:tab/>
        </w:r>
        <w:r>
          <w:fldChar w:fldCharType="begin"/>
        </w:r>
        <w:r>
          <w:instrText xml:space="preserve"> PAGEREF _Toc17303 \h </w:instrText>
        </w:r>
        <w:r>
          <w:fldChar w:fldCharType="separate"/>
        </w:r>
        <w:r>
          <w:t>19</w:t>
        </w:r>
        <w:r>
          <w:fldChar w:fldCharType="end"/>
        </w:r>
      </w:hyperlink>
    </w:p>
    <w:p>
      <w:pPr>
        <w:pStyle w:val="TOC1"/>
        <w:tabs>
          <w:tab w:val="right" w:leader="dot" w:pos="8306"/>
        </w:tabs>
      </w:pPr>
      <w:hyperlink w:anchor="_Toc25532" w:history="1">
        <w:r>
          <w:rPr>
            <w:rFonts w:ascii="仿宋" w:eastAsia="仿宋" w:hAnsi="仿宋" w:cs="仿宋" w:hint="eastAsia"/>
            <w:lang w:eastAsia="zh-CN"/>
          </w:rPr>
          <w:t>六、打印耗材项目选址可行性分析</w:t>
        </w:r>
        <w:r>
          <w:tab/>
        </w:r>
        <w:r>
          <w:fldChar w:fldCharType="begin"/>
        </w:r>
        <w:r>
          <w:instrText xml:space="preserve"> PAGEREF _Toc25532 \h </w:instrText>
        </w:r>
        <w:r>
          <w:fldChar w:fldCharType="separate"/>
        </w:r>
        <w:r>
          <w:t>20</w:t>
        </w:r>
        <w:r>
          <w:fldChar w:fldCharType="end"/>
        </w:r>
      </w:hyperlink>
    </w:p>
    <w:p>
      <w:pPr>
        <w:pStyle w:val="TOC2"/>
        <w:tabs>
          <w:tab w:val="right" w:leader="dot" w:pos="8306"/>
        </w:tabs>
      </w:pPr>
      <w:hyperlink w:anchor="_Toc22595" w:history="1">
        <w:r>
          <w:rPr>
            <w:rFonts w:ascii="仿宋" w:eastAsia="仿宋" w:hAnsi="仿宋" w:cs="仿宋" w:hint="eastAsia"/>
            <w:lang w:eastAsia="zh-CN"/>
          </w:rPr>
          <w:t>(一)、打印耗材项目选址</w:t>
        </w:r>
        <w:r>
          <w:tab/>
        </w:r>
        <w:r>
          <w:fldChar w:fldCharType="begin"/>
        </w:r>
        <w:r>
          <w:instrText xml:space="preserve"> PAGEREF _Toc22595 \h </w:instrText>
        </w:r>
        <w:r>
          <w:fldChar w:fldCharType="separate"/>
        </w:r>
        <w:r>
          <w:t>20</w:t>
        </w:r>
        <w:r>
          <w:fldChar w:fldCharType="end"/>
        </w:r>
      </w:hyperlink>
    </w:p>
    <w:p>
      <w:pPr>
        <w:pStyle w:val="TOC2"/>
        <w:tabs>
          <w:tab w:val="right" w:leader="dot" w:pos="8306"/>
        </w:tabs>
      </w:pPr>
      <w:hyperlink w:anchor="_Toc26168" w:history="1">
        <w:r>
          <w:rPr>
            <w:rFonts w:ascii="仿宋" w:eastAsia="仿宋" w:hAnsi="仿宋" w:cs="仿宋" w:hint="eastAsia"/>
            <w:lang w:eastAsia="zh-CN"/>
          </w:rPr>
          <w:t>(二)、用地控制指标</w:t>
        </w:r>
        <w:r>
          <w:tab/>
        </w:r>
        <w:r>
          <w:fldChar w:fldCharType="begin"/>
        </w:r>
        <w:r>
          <w:instrText xml:space="preserve"> PAGEREF _Toc26168 \h </w:instrText>
        </w:r>
        <w:r>
          <w:fldChar w:fldCharType="separate"/>
        </w:r>
        <w:r>
          <w:t>20</w:t>
        </w:r>
        <w:r>
          <w:fldChar w:fldCharType="end"/>
        </w:r>
      </w:hyperlink>
    </w:p>
    <w:p>
      <w:pPr>
        <w:pStyle w:val="TOC2"/>
        <w:tabs>
          <w:tab w:val="right" w:leader="dot" w:pos="8306"/>
        </w:tabs>
      </w:pPr>
      <w:hyperlink w:anchor="_Toc31344" w:history="1">
        <w:r>
          <w:rPr>
            <w:rFonts w:ascii="仿宋" w:eastAsia="仿宋" w:hAnsi="仿宋" w:cs="仿宋" w:hint="eastAsia"/>
            <w:lang w:eastAsia="zh-CN"/>
          </w:rPr>
          <w:t>(三)、节约用地措施</w:t>
        </w:r>
        <w:r>
          <w:tab/>
        </w:r>
        <w:r>
          <w:fldChar w:fldCharType="begin"/>
        </w:r>
        <w:r>
          <w:instrText xml:space="preserve"> PAGEREF _Toc31344 \h </w:instrText>
        </w:r>
        <w:r>
          <w:fldChar w:fldCharType="separate"/>
        </w:r>
        <w:r>
          <w:t>22</w:t>
        </w:r>
        <w:r>
          <w:fldChar w:fldCharType="end"/>
        </w:r>
      </w:hyperlink>
    </w:p>
    <w:p>
      <w:pPr>
        <w:pStyle w:val="TOC2"/>
        <w:tabs>
          <w:tab w:val="right" w:leader="dot" w:pos="8306"/>
        </w:tabs>
      </w:pPr>
      <w:hyperlink w:anchor="_Toc16754" w:history="1">
        <w:r>
          <w:rPr>
            <w:rFonts w:ascii="仿宋" w:eastAsia="仿宋" w:hAnsi="仿宋" w:cs="仿宋" w:hint="eastAsia"/>
            <w:lang w:eastAsia="zh-CN"/>
          </w:rPr>
          <w:t>(四)、总图布置方案</w:t>
        </w:r>
        <w:r>
          <w:tab/>
        </w:r>
        <w:r>
          <w:fldChar w:fldCharType="begin"/>
        </w:r>
        <w:r>
          <w:instrText xml:space="preserve"> PAGEREF _Toc16754 \h </w:instrText>
        </w:r>
        <w:r>
          <w:fldChar w:fldCharType="separate"/>
        </w:r>
        <w:r>
          <w:t>23</w:t>
        </w:r>
        <w:r>
          <w:fldChar w:fldCharType="end"/>
        </w:r>
      </w:hyperlink>
    </w:p>
    <w:p>
      <w:pPr>
        <w:pStyle w:val="TOC2"/>
        <w:tabs>
          <w:tab w:val="right" w:leader="dot" w:pos="8306"/>
        </w:tabs>
      </w:pPr>
      <w:hyperlink w:anchor="_Toc26520" w:history="1">
        <w:r>
          <w:rPr>
            <w:rFonts w:ascii="仿宋" w:eastAsia="仿宋" w:hAnsi="仿宋" w:cs="仿宋" w:hint="eastAsia"/>
            <w:lang w:eastAsia="zh-CN"/>
          </w:rPr>
          <w:t>(五)、选址综合评价</w:t>
        </w:r>
        <w:r>
          <w:tab/>
        </w:r>
        <w:r>
          <w:fldChar w:fldCharType="begin"/>
        </w:r>
        <w:r>
          <w:instrText xml:space="preserve"> PAGEREF _Toc26520 \h </w:instrText>
        </w:r>
        <w:r>
          <w:fldChar w:fldCharType="separate"/>
        </w:r>
        <w:r>
          <w:t>24</w:t>
        </w:r>
        <w:r>
          <w:fldChar w:fldCharType="end"/>
        </w:r>
      </w:hyperlink>
    </w:p>
    <w:p>
      <w:pPr>
        <w:pStyle w:val="TOC1"/>
        <w:tabs>
          <w:tab w:val="right" w:leader="dot" w:pos="8306"/>
        </w:tabs>
      </w:pPr>
      <w:hyperlink w:anchor="_Toc12561" w:history="1">
        <w:r>
          <w:rPr>
            <w:rFonts w:ascii="仿宋" w:eastAsia="仿宋" w:hAnsi="仿宋" w:cs="仿宋" w:hint="eastAsia"/>
            <w:lang w:eastAsia="zh-CN"/>
          </w:rPr>
          <w:t>七、打印耗材项目环境影响分析</w:t>
        </w:r>
        <w:r>
          <w:tab/>
        </w:r>
        <w:r>
          <w:fldChar w:fldCharType="begin"/>
        </w:r>
        <w:r>
          <w:instrText xml:space="preserve"> PAGEREF _Toc12561 \h </w:instrText>
        </w:r>
        <w:r>
          <w:fldChar w:fldCharType="separate"/>
        </w:r>
        <w:r>
          <w:t>25</w:t>
        </w:r>
        <w:r>
          <w:fldChar w:fldCharType="end"/>
        </w:r>
      </w:hyperlink>
    </w:p>
    <w:p>
      <w:pPr>
        <w:pStyle w:val="TOC2"/>
        <w:tabs>
          <w:tab w:val="right" w:leader="dot" w:pos="8306"/>
        </w:tabs>
      </w:pPr>
      <w:hyperlink w:anchor="_Toc22680" w:history="1">
        <w:r>
          <w:rPr>
            <w:rFonts w:ascii="仿宋" w:eastAsia="仿宋" w:hAnsi="仿宋" w:cs="仿宋" w:hint="eastAsia"/>
            <w:lang w:eastAsia="zh-CN"/>
          </w:rPr>
          <w:t>(一)、建设区域环境质量现状</w:t>
        </w:r>
        <w:r>
          <w:tab/>
        </w:r>
        <w:r>
          <w:fldChar w:fldCharType="begin"/>
        </w:r>
        <w:r>
          <w:instrText xml:space="preserve"> PAGEREF _Toc22680 \h </w:instrText>
        </w:r>
        <w:r>
          <w:fldChar w:fldCharType="separate"/>
        </w:r>
        <w:r>
          <w:t>25</w:t>
        </w:r>
        <w:r>
          <w:fldChar w:fldCharType="end"/>
        </w:r>
      </w:hyperlink>
    </w:p>
    <w:p>
      <w:pPr>
        <w:pStyle w:val="TOC2"/>
        <w:tabs>
          <w:tab w:val="right" w:leader="dot" w:pos="8306"/>
        </w:tabs>
      </w:pPr>
      <w:hyperlink w:anchor="_Toc28447" w:history="1">
        <w:r>
          <w:rPr>
            <w:rFonts w:ascii="仿宋" w:eastAsia="仿宋" w:hAnsi="仿宋" w:cs="仿宋" w:hint="eastAsia"/>
            <w:lang w:eastAsia="zh-CN"/>
          </w:rPr>
          <w:t>(二)、建设期环境保护</w:t>
        </w:r>
        <w:r>
          <w:tab/>
        </w:r>
        <w:r>
          <w:fldChar w:fldCharType="begin"/>
        </w:r>
        <w:r>
          <w:instrText xml:space="preserve"> PAGEREF _Toc28447 \h </w:instrText>
        </w:r>
        <w:r>
          <w:fldChar w:fldCharType="separate"/>
        </w:r>
        <w:r>
          <w:t>27</w:t>
        </w:r>
        <w:r>
          <w:fldChar w:fldCharType="end"/>
        </w:r>
      </w:hyperlink>
    </w:p>
    <w:p>
      <w:pPr>
        <w:pStyle w:val="TOC2"/>
        <w:tabs>
          <w:tab w:val="right" w:leader="dot" w:pos="8306"/>
        </w:tabs>
      </w:pPr>
      <w:hyperlink w:anchor="_Toc31078" w:history="1">
        <w:r>
          <w:rPr>
            <w:rFonts w:ascii="仿宋" w:eastAsia="仿宋" w:hAnsi="仿宋" w:cs="仿宋" w:hint="eastAsia"/>
            <w:lang w:eastAsia="zh-CN"/>
          </w:rPr>
          <w:t>(三)、运营期环境保护</w:t>
        </w:r>
        <w:r>
          <w:tab/>
        </w:r>
        <w:r>
          <w:fldChar w:fldCharType="begin"/>
        </w:r>
        <w:r>
          <w:instrText xml:space="preserve"> PAGEREF _Toc31078 \h </w:instrText>
        </w:r>
        <w:r>
          <w:fldChar w:fldCharType="separate"/>
        </w:r>
        <w:r>
          <w:t>28</w:t>
        </w:r>
        <w:r>
          <w:fldChar w:fldCharType="end"/>
        </w:r>
      </w:hyperlink>
    </w:p>
    <w:p>
      <w:pPr>
        <w:pStyle w:val="TOC2"/>
        <w:tabs>
          <w:tab w:val="right" w:leader="dot" w:pos="8306"/>
        </w:tabs>
      </w:pPr>
      <w:hyperlink w:anchor="_Toc20843" w:history="1">
        <w:r>
          <w:rPr>
            <w:rFonts w:ascii="仿宋" w:eastAsia="仿宋" w:hAnsi="仿宋" w:cs="仿宋" w:hint="eastAsia"/>
            <w:lang w:eastAsia="zh-CN"/>
          </w:rPr>
          <w:t>(四)、打印耗材项目建设对区域经济的影响</w:t>
        </w:r>
        <w:r>
          <w:tab/>
        </w:r>
        <w:r>
          <w:fldChar w:fldCharType="begin"/>
        </w:r>
        <w:r>
          <w:instrText xml:space="preserve"> PAGEREF _Toc20843 \h </w:instrText>
        </w:r>
        <w:r>
          <w:fldChar w:fldCharType="separate"/>
        </w:r>
        <w:r>
          <w:t>30</w:t>
        </w:r>
        <w:r>
          <w:fldChar w:fldCharType="end"/>
        </w:r>
      </w:hyperlink>
    </w:p>
    <w:p>
      <w:pPr>
        <w:pStyle w:val="TOC2"/>
        <w:tabs>
          <w:tab w:val="right" w:leader="dot" w:pos="8306"/>
        </w:tabs>
      </w:pPr>
      <w:hyperlink w:anchor="_Toc899" w:history="1">
        <w:r>
          <w:rPr>
            <w:rFonts w:ascii="仿宋" w:eastAsia="仿宋" w:hAnsi="仿宋" w:cs="仿宋" w:hint="eastAsia"/>
            <w:lang w:eastAsia="zh-CN"/>
          </w:rPr>
          <w:t>(五)、废弃物处理</w:t>
        </w:r>
        <w:r>
          <w:tab/>
        </w:r>
        <w:r>
          <w:fldChar w:fldCharType="begin"/>
        </w:r>
        <w:r>
          <w:instrText xml:space="preserve"> PAGEREF _Toc899 \h </w:instrText>
        </w:r>
        <w:r>
          <w:fldChar w:fldCharType="separate"/>
        </w:r>
        <w:r>
          <w:t>31</w:t>
        </w:r>
        <w:r>
          <w:fldChar w:fldCharType="end"/>
        </w:r>
      </w:hyperlink>
    </w:p>
    <w:p>
      <w:pPr>
        <w:pStyle w:val="TOC2"/>
        <w:tabs>
          <w:tab w:val="right" w:leader="dot" w:pos="8306"/>
        </w:tabs>
      </w:pPr>
      <w:hyperlink w:anchor="_Toc8883" w:history="1">
        <w:r>
          <w:rPr>
            <w:rFonts w:ascii="仿宋" w:eastAsia="仿宋" w:hAnsi="仿宋" w:cs="仿宋" w:hint="eastAsia"/>
            <w:lang w:eastAsia="zh-CN"/>
          </w:rPr>
          <w:t>(六)、特殊环境影响分析</w:t>
        </w:r>
        <w:r>
          <w:tab/>
        </w:r>
        <w:r>
          <w:fldChar w:fldCharType="begin"/>
        </w:r>
        <w:r>
          <w:instrText xml:space="preserve"> PAGEREF _Toc8883 \h </w:instrText>
        </w:r>
        <w:r>
          <w:fldChar w:fldCharType="separate"/>
        </w:r>
        <w:r>
          <w:t>33</w:t>
        </w:r>
        <w:r>
          <w:fldChar w:fldCharType="end"/>
        </w:r>
      </w:hyperlink>
    </w:p>
    <w:p>
      <w:pPr>
        <w:pStyle w:val="TOC2"/>
        <w:tabs>
          <w:tab w:val="right" w:leader="dot" w:pos="8306"/>
        </w:tabs>
      </w:pPr>
      <w:hyperlink w:anchor="_Toc14571" w:history="1">
        <w:r>
          <w:rPr>
            <w:rFonts w:ascii="仿宋" w:eastAsia="仿宋" w:hAnsi="仿宋" w:cs="仿宋" w:hint="eastAsia"/>
            <w:lang w:eastAsia="zh-CN"/>
          </w:rPr>
          <w:t>(七)、清洁生产</w:t>
        </w:r>
        <w:r>
          <w:tab/>
        </w:r>
        <w:r>
          <w:fldChar w:fldCharType="begin"/>
        </w:r>
        <w:r>
          <w:instrText xml:space="preserve"> PAGEREF _Toc14571 \h </w:instrText>
        </w:r>
        <w:r>
          <w:fldChar w:fldCharType="separate"/>
        </w:r>
        <w:r>
          <w:t>34</w:t>
        </w:r>
        <w:r>
          <w:fldChar w:fldCharType="end"/>
        </w:r>
      </w:hyperlink>
    </w:p>
    <w:p>
      <w:pPr>
        <w:pStyle w:val="TOC2"/>
        <w:tabs>
          <w:tab w:val="right" w:leader="dot" w:pos="8306"/>
        </w:tabs>
      </w:pPr>
      <w:hyperlink w:anchor="_Toc7766" w:history="1">
        <w:r>
          <w:rPr>
            <w:rFonts w:ascii="仿宋" w:eastAsia="仿宋" w:hAnsi="仿宋" w:cs="仿宋" w:hint="eastAsia"/>
            <w:lang w:eastAsia="zh-CN"/>
          </w:rPr>
          <w:t>(八)、环境保护综合评价</w:t>
        </w:r>
        <w:r>
          <w:tab/>
        </w:r>
        <w:r>
          <w:fldChar w:fldCharType="begin"/>
        </w:r>
        <w:r>
          <w:instrText xml:space="preserve"> PAGEREF _Toc7766 \h </w:instrText>
        </w:r>
        <w:r>
          <w:fldChar w:fldCharType="separate"/>
        </w:r>
        <w:r>
          <w:t>35</w:t>
        </w:r>
        <w:r>
          <w:fldChar w:fldCharType="end"/>
        </w:r>
      </w:hyperlink>
    </w:p>
    <w:p>
      <w:pPr>
        <w:pStyle w:val="TOC1"/>
        <w:tabs>
          <w:tab w:val="right" w:leader="dot" w:pos="8306"/>
        </w:tabs>
      </w:pPr>
      <w:hyperlink w:anchor="_Toc11152" w:history="1">
        <w:r>
          <w:rPr>
            <w:rFonts w:ascii="仿宋" w:eastAsia="仿宋" w:hAnsi="仿宋" w:cs="仿宋" w:hint="eastAsia"/>
            <w:lang w:eastAsia="zh-CN"/>
          </w:rPr>
          <w:t>八、打印耗材项目技术管理</w:t>
        </w:r>
        <w:r>
          <w:tab/>
        </w:r>
        <w:r>
          <w:fldChar w:fldCharType="begin"/>
        </w:r>
        <w:r>
          <w:instrText xml:space="preserve"> PAGEREF _Toc11152 \h </w:instrText>
        </w:r>
        <w:r>
          <w:fldChar w:fldCharType="separate"/>
        </w:r>
        <w:r>
          <w:t>36</w:t>
        </w:r>
        <w:r>
          <w:fldChar w:fldCharType="end"/>
        </w:r>
      </w:hyperlink>
    </w:p>
    <w:p>
      <w:pPr>
        <w:pStyle w:val="TOC2"/>
        <w:tabs>
          <w:tab w:val="right" w:leader="dot" w:pos="8306"/>
        </w:tabs>
      </w:pPr>
      <w:hyperlink w:anchor="_Toc27232" w:history="1">
        <w:r>
          <w:rPr>
            <w:rFonts w:ascii="仿宋" w:eastAsia="仿宋" w:hAnsi="仿宋" w:cs="仿宋" w:hint="eastAsia"/>
            <w:lang w:eastAsia="zh-CN"/>
          </w:rPr>
          <w:t>(一)、技术方案选用方向</w:t>
        </w:r>
        <w:r>
          <w:tab/>
        </w:r>
        <w:r>
          <w:fldChar w:fldCharType="begin"/>
        </w:r>
        <w:r>
          <w:instrText xml:space="preserve"> PAGEREF _Toc27232 \h </w:instrText>
        </w:r>
        <w:r>
          <w:fldChar w:fldCharType="separate"/>
        </w:r>
        <w:r>
          <w:t>36</w:t>
        </w:r>
        <w:r>
          <w:fldChar w:fldCharType="end"/>
        </w:r>
      </w:hyperlink>
    </w:p>
    <w:p>
      <w:pPr>
        <w:pStyle w:val="TOC2"/>
        <w:tabs>
          <w:tab w:val="right" w:leader="dot" w:pos="8306"/>
        </w:tabs>
      </w:pPr>
      <w:hyperlink w:anchor="_Toc23973" w:history="1">
        <w:r>
          <w:rPr>
            <w:rFonts w:ascii="仿宋" w:eastAsia="仿宋" w:hAnsi="仿宋" w:cs="仿宋" w:hint="eastAsia"/>
            <w:lang w:eastAsia="zh-CN"/>
          </w:rPr>
          <w:t>(二)、工艺技术方案选用原则</w:t>
        </w:r>
        <w:r>
          <w:tab/>
        </w:r>
        <w:r>
          <w:fldChar w:fldCharType="begin"/>
        </w:r>
        <w:r>
          <w:instrText xml:space="preserve"> PAGEREF _Toc23973 \h </w:instrText>
        </w:r>
        <w:r>
          <w:fldChar w:fldCharType="separate"/>
        </w:r>
        <w:r>
          <w:t>38</w:t>
        </w:r>
        <w:r>
          <w:fldChar w:fldCharType="end"/>
        </w:r>
      </w:hyperlink>
    </w:p>
    <w:p>
      <w:pPr>
        <w:pStyle w:val="TOC2"/>
        <w:tabs>
          <w:tab w:val="right" w:leader="dot" w:pos="8306"/>
        </w:tabs>
      </w:pPr>
      <w:hyperlink w:anchor="_Toc2861" w:history="1">
        <w:r>
          <w:rPr>
            <w:rFonts w:ascii="仿宋" w:eastAsia="仿宋" w:hAnsi="仿宋" w:cs="仿宋" w:hint="eastAsia"/>
            <w:lang w:eastAsia="zh-CN"/>
          </w:rPr>
          <w:t>(三)、工艺技术方案要求</w:t>
        </w:r>
        <w:r>
          <w:tab/>
        </w:r>
        <w:r>
          <w:fldChar w:fldCharType="begin"/>
        </w:r>
        <w:r>
          <w:instrText xml:space="preserve"> PAGEREF _Toc2861 \h </w:instrText>
        </w:r>
        <w:r>
          <w:fldChar w:fldCharType="separate"/>
        </w:r>
        <w:r>
          <w:t>40</w:t>
        </w:r>
        <w:r>
          <w:fldChar w:fldCharType="end"/>
        </w:r>
      </w:hyperlink>
    </w:p>
    <w:p>
      <w:pPr>
        <w:pStyle w:val="TOC1"/>
        <w:tabs>
          <w:tab w:val="right" w:leader="dot" w:pos="8306"/>
        </w:tabs>
      </w:pPr>
      <w:hyperlink w:anchor="_Toc26943" w:history="1">
        <w:r>
          <w:rPr>
            <w:rFonts w:ascii="仿宋" w:eastAsia="仿宋" w:hAnsi="仿宋" w:cs="仿宋" w:hint="eastAsia"/>
            <w:lang w:eastAsia="zh-CN"/>
          </w:rPr>
          <w:t>九、打印耗材项目投资规划</w:t>
        </w:r>
        <w:r>
          <w:tab/>
        </w:r>
        <w:r>
          <w:fldChar w:fldCharType="begin"/>
        </w:r>
        <w:r>
          <w:instrText xml:space="preserve"> PAGEREF _Toc26943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851" w:history="1">
        <w:r>
          <w:rPr>
            <w:rFonts w:ascii="仿宋" w:eastAsia="仿宋" w:hAnsi="仿宋" w:cs="仿宋" w:hint="eastAsia"/>
            <w:lang w:eastAsia="zh-CN"/>
          </w:rPr>
          <w:t>(一)、打印耗材项目总投资估算</w:t>
        </w:r>
        <w:r>
          <w:tab/>
        </w:r>
        <w:r>
          <w:fldChar w:fldCharType="begin"/>
        </w:r>
        <w:r>
          <w:instrText xml:space="preserve"> PAGEREF _Toc25851 \h </w:instrText>
        </w:r>
        <w:r>
          <w:fldChar w:fldCharType="separate"/>
        </w:r>
        <w:r>
          <w:t>42</w:t>
        </w:r>
        <w:r>
          <w:fldChar w:fldCharType="end"/>
        </w:r>
      </w:hyperlink>
    </w:p>
    <w:p>
      <w:pPr>
        <w:pStyle w:val="TOC2"/>
        <w:tabs>
          <w:tab w:val="right" w:leader="dot" w:pos="8306"/>
        </w:tabs>
      </w:pPr>
      <w:hyperlink w:anchor="_Toc4639" w:history="1">
        <w:r>
          <w:rPr>
            <w:rFonts w:ascii="仿宋" w:eastAsia="仿宋" w:hAnsi="仿宋" w:cs="仿宋" w:hint="eastAsia"/>
            <w:lang w:eastAsia="zh-CN"/>
          </w:rPr>
          <w:t>(二)、资金筹措</w:t>
        </w:r>
        <w:r>
          <w:tab/>
        </w:r>
        <w:r>
          <w:fldChar w:fldCharType="begin"/>
        </w:r>
        <w:r>
          <w:instrText xml:space="preserve"> PAGEREF _Toc4639 \h </w:instrText>
        </w:r>
        <w:r>
          <w:fldChar w:fldCharType="separate"/>
        </w:r>
        <w:r>
          <w:t>43</w:t>
        </w:r>
        <w:r>
          <w:fldChar w:fldCharType="end"/>
        </w:r>
      </w:hyperlink>
    </w:p>
    <w:p>
      <w:pPr>
        <w:pStyle w:val="TOC1"/>
        <w:tabs>
          <w:tab w:val="right" w:leader="dot" w:pos="8306"/>
        </w:tabs>
      </w:pPr>
      <w:hyperlink w:anchor="_Toc17178" w:history="1">
        <w:r>
          <w:rPr>
            <w:rFonts w:ascii="仿宋" w:eastAsia="仿宋" w:hAnsi="仿宋" w:cs="仿宋" w:hint="eastAsia"/>
            <w:lang w:eastAsia="zh-CN"/>
          </w:rPr>
          <w:t>十、打印耗材项目人力资源培养与发展</w:t>
        </w:r>
        <w:r>
          <w:tab/>
        </w:r>
        <w:r>
          <w:fldChar w:fldCharType="begin"/>
        </w:r>
        <w:r>
          <w:instrText xml:space="preserve"> PAGEREF _Toc17178 \h </w:instrText>
        </w:r>
        <w:r>
          <w:fldChar w:fldCharType="separate"/>
        </w:r>
        <w:r>
          <w:t>44</w:t>
        </w:r>
        <w:r>
          <w:fldChar w:fldCharType="end"/>
        </w:r>
      </w:hyperlink>
    </w:p>
    <w:p>
      <w:pPr>
        <w:pStyle w:val="TOC2"/>
        <w:tabs>
          <w:tab w:val="right" w:leader="dot" w:pos="8306"/>
        </w:tabs>
      </w:pPr>
      <w:hyperlink w:anchor="_Toc31391" w:history="1">
        <w:r>
          <w:rPr>
            <w:rFonts w:ascii="仿宋" w:eastAsia="仿宋" w:hAnsi="仿宋" w:cs="仿宋" w:hint="eastAsia"/>
            <w:lang w:eastAsia="zh-CN"/>
          </w:rPr>
          <w:t>(一)、人才需求与规划</w:t>
        </w:r>
        <w:r>
          <w:tab/>
        </w:r>
        <w:r>
          <w:fldChar w:fldCharType="begin"/>
        </w:r>
        <w:r>
          <w:instrText xml:space="preserve"> PAGEREF _Toc31391 \h </w:instrText>
        </w:r>
        <w:r>
          <w:fldChar w:fldCharType="separate"/>
        </w:r>
        <w:r>
          <w:t>44</w:t>
        </w:r>
        <w:r>
          <w:fldChar w:fldCharType="end"/>
        </w:r>
      </w:hyperlink>
    </w:p>
    <w:p>
      <w:pPr>
        <w:pStyle w:val="TOC2"/>
        <w:tabs>
          <w:tab w:val="right" w:leader="dot" w:pos="8306"/>
        </w:tabs>
      </w:pPr>
      <w:hyperlink w:anchor="_Toc22948" w:history="1">
        <w:r>
          <w:rPr>
            <w:rFonts w:ascii="仿宋" w:eastAsia="仿宋" w:hAnsi="仿宋" w:cs="仿宋" w:hint="eastAsia"/>
            <w:lang w:eastAsia="zh-CN"/>
          </w:rPr>
          <w:t>(二)、培训与发展计划</w:t>
        </w:r>
        <w:r>
          <w:tab/>
        </w:r>
        <w:r>
          <w:fldChar w:fldCharType="begin"/>
        </w:r>
        <w:r>
          <w:instrText xml:space="preserve"> PAGEREF _Toc22948 \h </w:instrText>
        </w:r>
        <w:r>
          <w:fldChar w:fldCharType="separate"/>
        </w:r>
        <w:r>
          <w:t>45</w:t>
        </w:r>
        <w:r>
          <w:fldChar w:fldCharType="end"/>
        </w:r>
      </w:hyperlink>
    </w:p>
    <w:p>
      <w:pPr>
        <w:pStyle w:val="TOC1"/>
        <w:tabs>
          <w:tab w:val="right" w:leader="dot" w:pos="8306"/>
        </w:tabs>
      </w:pPr>
      <w:hyperlink w:anchor="_Toc15628" w:history="1">
        <w:r>
          <w:rPr>
            <w:rFonts w:ascii="仿宋" w:eastAsia="仿宋" w:hAnsi="仿宋" w:cs="仿宋" w:hint="eastAsia"/>
            <w:lang w:eastAsia="zh-CN"/>
          </w:rPr>
          <w:t>十一、打印耗材项目风险管理</w:t>
        </w:r>
        <w:r>
          <w:tab/>
        </w:r>
        <w:r>
          <w:fldChar w:fldCharType="begin"/>
        </w:r>
        <w:r>
          <w:instrText xml:space="preserve"> PAGEREF _Toc15628 \h </w:instrText>
        </w:r>
        <w:r>
          <w:fldChar w:fldCharType="separate"/>
        </w:r>
        <w:r>
          <w:t>45</w:t>
        </w:r>
        <w:r>
          <w:fldChar w:fldCharType="end"/>
        </w:r>
      </w:hyperlink>
    </w:p>
    <w:p>
      <w:pPr>
        <w:pStyle w:val="TOC2"/>
        <w:tabs>
          <w:tab w:val="right" w:leader="dot" w:pos="8306"/>
        </w:tabs>
      </w:pPr>
      <w:hyperlink w:anchor="_Toc7644" w:history="1">
        <w:r>
          <w:rPr>
            <w:rFonts w:ascii="仿宋" w:eastAsia="仿宋" w:hAnsi="仿宋" w:cs="仿宋" w:hint="eastAsia"/>
            <w:lang w:eastAsia="zh-CN"/>
          </w:rPr>
          <w:t>(一)、风险识别与评估</w:t>
        </w:r>
        <w:r>
          <w:tab/>
        </w:r>
        <w:r>
          <w:fldChar w:fldCharType="begin"/>
        </w:r>
        <w:r>
          <w:instrText xml:space="preserve"> PAGEREF _Toc7644 \h </w:instrText>
        </w:r>
        <w:r>
          <w:fldChar w:fldCharType="separate"/>
        </w:r>
        <w:r>
          <w:t>45</w:t>
        </w:r>
        <w:r>
          <w:fldChar w:fldCharType="end"/>
        </w:r>
      </w:hyperlink>
    </w:p>
    <w:p>
      <w:pPr>
        <w:pStyle w:val="TOC2"/>
        <w:tabs>
          <w:tab w:val="right" w:leader="dot" w:pos="8306"/>
        </w:tabs>
      </w:pPr>
      <w:hyperlink w:anchor="_Toc29957" w:history="1">
        <w:r>
          <w:rPr>
            <w:rFonts w:ascii="仿宋" w:eastAsia="仿宋" w:hAnsi="仿宋" w:cs="仿宋" w:hint="eastAsia"/>
            <w:lang w:eastAsia="zh-CN"/>
          </w:rPr>
          <w:t>(二)、风险应对策略</w:t>
        </w:r>
        <w:r>
          <w:tab/>
        </w:r>
        <w:r>
          <w:fldChar w:fldCharType="begin"/>
        </w:r>
        <w:r>
          <w:instrText xml:space="preserve"> PAGEREF _Toc29957 \h </w:instrText>
        </w:r>
        <w:r>
          <w:fldChar w:fldCharType="separate"/>
        </w:r>
        <w:r>
          <w:t>46</w:t>
        </w:r>
        <w:r>
          <w:fldChar w:fldCharType="end"/>
        </w:r>
      </w:hyperlink>
    </w:p>
    <w:p>
      <w:pPr>
        <w:pStyle w:val="TOC2"/>
        <w:tabs>
          <w:tab w:val="right" w:leader="dot" w:pos="8306"/>
        </w:tabs>
      </w:pPr>
      <w:hyperlink w:anchor="_Toc29353" w:history="1">
        <w:r>
          <w:rPr>
            <w:rFonts w:ascii="仿宋" w:eastAsia="仿宋" w:hAnsi="仿宋" w:cs="仿宋" w:hint="eastAsia"/>
            <w:lang w:eastAsia="zh-CN"/>
          </w:rPr>
          <w:t>(三)、风险监控与控制</w:t>
        </w:r>
        <w:r>
          <w:tab/>
        </w:r>
        <w:r>
          <w:fldChar w:fldCharType="begin"/>
        </w:r>
        <w:r>
          <w:instrText xml:space="preserve"> PAGEREF _Toc29353 \h </w:instrText>
        </w:r>
        <w:r>
          <w:fldChar w:fldCharType="separate"/>
        </w:r>
        <w:r>
          <w:t>48</w:t>
        </w:r>
        <w:r>
          <w:fldChar w:fldCharType="end"/>
        </w:r>
      </w:hyperlink>
    </w:p>
    <w:p>
      <w:pPr>
        <w:pStyle w:val="TOC1"/>
        <w:tabs>
          <w:tab w:val="right" w:leader="dot" w:pos="8306"/>
        </w:tabs>
      </w:pPr>
      <w:hyperlink w:anchor="_Toc24722" w:history="1">
        <w:r>
          <w:rPr>
            <w:rFonts w:ascii="仿宋" w:eastAsia="仿宋" w:hAnsi="仿宋" w:cs="仿宋" w:hint="eastAsia"/>
            <w:lang w:eastAsia="zh-CN"/>
          </w:rPr>
          <w:t>十二、打印耗材项目计划安排</w:t>
        </w:r>
        <w:r>
          <w:tab/>
        </w:r>
        <w:r>
          <w:fldChar w:fldCharType="begin"/>
        </w:r>
        <w:r>
          <w:instrText xml:space="preserve"> PAGEREF _Toc24722 \h </w:instrText>
        </w:r>
        <w:r>
          <w:fldChar w:fldCharType="separate"/>
        </w:r>
        <w:r>
          <w:t>49</w:t>
        </w:r>
        <w:r>
          <w:fldChar w:fldCharType="end"/>
        </w:r>
      </w:hyperlink>
    </w:p>
    <w:p>
      <w:pPr>
        <w:pStyle w:val="TOC2"/>
        <w:tabs>
          <w:tab w:val="right" w:leader="dot" w:pos="8306"/>
        </w:tabs>
      </w:pPr>
      <w:hyperlink w:anchor="_Toc20936" w:history="1">
        <w:r>
          <w:rPr>
            <w:rFonts w:ascii="仿宋" w:eastAsia="仿宋" w:hAnsi="仿宋" w:cs="仿宋" w:hint="eastAsia"/>
            <w:lang w:eastAsia="zh-CN"/>
          </w:rPr>
          <w:t>(一)、建设周期</w:t>
        </w:r>
        <w:r>
          <w:tab/>
        </w:r>
        <w:r>
          <w:fldChar w:fldCharType="begin"/>
        </w:r>
        <w:r>
          <w:instrText xml:space="preserve"> PAGEREF _Toc20936 \h </w:instrText>
        </w:r>
        <w:r>
          <w:fldChar w:fldCharType="separate"/>
        </w:r>
        <w:r>
          <w:t>49</w:t>
        </w:r>
        <w:r>
          <w:fldChar w:fldCharType="end"/>
        </w:r>
      </w:hyperlink>
    </w:p>
    <w:p>
      <w:pPr>
        <w:pStyle w:val="TOC2"/>
        <w:tabs>
          <w:tab w:val="right" w:leader="dot" w:pos="8306"/>
        </w:tabs>
      </w:pPr>
      <w:hyperlink w:anchor="_Toc16131" w:history="1">
        <w:r>
          <w:rPr>
            <w:rFonts w:ascii="仿宋" w:eastAsia="仿宋" w:hAnsi="仿宋" w:cs="仿宋" w:hint="eastAsia"/>
            <w:lang w:eastAsia="zh-CN"/>
          </w:rPr>
          <w:t>(二)、建设进度</w:t>
        </w:r>
        <w:r>
          <w:tab/>
        </w:r>
        <w:r>
          <w:fldChar w:fldCharType="begin"/>
        </w:r>
        <w:r>
          <w:instrText xml:space="preserve"> PAGEREF _Toc16131 \h </w:instrText>
        </w:r>
        <w:r>
          <w:fldChar w:fldCharType="separate"/>
        </w:r>
        <w:r>
          <w:t>50</w:t>
        </w:r>
        <w:r>
          <w:fldChar w:fldCharType="end"/>
        </w:r>
      </w:hyperlink>
    </w:p>
    <w:p>
      <w:pPr>
        <w:pStyle w:val="TOC2"/>
        <w:tabs>
          <w:tab w:val="right" w:leader="dot" w:pos="8306"/>
        </w:tabs>
      </w:pPr>
      <w:hyperlink w:anchor="_Toc8104" w:history="1">
        <w:r>
          <w:rPr>
            <w:rFonts w:ascii="仿宋" w:eastAsia="仿宋" w:hAnsi="仿宋" w:cs="仿宋" w:hint="eastAsia"/>
            <w:lang w:eastAsia="zh-CN"/>
          </w:rPr>
          <w:t>(三)、进度安排注意事项</w:t>
        </w:r>
        <w:r>
          <w:tab/>
        </w:r>
        <w:r>
          <w:fldChar w:fldCharType="begin"/>
        </w:r>
        <w:r>
          <w:instrText xml:space="preserve"> PAGEREF _Toc8104 \h </w:instrText>
        </w:r>
        <w:r>
          <w:fldChar w:fldCharType="separate"/>
        </w:r>
        <w:r>
          <w:t>51</w:t>
        </w:r>
        <w:r>
          <w:fldChar w:fldCharType="end"/>
        </w:r>
      </w:hyperlink>
    </w:p>
    <w:p>
      <w:pPr>
        <w:pStyle w:val="TOC2"/>
        <w:tabs>
          <w:tab w:val="right" w:leader="dot" w:pos="8306"/>
        </w:tabs>
      </w:pPr>
      <w:hyperlink w:anchor="_Toc1000" w:history="1">
        <w:r>
          <w:rPr>
            <w:rFonts w:ascii="仿宋" w:eastAsia="仿宋" w:hAnsi="仿宋" w:cs="仿宋" w:hint="eastAsia"/>
            <w:lang w:eastAsia="zh-CN"/>
          </w:rPr>
          <w:t>(四)、人力资源配置</w:t>
        </w:r>
        <w:r>
          <w:tab/>
        </w:r>
        <w:r>
          <w:fldChar w:fldCharType="begin"/>
        </w:r>
        <w:r>
          <w:instrText xml:space="preserve"> PAGEREF _Toc1000 \h </w:instrText>
        </w:r>
        <w:r>
          <w:fldChar w:fldCharType="separate"/>
        </w:r>
        <w:r>
          <w:t>52</w:t>
        </w:r>
        <w:r>
          <w:fldChar w:fldCharType="end"/>
        </w:r>
      </w:hyperlink>
    </w:p>
    <w:p>
      <w:pPr>
        <w:pStyle w:val="TOC1"/>
        <w:tabs>
          <w:tab w:val="right" w:leader="dot" w:pos="8306"/>
        </w:tabs>
      </w:pPr>
      <w:hyperlink w:anchor="_Toc1806" w:history="1">
        <w:r>
          <w:rPr>
            <w:rFonts w:ascii="仿宋" w:eastAsia="仿宋" w:hAnsi="仿宋" w:cs="仿宋" w:hint="eastAsia"/>
            <w:lang w:eastAsia="zh-CN"/>
          </w:rPr>
          <w:t>十三、打印耗材项目变更管理</w:t>
        </w:r>
        <w:r>
          <w:tab/>
        </w:r>
        <w:r>
          <w:fldChar w:fldCharType="begin"/>
        </w:r>
        <w:r>
          <w:instrText xml:space="preserve"> PAGEREF _Toc1806 \h </w:instrText>
        </w:r>
        <w:r>
          <w:fldChar w:fldCharType="separate"/>
        </w:r>
        <w:r>
          <w:t>53</w:t>
        </w:r>
        <w:r>
          <w:fldChar w:fldCharType="end"/>
        </w:r>
      </w:hyperlink>
    </w:p>
    <w:p>
      <w:pPr>
        <w:pStyle w:val="TOC2"/>
        <w:tabs>
          <w:tab w:val="right" w:leader="dot" w:pos="8306"/>
        </w:tabs>
      </w:pPr>
      <w:hyperlink w:anchor="_Toc26264" w:history="1">
        <w:r>
          <w:rPr>
            <w:rFonts w:ascii="仿宋" w:eastAsia="仿宋" w:hAnsi="仿宋" w:cs="仿宋" w:hint="eastAsia"/>
            <w:lang w:eastAsia="zh-CN"/>
          </w:rPr>
          <w:t>(一)、变更申请与评估</w:t>
        </w:r>
        <w:r>
          <w:tab/>
        </w:r>
        <w:r>
          <w:fldChar w:fldCharType="begin"/>
        </w:r>
        <w:r>
          <w:instrText xml:space="preserve"> PAGEREF _Toc26264 \h </w:instrText>
        </w:r>
        <w:r>
          <w:fldChar w:fldCharType="separate"/>
        </w:r>
        <w:r>
          <w:t>53</w:t>
        </w:r>
        <w:r>
          <w:fldChar w:fldCharType="end"/>
        </w:r>
      </w:hyperlink>
    </w:p>
    <w:p>
      <w:pPr>
        <w:pStyle w:val="TOC2"/>
        <w:tabs>
          <w:tab w:val="right" w:leader="dot" w:pos="8306"/>
        </w:tabs>
      </w:pPr>
      <w:hyperlink w:anchor="_Toc25332" w:history="1">
        <w:r>
          <w:rPr>
            <w:rFonts w:ascii="仿宋" w:eastAsia="仿宋" w:hAnsi="仿宋" w:cs="仿宋" w:hint="eastAsia"/>
            <w:lang w:eastAsia="zh-CN"/>
          </w:rPr>
          <w:t>(二)、变更实施与控制</w:t>
        </w:r>
        <w:r>
          <w:tab/>
        </w:r>
        <w:r>
          <w:fldChar w:fldCharType="begin"/>
        </w:r>
        <w:r>
          <w:instrText xml:space="preserve"> PAGEREF _Toc25332 \h </w:instrText>
        </w:r>
        <w:r>
          <w:fldChar w:fldCharType="separate"/>
        </w:r>
        <w:r>
          <w:t>54</w:t>
        </w:r>
        <w:r>
          <w:fldChar w:fldCharType="end"/>
        </w:r>
      </w:hyperlink>
    </w:p>
    <w:p>
      <w:pPr>
        <w:pStyle w:val="TOC1"/>
        <w:tabs>
          <w:tab w:val="right" w:leader="dot" w:pos="8306"/>
        </w:tabs>
      </w:pPr>
      <w:hyperlink w:anchor="_Toc23331" w:history="1">
        <w:r>
          <w:rPr>
            <w:rFonts w:ascii="仿宋" w:eastAsia="仿宋" w:hAnsi="仿宋" w:cs="仿宋" w:hint="eastAsia"/>
            <w:lang w:eastAsia="zh-CN"/>
          </w:rPr>
          <w:t>十四、打印耗材项目治理与监督</w:t>
        </w:r>
        <w:r>
          <w:tab/>
        </w:r>
        <w:r>
          <w:fldChar w:fldCharType="begin"/>
        </w:r>
        <w:r>
          <w:instrText xml:space="preserve"> PAGEREF _Toc23331 \h </w:instrText>
        </w:r>
        <w:r>
          <w:fldChar w:fldCharType="separate"/>
        </w:r>
        <w:r>
          <w:t>54</w:t>
        </w:r>
        <w:r>
          <w:fldChar w:fldCharType="end"/>
        </w:r>
      </w:hyperlink>
    </w:p>
    <w:p>
      <w:pPr>
        <w:pStyle w:val="TOC2"/>
        <w:tabs>
          <w:tab w:val="right" w:leader="dot" w:pos="8306"/>
        </w:tabs>
      </w:pPr>
      <w:hyperlink w:anchor="_Toc12350" w:history="1">
        <w:r>
          <w:rPr>
            <w:rFonts w:ascii="仿宋" w:eastAsia="仿宋" w:hAnsi="仿宋" w:cs="仿宋" w:hint="eastAsia"/>
            <w:lang w:eastAsia="zh-CN"/>
          </w:rPr>
          <w:t>(一)、打印耗材项目治理结构</w:t>
        </w:r>
        <w:r>
          <w:tab/>
        </w:r>
        <w:r>
          <w:fldChar w:fldCharType="begin"/>
        </w:r>
        <w:r>
          <w:instrText xml:space="preserve"> PAGEREF _Toc12350 \h </w:instrText>
        </w:r>
        <w:r>
          <w:fldChar w:fldCharType="separate"/>
        </w:r>
        <w:r>
          <w:t>54</w:t>
        </w:r>
        <w:r>
          <w:fldChar w:fldCharType="end"/>
        </w:r>
      </w:hyperlink>
    </w:p>
    <w:p>
      <w:pPr>
        <w:pStyle w:val="TOC2"/>
        <w:tabs>
          <w:tab w:val="right" w:leader="dot" w:pos="8306"/>
        </w:tabs>
      </w:pPr>
      <w:hyperlink w:anchor="_Toc10149" w:history="1">
        <w:r>
          <w:rPr>
            <w:rFonts w:ascii="仿宋" w:eastAsia="仿宋" w:hAnsi="仿宋" w:cs="仿宋" w:hint="eastAsia"/>
            <w:lang w:eastAsia="zh-CN"/>
          </w:rPr>
          <w:t>(二)、监督与审计</w:t>
        </w:r>
        <w:r>
          <w:tab/>
        </w:r>
        <w:r>
          <w:fldChar w:fldCharType="begin"/>
        </w:r>
        <w:r>
          <w:instrText xml:space="preserve"> PAGEREF _Toc10149 \h </w:instrText>
        </w:r>
        <w:r>
          <w:fldChar w:fldCharType="separate"/>
        </w:r>
        <w:r>
          <w:t>56</w:t>
        </w:r>
        <w:r>
          <w:fldChar w:fldCharType="end"/>
        </w:r>
      </w:hyperlink>
    </w:p>
    <w:p>
      <w:pPr>
        <w:pStyle w:val="TOC1"/>
        <w:tabs>
          <w:tab w:val="right" w:leader="dot" w:pos="8306"/>
        </w:tabs>
      </w:pPr>
      <w:hyperlink w:anchor="_Toc3642" w:history="1">
        <w:r>
          <w:rPr>
            <w:rFonts w:ascii="仿宋" w:eastAsia="仿宋" w:hAnsi="仿宋" w:cs="仿宋" w:hint="eastAsia"/>
            <w:lang w:eastAsia="zh-CN"/>
          </w:rPr>
          <w:t>十五、打印耗材项目实施时间节点</w:t>
        </w:r>
        <w:r>
          <w:tab/>
        </w:r>
        <w:r>
          <w:fldChar w:fldCharType="begin"/>
        </w:r>
        <w:r>
          <w:instrText xml:space="preserve"> PAGEREF _Toc3642 \h </w:instrText>
        </w:r>
        <w:r>
          <w:fldChar w:fldCharType="separate"/>
        </w:r>
        <w:r>
          <w:t>57</w:t>
        </w:r>
        <w:r>
          <w:fldChar w:fldCharType="end"/>
        </w:r>
      </w:hyperlink>
    </w:p>
    <w:p>
      <w:pPr>
        <w:pStyle w:val="TOC2"/>
        <w:tabs>
          <w:tab w:val="right" w:leader="dot" w:pos="8306"/>
        </w:tabs>
      </w:pPr>
      <w:hyperlink w:anchor="_Toc8525" w:history="1">
        <w:r>
          <w:rPr>
            <w:rFonts w:ascii="仿宋" w:eastAsia="仿宋" w:hAnsi="仿宋" w:cs="仿宋" w:hint="eastAsia"/>
            <w:lang w:eastAsia="zh-CN"/>
          </w:rPr>
          <w:t>(一)、打印耗材项目启动阶段时间节点</w:t>
        </w:r>
        <w:r>
          <w:tab/>
        </w:r>
        <w:r>
          <w:fldChar w:fldCharType="begin"/>
        </w:r>
        <w:r>
          <w:instrText xml:space="preserve"> PAGEREF _Toc8525 \h </w:instrText>
        </w:r>
        <w:r>
          <w:fldChar w:fldCharType="separate"/>
        </w:r>
        <w:r>
          <w:t>57</w:t>
        </w:r>
        <w:r>
          <w:fldChar w:fldCharType="end"/>
        </w:r>
      </w:hyperlink>
    </w:p>
    <w:p>
      <w:pPr>
        <w:pStyle w:val="TOC2"/>
        <w:tabs>
          <w:tab w:val="right" w:leader="dot" w:pos="8306"/>
        </w:tabs>
      </w:pPr>
      <w:hyperlink w:anchor="_Toc19467" w:history="1">
        <w:r>
          <w:rPr>
            <w:rFonts w:ascii="仿宋" w:eastAsia="仿宋" w:hAnsi="仿宋" w:cs="仿宋" w:hint="eastAsia"/>
            <w:lang w:eastAsia="zh-CN"/>
          </w:rPr>
          <w:t>(二)、打印耗材项目执行阶段时间节点</w:t>
        </w:r>
        <w:r>
          <w:tab/>
        </w:r>
        <w:r>
          <w:fldChar w:fldCharType="begin"/>
        </w:r>
        <w:r>
          <w:instrText xml:space="preserve"> PAGEREF _Toc19467 \h </w:instrText>
        </w:r>
        <w:r>
          <w:fldChar w:fldCharType="separate"/>
        </w:r>
        <w:r>
          <w:t>58</w:t>
        </w:r>
        <w:r>
          <w:fldChar w:fldCharType="end"/>
        </w:r>
      </w:hyperlink>
    </w:p>
    <w:p>
      <w:pPr>
        <w:pStyle w:val="TOC2"/>
        <w:tabs>
          <w:tab w:val="right" w:leader="dot" w:pos="8306"/>
        </w:tabs>
      </w:pPr>
      <w:hyperlink w:anchor="_Toc13984" w:history="1">
        <w:r>
          <w:rPr>
            <w:rFonts w:ascii="仿宋" w:eastAsia="仿宋" w:hAnsi="仿宋" w:cs="仿宋" w:hint="eastAsia"/>
            <w:lang w:eastAsia="zh-CN"/>
          </w:rPr>
          <w:t>(三)、打印耗材项目完成阶段时间节点</w:t>
        </w:r>
        <w:r>
          <w:tab/>
        </w:r>
        <w:r>
          <w:fldChar w:fldCharType="begin"/>
        </w:r>
        <w:r>
          <w:instrText xml:space="preserve"> PAGEREF _Toc13984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83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221"/>
      <w:r>
        <w:rPr>
          <w:rFonts w:ascii="仿宋" w:eastAsia="仿宋" w:hAnsi="仿宋" w:cs="仿宋" w:hint="eastAsia"/>
          <w:sz w:val="28"/>
          <w:lang w:eastAsia="zh-CN"/>
        </w:rPr>
        <w:t>一、打印耗材项目概论</w:t>
      </w:r>
      <w:bookmarkEnd w:id="2"/>
    </w:p>
    <w:p>
      <w:pPr>
        <w:pStyle w:val="Heading2"/>
        <w:rPr>
          <w:rFonts w:ascii="仿宋" w:eastAsia="仿宋" w:hAnsi="仿宋" w:cs="仿宋" w:hint="eastAsia"/>
          <w:lang w:eastAsia="zh-CN"/>
        </w:rPr>
      </w:pPr>
      <w:bookmarkStart w:id="3" w:name="_Toc21382"/>
      <w:r>
        <w:rPr>
          <w:rFonts w:ascii="仿宋" w:eastAsia="仿宋" w:hAnsi="仿宋" w:cs="仿宋" w:hint="eastAsia"/>
          <w:lang w:eastAsia="zh-CN"/>
        </w:rPr>
        <w:t>(一)、打印耗材项目概况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耗材项目的起源追溯至对市场的深入洞察。市场的不断演变与变革为打印耗材项目提供了难得的机遇。当前市场存在的需求缺口和变革的大环境共同构成了打印耗材项目的背景。这个打印耗材项目旨在充分利用市场机遇，填补行业中尚未满足的需求，为客户提供全新的解决方案。市场的变革和需求的增长使得这个打印耗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打印耗材项目名称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打印耗材项目正式命名为打印耗材。这个名称不仅仅是一个标识，更代表了打印耗材项目的核心理念和愿景。它蕴含着打印耗材项目所要解决问题的关键字，具有强烈的表达和辨识度，为打印耗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打印耗材项目目标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耗材项目的核心目标是提供一种全新、高效的解决方案，满足客户日益增长的需求。打印耗材项目追求的不仅仅是满足市场需求，更是在市场中获得卓越的竞争优势。通过不断提升产品或服务的质量和创新水平，打印耗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打印耗材项目范围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耗材项目全面涵盖了产品研发、制造、市场推广和售后服务，确保从产品设计到最终用户体验的全方位关注。这一全面的打印耗材项目范围是为了确保打印耗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打印耗材项目时间表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打印耗材项目计划在未来18个月内完成，包括研发、测试、市场试点和正式推出等不同阶段。这个时间表的合理设计是为了确保打印耗材项目各个阶段的顺利推进，以便按时交付高质量的成果。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打印耗材项目预算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打印耗材项目总预算估算为XX百万美元，主要分配在研发、市场推广、人员培训和运营等方面。这一充足的预算为打印耗材项目提供了充足的资源，确保打印耗材项目在各个方面都能取得优异的表现。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打印耗材项目风险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打印耗材项目可能面临的风险包括市场接受度低、技术难题、竞争激烈等。打印耗材项目团队已经制定了相应的风险应对计划，通过前瞻性的风险管理，确保打印耗材项目在面对不确定性时能够迅速做出应对。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打印耗材项目团队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打印耗材项目汇聚了一支经验丰富、多领域专业素养的核心团队，确保打印耗材项目在各个方面都能拥有高水平的执行力。团队的协同作战是打印耗材项目成功的关键因素之一。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打印耗材项目背景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打印耗材项目的背景根植于市场对更高效、创新产品的渴望，同时也受到科技发展对行业格局的深刻改变的影响。这为打印耗材项目提供了广阔的发展空间和市场需求。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打印耗材项目现状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截至目前，打印耗材项目已完成市场调研和技术验证，取得了初步的成功。这为打印耗材项目在未来的发展奠定了坚实的基础，为更远大的目标打下了坚实的基石。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9303"/>
      <w:r>
        <w:rPr>
          <w:rFonts w:ascii="仿宋" w:eastAsia="仿宋" w:hAnsi="仿宋" w:cs="仿宋" w:hint="eastAsia"/>
          <w:sz w:val="28"/>
          <w:lang w:eastAsia="zh-CN"/>
        </w:rPr>
        <w:t>(二)、打印耗材项目目标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keyword》打印耗材项目首要业务目标是在市场中占据有利地位，实现产品/服务的成功推广和销售。通过不断提升产品质量、创新性，打印耗材项目追求成为行业中的领导者，赢得更多客户的青睐。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在科技迅速发展的时代，打印耗材项目着眼于技术创新。通过持续的研发和技术升级，打印耗材项目旨在推出更具创新性的产品或服务，以满足市场对新鲜、先进解决方案的需求。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为了建立可持续的客户关系，打印耗材项目设定了客户满意度目标。通过提供卓越的产品质量和优质的客户服务，打印耗材项目追求赢得客户的信任和忠诚度，确保他们的满意度达到行业领先水平。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打印耗材项目注重社会责任和可持续发展。通过实施环保、社会责任打印耗材项目，打印耗材项目致力于在经济发展的同时保护环境，促进社会公平，实现可持续经营。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打印耗材项目的团队是实现目标的核心驱动力。因此，打印耗材项目设定了团队发展目标，包括提升团队成员的专业技能、培养领导力，以及搭建协同高效的团队工作氛围。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5049"/>
      <w:r>
        <w:rPr>
          <w:rFonts w:ascii="仿宋" w:eastAsia="仿宋" w:hAnsi="仿宋" w:cs="仿宋" w:hint="eastAsia"/>
          <w:sz w:val="28"/>
          <w:lang w:eastAsia="zh-CN"/>
        </w:rPr>
        <w:t>(三)、打印耗材项目提出的理由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打印耗材项目提出的理由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耗材项目的提出源于对市场机遇的深刻洞察。当前市场中存在的需求缺口和行业发展趋势表明，有巨大的商业机会等待被开发。通过准确捕捉市场机遇，打印耗材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耗材项目的理念基于对技术创新的信仰。通过持续的研发和技术投入，打印耗材项目有望推出更具创新性的产品或服务。在科技飞速发展的当下，打印耗材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耗材项目的提出是为了增强企业的行业竞争力。通过提升产品或服务的质量和独特性，打印耗材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耗材项目响应了消费者需求的变化。随着社会和科技的不断发展，消费者对产品和服务的需求也在发生变化。通过深入了解并及时回应消费者的新需求，打印耗材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打印耗材项目的提出是企业战略发展规划的一部分。在面对日益激烈的市场竞争和不断变化的商业环境中，打印耗材项目作为企业战略的一环，旨在为企业开辟新的增长领域，巩固企业在行业中的地位。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耗材项目的提出不仅仅是基于商业考量，还注重社会责任。通过推出环保、社会责任等方面的打印耗材项目，打印耗材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打印耗材项目的提出反映了对利益相关者期望的关注。包括客户、员工、投资者等利益相关者在企业发展中都有着各自的期望，打印耗材项目力求在满足这些期望的同时，取得更大的共赢。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2757"/>
      <w:r>
        <w:rPr>
          <w:rFonts w:ascii="仿宋" w:eastAsia="仿宋" w:hAnsi="仿宋" w:cs="仿宋" w:hint="eastAsia"/>
          <w:sz w:val="28"/>
          <w:lang w:eastAsia="zh-CN"/>
        </w:rPr>
        <w:t>(四)、打印耗材项目意义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在实施打印耗材项目的过程中，我们不仅仅是在追逐商业成功，更是为企业和社会的多个层面创造了深远的意义。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耗材项目的首要意义在于提升企业的市场竞争力。通过持续的创新和对产品质量的高标准要求，打印耗材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打印耗材项目的推进将促使行业技术水平的提升。通过引入先进技术和创新性解决方案，打印耗材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打印耗材项目不仅创造了大量就业机会，提高了就业水平，还注重社会责任和环保。通过参与社会公益事业和推动环保打印耗材项目，打印耗材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综合而言，打印耗材项目意义重大，不仅推动了企业的发展，也为行业和社会的进步贡献了积极力量。这是一个全面而深刻的影响，将在未来产生可持续的正面效应。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7549"/>
      <w:r>
        <w:rPr>
          <w:rFonts w:ascii="仿宋" w:eastAsia="仿宋" w:hAnsi="仿宋" w:cs="仿宋" w:hint="eastAsia"/>
          <w:sz w:val="28"/>
          <w:lang w:eastAsia="zh-CN"/>
        </w:rPr>
        <w:t>(五)、打印耗材项目背景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在当今迅猛发展的商业环境中，打印耗材项目的动因根植于对多方面因素的审慎考量。这个打印耗材项目的提出并非孤立的决策，而是对企业所处背景深入思考的产物。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市场的不断演变是打印耗材项目背后的首要原因。科技的迅速发展和全球市场的快速变化使得企业必须灵活应对。打印耗材项目应运而生，旨在通过创新性的解决方案迎合市场的多变需求，赢得竞争中的先机。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竞争的激烈程度也是打印耗材项目背景中不可忽视的一环。企业需要在激烈竞争中脱颖而出，为此，打印耗材项目致力于打破常规，提供独特的价值主张，以吸引客户并确保市场份额的增长。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技术的迅速发展为企业带来了机遇与挑战。作为打印耗材项目启动的背景之一，对新兴技术的应用将有助于提升企业的技术水平，使其在不断演进的商业环境中保持竞争优势。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此外，社会对企业责任的期望也在逐渐升高。打印耗材项目充分融入了社会责任的理念，通过可持续经营和社会公益打印耗材项目，企图为社会贡献一份力量，在商业成功的同时关注社会价值。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8174"/>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2494"/>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打印耗材项目的技术管理特点体现在其创新导向。通过引入最先进的技术趋势和解决方案，打印耗材项目致力于提升科技含量、提高质量和效率水平。这意味着我们将采用最新的工具和方法，确保打印耗材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打印耗材项目技术管理的显著特征。通过整合不同领域的技术资源，我们实现了跨学科的协同工作。这有助于优化技术架构，提高整体效能。此外，整合性策略还促进了不同技术团队之间的紧密沟通和高效合作，确保打印耗材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打印耗材项目所采用的技术。通过不断优化技术方案，打印耗材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打印耗材项目团队将在打印耗材项目初期识别可能的技术风险，并采取相应的预防和应对措施。通过建立健全的风险评估机制，打印耗材项目能够在实施过程中及时发现并解决潜在的技术问题，保障打印耗材项目技术实施的平稳进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通过这些独特的技术管理特点，我们确信在打印耗材项目中，技术将成为打印耗材项目成功的有力支持。这一深度剖析揭示了技术管理在打印耗材项目实施中的关键作用，为打印耗材项目的技术基础奠定了坚实的基础。</w:t>
      </w:r>
    </w:p>
    <w:p>
      <w:pPr>
        <w:pStyle w:val="Heading2"/>
        <w:ind w:firstLine="560" w:firstLineChars="200"/>
        <w:rPr>
          <w:rFonts w:ascii="仿宋" w:eastAsia="仿宋" w:hAnsi="仿宋" w:cs="仿宋" w:hint="eastAsia"/>
          <w:sz w:val="28"/>
          <w:lang w:eastAsia="zh-CN"/>
        </w:rPr>
      </w:pPr>
      <w:bookmarkStart w:id="10" w:name="_Toc13730"/>
      <w:r>
        <w:rPr>
          <w:rFonts w:ascii="仿宋" w:eastAsia="仿宋" w:hAnsi="仿宋" w:cs="仿宋" w:hint="eastAsia"/>
          <w:sz w:val="28"/>
          <w:lang w:eastAsia="zh-CN"/>
        </w:rPr>
        <w:t>(二)、打印耗材项目工艺技术设计方案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打印耗材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打印耗材项目将严格按照相关行业规范要求进行组织。通过有效控制产品质量，打印耗材项目将致力于为顾客提供优质的打印耗材项目产品和良好的服务。这体现了打印耗材项目对于生产活动合规性和质量标准的高度重视，为打印耗材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打印耗材项目注重生态效益和清洁生产原则。打印耗材项目建设将紧密结合地方特色经济发展，与社会经济发展规划和区域环境保护规划方案相协调一致。通过与当地区域自然生态系统的结合，打印耗材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产品方面，打印耗材项目产品具有多样化的客户需求和个性化的特点。因此，打印耗材项目产品规格品种多样，且单批生产数量较小。为满足这一特点，打印耗材项目承办单位将建设先进的柔性制造生产线。通过广泛应用柔性制造技术，打印耗材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打印耗材项目采用的技术具有较高的技术含量和自动化水平，处于国内先进水平。这一技术选用不仅体现了对生产效率、质量和环境友好性的高标准要求，同时为打印耗材项目的可持续发展奠定了坚实的基础。</w:t>
      </w:r>
    </w:p>
    <w:p>
      <w:pPr>
        <w:pStyle w:val="Heading2"/>
        <w:ind w:firstLine="560" w:firstLineChars="200"/>
        <w:rPr>
          <w:rFonts w:ascii="仿宋" w:eastAsia="仿宋" w:hAnsi="仿宋" w:cs="仿宋" w:hint="eastAsia"/>
          <w:sz w:val="28"/>
          <w:lang w:eastAsia="zh-CN"/>
        </w:rPr>
      </w:pPr>
      <w:bookmarkStart w:id="11" w:name="_Toc32696"/>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为确保打印耗材项目的高效生产和技术实施，我们制定了一套精心设计的设备选型方案，以满足打印耗材项目生产、质量和环保的要求。该方案的主要特点如下：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打印耗材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针对打印耗材项目产品的多样性和小批量生产的特点，我们将建设柔性制造生产线。通过在设备选型中考虑柔性制造技术，可以灵活应对不同产品规格和生产需求，实现生产线的高度灵活性和适应性。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31138"/>
      <w:r>
        <w:rPr>
          <w:rFonts w:ascii="仿宋" w:eastAsia="仿宋" w:hAnsi="仿宋" w:cs="仿宋" w:hint="eastAsia"/>
          <w:sz w:val="28"/>
          <w:lang w:eastAsia="zh-CN"/>
        </w:rPr>
        <w:t>三、打印耗材项目绩效评估</w:t>
      </w:r>
      <w:bookmarkEnd w:id="12"/>
    </w:p>
    <w:p>
      <w:pPr>
        <w:pStyle w:val="Heading2"/>
        <w:rPr>
          <w:rFonts w:ascii="仿宋" w:eastAsia="仿宋" w:hAnsi="仿宋" w:cs="仿宋" w:hint="eastAsia"/>
          <w:lang w:eastAsia="zh-CN"/>
        </w:rPr>
      </w:pPr>
      <w:bookmarkStart w:id="13" w:name="_Toc32531"/>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打印耗材项目中，我们设计了一套全面的绩效评估指标，以确保打印耗材项目的可控和成功交付。这些指标跨足打印耗材项目目标、成本、进度和质量等多个维度，为我们提供了全面洞察打印耗材项目的健康状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打印耗材项目目标达成率是我们关注的首要指标。我们设定了明确的目标，并通过定期监测和评估，迅速发现并应对潜在的目标偏差。这为打印耗材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成本绩效是另一个核心关注点。通过实际成本与预算成本的对比分析，我们深入了解成本差异的原因，及时调整资源分配，保持打印耗材项目在经济效益方面的合理水平。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耗材项目进度作为关键的绩效指标之一，得到了精心的关注。我们制定了详细的打印耗材项目进度计划，并设立了进度符合度指标，确保实际进度与计划进度保持一致。这使我们能够快速发现和解决潜在的进度问题，保持打印耗材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打印耗材项目绩效的不可或缺的一环。我们引入了一系列的质量标准和客户满意度指标，以确保打印耗材项目交付的成果在质量上达到或超越预期水平。通过持续监测这些指标，我们努力提升打印耗材项目整体质量水平，为打印耗材项目的成功交付提供有力保障。通过这些科学且全面的绩效评估，我们能够更好地引导打印耗材项目的持续改进，确保打印耗材项目目标的顺利达成。</w:t>
      </w:r>
    </w:p>
    <w:p>
      <w:pPr>
        <w:pStyle w:val="Heading2"/>
        <w:ind w:firstLine="560" w:firstLineChars="200"/>
        <w:rPr>
          <w:rFonts w:ascii="仿宋" w:eastAsia="仿宋" w:hAnsi="仿宋" w:cs="仿宋" w:hint="eastAsia"/>
          <w:sz w:val="28"/>
          <w:lang w:eastAsia="zh-CN"/>
        </w:rPr>
      </w:pPr>
      <w:bookmarkStart w:id="14" w:name="_Toc25123"/>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绩效评估是打印耗材项目中的关键环节，为确保打印耗材项目达到预期目标，我们采用了多层次、多维度的绩效评估方法。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打印耗材项目的战略目标对齐，确保每个决策和行动都与打印耗材项目整体目标保持一致。团队会定期召开战略对齐会议，审视当前工作与打印耗材项目战略是否保持一致，以及是否需要调整战略方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打印耗材项目进度、质量、成本和风险等方面。这些指标通过数据收集和分析，为打印耗材项目管理团队提供了客观的评估依据。例如，我们通过打印耗材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绩效评估不仅仅停留在打印耗材项目内部，还考虑了打印耗材项目对外部环境的影响。我们定期进行干系人满意度调查，以了解各利益相关方对打印耗材项目的期望和满意度，并及时做出调整。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这种多层次、多角度的绩效评估方法，使得我们能够全面了解打印耗材项目的运行状态，及时做出调整，确保打印耗材项目在不断变化的环境中保持稳健前行。</w:t>
      </w:r>
    </w:p>
    <w:p>
      <w:pPr>
        <w:pStyle w:val="Heading2"/>
        <w:ind w:firstLine="560" w:firstLineChars="200"/>
        <w:rPr>
          <w:rFonts w:ascii="仿宋" w:eastAsia="仿宋" w:hAnsi="仿宋" w:cs="仿宋" w:hint="eastAsia"/>
          <w:sz w:val="28"/>
          <w:lang w:eastAsia="zh-CN"/>
        </w:rPr>
      </w:pPr>
      <w:bookmarkStart w:id="15" w:name="_Toc14326"/>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为了确保打印耗材项目的有效管理和不断优化，我们采用了精心设计的绩效评估周期。这个周期旨在实现灵活、实时和全面的评估，以适应打印耗材项目执行中的各种挑战。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打印耗材项目的不同需求，分为短期、中期和长期。短期评估关注每个迭代或工作周期，以及时发现和解决当前任务中的问题。中期评估涵盖几个迭代，深入了解整体打印耗材项目的趋势和性能。长期评估则着眼于整个打印耗材项目阶段，确保打印耗材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打印耗材项目管理工具和协作平台，团队成员能够随时更新和分享打印耗材项目数据。这种实时性的反馈机制使我们能够及时察觉潜在问题，快速调整，保持打印耗材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打印耗材项目的决策制定密不可分。每个周期的打印耗材项目回顾会议成为集体总结经验、识别问题深层次原因并找到创新解决方案的平台。这种定期的反思与调整机制使打印耗材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28134"/>
      <w:r>
        <w:rPr>
          <w:rFonts w:ascii="仿宋" w:eastAsia="仿宋" w:hAnsi="仿宋" w:cs="仿宋" w:hint="eastAsia"/>
          <w:sz w:val="28"/>
          <w:lang w:eastAsia="zh-CN"/>
        </w:rPr>
        <w:t>四、打印耗材项目可持续发展</w:t>
      </w:r>
      <w:bookmarkEnd w:id="16"/>
    </w:p>
    <w:p>
      <w:pPr>
        <w:pStyle w:val="Heading2"/>
        <w:rPr>
          <w:rFonts w:ascii="仿宋" w:eastAsia="仿宋" w:hAnsi="仿宋" w:cs="仿宋" w:hint="eastAsia"/>
          <w:lang w:eastAsia="zh-CN"/>
        </w:rPr>
      </w:pPr>
      <w:bookmarkStart w:id="17" w:name="_Toc18572"/>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打印耗材项目中，打印耗材项目团队着眼于未来，明确了可持续发展的战略方向。制定的具体可持续发展目标包括降低资源使用、采用环保技术、最大化社会效益等。这一步骤不仅有助于打印耗材项目在环保和社会责任方面达到最高标准，也为未来提供了明确的指引，确保打印耗材项目的发展符合可持续性原则。</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https://d.book118.com/565221240040011103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打印耗材项目规划设计蓝图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打印耗材项目规划设计蓝图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打印耗材项目规划设计蓝图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打印耗材项目规划设计蓝图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打印耗材项目规划设计蓝图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打印耗材项目规划设计蓝图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打印耗材项目规划设计蓝图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打印耗材项目规划设计蓝图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打印耗材项目规划设计蓝图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打印耗材项目规划设计蓝图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打印耗材项目规划设计蓝图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打印耗材项目规划设计蓝图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打印耗材项目规划设计蓝图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打印耗材项目规划设计蓝图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打印耗材项目规划设计蓝图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打印耗材项目规划设计蓝图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打印耗材项目规划设计蓝图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04039E"/>
    <w:rsid w:val="6504039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65221240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2024-02-02T03:02:00Z</dcterms:created>
  <dcterms:modified xsi:type="dcterms:W3CDTF">2024-02-02T03:02:29Z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C999C938ED7C432CAE45ABDE28E0238F_11</vt:lpwstr>
  </property>
  <property fmtid="{D5CDD505-2E9C-101B-9397-08002B2CF9AE}" pid="3" name="KSOProductBuildVer">
    <vt:lpwstr>2052-12.1.0.16250</vt:lpwstr>
  </property>
</Properties>
</file>