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发电机械项目计划设计方案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42" w:history="1">
        <w:r>
          <w:rPr>
            <w:rFonts w:ascii="仿宋" w:eastAsia="仿宋" w:hAnsi="仿宋" w:cs="仿宋" w:hint="eastAsia"/>
            <w:lang w:eastAsia="zh-CN"/>
          </w:rPr>
          <w:t>概论</w:t>
        </w:r>
        <w:r>
          <w:tab/>
        </w:r>
        <w:r>
          <w:fldChar w:fldCharType="begin"/>
        </w:r>
        <w:r>
          <w:instrText xml:space="preserve"> PAGEREF _Toc23942 \h </w:instrText>
        </w:r>
        <w:r>
          <w:fldChar w:fldCharType="separate"/>
        </w:r>
        <w:r>
          <w:t>3</w:t>
        </w:r>
        <w:r>
          <w:fldChar w:fldCharType="end"/>
        </w:r>
      </w:hyperlink>
    </w:p>
    <w:p>
      <w:pPr>
        <w:pStyle w:val="TOC1"/>
        <w:tabs>
          <w:tab w:val="right" w:leader="dot" w:pos="8306"/>
        </w:tabs>
      </w:pPr>
      <w:hyperlink w:anchor="_Toc25369" w:history="1">
        <w:r>
          <w:rPr>
            <w:rFonts w:ascii="仿宋" w:eastAsia="仿宋" w:hAnsi="仿宋" w:cs="仿宋" w:hint="eastAsia"/>
            <w:lang w:eastAsia="zh-CN"/>
          </w:rPr>
          <w:t>一、发电机械项目建设单位说明</w:t>
        </w:r>
        <w:r>
          <w:tab/>
        </w:r>
        <w:r>
          <w:fldChar w:fldCharType="begin"/>
        </w:r>
        <w:r>
          <w:instrText xml:space="preserve"> PAGEREF _Toc25369 \h </w:instrText>
        </w:r>
        <w:r>
          <w:fldChar w:fldCharType="separate"/>
        </w:r>
        <w:r>
          <w:t>3</w:t>
        </w:r>
        <w:r>
          <w:fldChar w:fldCharType="end"/>
        </w:r>
      </w:hyperlink>
    </w:p>
    <w:p>
      <w:pPr>
        <w:pStyle w:val="TOC2"/>
        <w:tabs>
          <w:tab w:val="right" w:leader="dot" w:pos="8306"/>
        </w:tabs>
      </w:pPr>
      <w:hyperlink w:anchor="_Toc5501" w:history="1">
        <w:r>
          <w:rPr>
            <w:rFonts w:ascii="仿宋" w:eastAsia="仿宋" w:hAnsi="仿宋" w:cs="仿宋" w:hint="eastAsia"/>
            <w:lang w:eastAsia="zh-CN"/>
          </w:rPr>
          <w:t>(一)、发电机械项目承办单位基本情况</w:t>
        </w:r>
        <w:r>
          <w:tab/>
        </w:r>
        <w:r>
          <w:fldChar w:fldCharType="begin"/>
        </w:r>
        <w:r>
          <w:instrText xml:space="preserve"> PAGEREF _Toc5501 \h </w:instrText>
        </w:r>
        <w:r>
          <w:fldChar w:fldCharType="separate"/>
        </w:r>
        <w:r>
          <w:t>3</w:t>
        </w:r>
        <w:r>
          <w:fldChar w:fldCharType="end"/>
        </w:r>
      </w:hyperlink>
    </w:p>
    <w:p>
      <w:pPr>
        <w:pStyle w:val="TOC2"/>
        <w:tabs>
          <w:tab w:val="right" w:leader="dot" w:pos="8306"/>
        </w:tabs>
      </w:pPr>
      <w:hyperlink w:anchor="_Toc21542" w:history="1">
        <w:r>
          <w:rPr>
            <w:rFonts w:ascii="仿宋" w:eastAsia="仿宋" w:hAnsi="仿宋" w:cs="仿宋" w:hint="eastAsia"/>
            <w:lang w:eastAsia="zh-CN"/>
          </w:rPr>
          <w:t>(二)、公司经济效益分析</w:t>
        </w:r>
        <w:r>
          <w:tab/>
        </w:r>
        <w:r>
          <w:fldChar w:fldCharType="begin"/>
        </w:r>
        <w:r>
          <w:instrText xml:space="preserve"> PAGEREF _Toc21542 \h </w:instrText>
        </w:r>
        <w:r>
          <w:fldChar w:fldCharType="separate"/>
        </w:r>
        <w:r>
          <w:t>4</w:t>
        </w:r>
        <w:r>
          <w:fldChar w:fldCharType="end"/>
        </w:r>
      </w:hyperlink>
    </w:p>
    <w:p>
      <w:pPr>
        <w:pStyle w:val="TOC1"/>
        <w:tabs>
          <w:tab w:val="right" w:leader="dot" w:pos="8306"/>
        </w:tabs>
      </w:pPr>
      <w:hyperlink w:anchor="_Toc31002" w:history="1">
        <w:r>
          <w:rPr>
            <w:rFonts w:ascii="仿宋" w:eastAsia="仿宋" w:hAnsi="仿宋" w:cs="仿宋" w:hint="eastAsia"/>
            <w:lang w:eastAsia="zh-CN"/>
          </w:rPr>
          <w:t>二、发电机械项目可持续发展</w:t>
        </w:r>
        <w:r>
          <w:tab/>
        </w:r>
        <w:r>
          <w:fldChar w:fldCharType="begin"/>
        </w:r>
        <w:r>
          <w:instrText xml:space="preserve"> PAGEREF _Toc31002 \h </w:instrText>
        </w:r>
        <w:r>
          <w:fldChar w:fldCharType="separate"/>
        </w:r>
        <w:r>
          <w:t>5</w:t>
        </w:r>
        <w:r>
          <w:fldChar w:fldCharType="end"/>
        </w:r>
      </w:hyperlink>
    </w:p>
    <w:p>
      <w:pPr>
        <w:pStyle w:val="TOC2"/>
        <w:tabs>
          <w:tab w:val="right" w:leader="dot" w:pos="8306"/>
        </w:tabs>
      </w:pPr>
      <w:hyperlink w:anchor="_Toc34" w:history="1">
        <w:r>
          <w:rPr>
            <w:rFonts w:ascii="仿宋" w:eastAsia="仿宋" w:hAnsi="仿宋" w:cs="仿宋" w:hint="eastAsia"/>
            <w:lang w:eastAsia="zh-CN"/>
          </w:rPr>
          <w:t>(一)、可持续战略与实践</w:t>
        </w:r>
        <w:r>
          <w:tab/>
        </w:r>
        <w:r>
          <w:fldChar w:fldCharType="begin"/>
        </w:r>
        <w:r>
          <w:instrText xml:space="preserve"> PAGEREF _Toc34 \h </w:instrText>
        </w:r>
        <w:r>
          <w:fldChar w:fldCharType="separate"/>
        </w:r>
        <w:r>
          <w:t>5</w:t>
        </w:r>
        <w:r>
          <w:fldChar w:fldCharType="end"/>
        </w:r>
      </w:hyperlink>
    </w:p>
    <w:p>
      <w:pPr>
        <w:pStyle w:val="TOC2"/>
        <w:tabs>
          <w:tab w:val="right" w:leader="dot" w:pos="8306"/>
        </w:tabs>
      </w:pPr>
      <w:hyperlink w:anchor="_Toc32589" w:history="1">
        <w:r>
          <w:rPr>
            <w:rFonts w:ascii="仿宋" w:eastAsia="仿宋" w:hAnsi="仿宋" w:cs="仿宋" w:hint="eastAsia"/>
            <w:lang w:eastAsia="zh-CN"/>
          </w:rPr>
          <w:t>(二)、环保与社会责任</w:t>
        </w:r>
        <w:r>
          <w:tab/>
        </w:r>
        <w:r>
          <w:fldChar w:fldCharType="begin"/>
        </w:r>
        <w:r>
          <w:instrText xml:space="preserve"> PAGEREF _Toc32589 \h </w:instrText>
        </w:r>
        <w:r>
          <w:fldChar w:fldCharType="separate"/>
        </w:r>
        <w:r>
          <w:t>5</w:t>
        </w:r>
        <w:r>
          <w:fldChar w:fldCharType="end"/>
        </w:r>
      </w:hyperlink>
    </w:p>
    <w:p>
      <w:pPr>
        <w:pStyle w:val="TOC1"/>
        <w:tabs>
          <w:tab w:val="right" w:leader="dot" w:pos="8306"/>
        </w:tabs>
      </w:pPr>
      <w:hyperlink w:anchor="_Toc9015" w:history="1">
        <w:r>
          <w:rPr>
            <w:rFonts w:ascii="仿宋" w:eastAsia="仿宋" w:hAnsi="仿宋" w:cs="仿宋" w:hint="eastAsia"/>
            <w:lang w:eastAsia="zh-CN"/>
          </w:rPr>
          <w:t>三、发电机械项目土建工程</w:t>
        </w:r>
        <w:r>
          <w:tab/>
        </w:r>
        <w:r>
          <w:fldChar w:fldCharType="begin"/>
        </w:r>
        <w:r>
          <w:instrText xml:space="preserve"> PAGEREF _Toc9015 \h </w:instrText>
        </w:r>
        <w:r>
          <w:fldChar w:fldCharType="separate"/>
        </w:r>
        <w:r>
          <w:t>6</w:t>
        </w:r>
        <w:r>
          <w:fldChar w:fldCharType="end"/>
        </w:r>
      </w:hyperlink>
    </w:p>
    <w:p>
      <w:pPr>
        <w:pStyle w:val="TOC2"/>
        <w:tabs>
          <w:tab w:val="right" w:leader="dot" w:pos="8306"/>
        </w:tabs>
      </w:pPr>
      <w:hyperlink w:anchor="_Toc30888" w:history="1">
        <w:r>
          <w:rPr>
            <w:rFonts w:ascii="仿宋" w:eastAsia="仿宋" w:hAnsi="仿宋" w:cs="仿宋" w:hint="eastAsia"/>
            <w:lang w:eastAsia="zh-CN"/>
          </w:rPr>
          <w:t>(一)、建筑工程设计原则</w:t>
        </w:r>
        <w:r>
          <w:tab/>
        </w:r>
        <w:r>
          <w:fldChar w:fldCharType="begin"/>
        </w:r>
        <w:r>
          <w:instrText xml:space="preserve"> PAGEREF _Toc30888 \h </w:instrText>
        </w:r>
        <w:r>
          <w:fldChar w:fldCharType="separate"/>
        </w:r>
        <w:r>
          <w:t>6</w:t>
        </w:r>
        <w:r>
          <w:fldChar w:fldCharType="end"/>
        </w:r>
      </w:hyperlink>
    </w:p>
    <w:p>
      <w:pPr>
        <w:pStyle w:val="TOC2"/>
        <w:tabs>
          <w:tab w:val="right" w:leader="dot" w:pos="8306"/>
        </w:tabs>
      </w:pPr>
      <w:hyperlink w:anchor="_Toc1140" w:history="1">
        <w:r>
          <w:rPr>
            <w:rFonts w:ascii="仿宋" w:eastAsia="仿宋" w:hAnsi="仿宋" w:cs="仿宋" w:hint="eastAsia"/>
            <w:lang w:eastAsia="zh-CN"/>
          </w:rPr>
          <w:t>(二)、土建工程设计年限及安全等级</w:t>
        </w:r>
        <w:r>
          <w:tab/>
        </w:r>
        <w:r>
          <w:fldChar w:fldCharType="begin"/>
        </w:r>
        <w:r>
          <w:instrText xml:space="preserve"> PAGEREF _Toc1140 \h </w:instrText>
        </w:r>
        <w:r>
          <w:fldChar w:fldCharType="separate"/>
        </w:r>
        <w:r>
          <w:t>7</w:t>
        </w:r>
        <w:r>
          <w:fldChar w:fldCharType="end"/>
        </w:r>
      </w:hyperlink>
    </w:p>
    <w:p>
      <w:pPr>
        <w:pStyle w:val="TOC2"/>
        <w:tabs>
          <w:tab w:val="right" w:leader="dot" w:pos="8306"/>
        </w:tabs>
      </w:pPr>
      <w:hyperlink w:anchor="_Toc3490" w:history="1">
        <w:r>
          <w:rPr>
            <w:rFonts w:ascii="仿宋" w:eastAsia="仿宋" w:hAnsi="仿宋" w:cs="仿宋" w:hint="eastAsia"/>
            <w:lang w:eastAsia="zh-CN"/>
          </w:rPr>
          <w:t>(三)、建筑工程设计总体要求</w:t>
        </w:r>
        <w:r>
          <w:tab/>
        </w:r>
        <w:r>
          <w:fldChar w:fldCharType="begin"/>
        </w:r>
        <w:r>
          <w:instrText xml:space="preserve"> PAGEREF _Toc3490 \h </w:instrText>
        </w:r>
        <w:r>
          <w:fldChar w:fldCharType="separate"/>
        </w:r>
        <w:r>
          <w:t>9</w:t>
        </w:r>
        <w:r>
          <w:fldChar w:fldCharType="end"/>
        </w:r>
      </w:hyperlink>
    </w:p>
    <w:p>
      <w:pPr>
        <w:pStyle w:val="TOC2"/>
        <w:tabs>
          <w:tab w:val="right" w:leader="dot" w:pos="8306"/>
        </w:tabs>
      </w:pPr>
      <w:hyperlink w:anchor="_Toc14741" w:history="1">
        <w:r>
          <w:rPr>
            <w:rFonts w:ascii="仿宋" w:eastAsia="仿宋" w:hAnsi="仿宋" w:cs="仿宋" w:hint="eastAsia"/>
            <w:lang w:eastAsia="zh-CN"/>
          </w:rPr>
          <w:t>(四)、土建工程建设指标</w:t>
        </w:r>
        <w:r>
          <w:tab/>
        </w:r>
        <w:r>
          <w:fldChar w:fldCharType="begin"/>
        </w:r>
        <w:r>
          <w:instrText xml:space="preserve"> PAGEREF _Toc14741 \h </w:instrText>
        </w:r>
        <w:r>
          <w:fldChar w:fldCharType="separate"/>
        </w:r>
        <w:r>
          <w:t>9</w:t>
        </w:r>
        <w:r>
          <w:fldChar w:fldCharType="end"/>
        </w:r>
      </w:hyperlink>
    </w:p>
    <w:p>
      <w:pPr>
        <w:pStyle w:val="TOC1"/>
        <w:tabs>
          <w:tab w:val="right" w:leader="dot" w:pos="8306"/>
        </w:tabs>
      </w:pPr>
      <w:hyperlink w:anchor="_Toc14266" w:history="1">
        <w:r>
          <w:rPr>
            <w:rFonts w:ascii="仿宋" w:eastAsia="仿宋" w:hAnsi="仿宋" w:cs="仿宋" w:hint="eastAsia"/>
            <w:lang w:eastAsia="zh-CN"/>
          </w:rPr>
          <w:t>四、发电机械项目绩效评估</w:t>
        </w:r>
        <w:r>
          <w:tab/>
        </w:r>
        <w:r>
          <w:fldChar w:fldCharType="begin"/>
        </w:r>
        <w:r>
          <w:instrText xml:space="preserve"> PAGEREF _Toc14266 \h </w:instrText>
        </w:r>
        <w:r>
          <w:fldChar w:fldCharType="separate"/>
        </w:r>
        <w:r>
          <w:t>10</w:t>
        </w:r>
        <w:r>
          <w:fldChar w:fldCharType="end"/>
        </w:r>
      </w:hyperlink>
    </w:p>
    <w:p>
      <w:pPr>
        <w:pStyle w:val="TOC2"/>
        <w:tabs>
          <w:tab w:val="right" w:leader="dot" w:pos="8306"/>
        </w:tabs>
      </w:pPr>
      <w:hyperlink w:anchor="_Toc28159" w:history="1">
        <w:r>
          <w:rPr>
            <w:rFonts w:ascii="仿宋" w:eastAsia="仿宋" w:hAnsi="仿宋" w:cs="仿宋" w:hint="eastAsia"/>
            <w:lang w:eastAsia="zh-CN"/>
          </w:rPr>
          <w:t>(一)、绩效评估指标</w:t>
        </w:r>
        <w:r>
          <w:tab/>
        </w:r>
        <w:r>
          <w:fldChar w:fldCharType="begin"/>
        </w:r>
        <w:r>
          <w:instrText xml:space="preserve"> PAGEREF _Toc28159 \h </w:instrText>
        </w:r>
        <w:r>
          <w:fldChar w:fldCharType="separate"/>
        </w:r>
        <w:r>
          <w:t>10</w:t>
        </w:r>
        <w:r>
          <w:fldChar w:fldCharType="end"/>
        </w:r>
      </w:hyperlink>
    </w:p>
    <w:p>
      <w:pPr>
        <w:pStyle w:val="TOC2"/>
        <w:tabs>
          <w:tab w:val="right" w:leader="dot" w:pos="8306"/>
        </w:tabs>
      </w:pPr>
      <w:hyperlink w:anchor="_Toc21759" w:history="1">
        <w:r>
          <w:rPr>
            <w:rFonts w:ascii="仿宋" w:eastAsia="仿宋" w:hAnsi="仿宋" w:cs="仿宋" w:hint="eastAsia"/>
            <w:lang w:eastAsia="zh-CN"/>
          </w:rPr>
          <w:t>(二)、绩效评估方法</w:t>
        </w:r>
        <w:r>
          <w:tab/>
        </w:r>
        <w:r>
          <w:fldChar w:fldCharType="begin"/>
        </w:r>
        <w:r>
          <w:instrText xml:space="preserve"> PAGEREF _Toc21759 \h </w:instrText>
        </w:r>
        <w:r>
          <w:fldChar w:fldCharType="separate"/>
        </w:r>
        <w:r>
          <w:t>11</w:t>
        </w:r>
        <w:r>
          <w:fldChar w:fldCharType="end"/>
        </w:r>
      </w:hyperlink>
    </w:p>
    <w:p>
      <w:pPr>
        <w:pStyle w:val="TOC2"/>
        <w:tabs>
          <w:tab w:val="right" w:leader="dot" w:pos="8306"/>
        </w:tabs>
      </w:pPr>
      <w:hyperlink w:anchor="_Toc28360" w:history="1">
        <w:r>
          <w:rPr>
            <w:rFonts w:ascii="仿宋" w:eastAsia="仿宋" w:hAnsi="仿宋" w:cs="仿宋" w:hint="eastAsia"/>
            <w:lang w:eastAsia="zh-CN"/>
          </w:rPr>
          <w:t>(三)、绩效评估周期</w:t>
        </w:r>
        <w:r>
          <w:tab/>
        </w:r>
        <w:r>
          <w:fldChar w:fldCharType="begin"/>
        </w:r>
        <w:r>
          <w:instrText xml:space="preserve"> PAGEREF _Toc28360 \h </w:instrText>
        </w:r>
        <w:r>
          <w:fldChar w:fldCharType="separate"/>
        </w:r>
        <w:r>
          <w:t>12</w:t>
        </w:r>
        <w:r>
          <w:fldChar w:fldCharType="end"/>
        </w:r>
      </w:hyperlink>
    </w:p>
    <w:p>
      <w:pPr>
        <w:pStyle w:val="TOC1"/>
        <w:tabs>
          <w:tab w:val="right" w:leader="dot" w:pos="8306"/>
        </w:tabs>
      </w:pPr>
      <w:hyperlink w:anchor="_Toc12419" w:history="1">
        <w:r>
          <w:rPr>
            <w:rFonts w:ascii="仿宋" w:eastAsia="仿宋" w:hAnsi="仿宋" w:cs="仿宋" w:hint="eastAsia"/>
            <w:lang w:eastAsia="zh-CN"/>
          </w:rPr>
          <w:t>五、发电机械项目文档管理</w:t>
        </w:r>
        <w:r>
          <w:tab/>
        </w:r>
        <w:r>
          <w:fldChar w:fldCharType="begin"/>
        </w:r>
        <w:r>
          <w:instrText xml:space="preserve"> PAGEREF _Toc12419 \h </w:instrText>
        </w:r>
        <w:r>
          <w:fldChar w:fldCharType="separate"/>
        </w:r>
        <w:r>
          <w:t>13</w:t>
        </w:r>
        <w:r>
          <w:fldChar w:fldCharType="end"/>
        </w:r>
      </w:hyperlink>
    </w:p>
    <w:p>
      <w:pPr>
        <w:pStyle w:val="TOC2"/>
        <w:tabs>
          <w:tab w:val="right" w:leader="dot" w:pos="8306"/>
        </w:tabs>
      </w:pPr>
      <w:hyperlink w:anchor="_Toc3004" w:history="1">
        <w:r>
          <w:rPr>
            <w:rFonts w:ascii="仿宋" w:eastAsia="仿宋" w:hAnsi="仿宋" w:cs="仿宋" w:hint="eastAsia"/>
            <w:lang w:eastAsia="zh-CN"/>
          </w:rPr>
          <w:t>(一)、文档编制与审查</w:t>
        </w:r>
        <w:r>
          <w:tab/>
        </w:r>
        <w:r>
          <w:fldChar w:fldCharType="begin"/>
        </w:r>
        <w:r>
          <w:instrText xml:space="preserve"> PAGEREF _Toc3004 \h </w:instrText>
        </w:r>
        <w:r>
          <w:fldChar w:fldCharType="separate"/>
        </w:r>
        <w:r>
          <w:t>13</w:t>
        </w:r>
        <w:r>
          <w:fldChar w:fldCharType="end"/>
        </w:r>
      </w:hyperlink>
    </w:p>
    <w:p>
      <w:pPr>
        <w:pStyle w:val="TOC2"/>
        <w:tabs>
          <w:tab w:val="right" w:leader="dot" w:pos="8306"/>
        </w:tabs>
      </w:pPr>
      <w:hyperlink w:anchor="_Toc28614" w:history="1">
        <w:r>
          <w:rPr>
            <w:rFonts w:ascii="仿宋" w:eastAsia="仿宋" w:hAnsi="仿宋" w:cs="仿宋" w:hint="eastAsia"/>
            <w:lang w:eastAsia="zh-CN"/>
          </w:rPr>
          <w:t>(二)、文档发布与分发</w:t>
        </w:r>
        <w:r>
          <w:tab/>
        </w:r>
        <w:r>
          <w:fldChar w:fldCharType="begin"/>
        </w:r>
        <w:r>
          <w:instrText xml:space="preserve"> PAGEREF _Toc28614 \h </w:instrText>
        </w:r>
        <w:r>
          <w:fldChar w:fldCharType="separate"/>
        </w:r>
        <w:r>
          <w:t>14</w:t>
        </w:r>
        <w:r>
          <w:fldChar w:fldCharType="end"/>
        </w:r>
      </w:hyperlink>
    </w:p>
    <w:p>
      <w:pPr>
        <w:pStyle w:val="TOC2"/>
        <w:tabs>
          <w:tab w:val="right" w:leader="dot" w:pos="8306"/>
        </w:tabs>
      </w:pPr>
      <w:hyperlink w:anchor="_Toc7608" w:history="1">
        <w:r>
          <w:rPr>
            <w:rFonts w:ascii="仿宋" w:eastAsia="仿宋" w:hAnsi="仿宋" w:cs="仿宋" w:hint="eastAsia"/>
            <w:lang w:eastAsia="zh-CN"/>
          </w:rPr>
          <w:t>(三)、文档存档与归档</w:t>
        </w:r>
        <w:r>
          <w:tab/>
        </w:r>
        <w:r>
          <w:fldChar w:fldCharType="begin"/>
        </w:r>
        <w:r>
          <w:instrText xml:space="preserve"> PAGEREF _Toc7608 \h </w:instrText>
        </w:r>
        <w:r>
          <w:fldChar w:fldCharType="separate"/>
        </w:r>
        <w:r>
          <w:t>15</w:t>
        </w:r>
        <w:r>
          <w:fldChar w:fldCharType="end"/>
        </w:r>
      </w:hyperlink>
    </w:p>
    <w:p>
      <w:pPr>
        <w:pStyle w:val="TOC1"/>
        <w:tabs>
          <w:tab w:val="right" w:leader="dot" w:pos="8306"/>
        </w:tabs>
      </w:pPr>
      <w:hyperlink w:anchor="_Toc5151" w:history="1">
        <w:r>
          <w:rPr>
            <w:rFonts w:ascii="仿宋" w:eastAsia="仿宋" w:hAnsi="仿宋" w:cs="仿宋" w:hint="eastAsia"/>
            <w:lang w:eastAsia="zh-CN"/>
          </w:rPr>
          <w:t>六、工艺说明</w:t>
        </w:r>
        <w:r>
          <w:tab/>
        </w:r>
        <w:r>
          <w:fldChar w:fldCharType="begin"/>
        </w:r>
        <w:r>
          <w:instrText xml:space="preserve"> PAGEREF _Toc5151 \h </w:instrText>
        </w:r>
        <w:r>
          <w:fldChar w:fldCharType="separate"/>
        </w:r>
        <w:r>
          <w:t>16</w:t>
        </w:r>
        <w:r>
          <w:fldChar w:fldCharType="end"/>
        </w:r>
      </w:hyperlink>
    </w:p>
    <w:p>
      <w:pPr>
        <w:pStyle w:val="TOC2"/>
        <w:tabs>
          <w:tab w:val="right" w:leader="dot" w:pos="8306"/>
        </w:tabs>
      </w:pPr>
      <w:hyperlink w:anchor="_Toc17634" w:history="1">
        <w:r>
          <w:rPr>
            <w:rFonts w:ascii="仿宋" w:eastAsia="仿宋" w:hAnsi="仿宋" w:cs="仿宋" w:hint="eastAsia"/>
            <w:lang w:eastAsia="zh-CN"/>
          </w:rPr>
          <w:t>(一)、技术管理特点</w:t>
        </w:r>
        <w:r>
          <w:tab/>
        </w:r>
        <w:r>
          <w:fldChar w:fldCharType="begin"/>
        </w:r>
        <w:r>
          <w:instrText xml:space="preserve"> PAGEREF _Toc17634 \h </w:instrText>
        </w:r>
        <w:r>
          <w:fldChar w:fldCharType="separate"/>
        </w:r>
        <w:r>
          <w:t>16</w:t>
        </w:r>
        <w:r>
          <w:fldChar w:fldCharType="end"/>
        </w:r>
      </w:hyperlink>
    </w:p>
    <w:p>
      <w:pPr>
        <w:pStyle w:val="TOC2"/>
        <w:tabs>
          <w:tab w:val="right" w:leader="dot" w:pos="8306"/>
        </w:tabs>
      </w:pPr>
      <w:hyperlink w:anchor="_Toc30881" w:history="1">
        <w:r>
          <w:rPr>
            <w:rFonts w:ascii="仿宋" w:eastAsia="仿宋" w:hAnsi="仿宋" w:cs="仿宋" w:hint="eastAsia"/>
            <w:lang w:eastAsia="zh-CN"/>
          </w:rPr>
          <w:t>(二)、发电机械项目工艺技术设计方案</w:t>
        </w:r>
        <w:r>
          <w:tab/>
        </w:r>
        <w:r>
          <w:fldChar w:fldCharType="begin"/>
        </w:r>
        <w:r>
          <w:instrText xml:space="preserve"> PAGEREF _Toc30881 \h </w:instrText>
        </w:r>
        <w:r>
          <w:fldChar w:fldCharType="separate"/>
        </w:r>
        <w:r>
          <w:t>17</w:t>
        </w:r>
        <w:r>
          <w:fldChar w:fldCharType="end"/>
        </w:r>
      </w:hyperlink>
    </w:p>
    <w:p>
      <w:pPr>
        <w:pStyle w:val="TOC2"/>
        <w:tabs>
          <w:tab w:val="right" w:leader="dot" w:pos="8306"/>
        </w:tabs>
      </w:pPr>
      <w:hyperlink w:anchor="_Toc17787" w:history="1">
        <w:r>
          <w:rPr>
            <w:rFonts w:ascii="仿宋" w:eastAsia="仿宋" w:hAnsi="仿宋" w:cs="仿宋" w:hint="eastAsia"/>
            <w:lang w:eastAsia="zh-CN"/>
          </w:rPr>
          <w:t>(三)、设备选型方案</w:t>
        </w:r>
        <w:r>
          <w:tab/>
        </w:r>
        <w:r>
          <w:fldChar w:fldCharType="begin"/>
        </w:r>
        <w:r>
          <w:instrText xml:space="preserve"> PAGEREF _Toc17787 \h </w:instrText>
        </w:r>
        <w:r>
          <w:fldChar w:fldCharType="separate"/>
        </w:r>
        <w:r>
          <w:t>18</w:t>
        </w:r>
        <w:r>
          <w:fldChar w:fldCharType="end"/>
        </w:r>
      </w:hyperlink>
    </w:p>
    <w:p>
      <w:pPr>
        <w:pStyle w:val="TOC1"/>
        <w:tabs>
          <w:tab w:val="right" w:leader="dot" w:pos="8306"/>
        </w:tabs>
      </w:pPr>
      <w:hyperlink w:anchor="_Toc14364" w:history="1">
        <w:r>
          <w:rPr>
            <w:rFonts w:ascii="仿宋" w:eastAsia="仿宋" w:hAnsi="仿宋" w:cs="仿宋" w:hint="eastAsia"/>
            <w:lang w:eastAsia="zh-CN"/>
          </w:rPr>
          <w:t>七、发电机械项目计划安排</w:t>
        </w:r>
        <w:r>
          <w:tab/>
        </w:r>
        <w:r>
          <w:fldChar w:fldCharType="begin"/>
        </w:r>
        <w:r>
          <w:instrText xml:space="preserve"> PAGEREF _Toc14364 \h </w:instrText>
        </w:r>
        <w:r>
          <w:fldChar w:fldCharType="separate"/>
        </w:r>
        <w:r>
          <w:t>20</w:t>
        </w:r>
        <w:r>
          <w:fldChar w:fldCharType="end"/>
        </w:r>
      </w:hyperlink>
    </w:p>
    <w:p>
      <w:pPr>
        <w:pStyle w:val="TOC2"/>
        <w:tabs>
          <w:tab w:val="right" w:leader="dot" w:pos="8306"/>
        </w:tabs>
      </w:pPr>
      <w:hyperlink w:anchor="_Toc24669" w:history="1">
        <w:r>
          <w:rPr>
            <w:rFonts w:ascii="仿宋" w:eastAsia="仿宋" w:hAnsi="仿宋" w:cs="仿宋" w:hint="eastAsia"/>
            <w:lang w:eastAsia="zh-CN"/>
          </w:rPr>
          <w:t>(一)、建设周期</w:t>
        </w:r>
        <w:r>
          <w:tab/>
        </w:r>
        <w:r>
          <w:fldChar w:fldCharType="begin"/>
        </w:r>
        <w:r>
          <w:instrText xml:space="preserve"> PAGEREF _Toc24669 \h </w:instrText>
        </w:r>
        <w:r>
          <w:fldChar w:fldCharType="separate"/>
        </w:r>
        <w:r>
          <w:t>20</w:t>
        </w:r>
        <w:r>
          <w:fldChar w:fldCharType="end"/>
        </w:r>
      </w:hyperlink>
    </w:p>
    <w:p>
      <w:pPr>
        <w:pStyle w:val="TOC2"/>
        <w:tabs>
          <w:tab w:val="right" w:leader="dot" w:pos="8306"/>
        </w:tabs>
      </w:pPr>
      <w:hyperlink w:anchor="_Toc1057" w:history="1">
        <w:r>
          <w:rPr>
            <w:rFonts w:ascii="仿宋" w:eastAsia="仿宋" w:hAnsi="仿宋" w:cs="仿宋" w:hint="eastAsia"/>
            <w:lang w:eastAsia="zh-CN"/>
          </w:rPr>
          <w:t>(二)、建设进度</w:t>
        </w:r>
        <w:r>
          <w:tab/>
        </w:r>
        <w:r>
          <w:fldChar w:fldCharType="begin"/>
        </w:r>
        <w:r>
          <w:instrText xml:space="preserve"> PAGEREF _Toc1057 \h </w:instrText>
        </w:r>
        <w:r>
          <w:fldChar w:fldCharType="separate"/>
        </w:r>
        <w:r>
          <w:t>21</w:t>
        </w:r>
        <w:r>
          <w:fldChar w:fldCharType="end"/>
        </w:r>
      </w:hyperlink>
    </w:p>
    <w:p>
      <w:pPr>
        <w:pStyle w:val="TOC2"/>
        <w:tabs>
          <w:tab w:val="right" w:leader="dot" w:pos="8306"/>
        </w:tabs>
      </w:pPr>
      <w:hyperlink w:anchor="_Toc11372" w:history="1">
        <w:r>
          <w:rPr>
            <w:rFonts w:ascii="仿宋" w:eastAsia="仿宋" w:hAnsi="仿宋" w:cs="仿宋" w:hint="eastAsia"/>
            <w:lang w:eastAsia="zh-CN"/>
          </w:rPr>
          <w:t>(三)、进度安排注意事项</w:t>
        </w:r>
        <w:r>
          <w:tab/>
        </w:r>
        <w:r>
          <w:fldChar w:fldCharType="begin"/>
        </w:r>
        <w:r>
          <w:instrText xml:space="preserve"> PAGEREF _Toc11372 \h </w:instrText>
        </w:r>
        <w:r>
          <w:fldChar w:fldCharType="separate"/>
        </w:r>
        <w:r>
          <w:t>22</w:t>
        </w:r>
        <w:r>
          <w:fldChar w:fldCharType="end"/>
        </w:r>
      </w:hyperlink>
    </w:p>
    <w:p>
      <w:pPr>
        <w:pStyle w:val="TOC2"/>
        <w:tabs>
          <w:tab w:val="right" w:leader="dot" w:pos="8306"/>
        </w:tabs>
      </w:pPr>
      <w:hyperlink w:anchor="_Toc32056" w:history="1">
        <w:r>
          <w:rPr>
            <w:rFonts w:ascii="仿宋" w:eastAsia="仿宋" w:hAnsi="仿宋" w:cs="仿宋" w:hint="eastAsia"/>
            <w:lang w:eastAsia="zh-CN"/>
          </w:rPr>
          <w:t>(四)、人力资源配置</w:t>
        </w:r>
        <w:r>
          <w:tab/>
        </w:r>
        <w:r>
          <w:fldChar w:fldCharType="begin"/>
        </w:r>
        <w:r>
          <w:instrText xml:space="preserve"> PAGEREF _Toc32056 \h </w:instrText>
        </w:r>
        <w:r>
          <w:fldChar w:fldCharType="separate"/>
        </w:r>
        <w:r>
          <w:t>23</w:t>
        </w:r>
        <w:r>
          <w:fldChar w:fldCharType="end"/>
        </w:r>
      </w:hyperlink>
    </w:p>
    <w:p>
      <w:pPr>
        <w:pStyle w:val="TOC1"/>
        <w:tabs>
          <w:tab w:val="right" w:leader="dot" w:pos="8306"/>
        </w:tabs>
      </w:pPr>
      <w:hyperlink w:anchor="_Toc24700" w:history="1">
        <w:r>
          <w:rPr>
            <w:rFonts w:ascii="仿宋" w:eastAsia="仿宋" w:hAnsi="仿宋" w:cs="仿宋" w:hint="eastAsia"/>
            <w:lang w:eastAsia="zh-CN"/>
          </w:rPr>
          <w:t>八、发电机械项目创新与研发</w:t>
        </w:r>
        <w:r>
          <w:tab/>
        </w:r>
        <w:r>
          <w:fldChar w:fldCharType="begin"/>
        </w:r>
        <w:r>
          <w:instrText xml:space="preserve"> PAGEREF _Toc24700 \h </w:instrText>
        </w:r>
        <w:r>
          <w:fldChar w:fldCharType="separate"/>
        </w:r>
        <w:r>
          <w:t>24</w:t>
        </w:r>
        <w:r>
          <w:fldChar w:fldCharType="end"/>
        </w:r>
      </w:hyperlink>
    </w:p>
    <w:p>
      <w:pPr>
        <w:pStyle w:val="TOC2"/>
        <w:tabs>
          <w:tab w:val="right" w:leader="dot" w:pos="8306"/>
        </w:tabs>
      </w:pPr>
      <w:hyperlink w:anchor="_Toc23973" w:history="1">
        <w:r>
          <w:rPr>
            <w:rFonts w:ascii="仿宋" w:eastAsia="仿宋" w:hAnsi="仿宋" w:cs="仿宋" w:hint="eastAsia"/>
            <w:lang w:eastAsia="zh-CN"/>
          </w:rPr>
          <w:t>(一)、创新策略与方向</w:t>
        </w:r>
        <w:r>
          <w:tab/>
        </w:r>
        <w:r>
          <w:fldChar w:fldCharType="begin"/>
        </w:r>
        <w:r>
          <w:instrText xml:space="preserve"> PAGEREF _Toc23973 \h </w:instrText>
        </w:r>
        <w:r>
          <w:fldChar w:fldCharType="separate"/>
        </w:r>
        <w:r>
          <w:t>24</w:t>
        </w:r>
        <w:r>
          <w:fldChar w:fldCharType="end"/>
        </w:r>
      </w:hyperlink>
    </w:p>
    <w:p>
      <w:pPr>
        <w:pStyle w:val="TOC2"/>
        <w:tabs>
          <w:tab w:val="right" w:leader="dot" w:pos="8306"/>
        </w:tabs>
      </w:pPr>
      <w:hyperlink w:anchor="_Toc14717" w:history="1">
        <w:r>
          <w:rPr>
            <w:rFonts w:ascii="仿宋" w:eastAsia="仿宋" w:hAnsi="仿宋" w:cs="仿宋" w:hint="eastAsia"/>
            <w:lang w:eastAsia="zh-CN"/>
          </w:rPr>
          <w:t>(二)、研发规划与投入</w:t>
        </w:r>
        <w:r>
          <w:tab/>
        </w:r>
        <w:r>
          <w:fldChar w:fldCharType="begin"/>
        </w:r>
        <w:r>
          <w:instrText xml:space="preserve"> PAGEREF _Toc14717 \h </w:instrText>
        </w:r>
        <w:r>
          <w:fldChar w:fldCharType="separate"/>
        </w:r>
        <w:r>
          <w:t>25</w:t>
        </w:r>
        <w:r>
          <w:fldChar w:fldCharType="end"/>
        </w:r>
      </w:hyperlink>
    </w:p>
    <w:p>
      <w:pPr>
        <w:pStyle w:val="TOC1"/>
        <w:tabs>
          <w:tab w:val="right" w:leader="dot" w:pos="8306"/>
        </w:tabs>
      </w:pPr>
      <w:hyperlink w:anchor="_Toc4972" w:history="1">
        <w:r>
          <w:rPr>
            <w:rFonts w:ascii="仿宋" w:eastAsia="仿宋" w:hAnsi="仿宋" w:cs="仿宋" w:hint="eastAsia"/>
            <w:lang w:eastAsia="zh-CN"/>
          </w:rPr>
          <w:t>九、发电机械项目技术管理</w:t>
        </w:r>
        <w:r>
          <w:tab/>
        </w:r>
        <w:r>
          <w:fldChar w:fldCharType="begin"/>
        </w:r>
        <w:r>
          <w:instrText xml:space="preserve"> PAGEREF _Toc4972 \h </w:instrText>
        </w:r>
        <w:r>
          <w:fldChar w:fldCharType="separate"/>
        </w:r>
        <w:r>
          <w:t>27</w:t>
        </w:r>
        <w:r>
          <w:fldChar w:fldCharType="end"/>
        </w:r>
      </w:hyperlink>
    </w:p>
    <w:p>
      <w:pPr>
        <w:pStyle w:val="TOC2"/>
        <w:tabs>
          <w:tab w:val="right" w:leader="dot" w:pos="8306"/>
        </w:tabs>
      </w:pPr>
      <w:hyperlink w:anchor="_Toc18154" w:history="1">
        <w:r>
          <w:rPr>
            <w:rFonts w:ascii="仿宋" w:eastAsia="仿宋" w:hAnsi="仿宋" w:cs="仿宋" w:hint="eastAsia"/>
            <w:lang w:eastAsia="zh-CN"/>
          </w:rPr>
          <w:t>(一)、技术方案选用方向</w:t>
        </w:r>
        <w:r>
          <w:tab/>
        </w:r>
        <w:r>
          <w:fldChar w:fldCharType="begin"/>
        </w:r>
        <w:r>
          <w:instrText xml:space="preserve"> PAGEREF _Toc18154 \h </w:instrText>
        </w:r>
        <w:r>
          <w:fldChar w:fldCharType="separate"/>
        </w:r>
        <w:r>
          <w:t>27</w:t>
        </w:r>
        <w:r>
          <w:fldChar w:fldCharType="end"/>
        </w:r>
      </w:hyperlink>
    </w:p>
    <w:p>
      <w:pPr>
        <w:pStyle w:val="TOC2"/>
        <w:tabs>
          <w:tab w:val="right" w:leader="dot" w:pos="8306"/>
        </w:tabs>
      </w:pPr>
      <w:hyperlink w:anchor="_Toc2942" w:history="1">
        <w:r>
          <w:rPr>
            <w:rFonts w:ascii="仿宋" w:eastAsia="仿宋" w:hAnsi="仿宋" w:cs="仿宋" w:hint="eastAsia"/>
            <w:lang w:eastAsia="zh-CN"/>
          </w:rPr>
          <w:t>(二)、工艺技术方案选用原则</w:t>
        </w:r>
        <w:r>
          <w:tab/>
        </w:r>
        <w:r>
          <w:fldChar w:fldCharType="begin"/>
        </w:r>
        <w:r>
          <w:instrText xml:space="preserve"> PAGEREF _Toc2942 \h </w:instrText>
        </w:r>
        <w:r>
          <w:fldChar w:fldCharType="separate"/>
        </w:r>
        <w:r>
          <w:t>29</w:t>
        </w:r>
        <w:r>
          <w:fldChar w:fldCharType="end"/>
        </w:r>
      </w:hyperlink>
    </w:p>
    <w:p>
      <w:pPr>
        <w:pStyle w:val="TOC2"/>
        <w:tabs>
          <w:tab w:val="right" w:leader="dot" w:pos="8306"/>
        </w:tabs>
      </w:pPr>
      <w:hyperlink w:anchor="_Toc30670" w:history="1">
        <w:r>
          <w:rPr>
            <w:rFonts w:ascii="仿宋" w:eastAsia="仿宋" w:hAnsi="仿宋" w:cs="仿宋" w:hint="eastAsia"/>
            <w:lang w:eastAsia="zh-CN"/>
          </w:rPr>
          <w:t>(三)、工艺技术方案要求</w:t>
        </w:r>
        <w:r>
          <w:tab/>
        </w:r>
        <w:r>
          <w:fldChar w:fldCharType="begin"/>
        </w:r>
        <w:r>
          <w:instrText xml:space="preserve"> PAGEREF _Toc30670 \h </w:instrText>
        </w:r>
        <w:r>
          <w:fldChar w:fldCharType="separate"/>
        </w:r>
        <w:r>
          <w:t>31</w:t>
        </w:r>
        <w:r>
          <w:fldChar w:fldCharType="end"/>
        </w:r>
      </w:hyperlink>
    </w:p>
    <w:p>
      <w:pPr>
        <w:pStyle w:val="TOC1"/>
        <w:tabs>
          <w:tab w:val="right" w:leader="dot" w:pos="8306"/>
        </w:tabs>
      </w:pPr>
      <w:hyperlink w:anchor="_Toc16170" w:history="1">
        <w:r>
          <w:rPr>
            <w:rFonts w:ascii="仿宋" w:eastAsia="仿宋" w:hAnsi="仿宋" w:cs="仿宋" w:hint="eastAsia"/>
            <w:lang w:eastAsia="zh-CN"/>
          </w:rPr>
          <w:t>十、生产安全保护</w:t>
        </w:r>
        <w:r>
          <w:tab/>
        </w:r>
        <w:r>
          <w:fldChar w:fldCharType="begin"/>
        </w:r>
        <w:r>
          <w:instrText xml:space="preserve"> PAGEREF _Toc16170 \h </w:instrText>
        </w:r>
        <w:r>
          <w:fldChar w:fldCharType="separate"/>
        </w:r>
        <w:r>
          <w:t>33</w:t>
        </w:r>
        <w:r>
          <w:fldChar w:fldCharType="end"/>
        </w:r>
      </w:hyperlink>
    </w:p>
    <w:p>
      <w:pPr>
        <w:pStyle w:val="TOC2"/>
        <w:tabs>
          <w:tab w:val="right" w:leader="dot" w:pos="8306"/>
        </w:tabs>
      </w:pPr>
      <w:hyperlink w:anchor="_Toc21727" w:history="1">
        <w:r>
          <w:rPr>
            <w:rFonts w:ascii="仿宋" w:eastAsia="仿宋" w:hAnsi="仿宋" w:cs="仿宋" w:hint="eastAsia"/>
            <w:lang w:eastAsia="zh-CN"/>
          </w:rPr>
          <w:t>(一)、消防安全</w:t>
        </w:r>
        <w:r>
          <w:tab/>
        </w:r>
        <w:r>
          <w:fldChar w:fldCharType="begin"/>
        </w:r>
        <w:r>
          <w:instrText xml:space="preserve"> PAGEREF _Toc21727 \h </w:instrText>
        </w:r>
        <w:r>
          <w:fldChar w:fldCharType="separate"/>
        </w:r>
        <w:r>
          <w:t>33</w:t>
        </w:r>
        <w:r>
          <w:fldChar w:fldCharType="end"/>
        </w:r>
      </w:hyperlink>
    </w:p>
    <w:p>
      <w:pPr>
        <w:pStyle w:val="TOC2"/>
        <w:tabs>
          <w:tab w:val="right" w:leader="dot" w:pos="8306"/>
        </w:tabs>
      </w:pPr>
      <w:hyperlink w:anchor="_Toc24144" w:history="1">
        <w:r>
          <w:rPr>
            <w:rFonts w:ascii="仿宋" w:eastAsia="仿宋" w:hAnsi="仿宋" w:cs="仿宋" w:hint="eastAsia"/>
            <w:lang w:eastAsia="zh-CN"/>
          </w:rPr>
          <w:t>(二)、防火防爆总图布置措施</w:t>
        </w:r>
        <w:r>
          <w:tab/>
        </w:r>
        <w:r>
          <w:fldChar w:fldCharType="begin"/>
        </w:r>
        <w:r>
          <w:instrText xml:space="preserve"> PAGEREF _Toc24144 \h </w:instrText>
        </w:r>
        <w:r>
          <w:fldChar w:fldCharType="separate"/>
        </w:r>
        <w:r>
          <w:t>35</w:t>
        </w:r>
        <w:r>
          <w:fldChar w:fldCharType="end"/>
        </w:r>
      </w:hyperlink>
    </w:p>
    <w:p>
      <w:pPr>
        <w:pStyle w:val="TOC2"/>
        <w:tabs>
          <w:tab w:val="right" w:leader="dot" w:pos="8306"/>
        </w:tabs>
      </w:pPr>
      <w:hyperlink w:anchor="_Toc30846" w:history="1">
        <w:r>
          <w:rPr>
            <w:rFonts w:ascii="仿宋" w:eastAsia="仿宋" w:hAnsi="仿宋" w:cs="仿宋" w:hint="eastAsia"/>
            <w:lang w:eastAsia="zh-CN"/>
          </w:rPr>
          <w:t>(三)、自然灾害防范措施</w:t>
        </w:r>
        <w:r>
          <w:tab/>
        </w:r>
        <w:r>
          <w:fldChar w:fldCharType="begin"/>
        </w:r>
        <w:r>
          <w:instrText xml:space="preserve"> PAGEREF _Toc30846 \h </w:instrText>
        </w:r>
        <w:r>
          <w:fldChar w:fldCharType="separate"/>
        </w:r>
        <w:r>
          <w:t>35</w:t>
        </w:r>
        <w:r>
          <w:fldChar w:fldCharType="end"/>
        </w:r>
      </w:hyperlink>
    </w:p>
    <w:p>
      <w:pPr>
        <w:pStyle w:val="TOC2"/>
        <w:tabs>
          <w:tab w:val="right" w:leader="dot" w:pos="8306"/>
        </w:tabs>
      </w:pPr>
      <w:hyperlink w:anchor="_Toc996" w:history="1">
        <w:r>
          <w:rPr>
            <w:rFonts w:ascii="仿宋" w:eastAsia="仿宋" w:hAnsi="仿宋" w:cs="仿宋" w:hint="eastAsia"/>
            <w:lang w:eastAsia="zh-CN"/>
          </w:rPr>
          <w:t>(四)、安全色及安全标志使用要求</w:t>
        </w:r>
        <w:r>
          <w:tab/>
        </w:r>
        <w:r>
          <w:fldChar w:fldCharType="begin"/>
        </w:r>
        <w:r>
          <w:instrText xml:space="preserve"> PAGEREF _Toc996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3" w:history="1">
        <w:r>
          <w:rPr>
            <w:rFonts w:ascii="仿宋" w:eastAsia="仿宋" w:hAnsi="仿宋" w:cs="仿宋" w:hint="eastAsia"/>
            <w:lang w:eastAsia="zh-CN"/>
          </w:rPr>
          <w:t>(五)、防尘防毒措施</w:t>
        </w:r>
        <w:r>
          <w:tab/>
        </w:r>
        <w:r>
          <w:fldChar w:fldCharType="begin"/>
        </w:r>
        <w:r>
          <w:instrText xml:space="preserve"> PAGEREF _Toc7063 \h </w:instrText>
        </w:r>
        <w:r>
          <w:fldChar w:fldCharType="separate"/>
        </w:r>
        <w:r>
          <w:t>37</w:t>
        </w:r>
        <w:r>
          <w:fldChar w:fldCharType="end"/>
        </w:r>
      </w:hyperlink>
    </w:p>
    <w:p>
      <w:pPr>
        <w:pStyle w:val="TOC2"/>
        <w:tabs>
          <w:tab w:val="right" w:leader="dot" w:pos="8306"/>
        </w:tabs>
      </w:pPr>
      <w:hyperlink w:anchor="_Toc4027" w:history="1">
        <w:r>
          <w:rPr>
            <w:rFonts w:ascii="仿宋" w:eastAsia="仿宋" w:hAnsi="仿宋" w:cs="仿宋" w:hint="eastAsia"/>
            <w:lang w:eastAsia="zh-CN"/>
          </w:rPr>
          <w:t>(六)、防静电、触电防护及防雷措施</w:t>
        </w:r>
        <w:r>
          <w:tab/>
        </w:r>
        <w:r>
          <w:fldChar w:fldCharType="begin"/>
        </w:r>
        <w:r>
          <w:instrText xml:space="preserve"> PAGEREF _Toc4027 \h </w:instrText>
        </w:r>
        <w:r>
          <w:fldChar w:fldCharType="separate"/>
        </w:r>
        <w:r>
          <w:t>38</w:t>
        </w:r>
        <w:r>
          <w:fldChar w:fldCharType="end"/>
        </w:r>
      </w:hyperlink>
    </w:p>
    <w:p>
      <w:pPr>
        <w:pStyle w:val="TOC2"/>
        <w:tabs>
          <w:tab w:val="right" w:leader="dot" w:pos="8306"/>
        </w:tabs>
      </w:pPr>
      <w:hyperlink w:anchor="_Toc1729" w:history="1">
        <w:r>
          <w:rPr>
            <w:rFonts w:ascii="仿宋" w:eastAsia="仿宋" w:hAnsi="仿宋" w:cs="仿宋" w:hint="eastAsia"/>
            <w:lang w:eastAsia="zh-CN"/>
          </w:rPr>
          <w:t>(七)、机械设备安全保障措施</w:t>
        </w:r>
        <w:r>
          <w:tab/>
        </w:r>
        <w:r>
          <w:fldChar w:fldCharType="begin"/>
        </w:r>
        <w:r>
          <w:instrText xml:space="preserve"> PAGEREF _Toc1729 \h </w:instrText>
        </w:r>
        <w:r>
          <w:fldChar w:fldCharType="separate"/>
        </w:r>
        <w:r>
          <w:t>40</w:t>
        </w:r>
        <w:r>
          <w:fldChar w:fldCharType="end"/>
        </w:r>
      </w:hyperlink>
    </w:p>
    <w:p>
      <w:pPr>
        <w:pStyle w:val="TOC1"/>
        <w:tabs>
          <w:tab w:val="right" w:leader="dot" w:pos="8306"/>
        </w:tabs>
      </w:pPr>
      <w:hyperlink w:anchor="_Toc22477" w:history="1">
        <w:r>
          <w:rPr>
            <w:rFonts w:ascii="仿宋" w:eastAsia="仿宋" w:hAnsi="仿宋" w:cs="仿宋" w:hint="eastAsia"/>
            <w:lang w:eastAsia="zh-CN"/>
          </w:rPr>
          <w:t>十一、发电机械项目财务管理</w:t>
        </w:r>
        <w:r>
          <w:tab/>
        </w:r>
        <w:r>
          <w:fldChar w:fldCharType="begin"/>
        </w:r>
        <w:r>
          <w:instrText xml:space="preserve"> PAGEREF _Toc22477 \h </w:instrText>
        </w:r>
        <w:r>
          <w:fldChar w:fldCharType="separate"/>
        </w:r>
        <w:r>
          <w:t>41</w:t>
        </w:r>
        <w:r>
          <w:fldChar w:fldCharType="end"/>
        </w:r>
      </w:hyperlink>
    </w:p>
    <w:p>
      <w:pPr>
        <w:pStyle w:val="TOC2"/>
        <w:tabs>
          <w:tab w:val="right" w:leader="dot" w:pos="8306"/>
        </w:tabs>
      </w:pPr>
      <w:hyperlink w:anchor="_Toc28932" w:history="1">
        <w:r>
          <w:rPr>
            <w:rFonts w:ascii="仿宋" w:eastAsia="仿宋" w:hAnsi="仿宋" w:cs="仿宋" w:hint="eastAsia"/>
            <w:lang w:eastAsia="zh-CN"/>
          </w:rPr>
          <w:t>(一)、资金需求大</w:t>
        </w:r>
        <w:r>
          <w:tab/>
        </w:r>
        <w:r>
          <w:fldChar w:fldCharType="begin"/>
        </w:r>
        <w:r>
          <w:instrText xml:space="preserve"> PAGEREF _Toc28932 \h </w:instrText>
        </w:r>
        <w:r>
          <w:fldChar w:fldCharType="separate"/>
        </w:r>
        <w:r>
          <w:t>41</w:t>
        </w:r>
        <w:r>
          <w:fldChar w:fldCharType="end"/>
        </w:r>
      </w:hyperlink>
    </w:p>
    <w:p>
      <w:pPr>
        <w:pStyle w:val="TOC2"/>
        <w:tabs>
          <w:tab w:val="right" w:leader="dot" w:pos="8306"/>
        </w:tabs>
      </w:pPr>
      <w:hyperlink w:anchor="_Toc13371" w:history="1">
        <w:r>
          <w:rPr>
            <w:rFonts w:ascii="仿宋" w:eastAsia="仿宋" w:hAnsi="仿宋" w:cs="仿宋" w:hint="eastAsia"/>
            <w:lang w:eastAsia="zh-CN"/>
          </w:rPr>
          <w:t>(二)、研发周期长</w:t>
        </w:r>
        <w:r>
          <w:tab/>
        </w:r>
        <w:r>
          <w:fldChar w:fldCharType="begin"/>
        </w:r>
        <w:r>
          <w:instrText xml:space="preserve"> PAGEREF _Toc13371 \h </w:instrText>
        </w:r>
        <w:r>
          <w:fldChar w:fldCharType="separate"/>
        </w:r>
        <w:r>
          <w:t>42</w:t>
        </w:r>
        <w:r>
          <w:fldChar w:fldCharType="end"/>
        </w:r>
      </w:hyperlink>
    </w:p>
    <w:p>
      <w:pPr>
        <w:pStyle w:val="TOC2"/>
        <w:tabs>
          <w:tab w:val="right" w:leader="dot" w:pos="8306"/>
        </w:tabs>
      </w:pPr>
      <w:hyperlink w:anchor="_Toc25138" w:history="1">
        <w:r>
          <w:rPr>
            <w:rFonts w:ascii="仿宋" w:eastAsia="仿宋" w:hAnsi="仿宋" w:cs="仿宋" w:hint="eastAsia"/>
            <w:lang w:eastAsia="zh-CN"/>
          </w:rPr>
          <w:t>(三)、市场风险大</w:t>
        </w:r>
        <w:r>
          <w:tab/>
        </w:r>
        <w:r>
          <w:fldChar w:fldCharType="begin"/>
        </w:r>
        <w:r>
          <w:instrText xml:space="preserve"> PAGEREF _Toc25138 \h </w:instrText>
        </w:r>
        <w:r>
          <w:fldChar w:fldCharType="separate"/>
        </w:r>
        <w:r>
          <w:t>43</w:t>
        </w:r>
        <w:r>
          <w:fldChar w:fldCharType="end"/>
        </w:r>
      </w:hyperlink>
    </w:p>
    <w:p>
      <w:pPr>
        <w:pStyle w:val="TOC2"/>
        <w:tabs>
          <w:tab w:val="right" w:leader="dot" w:pos="8306"/>
        </w:tabs>
      </w:pPr>
      <w:hyperlink w:anchor="_Toc17635" w:history="1">
        <w:r>
          <w:rPr>
            <w:rFonts w:ascii="仿宋" w:eastAsia="仿宋" w:hAnsi="仿宋" w:cs="仿宋" w:hint="eastAsia"/>
            <w:lang w:eastAsia="zh-CN"/>
          </w:rPr>
          <w:t>(四)、利润率高</w:t>
        </w:r>
        <w:r>
          <w:tab/>
        </w:r>
        <w:r>
          <w:fldChar w:fldCharType="begin"/>
        </w:r>
        <w:r>
          <w:instrText xml:space="preserve"> PAGEREF _Toc17635 \h </w:instrText>
        </w:r>
        <w:r>
          <w:fldChar w:fldCharType="separate"/>
        </w:r>
        <w:r>
          <w:t>46</w:t>
        </w:r>
        <w:r>
          <w:fldChar w:fldCharType="end"/>
        </w:r>
      </w:hyperlink>
    </w:p>
    <w:p>
      <w:pPr>
        <w:pStyle w:val="TOC1"/>
        <w:tabs>
          <w:tab w:val="right" w:leader="dot" w:pos="8306"/>
        </w:tabs>
      </w:pPr>
      <w:hyperlink w:anchor="_Toc7360" w:history="1">
        <w:r>
          <w:rPr>
            <w:rFonts w:ascii="仿宋" w:eastAsia="仿宋" w:hAnsi="仿宋" w:cs="仿宋" w:hint="eastAsia"/>
            <w:lang w:eastAsia="zh-CN"/>
          </w:rPr>
          <w:t>十二、发电机械项目风险管理</w:t>
        </w:r>
        <w:r>
          <w:tab/>
        </w:r>
        <w:r>
          <w:fldChar w:fldCharType="begin"/>
        </w:r>
        <w:r>
          <w:instrText xml:space="preserve"> PAGEREF _Toc7360 \h </w:instrText>
        </w:r>
        <w:r>
          <w:fldChar w:fldCharType="separate"/>
        </w:r>
        <w:r>
          <w:t>48</w:t>
        </w:r>
        <w:r>
          <w:fldChar w:fldCharType="end"/>
        </w:r>
      </w:hyperlink>
    </w:p>
    <w:p>
      <w:pPr>
        <w:pStyle w:val="TOC2"/>
        <w:tabs>
          <w:tab w:val="right" w:leader="dot" w:pos="8306"/>
        </w:tabs>
      </w:pPr>
      <w:hyperlink w:anchor="_Toc1101" w:history="1">
        <w:r>
          <w:rPr>
            <w:rFonts w:ascii="仿宋" w:eastAsia="仿宋" w:hAnsi="仿宋" w:cs="仿宋" w:hint="eastAsia"/>
            <w:lang w:eastAsia="zh-CN"/>
          </w:rPr>
          <w:t>(一)、风险识别与评估</w:t>
        </w:r>
        <w:r>
          <w:tab/>
        </w:r>
        <w:r>
          <w:fldChar w:fldCharType="begin"/>
        </w:r>
        <w:r>
          <w:instrText xml:space="preserve"> PAGEREF _Toc1101 \h </w:instrText>
        </w:r>
        <w:r>
          <w:fldChar w:fldCharType="separate"/>
        </w:r>
        <w:r>
          <w:t>48</w:t>
        </w:r>
        <w:r>
          <w:fldChar w:fldCharType="end"/>
        </w:r>
      </w:hyperlink>
    </w:p>
    <w:p>
      <w:pPr>
        <w:pStyle w:val="TOC2"/>
        <w:tabs>
          <w:tab w:val="right" w:leader="dot" w:pos="8306"/>
        </w:tabs>
      </w:pPr>
      <w:hyperlink w:anchor="_Toc29547" w:history="1">
        <w:r>
          <w:rPr>
            <w:rFonts w:ascii="仿宋" w:eastAsia="仿宋" w:hAnsi="仿宋" w:cs="仿宋" w:hint="eastAsia"/>
            <w:lang w:eastAsia="zh-CN"/>
          </w:rPr>
          <w:t>(二)、风险应对策略</w:t>
        </w:r>
        <w:r>
          <w:tab/>
        </w:r>
        <w:r>
          <w:fldChar w:fldCharType="begin"/>
        </w:r>
        <w:r>
          <w:instrText xml:space="preserve"> PAGEREF _Toc29547 \h </w:instrText>
        </w:r>
        <w:r>
          <w:fldChar w:fldCharType="separate"/>
        </w:r>
        <w:r>
          <w:t>49</w:t>
        </w:r>
        <w:r>
          <w:fldChar w:fldCharType="end"/>
        </w:r>
      </w:hyperlink>
    </w:p>
    <w:p>
      <w:pPr>
        <w:pStyle w:val="TOC2"/>
        <w:tabs>
          <w:tab w:val="right" w:leader="dot" w:pos="8306"/>
        </w:tabs>
      </w:pPr>
      <w:hyperlink w:anchor="_Toc6957" w:history="1">
        <w:r>
          <w:rPr>
            <w:rFonts w:ascii="仿宋" w:eastAsia="仿宋" w:hAnsi="仿宋" w:cs="仿宋" w:hint="eastAsia"/>
            <w:lang w:eastAsia="zh-CN"/>
          </w:rPr>
          <w:t>(三)、风险监控与控制</w:t>
        </w:r>
        <w:r>
          <w:tab/>
        </w:r>
        <w:r>
          <w:fldChar w:fldCharType="begin"/>
        </w:r>
        <w:r>
          <w:instrText xml:space="preserve"> PAGEREF _Toc6957 \h </w:instrText>
        </w:r>
        <w:r>
          <w:fldChar w:fldCharType="separate"/>
        </w:r>
        <w:r>
          <w:t>51</w:t>
        </w:r>
        <w:r>
          <w:fldChar w:fldCharType="end"/>
        </w:r>
      </w:hyperlink>
    </w:p>
    <w:p>
      <w:pPr>
        <w:pStyle w:val="TOC1"/>
        <w:tabs>
          <w:tab w:val="right" w:leader="dot" w:pos="8306"/>
        </w:tabs>
      </w:pPr>
      <w:hyperlink w:anchor="_Toc20805" w:history="1">
        <w:r>
          <w:rPr>
            <w:rFonts w:ascii="仿宋" w:eastAsia="仿宋" w:hAnsi="仿宋" w:cs="仿宋" w:hint="eastAsia"/>
            <w:lang w:eastAsia="zh-CN"/>
          </w:rPr>
          <w:t>十三、营销与推广策略</w:t>
        </w:r>
        <w:r>
          <w:tab/>
        </w:r>
        <w:r>
          <w:fldChar w:fldCharType="begin"/>
        </w:r>
        <w:r>
          <w:instrText xml:space="preserve"> PAGEREF _Toc20805 \h </w:instrText>
        </w:r>
        <w:r>
          <w:fldChar w:fldCharType="separate"/>
        </w:r>
        <w:r>
          <w:t>52</w:t>
        </w:r>
        <w:r>
          <w:fldChar w:fldCharType="end"/>
        </w:r>
      </w:hyperlink>
    </w:p>
    <w:p>
      <w:pPr>
        <w:pStyle w:val="TOC2"/>
        <w:tabs>
          <w:tab w:val="right" w:leader="dot" w:pos="8306"/>
        </w:tabs>
      </w:pPr>
      <w:hyperlink w:anchor="_Toc16596" w:history="1">
        <w:r>
          <w:rPr>
            <w:rFonts w:ascii="仿宋" w:eastAsia="仿宋" w:hAnsi="仿宋" w:cs="仿宋" w:hint="eastAsia"/>
            <w:lang w:eastAsia="zh-CN"/>
          </w:rPr>
          <w:t>(一)、产品/服务定位与特点</w:t>
        </w:r>
        <w:r>
          <w:tab/>
        </w:r>
        <w:r>
          <w:fldChar w:fldCharType="begin"/>
        </w:r>
        <w:r>
          <w:instrText xml:space="preserve"> PAGEREF _Toc16596 \h </w:instrText>
        </w:r>
        <w:r>
          <w:fldChar w:fldCharType="separate"/>
        </w:r>
        <w:r>
          <w:t>52</w:t>
        </w:r>
        <w:r>
          <w:fldChar w:fldCharType="end"/>
        </w:r>
      </w:hyperlink>
    </w:p>
    <w:p>
      <w:pPr>
        <w:pStyle w:val="TOC2"/>
        <w:tabs>
          <w:tab w:val="right" w:leader="dot" w:pos="8306"/>
        </w:tabs>
      </w:pPr>
      <w:hyperlink w:anchor="_Toc11987" w:history="1">
        <w:r>
          <w:rPr>
            <w:rFonts w:ascii="仿宋" w:eastAsia="仿宋" w:hAnsi="仿宋" w:cs="仿宋" w:hint="eastAsia"/>
            <w:lang w:eastAsia="zh-CN"/>
          </w:rPr>
          <w:t>(二)、市场定位与竞争分析</w:t>
        </w:r>
        <w:r>
          <w:tab/>
        </w:r>
        <w:r>
          <w:fldChar w:fldCharType="begin"/>
        </w:r>
        <w:r>
          <w:instrText xml:space="preserve"> PAGEREF _Toc11987 \h </w:instrText>
        </w:r>
        <w:r>
          <w:fldChar w:fldCharType="separate"/>
        </w:r>
        <w:r>
          <w:t>53</w:t>
        </w:r>
        <w:r>
          <w:fldChar w:fldCharType="end"/>
        </w:r>
      </w:hyperlink>
    </w:p>
    <w:p>
      <w:pPr>
        <w:pStyle w:val="TOC2"/>
        <w:tabs>
          <w:tab w:val="right" w:leader="dot" w:pos="8306"/>
        </w:tabs>
      </w:pPr>
      <w:hyperlink w:anchor="_Toc6209" w:history="1">
        <w:r>
          <w:rPr>
            <w:rFonts w:ascii="仿宋" w:eastAsia="仿宋" w:hAnsi="仿宋" w:cs="仿宋" w:hint="eastAsia"/>
            <w:lang w:eastAsia="zh-CN"/>
          </w:rPr>
          <w:t>(三)、营销渠道与策略</w:t>
        </w:r>
        <w:r>
          <w:tab/>
        </w:r>
        <w:r>
          <w:fldChar w:fldCharType="begin"/>
        </w:r>
        <w:r>
          <w:instrText xml:space="preserve"> PAGEREF _Toc6209 \h </w:instrText>
        </w:r>
        <w:r>
          <w:fldChar w:fldCharType="separate"/>
        </w:r>
        <w:r>
          <w:t>55</w:t>
        </w:r>
        <w:r>
          <w:fldChar w:fldCharType="end"/>
        </w:r>
      </w:hyperlink>
    </w:p>
    <w:p>
      <w:pPr>
        <w:pStyle w:val="TOC2"/>
        <w:tabs>
          <w:tab w:val="right" w:leader="dot" w:pos="8306"/>
        </w:tabs>
      </w:pPr>
      <w:hyperlink w:anchor="_Toc17760" w:history="1">
        <w:r>
          <w:rPr>
            <w:rFonts w:ascii="仿宋" w:eastAsia="仿宋" w:hAnsi="仿宋" w:cs="仿宋" w:hint="eastAsia"/>
            <w:lang w:eastAsia="zh-CN"/>
          </w:rPr>
          <w:t>(四)、推广与宣传活动</w:t>
        </w:r>
        <w:r>
          <w:tab/>
        </w:r>
        <w:r>
          <w:fldChar w:fldCharType="begin"/>
        </w:r>
        <w:r>
          <w:instrText xml:space="preserve"> PAGEREF _Toc17760 \h </w:instrText>
        </w:r>
        <w:r>
          <w:fldChar w:fldCharType="separate"/>
        </w:r>
        <w:r>
          <w:t>56</w:t>
        </w:r>
        <w:r>
          <w:fldChar w:fldCharType="end"/>
        </w:r>
      </w:hyperlink>
    </w:p>
    <w:p>
      <w:pPr>
        <w:pStyle w:val="TOC1"/>
        <w:tabs>
          <w:tab w:val="right" w:leader="dot" w:pos="8306"/>
        </w:tabs>
      </w:pPr>
      <w:hyperlink w:anchor="_Toc14010" w:history="1">
        <w:r>
          <w:rPr>
            <w:rFonts w:ascii="仿宋" w:eastAsia="仿宋" w:hAnsi="仿宋" w:cs="仿宋" w:hint="eastAsia"/>
            <w:lang w:eastAsia="zh-CN"/>
          </w:rPr>
          <w:t>十四、利益相关者分析与沟通计划</w:t>
        </w:r>
        <w:r>
          <w:tab/>
        </w:r>
        <w:r>
          <w:fldChar w:fldCharType="begin"/>
        </w:r>
        <w:r>
          <w:instrText xml:space="preserve"> PAGEREF _Toc14010 \h </w:instrText>
        </w:r>
        <w:r>
          <w:fldChar w:fldCharType="separate"/>
        </w:r>
        <w:r>
          <w:t>61</w:t>
        </w:r>
        <w:r>
          <w:fldChar w:fldCharType="end"/>
        </w:r>
      </w:hyperlink>
    </w:p>
    <w:p>
      <w:pPr>
        <w:pStyle w:val="TOC2"/>
        <w:tabs>
          <w:tab w:val="right" w:leader="dot" w:pos="8306"/>
        </w:tabs>
      </w:pPr>
      <w:hyperlink w:anchor="_Toc6584" w:history="1">
        <w:r>
          <w:rPr>
            <w:rFonts w:ascii="仿宋" w:eastAsia="仿宋" w:hAnsi="仿宋" w:cs="仿宋" w:hint="eastAsia"/>
            <w:lang w:eastAsia="zh-CN"/>
          </w:rPr>
          <w:t>(一)、利益相关者分析</w:t>
        </w:r>
        <w:r>
          <w:tab/>
        </w:r>
        <w:r>
          <w:fldChar w:fldCharType="begin"/>
        </w:r>
        <w:r>
          <w:instrText xml:space="preserve"> PAGEREF _Toc6584 \h </w:instrText>
        </w:r>
        <w:r>
          <w:fldChar w:fldCharType="separate"/>
        </w:r>
        <w:r>
          <w:t>61</w:t>
        </w:r>
        <w:r>
          <w:fldChar w:fldCharType="end"/>
        </w:r>
      </w:hyperlink>
    </w:p>
    <w:p>
      <w:pPr>
        <w:pStyle w:val="TOC2"/>
        <w:tabs>
          <w:tab w:val="right" w:leader="dot" w:pos="8306"/>
        </w:tabs>
      </w:pPr>
      <w:hyperlink w:anchor="_Toc10250" w:history="1">
        <w:r>
          <w:rPr>
            <w:rFonts w:ascii="仿宋" w:eastAsia="仿宋" w:hAnsi="仿宋" w:cs="仿宋" w:hint="eastAsia"/>
            <w:lang w:eastAsia="zh-CN"/>
          </w:rPr>
          <w:t>(二)、沟通计划</w:t>
        </w:r>
        <w:r>
          <w:tab/>
        </w:r>
        <w:r>
          <w:fldChar w:fldCharType="begin"/>
        </w:r>
        <w:r>
          <w:instrText xml:space="preserve"> PAGEREF _Toc10250 \h </w:instrText>
        </w:r>
        <w:r>
          <w:fldChar w:fldCharType="separate"/>
        </w:r>
        <w:r>
          <w:t>62</w:t>
        </w:r>
        <w:r>
          <w:fldChar w:fldCharType="end"/>
        </w:r>
      </w:hyperlink>
    </w:p>
    <w:p>
      <w:pPr>
        <w:pStyle w:val="TOC1"/>
        <w:tabs>
          <w:tab w:val="right" w:leader="dot" w:pos="8306"/>
        </w:tabs>
      </w:pPr>
      <w:hyperlink w:anchor="_Toc483" w:history="1">
        <w:r>
          <w:rPr>
            <w:rFonts w:ascii="仿宋" w:eastAsia="仿宋" w:hAnsi="仿宋" w:cs="仿宋" w:hint="eastAsia"/>
            <w:lang w:eastAsia="zh-CN"/>
          </w:rPr>
          <w:t>十五、发电机械项目实施保障措施</w:t>
        </w:r>
        <w:r>
          <w:tab/>
        </w:r>
        <w:r>
          <w:fldChar w:fldCharType="begin"/>
        </w:r>
        <w:r>
          <w:instrText xml:space="preserve"> PAGEREF _Toc483 \h </w:instrText>
        </w:r>
        <w:r>
          <w:fldChar w:fldCharType="separate"/>
        </w:r>
        <w:r>
          <w:t>63</w:t>
        </w:r>
        <w:r>
          <w:fldChar w:fldCharType="end"/>
        </w:r>
      </w:hyperlink>
    </w:p>
    <w:p>
      <w:pPr>
        <w:pStyle w:val="TOC2"/>
        <w:tabs>
          <w:tab w:val="right" w:leader="dot" w:pos="8306"/>
        </w:tabs>
      </w:pPr>
      <w:hyperlink w:anchor="_Toc9690" w:history="1">
        <w:r>
          <w:rPr>
            <w:rFonts w:ascii="仿宋" w:eastAsia="仿宋" w:hAnsi="仿宋" w:cs="仿宋" w:hint="eastAsia"/>
            <w:lang w:eastAsia="zh-CN"/>
          </w:rPr>
          <w:t>(一)、发电机械项目实施保障机制</w:t>
        </w:r>
        <w:r>
          <w:tab/>
        </w:r>
        <w:r>
          <w:fldChar w:fldCharType="begin"/>
        </w:r>
        <w:r>
          <w:instrText xml:space="preserve"> PAGEREF _Toc9690 \h </w:instrText>
        </w:r>
        <w:r>
          <w:fldChar w:fldCharType="separate"/>
        </w:r>
        <w:r>
          <w:t>63</w:t>
        </w:r>
        <w:r>
          <w:fldChar w:fldCharType="end"/>
        </w:r>
      </w:hyperlink>
    </w:p>
    <w:p>
      <w:pPr>
        <w:pStyle w:val="TOC2"/>
        <w:tabs>
          <w:tab w:val="right" w:leader="dot" w:pos="8306"/>
        </w:tabs>
      </w:pPr>
      <w:hyperlink w:anchor="_Toc9630" w:history="1">
        <w:r>
          <w:rPr>
            <w:rFonts w:ascii="仿宋" w:eastAsia="仿宋" w:hAnsi="仿宋" w:cs="仿宋" w:hint="eastAsia"/>
            <w:lang w:eastAsia="zh-CN"/>
          </w:rPr>
          <w:t>(二)、发电机械项目法律合规要求</w:t>
        </w:r>
        <w:r>
          <w:tab/>
        </w:r>
        <w:r>
          <w:fldChar w:fldCharType="begin"/>
        </w:r>
        <w:r>
          <w:instrText xml:space="preserve"> PAGEREF _Toc9630 \h </w:instrText>
        </w:r>
        <w:r>
          <w:fldChar w:fldCharType="separate"/>
        </w:r>
        <w:r>
          <w:t>67</w:t>
        </w:r>
        <w:r>
          <w:fldChar w:fldCharType="end"/>
        </w:r>
      </w:hyperlink>
    </w:p>
    <w:p>
      <w:pPr>
        <w:pStyle w:val="TOC2"/>
        <w:tabs>
          <w:tab w:val="right" w:leader="dot" w:pos="8306"/>
        </w:tabs>
      </w:pPr>
      <w:hyperlink w:anchor="_Toc8904" w:history="1">
        <w:r>
          <w:rPr>
            <w:rFonts w:ascii="仿宋" w:eastAsia="仿宋" w:hAnsi="仿宋" w:cs="仿宋" w:hint="eastAsia"/>
            <w:lang w:eastAsia="zh-CN"/>
          </w:rPr>
          <w:t>(三)、发电机械项目合同管理与法律事务</w:t>
        </w:r>
        <w:r>
          <w:tab/>
        </w:r>
        <w:r>
          <w:fldChar w:fldCharType="begin"/>
        </w:r>
        <w:r>
          <w:instrText xml:space="preserve"> PAGEREF _Toc8904 \h </w:instrText>
        </w:r>
        <w:r>
          <w:fldChar w:fldCharType="separate"/>
        </w:r>
        <w:r>
          <w:t>71</w:t>
        </w:r>
        <w:r>
          <w:fldChar w:fldCharType="end"/>
        </w:r>
      </w:hyperlink>
    </w:p>
    <w:p>
      <w:pPr>
        <w:pStyle w:val="TOC2"/>
        <w:tabs>
          <w:tab w:val="right" w:leader="dot" w:pos="8306"/>
        </w:tabs>
      </w:pPr>
      <w:hyperlink w:anchor="_Toc14235" w:history="1">
        <w:r>
          <w:rPr>
            <w:rFonts w:ascii="仿宋" w:eastAsia="仿宋" w:hAnsi="仿宋" w:cs="仿宋" w:hint="eastAsia"/>
            <w:lang w:eastAsia="zh-CN"/>
          </w:rPr>
          <w:t>(四)、发电机械项目知识产权保护策略</w:t>
        </w:r>
        <w:r>
          <w:tab/>
        </w:r>
        <w:r>
          <w:fldChar w:fldCharType="begin"/>
        </w:r>
        <w:r>
          <w:instrText xml:space="preserve"> PAGEREF _Toc14235 \h </w:instrText>
        </w:r>
        <w:r>
          <w:fldChar w:fldCharType="separate"/>
        </w:r>
        <w:r>
          <w:t>77</w:t>
        </w:r>
        <w:r>
          <w:fldChar w:fldCharType="end"/>
        </w:r>
      </w:hyperlink>
    </w:p>
    <w:p>
      <w:pPr>
        <w:pStyle w:val="TOC1"/>
        <w:tabs>
          <w:tab w:val="right" w:leader="dot" w:pos="8306"/>
        </w:tabs>
      </w:pPr>
      <w:hyperlink w:anchor="_Toc3870" w:history="1">
        <w:r>
          <w:rPr>
            <w:rFonts w:ascii="仿宋" w:eastAsia="仿宋" w:hAnsi="仿宋" w:cs="仿宋" w:hint="eastAsia"/>
            <w:lang w:eastAsia="zh-CN"/>
          </w:rPr>
          <w:t>十六、风险识别与分类</w:t>
        </w:r>
        <w:r>
          <w:tab/>
        </w:r>
        <w:r>
          <w:fldChar w:fldCharType="begin"/>
        </w:r>
        <w:r>
          <w:instrText xml:space="preserve"> PAGEREF _Toc3870 \h </w:instrText>
        </w:r>
        <w:r>
          <w:fldChar w:fldCharType="separate"/>
        </w:r>
        <w:r>
          <w:t>80</w:t>
        </w:r>
        <w:r>
          <w:fldChar w:fldCharType="end"/>
        </w:r>
      </w:hyperlink>
    </w:p>
    <w:p>
      <w:pPr>
        <w:pStyle w:val="TOC2"/>
        <w:tabs>
          <w:tab w:val="right" w:leader="dot" w:pos="8306"/>
        </w:tabs>
      </w:pPr>
      <w:hyperlink w:anchor="_Toc21974" w:history="1">
        <w:r>
          <w:rPr>
            <w:rFonts w:ascii="仿宋" w:eastAsia="仿宋" w:hAnsi="仿宋" w:cs="仿宋" w:hint="eastAsia"/>
            <w:lang w:eastAsia="zh-CN"/>
          </w:rPr>
          <w:t>(一)、风险识别</w:t>
        </w:r>
        <w:r>
          <w:tab/>
        </w:r>
        <w:r>
          <w:fldChar w:fldCharType="begin"/>
        </w:r>
        <w:r>
          <w:instrText xml:space="preserve"> PAGEREF _Toc21974 \h </w:instrText>
        </w:r>
        <w:r>
          <w:fldChar w:fldCharType="separate"/>
        </w:r>
        <w:r>
          <w:t>80</w:t>
        </w:r>
        <w:r>
          <w:fldChar w:fldCharType="end"/>
        </w:r>
      </w:hyperlink>
    </w:p>
    <w:p>
      <w:pPr>
        <w:pStyle w:val="TOC2"/>
        <w:tabs>
          <w:tab w:val="right" w:leader="dot" w:pos="8306"/>
        </w:tabs>
      </w:pPr>
      <w:hyperlink w:anchor="_Toc11352" w:history="1">
        <w:r>
          <w:rPr>
            <w:rFonts w:ascii="仿宋" w:eastAsia="仿宋" w:hAnsi="仿宋" w:cs="仿宋" w:hint="eastAsia"/>
            <w:lang w:eastAsia="zh-CN"/>
          </w:rPr>
          <w:t>(二)、风险分类</w:t>
        </w:r>
        <w:r>
          <w:tab/>
        </w:r>
        <w:r>
          <w:fldChar w:fldCharType="begin"/>
        </w:r>
        <w:r>
          <w:instrText xml:space="preserve"> PAGEREF _Toc11352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69"/>
      <w:r>
        <w:rPr>
          <w:rFonts w:ascii="仿宋" w:eastAsia="仿宋" w:hAnsi="仿宋" w:cs="仿宋" w:hint="eastAsia"/>
          <w:sz w:val="28"/>
          <w:lang w:eastAsia="zh-CN"/>
        </w:rPr>
        <w:t>一、发电机械项目建设单位说明</w:t>
      </w:r>
      <w:bookmarkEnd w:id="2"/>
    </w:p>
    <w:p>
      <w:pPr>
        <w:pStyle w:val="Heading2"/>
        <w:rPr>
          <w:rFonts w:ascii="仿宋" w:eastAsia="仿宋" w:hAnsi="仿宋" w:cs="仿宋" w:hint="eastAsia"/>
          <w:lang w:eastAsia="zh-CN"/>
        </w:rPr>
      </w:pPr>
      <w:bookmarkStart w:id="3" w:name="_Toc5501"/>
      <w:r>
        <w:rPr>
          <w:rFonts w:ascii="仿宋" w:eastAsia="仿宋" w:hAnsi="仿宋" w:cs="仿宋" w:hint="eastAsia"/>
          <w:lang w:eastAsia="zh-CN"/>
        </w:rPr>
        <w:t>(一)、发电机械项目承办单位基本情况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54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电机械项目承办单位的XXXX，我们着眼于实现可持续的经济效益。通过技术创新和解决方案的提供，公司预计在发电机械项目执行期间将获得可观的收入增长。这一收入来源主要包括发电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同时，我们注重成本控制和效率提升，以确保发电机械项目的可持续盈利。透过精细的管理和资源优化，公司期望实现发电机械项目利润最大化。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电机械项目实施进行全面的投资评估，包括发电机械项目启动阶段的资金投入和后续运营成本。通过对发电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发电机械项目实施过程中具备足够的资金流动性，公司将进行详尽的现金流分析。这包括资金需求的合理预测、发电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002"/>
      <w:r>
        <w:rPr>
          <w:rFonts w:ascii="仿宋" w:eastAsia="仿宋" w:hAnsi="仿宋" w:cs="仿宋" w:hint="eastAsia"/>
          <w:sz w:val="28"/>
          <w:lang w:eastAsia="zh-CN"/>
        </w:rPr>
        <w:t>二、发电机械项目可持续发展</w:t>
      </w:r>
      <w:bookmarkEnd w:id="5"/>
    </w:p>
    <w:p>
      <w:pPr>
        <w:pStyle w:val="Heading2"/>
        <w:rPr>
          <w:rFonts w:ascii="仿宋" w:eastAsia="仿宋" w:hAnsi="仿宋" w:cs="仿宋" w:hint="eastAsia"/>
          <w:lang w:eastAsia="zh-CN"/>
        </w:rPr>
      </w:pPr>
      <w:bookmarkStart w:id="6" w:name="_Toc3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械项目中，发电机械项目团队着眼于未来，明确了可持续发展的战略方向。制定的具体可持续发展目标包括降低资源使用、采用环保技术、最大化社会效益等。这一步骤不仅有助于发电机械项目在环保和社会责任方面达到最高标准，也为未来提供了明确的指引，确保发电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可持续实践的融入发电机械项目管理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电机械项目管理周期。从发电机械项目规划开始，发电机械项目团队就考虑了环境和社会的因素。在执行阶段，发电机械项目团队积极推动绿色技术的应用，优化资源利用。此外，关注员工的社会责任，通过培训和沟通活动提高员工对可持续发展的认知，使他们能够在日常工作中践行可持续实践。这些举措不仅为发电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25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扎根于发电机械项目的可持续发展理念，我们深信环保与社会责任是发电机械项目成功的关键支柱。在发电机械项目的每一步，我们都致力于通过创新和实践，履行对环境和社会的坚定责任。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团队通过引入先进的环保技术、建立高效的废物处理系统以及推动能源节约措施，积极履行环保责任。定期的环保监测和评估确保发电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不仅致力于自身可持续发展，还注重对社会的回馈。通过支持社区发电机械项目、参与慈善事业、提供培训机会等方式，发电机械项目积极履行社会责任。与当地社区建立积极互动，关注员工的工作与生活平衡，以及员工的身心健康，是发电机械项目在社会责任层面的关键举措。这样的实践不仅增强了发电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9015"/>
      <w:r>
        <w:rPr>
          <w:rFonts w:ascii="仿宋" w:eastAsia="仿宋" w:hAnsi="仿宋" w:cs="仿宋" w:hint="eastAsia"/>
          <w:sz w:val="28"/>
          <w:lang w:eastAsia="zh-CN"/>
        </w:rPr>
        <w:t>三、发电机械项目土建工程</w:t>
      </w:r>
      <w:bookmarkEnd w:id="8"/>
    </w:p>
    <w:p>
      <w:pPr>
        <w:pStyle w:val="Heading2"/>
        <w:rPr>
          <w:rFonts w:ascii="仿宋" w:eastAsia="仿宋" w:hAnsi="仿宋" w:cs="仿宋" w:hint="eastAsia"/>
          <w:lang w:eastAsia="zh-CN"/>
        </w:rPr>
      </w:pPr>
      <w:bookmarkStart w:id="9" w:name="_Toc3088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在发电机械项目的建筑工程设计中，我们将秉承一系列重要的设计原则，以确保发电机械项目建筑在功能、美观、可持续性等方面达到最佳效果。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首要原则是确保建筑的功能性得到最大化的发挥。我们将充分理解发电机械项目的实际需求，合理布局各个功能区域，保证建筑在满足业务需求的同时，提供高效的工作环境。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在建筑设计中，我们将综合考虑建设和运营成本。通过精细的经济效益分析，确保设计方案在高效利用资源的同时，对发电机械项目的长期盈利能力有积极的贡献。</w:t>
      </w:r>
    </w:p>
    <w:p>
      <w:pPr>
        <w:pStyle w:val="Heading2"/>
        <w:ind w:firstLine="560" w:firstLineChars="200"/>
        <w:rPr>
          <w:rFonts w:ascii="仿宋" w:eastAsia="仿宋" w:hAnsi="仿宋" w:cs="仿宋" w:hint="eastAsia"/>
          <w:sz w:val="28"/>
          <w:lang w:eastAsia="zh-CN"/>
        </w:rPr>
      </w:pPr>
      <w:bookmarkStart w:id="10" w:name="_Toc114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械项目的土建工程设计中，我们将精准设定设计年限，结合发电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电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49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发电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电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电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74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本期工程发电机械项目预计总建筑面积XXX平方米，其中：计容建筑面积XXX平方米，计划建筑工程投资XX万元，占发电机械项目总投资的XX%。</w:t>
      </w:r>
    </w:p>
    <w:p>
      <w:pPr>
        <w:pStyle w:val="Heading1"/>
        <w:ind w:firstLine="560" w:firstLineChars="200"/>
        <w:rPr>
          <w:rFonts w:ascii="仿宋" w:eastAsia="仿宋" w:hAnsi="仿宋" w:cs="仿宋" w:hint="eastAsia"/>
          <w:sz w:val="28"/>
          <w:lang w:eastAsia="zh-CN"/>
        </w:rPr>
      </w:pPr>
      <w:bookmarkStart w:id="13" w:name="_Toc14266"/>
      <w:r>
        <w:rPr>
          <w:rFonts w:ascii="仿宋" w:eastAsia="仿宋" w:hAnsi="仿宋" w:cs="仿宋" w:hint="eastAsia"/>
          <w:sz w:val="28"/>
          <w:lang w:eastAsia="zh-CN"/>
        </w:rPr>
        <w:t>四、发电机械项目绩效评估</w:t>
      </w:r>
      <w:bookmarkEnd w:id="13"/>
    </w:p>
    <w:p>
      <w:pPr>
        <w:pStyle w:val="Heading2"/>
        <w:rPr>
          <w:rFonts w:ascii="仿宋" w:eastAsia="仿宋" w:hAnsi="仿宋" w:cs="仿宋" w:hint="eastAsia"/>
          <w:lang w:eastAsia="zh-CN"/>
        </w:rPr>
      </w:pPr>
      <w:bookmarkStart w:id="14" w:name="_Toc28159"/>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械项目中，我们设计了一套全面的绩效评估指标，以确保发电机械项目的可控和成功交付。这些指标跨足发电机械项目目标、成本、进度和质量等多个维度，为我们提供了全面洞察发电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目标达成率是我们关注的首要指标。我们设定了明确的目标，并通过定期监测和评估，迅速发现并应对潜在的目标偏差。这为发电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成本绩效是另一个核心关注点。通过实际成本与预算成本的对比分析，我们深入了解成本差异的原因，及时调整资源分配，保持发电机械项目在经济效益方面的合理水平。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进度作为关键的绩效指标之一，得到了精心的关注。我们制定了详细的发电机械项目进度计划，并设立了进度符合度指标，确保实际进度与计划进度保持一致。这使我们能够快速发现和解决潜在的进度问题，保持发电机械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电机械项目绩效的不可或缺的一环。我们引入了一系列的质量标准和客户满意度指标，以确保发电机械项目交付的成果在质量上达到或超越预期水平。通过持续监测这些指标，我们努力提升发电机械项目整体质量水平，为发电机械项目的成功交付提供有力保障。通过这些科学且全面的绩效评估，我们能够更好地引导发电机械项目的持续改进，确保发电机械项目目标的顺利达成。</w:t>
      </w:r>
    </w:p>
    <w:p>
      <w:pPr>
        <w:pStyle w:val="Heading2"/>
        <w:ind w:firstLine="560" w:firstLineChars="200"/>
        <w:rPr>
          <w:rFonts w:ascii="仿宋" w:eastAsia="仿宋" w:hAnsi="仿宋" w:cs="仿宋" w:hint="eastAsia"/>
          <w:sz w:val="28"/>
          <w:lang w:eastAsia="zh-CN"/>
        </w:rPr>
      </w:pPr>
      <w:bookmarkStart w:id="15" w:name="_Toc2175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绩效评估是发电机械项目中的关键环节，为确保发电机械项目达到预期目标，我们采用了多层次、多维度的绩效评估方法。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电机械项目的战略目标对齐，确保每个决策和行动都与发电机械项目整体目标保持一致。团队会定期召开战略对齐会议，审视当前工作与发电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电机械项目进度、质量、成本和风险等方面。这些指标通过数据收集和分析，为发电机械项目管理团队提供了客观的评估依据。例如，我们通过发电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绩效评估不仅仅停留在发电机械项目内部，还考虑了发电机械项目对外部环境的影响。我们定期进行干系人满意度调查，以了解各利益相关方对发电机械项目的期望和满意度，并及时做出调整。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这种多层次、多角度的绩效评估方法，使得我们能够全面了解发电机械项目的运行状态，及时做出调整，确保发电机械项目在不断变化的环境中保持稳健前行。</w:t>
      </w:r>
    </w:p>
    <w:p>
      <w:pPr>
        <w:pStyle w:val="Heading2"/>
        <w:ind w:firstLine="560" w:firstLineChars="200"/>
        <w:rPr>
          <w:rFonts w:ascii="仿宋" w:eastAsia="仿宋" w:hAnsi="仿宋" w:cs="仿宋" w:hint="eastAsia"/>
          <w:sz w:val="28"/>
          <w:lang w:eastAsia="zh-CN"/>
        </w:rPr>
      </w:pPr>
      <w:bookmarkStart w:id="16" w:name="_Toc28360"/>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为了确保发电机械项目的有效管理和不断优化，我们采用了精心设计的绩效评估周期。这个周期旨在实现灵活、实时和全面的评估，以适应发电机械项目执行中的各种挑战。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电机械项目的不同需求，分为短期、中期和长期。短期评估关注每个迭代或工作周期，以及时发现和解决当前任务中的问题。中期评估涵盖几个迭代，深入了解整体发电机械项目的趋势和性能。长期评估则着眼于整个发电机械项目阶段，确保发电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电机械项目管理工具和协作平台，团队成员能够随时更新和分享发电机械项目数据。这种实时性的反馈机制使我们能够及时察觉潜在问题，快速调整，保持发电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发电机械项目的决策制定密不可分。每个周期的发电机械项目回顾会议成为集体总结经验、识别问题深层次原因并找到创新解决方案的平台。这种定期的反思与调整机制使发电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419"/>
      <w:r>
        <w:rPr>
          <w:rFonts w:ascii="仿宋" w:eastAsia="仿宋" w:hAnsi="仿宋" w:cs="仿宋" w:hint="eastAsia"/>
          <w:sz w:val="28"/>
          <w:lang w:eastAsia="zh-CN"/>
        </w:rPr>
        <w:t>五、发电机械项目文档管理</w:t>
      </w:r>
      <w:bookmarkEnd w:id="17"/>
    </w:p>
    <w:p>
      <w:pPr>
        <w:pStyle w:val="Heading2"/>
        <w:rPr>
          <w:rFonts w:ascii="仿宋" w:eastAsia="仿宋" w:hAnsi="仿宋" w:cs="仿宋" w:hint="eastAsia"/>
          <w:lang w:eastAsia="zh-CN"/>
        </w:rPr>
      </w:pPr>
      <w:bookmarkStart w:id="18" w:name="_Toc300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发电机械项目高度重视文档的质量和准确性，以支持发电机械项目的各项活动和决策。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文档的编制始于发电机械项目计划的初期，我们制定了详细的文档编制计划，明确了每个文档的内容、格式和编写责任人。在发电机械项目启动阶段，我们首先编制了发电机械项目章程，明确定义了发电机械项目的目标、范围、风险等关键要素。随后，发电机械项目团队根据计划陆续编制了需求文档、设计文档、测试文档等各类文档，确保发电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电机械项目管理中的重要环节，旨在确保发电机械项目文档符合质量标准和发电机械项目需求。在发电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除了内部审查，我们还进行了外部审查，邀请发电机械项目相关利益方和专业领域的专家对文档进行独立审查。这有助于获取更全面、客观的反馈，确保发电机械项目文档不仅符合内部标准，也满足外部需求。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发电机械项目在文档编制与审查方面建立了严格的管理机制，通过规范的流程和多维度的审查，确保发电机械项目文档的质量、准确性和可靠性，为发电机械项目的顺利推进提供了有力支持。</w:t>
      </w:r>
    </w:p>
    <w:p>
      <w:pPr>
        <w:pStyle w:val="Heading2"/>
        <w:ind w:firstLine="560" w:firstLineChars="200"/>
        <w:rPr>
          <w:rFonts w:ascii="仿宋" w:eastAsia="仿宋" w:hAnsi="仿宋" w:cs="仿宋" w:hint="eastAsia"/>
          <w:sz w:val="28"/>
          <w:lang w:eastAsia="zh-CN"/>
        </w:rPr>
      </w:pPr>
      <w:bookmarkStart w:id="19" w:name="_Toc28614"/>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在发电机械项目中，我们致力于优化文档发布与分发过程，以确保信息的高效传递和团队间协作的顺畅进行。以下是我们采取的关键优化策略：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我们通过多渠道发布文档，包括电子邮件、发电机械项目管理平台、内部网站等，以满足不同团队成员的偏好和需求。多渠道发布确保了信息的全面覆盖。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我们采用了精细的权限控制，确保只有授权人员可以访问敏感信息。这种安全措施保护了发电机械项目文档的机密性，防止了未经授权的信息泄露。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760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文档存档与归档是发电机械项目生命周期中一个至关重要的环节，直接关系到发电机械项目信息的长期保存和历史记录的完整性。在发电机械项目中，我们实施了一系列有效的文档存档与归档管理策略：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5151"/>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17634"/>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发电机械项目的技术管理特点体现在其创新导向。通过引入最先进的技术趋势和解决方案，发电机械项目致力于提升科技含量、提高质量和效率水平。这意味着我们将采用最新的工具和方法，确保发电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https://d.book118.com/565223302041011042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发电机械项目计划设计方案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042A7"/>
    <w:rsid w:val="779042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23302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2024-01-11T15:08:00Z</dcterms:created>
  <dcterms:modified xsi:type="dcterms:W3CDTF">2024-01-11T15:08:32Z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7D7D8CF8B0B44D4DBA00CDA0A85CE4E7_11</vt:lpwstr>
  </property>
  <property fmtid="{D5CDD505-2E9C-101B-9397-08002B2CF9AE}" pid="3" name="KSOProductBuildVer">
    <vt:lpwstr>2052-12.1.0.16120</vt:lpwstr>
  </property>
</Properties>
</file>