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搏击运动项目分析评价报告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30" w:history="1">
        <w:r>
          <w:rPr>
            <w:rFonts w:ascii="仿宋" w:eastAsia="仿宋" w:hAnsi="仿宋" w:cs="仿宋" w:hint="eastAsia"/>
            <w:lang w:eastAsia="zh-CN"/>
          </w:rPr>
          <w:t>概论</w:t>
        </w:r>
        <w:r>
          <w:tab/>
        </w:r>
        <w:r>
          <w:fldChar w:fldCharType="begin"/>
        </w:r>
        <w:r>
          <w:instrText xml:space="preserve"> PAGEREF _Toc19230 \h </w:instrText>
        </w:r>
        <w:r>
          <w:fldChar w:fldCharType="separate"/>
        </w:r>
        <w:r>
          <w:t>4</w:t>
        </w:r>
        <w:r>
          <w:fldChar w:fldCharType="end"/>
        </w:r>
      </w:hyperlink>
    </w:p>
    <w:p>
      <w:pPr>
        <w:pStyle w:val="TOC1"/>
        <w:tabs>
          <w:tab w:val="right" w:leader="dot" w:pos="8306"/>
        </w:tabs>
      </w:pPr>
      <w:hyperlink w:anchor="_Toc29070" w:history="1">
        <w:r>
          <w:rPr>
            <w:rFonts w:ascii="仿宋" w:eastAsia="仿宋" w:hAnsi="仿宋" w:cs="仿宋" w:hint="eastAsia"/>
            <w:lang w:eastAsia="zh-CN"/>
          </w:rPr>
          <w:t>一、原辅材料供应</w:t>
        </w:r>
        <w:r>
          <w:tab/>
        </w:r>
        <w:r>
          <w:fldChar w:fldCharType="begin"/>
        </w:r>
        <w:r>
          <w:instrText xml:space="preserve"> PAGEREF _Toc29070 \h </w:instrText>
        </w:r>
        <w:r>
          <w:fldChar w:fldCharType="separate"/>
        </w:r>
        <w:r>
          <w:t>4</w:t>
        </w:r>
        <w:r>
          <w:fldChar w:fldCharType="end"/>
        </w:r>
      </w:hyperlink>
    </w:p>
    <w:p>
      <w:pPr>
        <w:pStyle w:val="TOC2"/>
        <w:tabs>
          <w:tab w:val="right" w:leader="dot" w:pos="8306"/>
        </w:tabs>
      </w:pPr>
      <w:hyperlink w:anchor="_Toc31682" w:history="1">
        <w:r>
          <w:rPr>
            <w:rFonts w:ascii="仿宋" w:eastAsia="仿宋" w:hAnsi="仿宋" w:cs="仿宋" w:hint="eastAsia"/>
            <w:lang w:eastAsia="zh-CN"/>
          </w:rPr>
          <w:t>(一)、搏击运动项目建设期原辅材料供应情况</w:t>
        </w:r>
        <w:r>
          <w:tab/>
        </w:r>
        <w:r>
          <w:fldChar w:fldCharType="begin"/>
        </w:r>
        <w:r>
          <w:instrText xml:space="preserve"> PAGEREF _Toc31682 \h </w:instrText>
        </w:r>
        <w:r>
          <w:fldChar w:fldCharType="separate"/>
        </w:r>
        <w:r>
          <w:t>4</w:t>
        </w:r>
        <w:r>
          <w:fldChar w:fldCharType="end"/>
        </w:r>
      </w:hyperlink>
    </w:p>
    <w:p>
      <w:pPr>
        <w:pStyle w:val="TOC2"/>
        <w:tabs>
          <w:tab w:val="right" w:leader="dot" w:pos="8306"/>
        </w:tabs>
      </w:pPr>
      <w:hyperlink w:anchor="_Toc9801" w:history="1">
        <w:r>
          <w:rPr>
            <w:rFonts w:ascii="仿宋" w:eastAsia="仿宋" w:hAnsi="仿宋" w:cs="仿宋" w:hint="eastAsia"/>
            <w:lang w:eastAsia="zh-CN"/>
          </w:rPr>
          <w:t>(二)、搏击运动项目运营期原辅材料供应及质量管理</w:t>
        </w:r>
        <w:r>
          <w:tab/>
        </w:r>
        <w:r>
          <w:fldChar w:fldCharType="begin"/>
        </w:r>
        <w:r>
          <w:instrText xml:space="preserve"> PAGEREF _Toc9801 \h </w:instrText>
        </w:r>
        <w:r>
          <w:fldChar w:fldCharType="separate"/>
        </w:r>
        <w:r>
          <w:t>5</w:t>
        </w:r>
        <w:r>
          <w:fldChar w:fldCharType="end"/>
        </w:r>
      </w:hyperlink>
    </w:p>
    <w:p>
      <w:pPr>
        <w:pStyle w:val="TOC1"/>
        <w:tabs>
          <w:tab w:val="right" w:leader="dot" w:pos="8306"/>
        </w:tabs>
      </w:pPr>
      <w:hyperlink w:anchor="_Toc17981" w:history="1">
        <w:r>
          <w:rPr>
            <w:rFonts w:ascii="仿宋" w:eastAsia="仿宋" w:hAnsi="仿宋" w:cs="仿宋" w:hint="eastAsia"/>
            <w:lang w:eastAsia="zh-CN"/>
          </w:rPr>
          <w:t>二、搏击运动生产计划的编制</w:t>
        </w:r>
        <w:r>
          <w:tab/>
        </w:r>
        <w:r>
          <w:fldChar w:fldCharType="begin"/>
        </w:r>
        <w:r>
          <w:instrText xml:space="preserve"> PAGEREF _Toc17981 \h </w:instrText>
        </w:r>
        <w:r>
          <w:fldChar w:fldCharType="separate"/>
        </w:r>
        <w:r>
          <w:t>6</w:t>
        </w:r>
        <w:r>
          <w:fldChar w:fldCharType="end"/>
        </w:r>
      </w:hyperlink>
    </w:p>
    <w:p>
      <w:pPr>
        <w:pStyle w:val="TOC2"/>
        <w:tabs>
          <w:tab w:val="right" w:leader="dot" w:pos="8306"/>
        </w:tabs>
      </w:pPr>
      <w:hyperlink w:anchor="_Toc22259" w:history="1">
        <w:r>
          <w:rPr>
            <w:rFonts w:ascii="仿宋" w:eastAsia="仿宋" w:hAnsi="仿宋" w:cs="仿宋" w:hint="eastAsia"/>
            <w:lang w:eastAsia="zh-CN"/>
          </w:rPr>
          <w:t>(一)、搏击运动生产计划的编制</w:t>
        </w:r>
        <w:r>
          <w:tab/>
        </w:r>
        <w:r>
          <w:fldChar w:fldCharType="begin"/>
        </w:r>
        <w:r>
          <w:instrText xml:space="preserve"> PAGEREF _Toc22259 \h </w:instrText>
        </w:r>
        <w:r>
          <w:fldChar w:fldCharType="separate"/>
        </w:r>
        <w:r>
          <w:t>6</w:t>
        </w:r>
        <w:r>
          <w:fldChar w:fldCharType="end"/>
        </w:r>
      </w:hyperlink>
    </w:p>
    <w:p>
      <w:pPr>
        <w:pStyle w:val="TOC1"/>
        <w:tabs>
          <w:tab w:val="right" w:leader="dot" w:pos="8306"/>
        </w:tabs>
      </w:pPr>
      <w:hyperlink w:anchor="_Toc9611" w:history="1">
        <w:r>
          <w:rPr>
            <w:rFonts w:ascii="仿宋" w:eastAsia="仿宋" w:hAnsi="仿宋" w:cs="仿宋" w:hint="eastAsia"/>
            <w:lang w:eastAsia="zh-CN"/>
          </w:rPr>
          <w:t>三、搏击运动企业经营决策的方法</w:t>
        </w:r>
        <w:r>
          <w:tab/>
        </w:r>
        <w:r>
          <w:fldChar w:fldCharType="begin"/>
        </w:r>
        <w:r>
          <w:instrText xml:space="preserve"> PAGEREF _Toc9611 \h </w:instrText>
        </w:r>
        <w:r>
          <w:fldChar w:fldCharType="separate"/>
        </w:r>
        <w:r>
          <w:t>7</w:t>
        </w:r>
        <w:r>
          <w:fldChar w:fldCharType="end"/>
        </w:r>
      </w:hyperlink>
    </w:p>
    <w:p>
      <w:pPr>
        <w:pStyle w:val="TOC2"/>
        <w:tabs>
          <w:tab w:val="right" w:leader="dot" w:pos="8306"/>
        </w:tabs>
      </w:pPr>
      <w:hyperlink w:anchor="_Toc69" w:history="1">
        <w:r>
          <w:rPr>
            <w:rFonts w:ascii="仿宋" w:eastAsia="仿宋" w:hAnsi="仿宋" w:cs="仿宋" w:hint="eastAsia"/>
            <w:lang w:eastAsia="zh-CN"/>
          </w:rPr>
          <w:t>(一)、企业经营决策的方法</w:t>
        </w:r>
        <w:r>
          <w:tab/>
        </w:r>
        <w:r>
          <w:fldChar w:fldCharType="begin"/>
        </w:r>
        <w:r>
          <w:instrText xml:space="preserve"> PAGEREF _Toc69 \h </w:instrText>
        </w:r>
        <w:r>
          <w:fldChar w:fldCharType="separate"/>
        </w:r>
        <w:r>
          <w:t>7</w:t>
        </w:r>
        <w:r>
          <w:fldChar w:fldCharType="end"/>
        </w:r>
      </w:hyperlink>
    </w:p>
    <w:p>
      <w:pPr>
        <w:pStyle w:val="TOC1"/>
        <w:tabs>
          <w:tab w:val="right" w:leader="dot" w:pos="8306"/>
        </w:tabs>
      </w:pPr>
      <w:hyperlink w:anchor="_Toc646" w:history="1">
        <w:r>
          <w:rPr>
            <w:rFonts w:ascii="仿宋" w:eastAsia="仿宋" w:hAnsi="仿宋" w:cs="仿宋" w:hint="eastAsia"/>
            <w:lang w:eastAsia="zh-CN"/>
          </w:rPr>
          <w:t>四、建设内容与产品方案</w:t>
        </w:r>
        <w:r>
          <w:tab/>
        </w:r>
        <w:r>
          <w:fldChar w:fldCharType="begin"/>
        </w:r>
        <w:r>
          <w:instrText xml:space="preserve"> PAGEREF _Toc646 \h </w:instrText>
        </w:r>
        <w:r>
          <w:fldChar w:fldCharType="separate"/>
        </w:r>
        <w:r>
          <w:t>8</w:t>
        </w:r>
        <w:r>
          <w:fldChar w:fldCharType="end"/>
        </w:r>
      </w:hyperlink>
    </w:p>
    <w:p>
      <w:pPr>
        <w:pStyle w:val="TOC2"/>
        <w:tabs>
          <w:tab w:val="right" w:leader="dot" w:pos="8306"/>
        </w:tabs>
      </w:pPr>
      <w:hyperlink w:anchor="_Toc21159" w:history="1">
        <w:r>
          <w:rPr>
            <w:rFonts w:ascii="仿宋" w:eastAsia="仿宋" w:hAnsi="仿宋" w:cs="仿宋" w:hint="eastAsia"/>
            <w:lang w:eastAsia="zh-CN"/>
          </w:rPr>
          <w:t>(一)、建设规模及主要建设内容</w:t>
        </w:r>
        <w:r>
          <w:tab/>
        </w:r>
        <w:r>
          <w:fldChar w:fldCharType="begin"/>
        </w:r>
        <w:r>
          <w:instrText xml:space="preserve"> PAGEREF _Toc21159 \h </w:instrText>
        </w:r>
        <w:r>
          <w:fldChar w:fldCharType="separate"/>
        </w:r>
        <w:r>
          <w:t>8</w:t>
        </w:r>
        <w:r>
          <w:fldChar w:fldCharType="end"/>
        </w:r>
      </w:hyperlink>
    </w:p>
    <w:p>
      <w:pPr>
        <w:pStyle w:val="TOC2"/>
        <w:tabs>
          <w:tab w:val="right" w:leader="dot" w:pos="8306"/>
        </w:tabs>
      </w:pPr>
      <w:hyperlink w:anchor="_Toc29441" w:history="1">
        <w:r>
          <w:rPr>
            <w:rFonts w:ascii="仿宋" w:eastAsia="仿宋" w:hAnsi="仿宋" w:cs="仿宋" w:hint="eastAsia"/>
            <w:lang w:eastAsia="zh-CN"/>
          </w:rPr>
          <w:t>(二)、搏击运动产品规划方案及生产纲领</w:t>
        </w:r>
        <w:r>
          <w:tab/>
        </w:r>
        <w:r>
          <w:fldChar w:fldCharType="begin"/>
        </w:r>
        <w:r>
          <w:instrText xml:space="preserve"> PAGEREF _Toc29441 \h </w:instrText>
        </w:r>
        <w:r>
          <w:fldChar w:fldCharType="separate"/>
        </w:r>
        <w:r>
          <w:t>8</w:t>
        </w:r>
        <w:r>
          <w:fldChar w:fldCharType="end"/>
        </w:r>
      </w:hyperlink>
    </w:p>
    <w:p>
      <w:pPr>
        <w:pStyle w:val="TOC1"/>
        <w:tabs>
          <w:tab w:val="right" w:leader="dot" w:pos="8306"/>
        </w:tabs>
      </w:pPr>
      <w:hyperlink w:anchor="_Toc24431" w:history="1">
        <w:r>
          <w:rPr>
            <w:rFonts w:ascii="仿宋" w:eastAsia="仿宋" w:hAnsi="仿宋" w:cs="仿宋" w:hint="eastAsia"/>
            <w:lang w:eastAsia="zh-CN"/>
          </w:rPr>
          <w:t>五、土建工程设计</w:t>
        </w:r>
        <w:r>
          <w:tab/>
        </w:r>
        <w:r>
          <w:fldChar w:fldCharType="begin"/>
        </w:r>
        <w:r>
          <w:instrText xml:space="preserve"> PAGEREF _Toc24431 \h </w:instrText>
        </w:r>
        <w:r>
          <w:fldChar w:fldCharType="separate"/>
        </w:r>
        <w:r>
          <w:t>9</w:t>
        </w:r>
        <w:r>
          <w:fldChar w:fldCharType="end"/>
        </w:r>
      </w:hyperlink>
    </w:p>
    <w:p>
      <w:pPr>
        <w:pStyle w:val="TOC2"/>
        <w:tabs>
          <w:tab w:val="right" w:leader="dot" w:pos="8306"/>
        </w:tabs>
      </w:pPr>
      <w:hyperlink w:anchor="_Toc29347" w:history="1">
        <w:r>
          <w:rPr>
            <w:rFonts w:ascii="仿宋" w:eastAsia="仿宋" w:hAnsi="仿宋" w:cs="仿宋" w:hint="eastAsia"/>
            <w:lang w:eastAsia="zh-CN"/>
          </w:rPr>
          <w:t>(一)、建筑工程设计原则</w:t>
        </w:r>
        <w:r>
          <w:tab/>
        </w:r>
        <w:r>
          <w:fldChar w:fldCharType="begin"/>
        </w:r>
        <w:r>
          <w:instrText xml:space="preserve"> PAGEREF _Toc29347 \h </w:instrText>
        </w:r>
        <w:r>
          <w:fldChar w:fldCharType="separate"/>
        </w:r>
        <w:r>
          <w:t>9</w:t>
        </w:r>
        <w:r>
          <w:fldChar w:fldCharType="end"/>
        </w:r>
      </w:hyperlink>
    </w:p>
    <w:p>
      <w:pPr>
        <w:pStyle w:val="TOC2"/>
        <w:tabs>
          <w:tab w:val="right" w:leader="dot" w:pos="8306"/>
        </w:tabs>
      </w:pPr>
      <w:hyperlink w:anchor="_Toc11456" w:history="1">
        <w:r>
          <w:rPr>
            <w:rFonts w:ascii="仿宋" w:eastAsia="仿宋" w:hAnsi="仿宋" w:cs="仿宋" w:hint="eastAsia"/>
            <w:lang w:eastAsia="zh-CN"/>
          </w:rPr>
          <w:t>(二)、土建工程设计年限及安全等级</w:t>
        </w:r>
        <w:r>
          <w:tab/>
        </w:r>
        <w:r>
          <w:fldChar w:fldCharType="begin"/>
        </w:r>
        <w:r>
          <w:instrText xml:space="preserve"> PAGEREF _Toc11456 \h </w:instrText>
        </w:r>
        <w:r>
          <w:fldChar w:fldCharType="separate"/>
        </w:r>
        <w:r>
          <w:t>10</w:t>
        </w:r>
        <w:r>
          <w:fldChar w:fldCharType="end"/>
        </w:r>
      </w:hyperlink>
    </w:p>
    <w:p>
      <w:pPr>
        <w:pStyle w:val="TOC2"/>
        <w:tabs>
          <w:tab w:val="right" w:leader="dot" w:pos="8306"/>
        </w:tabs>
      </w:pPr>
      <w:hyperlink w:anchor="_Toc27570" w:history="1">
        <w:r>
          <w:rPr>
            <w:rFonts w:ascii="仿宋" w:eastAsia="仿宋" w:hAnsi="仿宋" w:cs="仿宋" w:hint="eastAsia"/>
            <w:lang w:eastAsia="zh-CN"/>
          </w:rPr>
          <w:t>(三)、建筑工程设计总体要求</w:t>
        </w:r>
        <w:r>
          <w:tab/>
        </w:r>
        <w:r>
          <w:fldChar w:fldCharType="begin"/>
        </w:r>
        <w:r>
          <w:instrText xml:space="preserve"> PAGEREF _Toc27570 \h </w:instrText>
        </w:r>
        <w:r>
          <w:fldChar w:fldCharType="separate"/>
        </w:r>
        <w:r>
          <w:t>11</w:t>
        </w:r>
        <w:r>
          <w:fldChar w:fldCharType="end"/>
        </w:r>
      </w:hyperlink>
    </w:p>
    <w:p>
      <w:pPr>
        <w:pStyle w:val="TOC2"/>
        <w:tabs>
          <w:tab w:val="right" w:leader="dot" w:pos="8306"/>
        </w:tabs>
      </w:pPr>
      <w:hyperlink w:anchor="_Toc19884" w:history="1">
        <w:r>
          <w:rPr>
            <w:rFonts w:ascii="仿宋" w:eastAsia="仿宋" w:hAnsi="仿宋" w:cs="仿宋" w:hint="eastAsia"/>
            <w:lang w:eastAsia="zh-CN"/>
          </w:rPr>
          <w:t>(四)、土建工程建设指标</w:t>
        </w:r>
        <w:r>
          <w:tab/>
        </w:r>
        <w:r>
          <w:fldChar w:fldCharType="begin"/>
        </w:r>
        <w:r>
          <w:instrText xml:space="preserve"> PAGEREF _Toc19884 \h </w:instrText>
        </w:r>
        <w:r>
          <w:fldChar w:fldCharType="separate"/>
        </w:r>
        <w:r>
          <w:t>13</w:t>
        </w:r>
        <w:r>
          <w:fldChar w:fldCharType="end"/>
        </w:r>
      </w:hyperlink>
    </w:p>
    <w:p>
      <w:pPr>
        <w:pStyle w:val="TOC1"/>
        <w:tabs>
          <w:tab w:val="right" w:leader="dot" w:pos="8306"/>
        </w:tabs>
      </w:pPr>
      <w:hyperlink w:anchor="_Toc22327" w:history="1">
        <w:r>
          <w:rPr>
            <w:rFonts w:ascii="仿宋" w:eastAsia="仿宋" w:hAnsi="仿宋" w:cs="仿宋" w:hint="eastAsia"/>
            <w:lang w:eastAsia="zh-CN"/>
          </w:rPr>
          <w:t>六、工艺分析</w:t>
        </w:r>
        <w:r>
          <w:tab/>
        </w:r>
        <w:r>
          <w:fldChar w:fldCharType="begin"/>
        </w:r>
        <w:r>
          <w:instrText xml:space="preserve"> PAGEREF _Toc22327 \h </w:instrText>
        </w:r>
        <w:r>
          <w:fldChar w:fldCharType="separate"/>
        </w:r>
        <w:r>
          <w:t>15</w:t>
        </w:r>
        <w:r>
          <w:fldChar w:fldCharType="end"/>
        </w:r>
      </w:hyperlink>
    </w:p>
    <w:p>
      <w:pPr>
        <w:pStyle w:val="TOC2"/>
        <w:tabs>
          <w:tab w:val="right" w:leader="dot" w:pos="8306"/>
        </w:tabs>
      </w:pPr>
      <w:hyperlink w:anchor="_Toc18522" w:history="1">
        <w:r>
          <w:rPr>
            <w:rFonts w:ascii="仿宋" w:eastAsia="仿宋" w:hAnsi="仿宋" w:cs="仿宋" w:hint="eastAsia"/>
            <w:lang w:eastAsia="zh-CN"/>
          </w:rPr>
          <w:t>(一)、技术管理特点</w:t>
        </w:r>
        <w:r>
          <w:tab/>
        </w:r>
        <w:r>
          <w:fldChar w:fldCharType="begin"/>
        </w:r>
        <w:r>
          <w:instrText xml:space="preserve"> PAGEREF _Toc18522 \h </w:instrText>
        </w:r>
        <w:r>
          <w:fldChar w:fldCharType="separate"/>
        </w:r>
        <w:r>
          <w:t>15</w:t>
        </w:r>
        <w:r>
          <w:fldChar w:fldCharType="end"/>
        </w:r>
      </w:hyperlink>
    </w:p>
    <w:p>
      <w:pPr>
        <w:pStyle w:val="TOC2"/>
        <w:tabs>
          <w:tab w:val="right" w:leader="dot" w:pos="8306"/>
        </w:tabs>
      </w:pPr>
      <w:hyperlink w:anchor="_Toc14101" w:history="1">
        <w:r>
          <w:rPr>
            <w:rFonts w:ascii="仿宋" w:eastAsia="仿宋" w:hAnsi="仿宋" w:cs="仿宋" w:hint="eastAsia"/>
            <w:lang w:eastAsia="zh-CN"/>
          </w:rPr>
          <w:t>(二)、搏击运动项目工艺技术设计方案</w:t>
        </w:r>
        <w:r>
          <w:tab/>
        </w:r>
        <w:r>
          <w:fldChar w:fldCharType="begin"/>
        </w:r>
        <w:r>
          <w:instrText xml:space="preserve"> PAGEREF _Toc14101 \h </w:instrText>
        </w:r>
        <w:r>
          <w:fldChar w:fldCharType="separate"/>
        </w:r>
        <w:r>
          <w:t>15</w:t>
        </w:r>
        <w:r>
          <w:fldChar w:fldCharType="end"/>
        </w:r>
      </w:hyperlink>
    </w:p>
    <w:p>
      <w:pPr>
        <w:pStyle w:val="TOC2"/>
        <w:tabs>
          <w:tab w:val="right" w:leader="dot" w:pos="8306"/>
        </w:tabs>
      </w:pPr>
      <w:hyperlink w:anchor="_Toc8746" w:history="1">
        <w:r>
          <w:rPr>
            <w:rFonts w:ascii="仿宋" w:eastAsia="仿宋" w:hAnsi="仿宋" w:cs="仿宋" w:hint="eastAsia"/>
            <w:lang w:eastAsia="zh-CN"/>
          </w:rPr>
          <w:t>(三)、设备选型方案</w:t>
        </w:r>
        <w:r>
          <w:tab/>
        </w:r>
        <w:r>
          <w:fldChar w:fldCharType="begin"/>
        </w:r>
        <w:r>
          <w:instrText xml:space="preserve"> PAGEREF _Toc8746 \h </w:instrText>
        </w:r>
        <w:r>
          <w:fldChar w:fldCharType="separate"/>
        </w:r>
        <w:r>
          <w:t>16</w:t>
        </w:r>
        <w:r>
          <w:fldChar w:fldCharType="end"/>
        </w:r>
      </w:hyperlink>
    </w:p>
    <w:p>
      <w:pPr>
        <w:pStyle w:val="TOC1"/>
        <w:tabs>
          <w:tab w:val="right" w:leader="dot" w:pos="8306"/>
        </w:tabs>
      </w:pPr>
      <w:hyperlink w:anchor="_Toc524" w:history="1">
        <w:r>
          <w:rPr>
            <w:rFonts w:ascii="仿宋" w:eastAsia="仿宋" w:hAnsi="仿宋" w:cs="仿宋" w:hint="eastAsia"/>
            <w:lang w:eastAsia="zh-CN"/>
          </w:rPr>
          <w:t>七、搏击运动项目职业保护</w:t>
        </w:r>
        <w:r>
          <w:tab/>
        </w:r>
        <w:r>
          <w:fldChar w:fldCharType="begin"/>
        </w:r>
        <w:r>
          <w:instrText xml:space="preserve"> PAGEREF _Toc524 \h </w:instrText>
        </w:r>
        <w:r>
          <w:fldChar w:fldCharType="separate"/>
        </w:r>
        <w:r>
          <w:t>17</w:t>
        </w:r>
        <w:r>
          <w:fldChar w:fldCharType="end"/>
        </w:r>
      </w:hyperlink>
    </w:p>
    <w:p>
      <w:pPr>
        <w:pStyle w:val="TOC2"/>
        <w:tabs>
          <w:tab w:val="right" w:leader="dot" w:pos="8306"/>
        </w:tabs>
      </w:pPr>
      <w:hyperlink w:anchor="_Toc27186" w:history="1">
        <w:r>
          <w:rPr>
            <w:rFonts w:ascii="仿宋" w:eastAsia="仿宋" w:hAnsi="仿宋" w:cs="仿宋" w:hint="eastAsia"/>
            <w:lang w:eastAsia="zh-CN"/>
          </w:rPr>
          <w:t>(一)、职业安全评估</w:t>
        </w:r>
        <w:r>
          <w:tab/>
        </w:r>
        <w:r>
          <w:fldChar w:fldCharType="begin"/>
        </w:r>
        <w:r>
          <w:instrText xml:space="preserve"> PAGEREF _Toc27186 \h </w:instrText>
        </w:r>
        <w:r>
          <w:fldChar w:fldCharType="separate"/>
        </w:r>
        <w:r>
          <w:t>17</w:t>
        </w:r>
        <w:r>
          <w:fldChar w:fldCharType="end"/>
        </w:r>
      </w:hyperlink>
    </w:p>
    <w:p>
      <w:pPr>
        <w:pStyle w:val="TOC2"/>
        <w:tabs>
          <w:tab w:val="right" w:leader="dot" w:pos="8306"/>
        </w:tabs>
      </w:pPr>
      <w:hyperlink w:anchor="_Toc6347" w:history="1">
        <w:r>
          <w:rPr>
            <w:rFonts w:ascii="仿宋" w:eastAsia="仿宋" w:hAnsi="仿宋" w:cs="仿宋" w:hint="eastAsia"/>
            <w:lang w:eastAsia="zh-CN"/>
          </w:rPr>
          <w:t>(二)、安全培训与意识提升</w:t>
        </w:r>
        <w:r>
          <w:tab/>
        </w:r>
        <w:r>
          <w:fldChar w:fldCharType="begin"/>
        </w:r>
        <w:r>
          <w:instrText xml:space="preserve"> PAGEREF _Toc6347 \h </w:instrText>
        </w:r>
        <w:r>
          <w:fldChar w:fldCharType="separate"/>
        </w:r>
        <w:r>
          <w:t>18</w:t>
        </w:r>
        <w:r>
          <w:fldChar w:fldCharType="end"/>
        </w:r>
      </w:hyperlink>
    </w:p>
    <w:p>
      <w:pPr>
        <w:pStyle w:val="TOC2"/>
        <w:tabs>
          <w:tab w:val="right" w:leader="dot" w:pos="8306"/>
        </w:tabs>
      </w:pPr>
      <w:hyperlink w:anchor="_Toc7316" w:history="1">
        <w:r>
          <w:rPr>
            <w:rFonts w:ascii="仿宋" w:eastAsia="仿宋" w:hAnsi="仿宋" w:cs="仿宋" w:hint="eastAsia"/>
            <w:lang w:eastAsia="zh-CN"/>
          </w:rPr>
          <w:t>(三)、紧急事件应对计划</w:t>
        </w:r>
        <w:r>
          <w:tab/>
        </w:r>
        <w:r>
          <w:fldChar w:fldCharType="begin"/>
        </w:r>
        <w:r>
          <w:instrText xml:space="preserve"> PAGEREF _Toc7316 \h </w:instrText>
        </w:r>
        <w:r>
          <w:fldChar w:fldCharType="separate"/>
        </w:r>
        <w:r>
          <w:t>19</w:t>
        </w:r>
        <w:r>
          <w:fldChar w:fldCharType="end"/>
        </w:r>
      </w:hyperlink>
    </w:p>
    <w:p>
      <w:pPr>
        <w:pStyle w:val="TOC2"/>
        <w:tabs>
          <w:tab w:val="right" w:leader="dot" w:pos="8306"/>
        </w:tabs>
      </w:pPr>
      <w:hyperlink w:anchor="_Toc21614" w:history="1">
        <w:r>
          <w:rPr>
            <w:rFonts w:ascii="仿宋" w:eastAsia="仿宋" w:hAnsi="仿宋" w:cs="仿宋" w:hint="eastAsia"/>
            <w:lang w:eastAsia="zh-CN"/>
          </w:rPr>
          <w:t>(四)、健康与心理福祉支持</w:t>
        </w:r>
        <w:r>
          <w:tab/>
        </w:r>
        <w:r>
          <w:fldChar w:fldCharType="begin"/>
        </w:r>
        <w:r>
          <w:instrText xml:space="preserve"> PAGEREF _Toc21614 \h </w:instrText>
        </w:r>
        <w:r>
          <w:fldChar w:fldCharType="separate"/>
        </w:r>
        <w:r>
          <w:t>21</w:t>
        </w:r>
        <w:r>
          <w:fldChar w:fldCharType="end"/>
        </w:r>
      </w:hyperlink>
    </w:p>
    <w:p>
      <w:pPr>
        <w:pStyle w:val="TOC2"/>
        <w:tabs>
          <w:tab w:val="right" w:leader="dot" w:pos="8306"/>
        </w:tabs>
      </w:pPr>
      <w:hyperlink w:anchor="_Toc19825" w:history="1">
        <w:r>
          <w:rPr>
            <w:rFonts w:ascii="仿宋" w:eastAsia="仿宋" w:hAnsi="仿宋" w:cs="仿宋" w:hint="eastAsia"/>
            <w:lang w:eastAsia="zh-CN"/>
          </w:rPr>
          <w:t>(五)、工作场所卫生管理</w:t>
        </w:r>
        <w:r>
          <w:tab/>
        </w:r>
        <w:r>
          <w:fldChar w:fldCharType="begin"/>
        </w:r>
        <w:r>
          <w:instrText xml:space="preserve"> PAGEREF _Toc19825 \h </w:instrText>
        </w:r>
        <w:r>
          <w:fldChar w:fldCharType="separate"/>
        </w:r>
        <w:r>
          <w:t>22</w:t>
        </w:r>
        <w:r>
          <w:fldChar w:fldCharType="end"/>
        </w:r>
      </w:hyperlink>
    </w:p>
    <w:p>
      <w:pPr>
        <w:pStyle w:val="TOC2"/>
        <w:tabs>
          <w:tab w:val="right" w:leader="dot" w:pos="8306"/>
        </w:tabs>
      </w:pPr>
      <w:hyperlink w:anchor="_Toc548" w:history="1">
        <w:r>
          <w:rPr>
            <w:rFonts w:ascii="仿宋" w:eastAsia="仿宋" w:hAnsi="仿宋" w:cs="仿宋" w:hint="eastAsia"/>
            <w:lang w:eastAsia="zh-CN"/>
          </w:rPr>
          <w:t>(六)、职业疾病防护</w:t>
        </w:r>
        <w:r>
          <w:tab/>
        </w:r>
        <w:r>
          <w:fldChar w:fldCharType="begin"/>
        </w:r>
        <w:r>
          <w:instrText xml:space="preserve"> PAGEREF _Toc548 \h </w:instrText>
        </w:r>
        <w:r>
          <w:fldChar w:fldCharType="separate"/>
        </w:r>
        <w:r>
          <w:t>24</w:t>
        </w:r>
        <w:r>
          <w:fldChar w:fldCharType="end"/>
        </w:r>
      </w:hyperlink>
    </w:p>
    <w:p>
      <w:pPr>
        <w:pStyle w:val="TOC2"/>
        <w:tabs>
          <w:tab w:val="right" w:leader="dot" w:pos="8306"/>
        </w:tabs>
      </w:pPr>
      <w:hyperlink w:anchor="_Toc16520" w:history="1">
        <w:r>
          <w:rPr>
            <w:rFonts w:ascii="仿宋" w:eastAsia="仿宋" w:hAnsi="仿宋" w:cs="仿宋" w:hint="eastAsia"/>
            <w:lang w:eastAsia="zh-CN"/>
          </w:rPr>
          <w:t>(七)、紧急救援团队建设</w:t>
        </w:r>
        <w:r>
          <w:tab/>
        </w:r>
        <w:r>
          <w:fldChar w:fldCharType="begin"/>
        </w:r>
        <w:r>
          <w:instrText xml:space="preserve"> PAGEREF _Toc16520 \h </w:instrText>
        </w:r>
        <w:r>
          <w:fldChar w:fldCharType="separate"/>
        </w:r>
        <w:r>
          <w:t>27</w:t>
        </w:r>
        <w:r>
          <w:fldChar w:fldCharType="end"/>
        </w:r>
      </w:hyperlink>
    </w:p>
    <w:p>
      <w:pPr>
        <w:pStyle w:val="TOC2"/>
        <w:tabs>
          <w:tab w:val="right" w:leader="dot" w:pos="8306"/>
        </w:tabs>
      </w:pPr>
      <w:hyperlink w:anchor="_Toc31954" w:history="1">
        <w:r>
          <w:rPr>
            <w:rFonts w:ascii="仿宋" w:eastAsia="仿宋" w:hAnsi="仿宋" w:cs="仿宋" w:hint="eastAsia"/>
            <w:lang w:eastAsia="zh-CN"/>
          </w:rPr>
          <w:t>(八)、法规合规与搏击运动项目职业健康</w:t>
        </w:r>
        <w:r>
          <w:tab/>
        </w:r>
        <w:r>
          <w:fldChar w:fldCharType="begin"/>
        </w:r>
        <w:r>
          <w:instrText xml:space="preserve"> PAGEREF _Toc31954 \h </w:instrText>
        </w:r>
        <w:r>
          <w:fldChar w:fldCharType="separate"/>
        </w:r>
        <w:r>
          <w:t>28</w:t>
        </w:r>
        <w:r>
          <w:fldChar w:fldCharType="end"/>
        </w:r>
      </w:hyperlink>
    </w:p>
    <w:p>
      <w:pPr>
        <w:pStyle w:val="TOC2"/>
        <w:tabs>
          <w:tab w:val="right" w:leader="dot" w:pos="8306"/>
        </w:tabs>
      </w:pPr>
      <w:hyperlink w:anchor="_Toc31429" w:history="1">
        <w:r>
          <w:rPr>
            <w:rFonts w:ascii="仿宋" w:eastAsia="仿宋" w:hAnsi="仿宋" w:cs="仿宋" w:hint="eastAsia"/>
            <w:lang w:eastAsia="zh-CN"/>
          </w:rPr>
          <w:t>(九)、社会责任与职业保护</w:t>
        </w:r>
        <w:r>
          <w:tab/>
        </w:r>
        <w:r>
          <w:fldChar w:fldCharType="begin"/>
        </w:r>
        <w:r>
          <w:instrText xml:space="preserve"> PAGEREF _Toc31429 \h </w:instrText>
        </w:r>
        <w:r>
          <w:fldChar w:fldCharType="separate"/>
        </w:r>
        <w:r>
          <w:t>29</w:t>
        </w:r>
        <w:r>
          <w:fldChar w:fldCharType="end"/>
        </w:r>
      </w:hyperlink>
    </w:p>
    <w:p>
      <w:pPr>
        <w:pStyle w:val="TOC1"/>
        <w:tabs>
          <w:tab w:val="right" w:leader="dot" w:pos="8306"/>
        </w:tabs>
      </w:pPr>
      <w:hyperlink w:anchor="_Toc23781" w:history="1">
        <w:r>
          <w:rPr>
            <w:rFonts w:ascii="仿宋" w:eastAsia="仿宋" w:hAnsi="仿宋" w:cs="仿宋" w:hint="eastAsia"/>
            <w:lang w:eastAsia="zh-CN"/>
          </w:rPr>
          <w:t>八、节能情况分析</w:t>
        </w:r>
        <w:r>
          <w:tab/>
        </w:r>
        <w:r>
          <w:fldChar w:fldCharType="begin"/>
        </w:r>
        <w:r>
          <w:instrText xml:space="preserve"> PAGEREF _Toc23781 \h </w:instrText>
        </w:r>
        <w:r>
          <w:fldChar w:fldCharType="separate"/>
        </w:r>
        <w:r>
          <w:t>31</w:t>
        </w:r>
        <w:r>
          <w:fldChar w:fldCharType="end"/>
        </w:r>
      </w:hyperlink>
    </w:p>
    <w:p>
      <w:pPr>
        <w:pStyle w:val="TOC2"/>
        <w:tabs>
          <w:tab w:val="right" w:leader="dot" w:pos="8306"/>
        </w:tabs>
      </w:pPr>
      <w:hyperlink w:anchor="_Toc1354" w:history="1">
        <w:r>
          <w:rPr>
            <w:rFonts w:ascii="仿宋" w:eastAsia="仿宋" w:hAnsi="仿宋" w:cs="仿宋" w:hint="eastAsia"/>
            <w:lang w:eastAsia="zh-CN"/>
          </w:rPr>
          <w:t>(一)、节能的重要性</w:t>
        </w:r>
        <w:r>
          <w:tab/>
        </w:r>
        <w:r>
          <w:fldChar w:fldCharType="begin"/>
        </w:r>
        <w:r>
          <w:instrText xml:space="preserve"> PAGEREF _Toc1354 \h </w:instrText>
        </w:r>
        <w:r>
          <w:fldChar w:fldCharType="separate"/>
        </w:r>
        <w:r>
          <w:t>31</w:t>
        </w:r>
        <w:r>
          <w:fldChar w:fldCharType="end"/>
        </w:r>
      </w:hyperlink>
    </w:p>
    <w:p>
      <w:pPr>
        <w:pStyle w:val="TOC2"/>
        <w:tabs>
          <w:tab w:val="right" w:leader="dot" w:pos="8306"/>
        </w:tabs>
      </w:pPr>
      <w:hyperlink w:anchor="_Toc14268" w:history="1">
        <w:r>
          <w:rPr>
            <w:rFonts w:ascii="仿宋" w:eastAsia="仿宋" w:hAnsi="仿宋" w:cs="仿宋" w:hint="eastAsia"/>
            <w:lang w:eastAsia="zh-CN"/>
          </w:rPr>
          <w:t>(二)、节能的法规与标准要求</w:t>
        </w:r>
        <w:r>
          <w:tab/>
        </w:r>
        <w:r>
          <w:fldChar w:fldCharType="begin"/>
        </w:r>
        <w:r>
          <w:instrText xml:space="preserve"> PAGEREF _Toc14268 \h </w:instrText>
        </w:r>
        <w:r>
          <w:fldChar w:fldCharType="separate"/>
        </w:r>
        <w:r>
          <w:t>32</w:t>
        </w:r>
        <w:r>
          <w:fldChar w:fldCharType="end"/>
        </w:r>
      </w:hyperlink>
    </w:p>
    <w:p>
      <w:pPr>
        <w:pStyle w:val="TOC2"/>
        <w:tabs>
          <w:tab w:val="right" w:leader="dot" w:pos="8306"/>
        </w:tabs>
      </w:pPr>
      <w:hyperlink w:anchor="_Toc5558" w:history="1">
        <w:r>
          <w:rPr>
            <w:rFonts w:ascii="仿宋" w:eastAsia="仿宋" w:hAnsi="仿宋" w:cs="仿宋" w:hint="eastAsia"/>
            <w:lang w:eastAsia="zh-CN"/>
          </w:rPr>
          <w:t>(三)、搏击运动项目地能源消耗与供应状况</w:t>
        </w:r>
        <w:r>
          <w:tab/>
        </w:r>
        <w:r>
          <w:fldChar w:fldCharType="begin"/>
        </w:r>
        <w:r>
          <w:instrText xml:space="preserve"> PAGEREF _Toc5558 \h </w:instrText>
        </w:r>
        <w:r>
          <w:fldChar w:fldCharType="separate"/>
        </w:r>
        <w:r>
          <w:t>33</w:t>
        </w:r>
        <w:r>
          <w:fldChar w:fldCharType="end"/>
        </w:r>
      </w:hyperlink>
    </w:p>
    <w:p>
      <w:pPr>
        <w:pStyle w:val="TOC2"/>
        <w:tabs>
          <w:tab w:val="right" w:leader="dot" w:pos="8306"/>
        </w:tabs>
      </w:pPr>
      <w:hyperlink w:anchor="_Toc29513" w:history="1">
        <w:r>
          <w:rPr>
            <w:rFonts w:ascii="仿宋" w:eastAsia="仿宋" w:hAnsi="仿宋" w:cs="仿宋" w:hint="eastAsia"/>
            <w:lang w:eastAsia="zh-CN"/>
          </w:rPr>
          <w:t>(四)、能源消耗类型与数量的深入分析</w:t>
        </w:r>
        <w:r>
          <w:tab/>
        </w:r>
        <w:r>
          <w:fldChar w:fldCharType="begin"/>
        </w:r>
        <w:r>
          <w:instrText xml:space="preserve"> PAGEREF _Toc29513 \h </w:instrText>
        </w:r>
        <w:r>
          <w:fldChar w:fldCharType="separate"/>
        </w:r>
        <w:r>
          <w:t>34</w:t>
        </w:r>
        <w:r>
          <w:fldChar w:fldCharType="end"/>
        </w:r>
      </w:hyperlink>
    </w:p>
    <w:p>
      <w:pPr>
        <w:pStyle w:val="TOC2"/>
        <w:tabs>
          <w:tab w:val="right" w:leader="dot" w:pos="8306"/>
        </w:tabs>
      </w:pPr>
      <w:hyperlink w:anchor="_Toc11706" w:history="1">
        <w:r>
          <w:rPr>
            <w:rFonts w:ascii="仿宋" w:eastAsia="仿宋" w:hAnsi="仿宋" w:cs="仿宋" w:hint="eastAsia"/>
            <w:lang w:eastAsia="zh-CN"/>
          </w:rPr>
          <w:t>(五)、节能综合评价</w:t>
        </w:r>
        <w:r>
          <w:tab/>
        </w:r>
        <w:r>
          <w:fldChar w:fldCharType="begin"/>
        </w:r>
        <w:r>
          <w:instrText xml:space="preserve"> PAGEREF _Toc11706 \h </w:instrText>
        </w:r>
        <w:r>
          <w:fldChar w:fldCharType="separate"/>
        </w:r>
        <w:r>
          <w:t>34</w:t>
        </w:r>
        <w:r>
          <w:fldChar w:fldCharType="end"/>
        </w:r>
      </w:hyperlink>
    </w:p>
    <w:p>
      <w:pPr>
        <w:pStyle w:val="TOC2"/>
        <w:tabs>
          <w:tab w:val="right" w:leader="dot" w:pos="8306"/>
        </w:tabs>
      </w:pPr>
      <w:hyperlink w:anchor="_Toc6111" w:history="1">
        <w:r>
          <w:rPr>
            <w:rFonts w:ascii="仿宋" w:eastAsia="仿宋" w:hAnsi="仿宋" w:cs="仿宋" w:hint="eastAsia"/>
            <w:lang w:eastAsia="zh-CN"/>
          </w:rPr>
          <w:t>(六)、设计节能方案</w:t>
        </w:r>
        <w:r>
          <w:tab/>
        </w:r>
        <w:r>
          <w:fldChar w:fldCharType="begin"/>
        </w:r>
        <w:r>
          <w:instrText xml:space="preserve"> PAGEREF _Toc6111 \h </w:instrText>
        </w:r>
        <w:r>
          <w:fldChar w:fldCharType="separate"/>
        </w:r>
        <w:r>
          <w:t>35</w:t>
        </w:r>
        <w:r>
          <w:fldChar w:fldCharType="end"/>
        </w:r>
      </w:hyperlink>
    </w:p>
    <w:p>
      <w:pPr>
        <w:pStyle w:val="TOC2"/>
        <w:tabs>
          <w:tab w:val="right" w:leader="dot" w:pos="8306"/>
        </w:tabs>
      </w:pPr>
      <w:hyperlink w:anchor="_Toc5176" w:history="1">
        <w:r>
          <w:rPr>
            <w:rFonts w:ascii="仿宋" w:eastAsia="仿宋" w:hAnsi="仿宋" w:cs="仿宋" w:hint="eastAsia"/>
            <w:lang w:eastAsia="zh-CN"/>
          </w:rPr>
          <w:t>(七)、实施节能措施</w:t>
        </w:r>
        <w:r>
          <w:tab/>
        </w:r>
        <w:r>
          <w:fldChar w:fldCharType="begin"/>
        </w:r>
        <w:r>
          <w:instrText xml:space="preserve"> PAGEREF _Toc5176 \h </w:instrText>
        </w:r>
        <w:r>
          <w:fldChar w:fldCharType="separate"/>
        </w:r>
        <w:r>
          <w:t>36</w:t>
        </w:r>
        <w:r>
          <w:fldChar w:fldCharType="end"/>
        </w:r>
      </w:hyperlink>
    </w:p>
    <w:p>
      <w:pPr>
        <w:pStyle w:val="TOC1"/>
        <w:tabs>
          <w:tab w:val="right" w:leader="dot" w:pos="8306"/>
        </w:tabs>
      </w:pPr>
      <w:hyperlink w:anchor="_Toc6469" w:history="1">
        <w:r>
          <w:rPr>
            <w:rFonts w:ascii="仿宋" w:eastAsia="仿宋" w:hAnsi="仿宋" w:cs="仿宋" w:hint="eastAsia"/>
            <w:lang w:eastAsia="zh-CN"/>
          </w:rPr>
          <w:t>九、营销和销售分析</w:t>
        </w:r>
        <w:r>
          <w:tab/>
        </w:r>
        <w:r>
          <w:fldChar w:fldCharType="begin"/>
        </w:r>
        <w:r>
          <w:instrText xml:space="preserve"> PAGEREF _Toc6469 \h </w:instrText>
        </w:r>
        <w:r>
          <w:fldChar w:fldCharType="separate"/>
        </w:r>
        <w:r>
          <w:t>37</w:t>
        </w:r>
        <w:r>
          <w:fldChar w:fldCharType="end"/>
        </w:r>
      </w:hyperlink>
    </w:p>
    <w:p>
      <w:pPr>
        <w:pStyle w:val="TOC2"/>
        <w:tabs>
          <w:tab w:val="right" w:leader="dot" w:pos="8306"/>
        </w:tabs>
      </w:pPr>
      <w:hyperlink w:anchor="_Toc23683" w:history="1">
        <w:r>
          <w:rPr>
            <w:rFonts w:ascii="仿宋" w:eastAsia="仿宋" w:hAnsi="仿宋" w:cs="仿宋" w:hint="eastAsia"/>
            <w:lang w:eastAsia="zh-CN"/>
          </w:rPr>
          <w:t>(一)、营销策略分析</w:t>
        </w:r>
        <w:r>
          <w:tab/>
        </w:r>
        <w:r>
          <w:fldChar w:fldCharType="begin"/>
        </w:r>
        <w:r>
          <w:instrText xml:space="preserve"> PAGEREF _Toc23683 \h </w:instrText>
        </w:r>
        <w:r>
          <w:fldChar w:fldCharType="separate"/>
        </w:r>
        <w:r>
          <w:t>37</w:t>
        </w:r>
        <w:r>
          <w:fldChar w:fldCharType="end"/>
        </w:r>
      </w:hyperlink>
    </w:p>
    <w:p>
      <w:pPr>
        <w:pStyle w:val="TOC2"/>
        <w:tabs>
          <w:tab w:val="right" w:leader="dot" w:pos="8306"/>
        </w:tabs>
      </w:pPr>
      <w:hyperlink w:anchor="_Toc6533" w:history="1">
        <w:r>
          <w:rPr>
            <w:rFonts w:ascii="仿宋" w:eastAsia="仿宋" w:hAnsi="仿宋" w:cs="仿宋" w:hint="eastAsia"/>
            <w:lang w:eastAsia="zh-CN"/>
          </w:rPr>
          <w:t>(二)、销售渠道分析</w:t>
        </w:r>
        <w:r>
          <w:tab/>
        </w:r>
        <w:r>
          <w:fldChar w:fldCharType="begin"/>
        </w:r>
        <w:r>
          <w:instrText xml:space="preserve"> PAGEREF _Toc6533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44" w:history="1">
        <w:r>
          <w:rPr>
            <w:rFonts w:ascii="仿宋" w:eastAsia="仿宋" w:hAnsi="仿宋" w:cs="仿宋" w:hint="eastAsia"/>
            <w:lang w:eastAsia="zh-CN"/>
          </w:rPr>
          <w:t>(三)、定价策略分析</w:t>
        </w:r>
        <w:r>
          <w:tab/>
        </w:r>
        <w:r>
          <w:fldChar w:fldCharType="begin"/>
        </w:r>
        <w:r>
          <w:instrText xml:space="preserve"> PAGEREF _Toc5244 \h </w:instrText>
        </w:r>
        <w:r>
          <w:fldChar w:fldCharType="separate"/>
        </w:r>
        <w:r>
          <w:t>39</w:t>
        </w:r>
        <w:r>
          <w:fldChar w:fldCharType="end"/>
        </w:r>
      </w:hyperlink>
    </w:p>
    <w:p>
      <w:pPr>
        <w:pStyle w:val="TOC2"/>
        <w:tabs>
          <w:tab w:val="right" w:leader="dot" w:pos="8306"/>
        </w:tabs>
      </w:pPr>
      <w:hyperlink w:anchor="_Toc31504" w:history="1">
        <w:r>
          <w:rPr>
            <w:rFonts w:ascii="仿宋" w:eastAsia="仿宋" w:hAnsi="仿宋" w:cs="仿宋" w:hint="eastAsia"/>
            <w:lang w:eastAsia="zh-CN"/>
          </w:rPr>
          <w:t>(四)、营销活动的效果评估</w:t>
        </w:r>
        <w:r>
          <w:tab/>
        </w:r>
        <w:r>
          <w:fldChar w:fldCharType="begin"/>
        </w:r>
        <w:r>
          <w:instrText xml:space="preserve"> PAGEREF _Toc31504 \h </w:instrText>
        </w:r>
        <w:r>
          <w:fldChar w:fldCharType="separate"/>
        </w:r>
        <w:r>
          <w:t>41</w:t>
        </w:r>
        <w:r>
          <w:fldChar w:fldCharType="end"/>
        </w:r>
      </w:hyperlink>
    </w:p>
    <w:p>
      <w:pPr>
        <w:pStyle w:val="TOC1"/>
        <w:tabs>
          <w:tab w:val="right" w:leader="dot" w:pos="8306"/>
        </w:tabs>
      </w:pPr>
      <w:hyperlink w:anchor="_Toc14486" w:history="1">
        <w:r>
          <w:rPr>
            <w:rFonts w:ascii="仿宋" w:eastAsia="仿宋" w:hAnsi="仿宋" w:cs="仿宋" w:hint="eastAsia"/>
            <w:lang w:eastAsia="zh-CN"/>
          </w:rPr>
          <w:t>十、营销策略与品牌推广</w:t>
        </w:r>
        <w:r>
          <w:tab/>
        </w:r>
        <w:r>
          <w:fldChar w:fldCharType="begin"/>
        </w:r>
        <w:r>
          <w:instrText xml:space="preserve"> PAGEREF _Toc14486 \h </w:instrText>
        </w:r>
        <w:r>
          <w:fldChar w:fldCharType="separate"/>
        </w:r>
        <w:r>
          <w:t>42</w:t>
        </w:r>
        <w:r>
          <w:fldChar w:fldCharType="end"/>
        </w:r>
      </w:hyperlink>
    </w:p>
    <w:p>
      <w:pPr>
        <w:pStyle w:val="TOC2"/>
        <w:tabs>
          <w:tab w:val="right" w:leader="dot" w:pos="8306"/>
        </w:tabs>
      </w:pPr>
      <w:hyperlink w:anchor="_Toc1329" w:history="1">
        <w:r>
          <w:rPr>
            <w:rFonts w:ascii="仿宋" w:eastAsia="仿宋" w:hAnsi="仿宋" w:cs="仿宋" w:hint="eastAsia"/>
            <w:lang w:eastAsia="zh-CN"/>
          </w:rPr>
          <w:t>(一)、营销策略制定</w:t>
        </w:r>
        <w:r>
          <w:tab/>
        </w:r>
        <w:r>
          <w:fldChar w:fldCharType="begin"/>
        </w:r>
        <w:r>
          <w:instrText xml:space="preserve"> PAGEREF _Toc1329 \h </w:instrText>
        </w:r>
        <w:r>
          <w:fldChar w:fldCharType="separate"/>
        </w:r>
        <w:r>
          <w:t>42</w:t>
        </w:r>
        <w:r>
          <w:fldChar w:fldCharType="end"/>
        </w:r>
      </w:hyperlink>
    </w:p>
    <w:p>
      <w:pPr>
        <w:pStyle w:val="TOC2"/>
        <w:tabs>
          <w:tab w:val="right" w:leader="dot" w:pos="8306"/>
        </w:tabs>
      </w:pPr>
      <w:hyperlink w:anchor="_Toc17676" w:history="1">
        <w:r>
          <w:rPr>
            <w:rFonts w:ascii="仿宋" w:eastAsia="仿宋" w:hAnsi="仿宋" w:cs="仿宋" w:hint="eastAsia"/>
            <w:lang w:eastAsia="zh-CN"/>
          </w:rPr>
          <w:t>(二)、产品定位与定价策略</w:t>
        </w:r>
        <w:r>
          <w:tab/>
        </w:r>
        <w:r>
          <w:fldChar w:fldCharType="begin"/>
        </w:r>
        <w:r>
          <w:instrText xml:space="preserve"> PAGEREF _Toc17676 \h </w:instrText>
        </w:r>
        <w:r>
          <w:fldChar w:fldCharType="separate"/>
        </w:r>
        <w:r>
          <w:t>44</w:t>
        </w:r>
        <w:r>
          <w:fldChar w:fldCharType="end"/>
        </w:r>
      </w:hyperlink>
    </w:p>
    <w:p>
      <w:pPr>
        <w:pStyle w:val="TOC2"/>
        <w:tabs>
          <w:tab w:val="right" w:leader="dot" w:pos="8306"/>
        </w:tabs>
      </w:pPr>
      <w:hyperlink w:anchor="_Toc13539" w:history="1">
        <w:r>
          <w:rPr>
            <w:rFonts w:ascii="仿宋" w:eastAsia="仿宋" w:hAnsi="仿宋" w:cs="仿宋" w:hint="eastAsia"/>
            <w:lang w:eastAsia="zh-CN"/>
          </w:rPr>
          <w:t>(三)、促销与广告战略</w:t>
        </w:r>
        <w:r>
          <w:tab/>
        </w:r>
        <w:r>
          <w:fldChar w:fldCharType="begin"/>
        </w:r>
        <w:r>
          <w:instrText xml:space="preserve"> PAGEREF _Toc13539 \h </w:instrText>
        </w:r>
        <w:r>
          <w:fldChar w:fldCharType="separate"/>
        </w:r>
        <w:r>
          <w:t>45</w:t>
        </w:r>
        <w:r>
          <w:fldChar w:fldCharType="end"/>
        </w:r>
      </w:hyperlink>
    </w:p>
    <w:p>
      <w:pPr>
        <w:pStyle w:val="TOC2"/>
        <w:tabs>
          <w:tab w:val="right" w:leader="dot" w:pos="8306"/>
        </w:tabs>
      </w:pPr>
      <w:hyperlink w:anchor="_Toc13783" w:history="1">
        <w:r>
          <w:rPr>
            <w:rFonts w:ascii="仿宋" w:eastAsia="仿宋" w:hAnsi="仿宋" w:cs="仿宋" w:hint="eastAsia"/>
            <w:lang w:eastAsia="zh-CN"/>
          </w:rPr>
          <w:t>(四)、品牌推广计划</w:t>
        </w:r>
        <w:r>
          <w:tab/>
        </w:r>
        <w:r>
          <w:fldChar w:fldCharType="begin"/>
        </w:r>
        <w:r>
          <w:instrText xml:space="preserve"> PAGEREF _Toc13783 \h </w:instrText>
        </w:r>
        <w:r>
          <w:fldChar w:fldCharType="separate"/>
        </w:r>
        <w:r>
          <w:t>47</w:t>
        </w:r>
        <w:r>
          <w:fldChar w:fldCharType="end"/>
        </w:r>
      </w:hyperlink>
    </w:p>
    <w:p>
      <w:pPr>
        <w:pStyle w:val="TOC1"/>
        <w:tabs>
          <w:tab w:val="right" w:leader="dot" w:pos="8306"/>
        </w:tabs>
      </w:pPr>
      <w:hyperlink w:anchor="_Toc25987" w:history="1">
        <w:r>
          <w:rPr>
            <w:rFonts w:ascii="仿宋" w:eastAsia="仿宋" w:hAnsi="仿宋" w:cs="仿宋" w:hint="eastAsia"/>
            <w:lang w:eastAsia="zh-CN"/>
          </w:rPr>
          <w:t>十一、公司组建背景分析</w:t>
        </w:r>
        <w:r>
          <w:tab/>
        </w:r>
        <w:r>
          <w:fldChar w:fldCharType="begin"/>
        </w:r>
        <w:r>
          <w:instrText xml:space="preserve"> PAGEREF _Toc25987 \h </w:instrText>
        </w:r>
        <w:r>
          <w:fldChar w:fldCharType="separate"/>
        </w:r>
        <w:r>
          <w:t>48</w:t>
        </w:r>
        <w:r>
          <w:fldChar w:fldCharType="end"/>
        </w:r>
      </w:hyperlink>
    </w:p>
    <w:p>
      <w:pPr>
        <w:pStyle w:val="TOC2"/>
        <w:tabs>
          <w:tab w:val="right" w:leader="dot" w:pos="8306"/>
        </w:tabs>
      </w:pPr>
      <w:hyperlink w:anchor="_Toc4887" w:history="1">
        <w:r>
          <w:rPr>
            <w:rFonts w:ascii="仿宋" w:eastAsia="仿宋" w:hAnsi="仿宋" w:cs="仿宋" w:hint="eastAsia"/>
            <w:lang w:eastAsia="zh-CN"/>
          </w:rPr>
          <w:t>(一)、搏击运动项目背景分析</w:t>
        </w:r>
        <w:r>
          <w:tab/>
        </w:r>
        <w:r>
          <w:fldChar w:fldCharType="begin"/>
        </w:r>
        <w:r>
          <w:instrText xml:space="preserve"> PAGEREF _Toc4887 \h </w:instrText>
        </w:r>
        <w:r>
          <w:fldChar w:fldCharType="separate"/>
        </w:r>
        <w:r>
          <w:t>48</w:t>
        </w:r>
        <w:r>
          <w:fldChar w:fldCharType="end"/>
        </w:r>
      </w:hyperlink>
    </w:p>
    <w:p>
      <w:pPr>
        <w:pStyle w:val="TOC2"/>
        <w:tabs>
          <w:tab w:val="right" w:leader="dot" w:pos="8306"/>
        </w:tabs>
      </w:pPr>
      <w:hyperlink w:anchor="_Toc6142" w:history="1">
        <w:r>
          <w:rPr>
            <w:rFonts w:ascii="仿宋" w:eastAsia="仿宋" w:hAnsi="仿宋" w:cs="仿宋" w:hint="eastAsia"/>
            <w:lang w:eastAsia="zh-CN"/>
          </w:rPr>
          <w:t>(二)、搏击运动项目建设必要性分析</w:t>
        </w:r>
        <w:r>
          <w:tab/>
        </w:r>
        <w:r>
          <w:fldChar w:fldCharType="begin"/>
        </w:r>
        <w:r>
          <w:instrText xml:space="preserve"> PAGEREF _Toc6142 \h </w:instrText>
        </w:r>
        <w:r>
          <w:fldChar w:fldCharType="separate"/>
        </w:r>
        <w:r>
          <w:t>49</w:t>
        </w:r>
        <w:r>
          <w:fldChar w:fldCharType="end"/>
        </w:r>
      </w:hyperlink>
    </w:p>
    <w:p>
      <w:pPr>
        <w:pStyle w:val="TOC2"/>
        <w:tabs>
          <w:tab w:val="right" w:leader="dot" w:pos="8306"/>
        </w:tabs>
      </w:pPr>
      <w:hyperlink w:anchor="_Toc22037" w:history="1">
        <w:r>
          <w:rPr>
            <w:rFonts w:ascii="仿宋" w:eastAsia="仿宋" w:hAnsi="仿宋" w:cs="仿宋" w:hint="eastAsia"/>
            <w:lang w:eastAsia="zh-CN"/>
          </w:rPr>
          <w:t>(三)、鼓励中小企业发展</w:t>
        </w:r>
        <w:r>
          <w:tab/>
        </w:r>
        <w:r>
          <w:fldChar w:fldCharType="begin"/>
        </w:r>
        <w:r>
          <w:instrText xml:space="preserve"> PAGEREF _Toc22037 \h </w:instrText>
        </w:r>
        <w:r>
          <w:fldChar w:fldCharType="separate"/>
        </w:r>
        <w:r>
          <w:t>50</w:t>
        </w:r>
        <w:r>
          <w:fldChar w:fldCharType="end"/>
        </w:r>
      </w:hyperlink>
    </w:p>
    <w:p>
      <w:pPr>
        <w:pStyle w:val="TOC2"/>
        <w:tabs>
          <w:tab w:val="right" w:leader="dot" w:pos="8306"/>
        </w:tabs>
      </w:pPr>
      <w:hyperlink w:anchor="_Toc5213" w:history="1">
        <w:r>
          <w:rPr>
            <w:rFonts w:ascii="仿宋" w:eastAsia="仿宋" w:hAnsi="仿宋" w:cs="仿宋" w:hint="eastAsia"/>
            <w:lang w:eastAsia="zh-CN"/>
          </w:rPr>
          <w:t>(四)、宏观经济形势分析</w:t>
        </w:r>
        <w:r>
          <w:tab/>
        </w:r>
        <w:r>
          <w:fldChar w:fldCharType="begin"/>
        </w:r>
        <w:r>
          <w:instrText xml:space="preserve"> PAGEREF _Toc5213 \h </w:instrText>
        </w:r>
        <w:r>
          <w:fldChar w:fldCharType="separate"/>
        </w:r>
        <w:r>
          <w:t>51</w:t>
        </w:r>
        <w:r>
          <w:fldChar w:fldCharType="end"/>
        </w:r>
      </w:hyperlink>
    </w:p>
    <w:p>
      <w:pPr>
        <w:pStyle w:val="TOC1"/>
        <w:tabs>
          <w:tab w:val="right" w:leader="dot" w:pos="8306"/>
        </w:tabs>
      </w:pPr>
      <w:hyperlink w:anchor="_Toc4873" w:history="1">
        <w:r>
          <w:rPr>
            <w:rFonts w:ascii="仿宋" w:eastAsia="仿宋" w:hAnsi="仿宋" w:cs="仿宋" w:hint="eastAsia"/>
            <w:lang w:eastAsia="zh-CN"/>
          </w:rPr>
          <w:t>十二、财务分析及盈利预测</w:t>
        </w:r>
        <w:r>
          <w:tab/>
        </w:r>
        <w:r>
          <w:fldChar w:fldCharType="begin"/>
        </w:r>
        <w:r>
          <w:instrText xml:space="preserve"> PAGEREF _Toc4873 \h </w:instrText>
        </w:r>
        <w:r>
          <w:fldChar w:fldCharType="separate"/>
        </w:r>
        <w:r>
          <w:t>52</w:t>
        </w:r>
        <w:r>
          <w:fldChar w:fldCharType="end"/>
        </w:r>
      </w:hyperlink>
    </w:p>
    <w:p>
      <w:pPr>
        <w:pStyle w:val="TOC2"/>
        <w:tabs>
          <w:tab w:val="right" w:leader="dot" w:pos="8306"/>
        </w:tabs>
      </w:pPr>
      <w:hyperlink w:anchor="_Toc16619" w:history="1">
        <w:r>
          <w:rPr>
            <w:rFonts w:ascii="仿宋" w:eastAsia="仿宋" w:hAnsi="仿宋" w:cs="仿宋" w:hint="eastAsia"/>
            <w:lang w:eastAsia="zh-CN"/>
          </w:rPr>
          <w:t>(一)、过往财务情况</w:t>
        </w:r>
        <w:r>
          <w:tab/>
        </w:r>
        <w:r>
          <w:fldChar w:fldCharType="begin"/>
        </w:r>
        <w:r>
          <w:instrText xml:space="preserve"> PAGEREF _Toc16619 \h </w:instrText>
        </w:r>
        <w:r>
          <w:fldChar w:fldCharType="separate"/>
        </w:r>
        <w:r>
          <w:t>52</w:t>
        </w:r>
        <w:r>
          <w:fldChar w:fldCharType="end"/>
        </w:r>
      </w:hyperlink>
    </w:p>
    <w:p>
      <w:pPr>
        <w:pStyle w:val="TOC2"/>
        <w:tabs>
          <w:tab w:val="right" w:leader="dot" w:pos="8306"/>
        </w:tabs>
      </w:pPr>
      <w:hyperlink w:anchor="_Toc30272" w:history="1">
        <w:r>
          <w:rPr>
            <w:rFonts w:ascii="仿宋" w:eastAsia="仿宋" w:hAnsi="仿宋" w:cs="仿宋" w:hint="eastAsia"/>
            <w:lang w:eastAsia="zh-CN"/>
          </w:rPr>
          <w:t>(二)、20XX-20XX年盈利预测</w:t>
        </w:r>
        <w:r>
          <w:tab/>
        </w:r>
        <w:r>
          <w:fldChar w:fldCharType="begin"/>
        </w:r>
        <w:r>
          <w:instrText xml:space="preserve"> PAGEREF _Toc30272 \h </w:instrText>
        </w:r>
        <w:r>
          <w:fldChar w:fldCharType="separate"/>
        </w:r>
        <w:r>
          <w:t>52</w:t>
        </w:r>
        <w:r>
          <w:fldChar w:fldCharType="end"/>
        </w:r>
      </w:hyperlink>
    </w:p>
    <w:p>
      <w:pPr>
        <w:pStyle w:val="TOC2"/>
        <w:tabs>
          <w:tab w:val="right" w:leader="dot" w:pos="8306"/>
        </w:tabs>
      </w:pPr>
      <w:hyperlink w:anchor="_Toc9028" w:history="1">
        <w:r>
          <w:rPr>
            <w:rFonts w:ascii="仿宋" w:eastAsia="仿宋" w:hAnsi="仿宋" w:cs="仿宋" w:hint="eastAsia"/>
            <w:lang w:eastAsia="zh-CN"/>
          </w:rPr>
          <w:t>(三)、营业成本</w:t>
        </w:r>
        <w:r>
          <w:tab/>
        </w:r>
        <w:r>
          <w:fldChar w:fldCharType="begin"/>
        </w:r>
        <w:r>
          <w:instrText xml:space="preserve"> PAGEREF _Toc9028 \h </w:instrText>
        </w:r>
        <w:r>
          <w:fldChar w:fldCharType="separate"/>
        </w:r>
        <w:r>
          <w:t>52</w:t>
        </w:r>
        <w:r>
          <w:fldChar w:fldCharType="end"/>
        </w:r>
      </w:hyperlink>
    </w:p>
    <w:p>
      <w:pPr>
        <w:pStyle w:val="TOC2"/>
        <w:tabs>
          <w:tab w:val="right" w:leader="dot" w:pos="8306"/>
        </w:tabs>
      </w:pPr>
      <w:hyperlink w:anchor="_Toc22367" w:history="1">
        <w:r>
          <w:rPr>
            <w:rFonts w:ascii="仿宋" w:eastAsia="仿宋" w:hAnsi="仿宋" w:cs="仿宋" w:hint="eastAsia"/>
            <w:lang w:eastAsia="zh-CN"/>
          </w:rPr>
          <w:t>(四)、营业税金及附加预测</w:t>
        </w:r>
        <w:r>
          <w:tab/>
        </w:r>
        <w:r>
          <w:fldChar w:fldCharType="begin"/>
        </w:r>
        <w:r>
          <w:instrText xml:space="preserve"> PAGEREF _Toc22367 \h </w:instrText>
        </w:r>
        <w:r>
          <w:fldChar w:fldCharType="separate"/>
        </w:r>
        <w:r>
          <w:t>53</w:t>
        </w:r>
        <w:r>
          <w:fldChar w:fldCharType="end"/>
        </w:r>
      </w:hyperlink>
    </w:p>
    <w:p>
      <w:pPr>
        <w:pStyle w:val="TOC2"/>
        <w:tabs>
          <w:tab w:val="right" w:leader="dot" w:pos="8306"/>
        </w:tabs>
      </w:pPr>
      <w:hyperlink w:anchor="_Toc25350" w:history="1">
        <w:r>
          <w:rPr>
            <w:rFonts w:ascii="仿宋" w:eastAsia="仿宋" w:hAnsi="仿宋" w:cs="仿宋" w:hint="eastAsia"/>
            <w:lang w:eastAsia="zh-CN"/>
          </w:rPr>
          <w:t>(五)、营业费用预测</w:t>
        </w:r>
        <w:r>
          <w:tab/>
        </w:r>
        <w:r>
          <w:fldChar w:fldCharType="begin"/>
        </w:r>
        <w:r>
          <w:instrText xml:space="preserve"> PAGEREF _Toc25350 \h </w:instrText>
        </w:r>
        <w:r>
          <w:fldChar w:fldCharType="separate"/>
        </w:r>
        <w:r>
          <w:t>53</w:t>
        </w:r>
        <w:r>
          <w:fldChar w:fldCharType="end"/>
        </w:r>
      </w:hyperlink>
    </w:p>
    <w:p>
      <w:pPr>
        <w:pStyle w:val="TOC2"/>
        <w:tabs>
          <w:tab w:val="right" w:leader="dot" w:pos="8306"/>
        </w:tabs>
      </w:pPr>
      <w:hyperlink w:anchor="_Toc31702" w:history="1">
        <w:r>
          <w:rPr>
            <w:rFonts w:ascii="仿宋" w:eastAsia="仿宋" w:hAnsi="仿宋" w:cs="仿宋" w:hint="eastAsia"/>
            <w:lang w:eastAsia="zh-CN"/>
          </w:rPr>
          <w:t>(六)、管理费用预测</w:t>
        </w:r>
        <w:r>
          <w:tab/>
        </w:r>
        <w:r>
          <w:fldChar w:fldCharType="begin"/>
        </w:r>
        <w:r>
          <w:instrText xml:space="preserve"> PAGEREF _Toc31702 \h </w:instrText>
        </w:r>
        <w:r>
          <w:fldChar w:fldCharType="separate"/>
        </w:r>
        <w:r>
          <w:t>53</w:t>
        </w:r>
        <w:r>
          <w:fldChar w:fldCharType="end"/>
        </w:r>
      </w:hyperlink>
    </w:p>
    <w:p>
      <w:pPr>
        <w:pStyle w:val="TOC2"/>
        <w:tabs>
          <w:tab w:val="right" w:leader="dot" w:pos="8306"/>
        </w:tabs>
      </w:pPr>
      <w:hyperlink w:anchor="_Toc8969" w:history="1">
        <w:r>
          <w:rPr>
            <w:rFonts w:ascii="仿宋" w:eastAsia="仿宋" w:hAnsi="仿宋" w:cs="仿宋" w:hint="eastAsia"/>
            <w:lang w:eastAsia="zh-CN"/>
          </w:rPr>
          <w:t>(七)、财务费用预测</w:t>
        </w:r>
        <w:r>
          <w:tab/>
        </w:r>
        <w:r>
          <w:fldChar w:fldCharType="begin"/>
        </w:r>
        <w:r>
          <w:instrText xml:space="preserve"> PAGEREF _Toc8969 \h </w:instrText>
        </w:r>
        <w:r>
          <w:fldChar w:fldCharType="separate"/>
        </w:r>
        <w:r>
          <w:t>54</w:t>
        </w:r>
        <w:r>
          <w:fldChar w:fldCharType="end"/>
        </w:r>
      </w:hyperlink>
    </w:p>
    <w:p>
      <w:pPr>
        <w:pStyle w:val="TOC1"/>
        <w:tabs>
          <w:tab w:val="right" w:leader="dot" w:pos="8306"/>
        </w:tabs>
      </w:pPr>
      <w:hyperlink w:anchor="_Toc10682" w:history="1">
        <w:r>
          <w:rPr>
            <w:rFonts w:ascii="仿宋" w:eastAsia="仿宋" w:hAnsi="仿宋" w:cs="仿宋" w:hint="eastAsia"/>
            <w:lang w:eastAsia="zh-CN"/>
          </w:rPr>
          <w:t>十三、法律法规及审批程序</w:t>
        </w:r>
        <w:r>
          <w:tab/>
        </w:r>
        <w:r>
          <w:fldChar w:fldCharType="begin"/>
        </w:r>
        <w:r>
          <w:instrText xml:space="preserve"> PAGEREF _Toc10682 \h </w:instrText>
        </w:r>
        <w:r>
          <w:fldChar w:fldCharType="separate"/>
        </w:r>
        <w:r>
          <w:t>54</w:t>
        </w:r>
        <w:r>
          <w:fldChar w:fldCharType="end"/>
        </w:r>
      </w:hyperlink>
    </w:p>
    <w:p>
      <w:pPr>
        <w:pStyle w:val="TOC2"/>
        <w:tabs>
          <w:tab w:val="right" w:leader="dot" w:pos="8306"/>
        </w:tabs>
      </w:pPr>
      <w:hyperlink w:anchor="_Toc27965" w:history="1">
        <w:r>
          <w:rPr>
            <w:rFonts w:ascii="仿宋" w:eastAsia="仿宋" w:hAnsi="仿宋" w:cs="仿宋" w:hint="eastAsia"/>
            <w:lang w:eastAsia="zh-CN"/>
          </w:rPr>
          <w:t>(一)、相关法律法规概述</w:t>
        </w:r>
        <w:r>
          <w:tab/>
        </w:r>
        <w:r>
          <w:fldChar w:fldCharType="begin"/>
        </w:r>
        <w:r>
          <w:instrText xml:space="preserve"> PAGEREF _Toc27965 \h </w:instrText>
        </w:r>
        <w:r>
          <w:fldChar w:fldCharType="separate"/>
        </w:r>
        <w:r>
          <w:t>54</w:t>
        </w:r>
        <w:r>
          <w:fldChar w:fldCharType="end"/>
        </w:r>
      </w:hyperlink>
    </w:p>
    <w:p>
      <w:pPr>
        <w:pStyle w:val="TOC2"/>
        <w:tabs>
          <w:tab w:val="right" w:leader="dot" w:pos="8306"/>
        </w:tabs>
      </w:pPr>
      <w:hyperlink w:anchor="_Toc30367" w:history="1">
        <w:r>
          <w:rPr>
            <w:rFonts w:ascii="仿宋" w:eastAsia="仿宋" w:hAnsi="仿宋" w:cs="仿宋" w:hint="eastAsia"/>
            <w:lang w:eastAsia="zh-CN"/>
          </w:rPr>
          <w:t>(二)、项目审批程序</w:t>
        </w:r>
        <w:r>
          <w:tab/>
        </w:r>
        <w:r>
          <w:fldChar w:fldCharType="begin"/>
        </w:r>
        <w:r>
          <w:instrText xml:space="preserve"> PAGEREF _Toc30367 \h </w:instrText>
        </w:r>
        <w:r>
          <w:fldChar w:fldCharType="separate"/>
        </w:r>
        <w:r>
          <w:t>55</w:t>
        </w:r>
        <w:r>
          <w:fldChar w:fldCharType="end"/>
        </w:r>
      </w:hyperlink>
    </w:p>
    <w:p>
      <w:pPr>
        <w:pStyle w:val="TOC2"/>
        <w:tabs>
          <w:tab w:val="right" w:leader="dot" w:pos="8306"/>
        </w:tabs>
      </w:pPr>
      <w:hyperlink w:anchor="_Toc3752" w:history="1">
        <w:r>
          <w:rPr>
            <w:rFonts w:ascii="仿宋" w:eastAsia="仿宋" w:hAnsi="仿宋" w:cs="仿宋" w:hint="eastAsia"/>
            <w:lang w:eastAsia="zh-CN"/>
          </w:rPr>
          <w:t>(三)、环评报告审批</w:t>
        </w:r>
        <w:r>
          <w:tab/>
        </w:r>
        <w:r>
          <w:fldChar w:fldCharType="begin"/>
        </w:r>
        <w:r>
          <w:instrText xml:space="preserve"> PAGEREF _Toc3752 \h </w:instrText>
        </w:r>
        <w:r>
          <w:fldChar w:fldCharType="separate"/>
        </w:r>
        <w:r>
          <w:t>56</w:t>
        </w:r>
        <w:r>
          <w:fldChar w:fldCharType="end"/>
        </w:r>
      </w:hyperlink>
    </w:p>
    <w:p>
      <w:pPr>
        <w:pStyle w:val="TOC2"/>
        <w:tabs>
          <w:tab w:val="right" w:leader="dot" w:pos="8306"/>
        </w:tabs>
      </w:pPr>
      <w:hyperlink w:anchor="_Toc23090" w:history="1">
        <w:r>
          <w:rPr>
            <w:rFonts w:ascii="仿宋" w:eastAsia="仿宋" w:hAnsi="仿宋" w:cs="仿宋" w:hint="eastAsia"/>
            <w:lang w:eastAsia="zh-CN"/>
          </w:rPr>
          <w:t>(四)、土建工程施工许可</w:t>
        </w:r>
        <w:r>
          <w:tab/>
        </w:r>
        <w:r>
          <w:fldChar w:fldCharType="begin"/>
        </w:r>
        <w:r>
          <w:instrText xml:space="preserve"> PAGEREF _Toc23090 \h </w:instrText>
        </w:r>
        <w:r>
          <w:fldChar w:fldCharType="separate"/>
        </w:r>
        <w:r>
          <w:t>57</w:t>
        </w:r>
        <w:r>
          <w:fldChar w:fldCharType="end"/>
        </w:r>
      </w:hyperlink>
    </w:p>
    <w:p>
      <w:pPr>
        <w:pStyle w:val="TOC1"/>
        <w:tabs>
          <w:tab w:val="right" w:leader="dot" w:pos="8306"/>
        </w:tabs>
      </w:pPr>
      <w:hyperlink w:anchor="_Toc27669" w:history="1">
        <w:r>
          <w:rPr>
            <w:rFonts w:ascii="仿宋" w:eastAsia="仿宋" w:hAnsi="仿宋" w:cs="仿宋" w:hint="eastAsia"/>
            <w:lang w:eastAsia="zh-CN"/>
          </w:rPr>
          <w:t>十四、营销策略和销售计划</w:t>
        </w:r>
        <w:r>
          <w:tab/>
        </w:r>
        <w:r>
          <w:fldChar w:fldCharType="begin"/>
        </w:r>
        <w:r>
          <w:instrText xml:space="preserve"> PAGEREF _Toc27669 \h </w:instrText>
        </w:r>
        <w:r>
          <w:fldChar w:fldCharType="separate"/>
        </w:r>
        <w:r>
          <w:t>58</w:t>
        </w:r>
        <w:r>
          <w:fldChar w:fldCharType="end"/>
        </w:r>
      </w:hyperlink>
    </w:p>
    <w:p>
      <w:pPr>
        <w:pStyle w:val="TOC2"/>
        <w:tabs>
          <w:tab w:val="right" w:leader="dot" w:pos="8306"/>
        </w:tabs>
      </w:pPr>
      <w:hyperlink w:anchor="_Toc2714" w:history="1">
        <w:r>
          <w:rPr>
            <w:rFonts w:ascii="仿宋" w:eastAsia="仿宋" w:hAnsi="仿宋" w:cs="仿宋" w:hint="eastAsia"/>
            <w:lang w:eastAsia="zh-CN"/>
          </w:rPr>
          <w:t>(一)、品牌定位与推广策略</w:t>
        </w:r>
        <w:r>
          <w:tab/>
        </w:r>
        <w:r>
          <w:fldChar w:fldCharType="begin"/>
        </w:r>
        <w:r>
          <w:instrText xml:space="preserve"> PAGEREF _Toc2714 \h </w:instrText>
        </w:r>
        <w:r>
          <w:fldChar w:fldCharType="separate"/>
        </w:r>
        <w:r>
          <w:t>58</w:t>
        </w:r>
        <w:r>
          <w:fldChar w:fldCharType="end"/>
        </w:r>
      </w:hyperlink>
    </w:p>
    <w:p>
      <w:pPr>
        <w:pStyle w:val="TOC2"/>
        <w:tabs>
          <w:tab w:val="right" w:leader="dot" w:pos="8306"/>
        </w:tabs>
      </w:pPr>
      <w:hyperlink w:anchor="_Toc23920" w:history="1">
        <w:r>
          <w:rPr>
            <w:rFonts w:ascii="仿宋" w:eastAsia="仿宋" w:hAnsi="仿宋" w:cs="仿宋" w:hint="eastAsia"/>
            <w:lang w:eastAsia="zh-CN"/>
          </w:rPr>
          <w:t>(二)、定价策略</w:t>
        </w:r>
        <w:r>
          <w:tab/>
        </w:r>
        <w:r>
          <w:fldChar w:fldCharType="begin"/>
        </w:r>
        <w:r>
          <w:instrText xml:space="preserve"> PAGEREF _Toc23920 \h </w:instrText>
        </w:r>
        <w:r>
          <w:fldChar w:fldCharType="separate"/>
        </w:r>
        <w:r>
          <w:t>59</w:t>
        </w:r>
        <w:r>
          <w:fldChar w:fldCharType="end"/>
        </w:r>
      </w:hyperlink>
    </w:p>
    <w:p>
      <w:pPr>
        <w:pStyle w:val="TOC2"/>
        <w:tabs>
          <w:tab w:val="right" w:leader="dot" w:pos="8306"/>
        </w:tabs>
      </w:pPr>
      <w:hyperlink w:anchor="_Toc6380" w:history="1">
        <w:r>
          <w:rPr>
            <w:rFonts w:ascii="仿宋" w:eastAsia="仿宋" w:hAnsi="仿宋" w:cs="仿宋" w:hint="eastAsia"/>
            <w:lang w:eastAsia="zh-CN"/>
          </w:rPr>
          <w:t>(三)、销售渠道与销售策略</w:t>
        </w:r>
        <w:r>
          <w:tab/>
        </w:r>
        <w:r>
          <w:fldChar w:fldCharType="begin"/>
        </w:r>
        <w:r>
          <w:instrText xml:space="preserve"> PAGEREF _Toc6380 \h </w:instrText>
        </w:r>
        <w:r>
          <w:fldChar w:fldCharType="separate"/>
        </w:r>
        <w:r>
          <w:t>61</w:t>
        </w:r>
        <w:r>
          <w:fldChar w:fldCharType="end"/>
        </w:r>
      </w:hyperlink>
    </w:p>
    <w:p>
      <w:pPr>
        <w:pStyle w:val="TOC2"/>
        <w:tabs>
          <w:tab w:val="right" w:leader="dot" w:pos="8306"/>
        </w:tabs>
      </w:pPr>
      <w:hyperlink w:anchor="_Toc19693" w:history="1">
        <w:r>
          <w:rPr>
            <w:rFonts w:ascii="仿宋" w:eastAsia="仿宋" w:hAnsi="仿宋" w:cs="仿宋" w:hint="eastAsia"/>
            <w:lang w:eastAsia="zh-CN"/>
          </w:rPr>
          <w:t>(四)、促销活动与市场研究</w:t>
        </w:r>
        <w:r>
          <w:tab/>
        </w:r>
        <w:r>
          <w:fldChar w:fldCharType="begin"/>
        </w:r>
        <w:r>
          <w:instrText xml:space="preserve"> PAGEREF _Toc19693 \h </w:instrText>
        </w:r>
        <w:r>
          <w:fldChar w:fldCharType="separate"/>
        </w:r>
        <w:r>
          <w:t>62</w:t>
        </w:r>
        <w:r>
          <w:fldChar w:fldCharType="end"/>
        </w:r>
      </w:hyperlink>
    </w:p>
    <w:p>
      <w:pPr>
        <w:pStyle w:val="TOC2"/>
        <w:tabs>
          <w:tab w:val="right" w:leader="dot" w:pos="8306"/>
        </w:tabs>
      </w:pPr>
      <w:hyperlink w:anchor="_Toc13879" w:history="1">
        <w:r>
          <w:rPr>
            <w:rFonts w:ascii="仿宋" w:eastAsia="仿宋" w:hAnsi="仿宋" w:cs="仿宋" w:hint="eastAsia"/>
            <w:lang w:eastAsia="zh-CN"/>
          </w:rPr>
          <w:t>(五)、客户关系管理</w:t>
        </w:r>
        <w:r>
          <w:tab/>
        </w:r>
        <w:r>
          <w:fldChar w:fldCharType="begin"/>
        </w:r>
        <w:r>
          <w:instrText xml:space="preserve"> PAGEREF _Toc13879 \h </w:instrText>
        </w:r>
        <w:r>
          <w:fldChar w:fldCharType="separate"/>
        </w:r>
        <w:r>
          <w:t>63</w:t>
        </w:r>
        <w:r>
          <w:fldChar w:fldCharType="end"/>
        </w:r>
      </w:hyperlink>
    </w:p>
    <w:p>
      <w:pPr>
        <w:pStyle w:val="TOC1"/>
        <w:tabs>
          <w:tab w:val="right" w:leader="dot" w:pos="8306"/>
        </w:tabs>
      </w:pPr>
      <w:hyperlink w:anchor="_Toc100" w:history="1">
        <w:r>
          <w:rPr>
            <w:rFonts w:ascii="仿宋" w:eastAsia="仿宋" w:hAnsi="仿宋" w:cs="仿宋" w:hint="eastAsia"/>
            <w:lang w:eastAsia="zh-CN"/>
          </w:rPr>
          <w:t>十五、战略和未来发展计划</w:t>
        </w:r>
        <w:r>
          <w:tab/>
        </w:r>
        <w:r>
          <w:fldChar w:fldCharType="begin"/>
        </w:r>
        <w:r>
          <w:instrText xml:space="preserve"> PAGEREF _Toc100 \h </w:instrText>
        </w:r>
        <w:r>
          <w:fldChar w:fldCharType="separate"/>
        </w:r>
        <w:r>
          <w:t>64</w:t>
        </w:r>
        <w:r>
          <w:fldChar w:fldCharType="end"/>
        </w:r>
      </w:hyperlink>
    </w:p>
    <w:p>
      <w:pPr>
        <w:pStyle w:val="TOC2"/>
        <w:tabs>
          <w:tab w:val="right" w:leader="dot" w:pos="8306"/>
        </w:tabs>
      </w:pPr>
      <w:hyperlink w:anchor="_Toc3567" w:history="1">
        <w:r>
          <w:rPr>
            <w:rFonts w:ascii="仿宋" w:eastAsia="仿宋" w:hAnsi="仿宋" w:cs="仿宋" w:hint="eastAsia"/>
            <w:lang w:eastAsia="zh-CN"/>
          </w:rPr>
          <w:t>(一)、公司战略和目标分析</w:t>
        </w:r>
        <w:r>
          <w:tab/>
        </w:r>
        <w:r>
          <w:fldChar w:fldCharType="begin"/>
        </w:r>
        <w:r>
          <w:instrText xml:space="preserve"> PAGEREF _Toc3567 \h </w:instrText>
        </w:r>
        <w:r>
          <w:fldChar w:fldCharType="separate"/>
        </w:r>
        <w:r>
          <w:t>64</w:t>
        </w:r>
        <w:r>
          <w:fldChar w:fldCharType="end"/>
        </w:r>
      </w:hyperlink>
    </w:p>
    <w:p>
      <w:pPr>
        <w:pStyle w:val="TOC2"/>
        <w:tabs>
          <w:tab w:val="right" w:leader="dot" w:pos="8306"/>
        </w:tabs>
      </w:pPr>
      <w:hyperlink w:anchor="_Toc26247" w:history="1">
        <w:r>
          <w:rPr>
            <w:rFonts w:ascii="仿宋" w:eastAsia="仿宋" w:hAnsi="仿宋" w:cs="仿宋" w:hint="eastAsia"/>
            <w:lang w:eastAsia="zh-CN"/>
          </w:rPr>
          <w:t>(二)、业务扩张和发展计划</w:t>
        </w:r>
        <w:r>
          <w:tab/>
        </w:r>
        <w:r>
          <w:fldChar w:fldCharType="begin"/>
        </w:r>
        <w:r>
          <w:instrText xml:space="preserve"> PAGEREF _Toc26247 \h </w:instrText>
        </w:r>
        <w:r>
          <w:fldChar w:fldCharType="separate"/>
        </w:r>
        <w:r>
          <w:t>65</w:t>
        </w:r>
        <w:r>
          <w:fldChar w:fldCharType="end"/>
        </w:r>
      </w:hyperlink>
    </w:p>
    <w:p>
      <w:pPr>
        <w:pStyle w:val="TOC2"/>
        <w:tabs>
          <w:tab w:val="right" w:leader="dot" w:pos="8306"/>
        </w:tabs>
      </w:pPr>
      <w:hyperlink w:anchor="_Toc18630" w:history="1">
        <w:r>
          <w:rPr>
            <w:rFonts w:ascii="仿宋" w:eastAsia="仿宋" w:hAnsi="仿宋" w:cs="仿宋" w:hint="eastAsia"/>
            <w:lang w:eastAsia="zh-CN"/>
          </w:rPr>
          <w:t>(三)、技术创新和研发计划</w:t>
        </w:r>
        <w:r>
          <w:tab/>
        </w:r>
        <w:r>
          <w:fldChar w:fldCharType="begin"/>
        </w:r>
        <w:r>
          <w:instrText xml:space="preserve"> PAGEREF _Toc18630 \h </w:instrText>
        </w:r>
        <w:r>
          <w:fldChar w:fldCharType="separate"/>
        </w:r>
        <w:r>
          <w:t>66</w:t>
        </w:r>
        <w:r>
          <w:fldChar w:fldCharType="end"/>
        </w:r>
      </w:hyperlink>
    </w:p>
    <w:p>
      <w:pPr>
        <w:pStyle w:val="TOC2"/>
        <w:tabs>
          <w:tab w:val="right" w:leader="dot" w:pos="8306"/>
        </w:tabs>
      </w:pPr>
      <w:hyperlink w:anchor="_Toc20194" w:history="1">
        <w:r>
          <w:rPr>
            <w:rFonts w:ascii="仿宋" w:eastAsia="仿宋" w:hAnsi="仿宋" w:cs="仿宋" w:hint="eastAsia"/>
            <w:lang w:eastAsia="zh-CN"/>
          </w:rPr>
          <w:t>(四)、风险管理和应对策略</w:t>
        </w:r>
        <w:r>
          <w:tab/>
        </w:r>
        <w:r>
          <w:fldChar w:fldCharType="begin"/>
        </w:r>
        <w:r>
          <w:instrText xml:space="preserve"> PAGEREF _Toc20194 \h </w:instrText>
        </w:r>
        <w:r>
          <w:fldChar w:fldCharType="separate"/>
        </w:r>
        <w:r>
          <w:t>67</w:t>
        </w:r>
        <w:r>
          <w:fldChar w:fldCharType="end"/>
        </w:r>
      </w:hyperlink>
    </w:p>
    <w:p>
      <w:pPr>
        <w:pStyle w:val="TOC1"/>
        <w:tabs>
          <w:tab w:val="right" w:leader="dot" w:pos="8306"/>
        </w:tabs>
      </w:pPr>
      <w:hyperlink w:anchor="_Toc9011" w:history="1">
        <w:r>
          <w:rPr>
            <w:rFonts w:ascii="仿宋" w:eastAsia="仿宋" w:hAnsi="仿宋" w:cs="仿宋" w:hint="eastAsia"/>
            <w:lang w:eastAsia="zh-CN"/>
          </w:rPr>
          <w:t>十六、人才队伍建设</w:t>
        </w:r>
        <w:r>
          <w:tab/>
        </w:r>
        <w:r>
          <w:fldChar w:fldCharType="begin"/>
        </w:r>
        <w:r>
          <w:instrText xml:space="preserve"> PAGEREF _Toc9011 \h </w:instrText>
        </w:r>
        <w:r>
          <w:fldChar w:fldCharType="separate"/>
        </w:r>
        <w:r>
          <w:t>69</w:t>
        </w:r>
        <w:r>
          <w:fldChar w:fldCharType="end"/>
        </w:r>
      </w:hyperlink>
    </w:p>
    <w:p>
      <w:pPr>
        <w:pStyle w:val="TOC2"/>
        <w:tabs>
          <w:tab w:val="right" w:leader="dot" w:pos="8306"/>
        </w:tabs>
      </w:pPr>
      <w:hyperlink w:anchor="_Toc27332" w:history="1">
        <w:r>
          <w:rPr>
            <w:rFonts w:ascii="仿宋" w:eastAsia="仿宋" w:hAnsi="仿宋" w:cs="仿宋" w:hint="eastAsia"/>
            <w:lang w:eastAsia="zh-CN"/>
          </w:rPr>
          <w:t>(一)、人才战略规划</w:t>
        </w:r>
        <w:r>
          <w:tab/>
        </w:r>
        <w:r>
          <w:fldChar w:fldCharType="begin"/>
        </w:r>
        <w:r>
          <w:instrText xml:space="preserve"> PAGEREF _Toc27332 \h </w:instrText>
        </w:r>
        <w:r>
          <w:fldChar w:fldCharType="separate"/>
        </w:r>
        <w:r>
          <w:t>69</w:t>
        </w:r>
        <w:r>
          <w:fldChar w:fldCharType="end"/>
        </w:r>
      </w:hyperlink>
    </w:p>
    <w:p>
      <w:pPr>
        <w:pStyle w:val="TOC2"/>
        <w:tabs>
          <w:tab w:val="right" w:leader="dot" w:pos="8306"/>
        </w:tabs>
      </w:pPr>
      <w:hyperlink w:anchor="_Toc7472" w:history="1">
        <w:r>
          <w:rPr>
            <w:rFonts w:ascii="仿宋" w:eastAsia="仿宋" w:hAnsi="仿宋" w:cs="仿宋" w:hint="eastAsia"/>
            <w:lang w:eastAsia="zh-CN"/>
          </w:rPr>
          <w:t>(二)、人才培养与发展</w:t>
        </w:r>
        <w:r>
          <w:tab/>
        </w:r>
        <w:r>
          <w:fldChar w:fldCharType="begin"/>
        </w:r>
        <w:r>
          <w:instrText xml:space="preserve"> PAGEREF _Toc7472 \h </w:instrText>
        </w:r>
        <w:r>
          <w:fldChar w:fldCharType="separate"/>
        </w:r>
        <w:r>
          <w:t>70</w:t>
        </w:r>
        <w:r>
          <w:fldChar w:fldCharType="end"/>
        </w:r>
      </w:hyperlink>
    </w:p>
    <w:p>
      <w:pPr>
        <w:pStyle w:val="TOC2"/>
        <w:tabs>
          <w:tab w:val="right" w:leader="dot" w:pos="8306"/>
        </w:tabs>
      </w:pPr>
      <w:hyperlink w:anchor="_Toc9858" w:history="1">
        <w:r>
          <w:rPr>
            <w:rFonts w:ascii="仿宋" w:eastAsia="仿宋" w:hAnsi="仿宋" w:cs="仿宋" w:hint="eastAsia"/>
            <w:lang w:eastAsia="zh-CN"/>
          </w:rPr>
          <w:t>(三)、人才激励与留存</w:t>
        </w:r>
        <w:r>
          <w:tab/>
        </w:r>
        <w:r>
          <w:fldChar w:fldCharType="begin"/>
        </w:r>
        <w:r>
          <w:instrText xml:space="preserve"> PAGEREF _Toc9858 \h </w:instrText>
        </w:r>
        <w:r>
          <w:fldChar w:fldCharType="separate"/>
        </w:r>
        <w:r>
          <w:t>71</w:t>
        </w:r>
        <w:r>
          <w:fldChar w:fldCharType="end"/>
        </w:r>
      </w:hyperlink>
    </w:p>
    <w:p>
      <w:pPr>
        <w:pStyle w:val="TOC2"/>
        <w:tabs>
          <w:tab w:val="right" w:leader="dot" w:pos="8306"/>
        </w:tabs>
      </w:pPr>
      <w:hyperlink w:anchor="_Toc13563" w:history="1">
        <w:r>
          <w:rPr>
            <w:rFonts w:ascii="仿宋" w:eastAsia="仿宋" w:hAnsi="仿宋" w:cs="仿宋" w:hint="eastAsia"/>
            <w:lang w:eastAsia="zh-CN"/>
          </w:rPr>
          <w:t>(四)、跨文化团队管理</w:t>
        </w:r>
        <w:r>
          <w:tab/>
        </w:r>
        <w:r>
          <w:fldChar w:fldCharType="begin"/>
        </w:r>
        <w:r>
          <w:instrText xml:space="preserve"> PAGEREF _Toc13563 \h </w:instrText>
        </w:r>
        <w:r>
          <w:fldChar w:fldCharType="separate"/>
        </w:r>
        <w:r>
          <w:t>73</w:t>
        </w:r>
        <w:r>
          <w:fldChar w:fldCharType="end"/>
        </w:r>
      </w:hyperlink>
    </w:p>
    <w:p>
      <w:pPr>
        <w:pStyle w:val="TOC1"/>
        <w:tabs>
          <w:tab w:val="right" w:leader="dot" w:pos="8306"/>
        </w:tabs>
      </w:pPr>
      <w:hyperlink w:anchor="_Toc9647" w:history="1">
        <w:r>
          <w:rPr>
            <w:rFonts w:ascii="仿宋" w:eastAsia="仿宋" w:hAnsi="仿宋" w:cs="仿宋" w:hint="eastAsia"/>
            <w:lang w:eastAsia="zh-CN"/>
          </w:rPr>
          <w:t>十七、业务风险与市场波动应对方案</w:t>
        </w:r>
        <w:r>
          <w:tab/>
        </w:r>
        <w:r>
          <w:fldChar w:fldCharType="begin"/>
        </w:r>
        <w:r>
          <w:instrText xml:space="preserve"> PAGEREF _Toc9647 \h </w:instrText>
        </w:r>
        <w:r>
          <w:fldChar w:fldCharType="separate"/>
        </w:r>
        <w:r>
          <w:t>74</w:t>
        </w:r>
        <w:r>
          <w:fldChar w:fldCharType="end"/>
        </w:r>
      </w:hyperlink>
    </w:p>
    <w:p>
      <w:pPr>
        <w:pStyle w:val="TOC2"/>
        <w:tabs>
          <w:tab w:val="right" w:leader="dot" w:pos="8306"/>
        </w:tabs>
      </w:pPr>
      <w:hyperlink w:anchor="_Toc27877" w:history="1">
        <w:r>
          <w:rPr>
            <w:rFonts w:ascii="仿宋" w:eastAsia="仿宋" w:hAnsi="仿宋" w:cs="仿宋" w:hint="eastAsia"/>
            <w:lang w:eastAsia="zh-CN"/>
          </w:rPr>
          <w:t>(一)、市场需求波动的预测与调整</w:t>
        </w:r>
        <w:r>
          <w:tab/>
        </w:r>
        <w:r>
          <w:fldChar w:fldCharType="begin"/>
        </w:r>
        <w:r>
          <w:instrText xml:space="preserve"> PAGEREF _Toc27877 \h </w:instrText>
        </w:r>
        <w:r>
          <w:fldChar w:fldCharType="separate"/>
        </w:r>
        <w:r>
          <w:t>74</w:t>
        </w:r>
        <w:r>
          <w:fldChar w:fldCharType="end"/>
        </w:r>
      </w:hyperlink>
    </w:p>
    <w:p>
      <w:pPr>
        <w:pStyle w:val="TOC2"/>
        <w:tabs>
          <w:tab w:val="right" w:leader="dot" w:pos="8306"/>
        </w:tabs>
      </w:pPr>
      <w:hyperlink w:anchor="_Toc16961" w:history="1">
        <w:r>
          <w:rPr>
            <w:rFonts w:ascii="仿宋" w:eastAsia="仿宋" w:hAnsi="仿宋" w:cs="仿宋" w:hint="eastAsia"/>
            <w:lang w:eastAsia="zh-CN"/>
          </w:rPr>
          <w:t>(二)、供应链风险管理</w:t>
        </w:r>
        <w:r>
          <w:tab/>
        </w:r>
        <w:r>
          <w:fldChar w:fldCharType="begin"/>
        </w:r>
        <w:r>
          <w:instrText xml:space="preserve"> PAGEREF _Toc16961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269" w:history="1">
        <w:r>
          <w:rPr>
            <w:rFonts w:ascii="仿宋" w:eastAsia="仿宋" w:hAnsi="仿宋" w:cs="仿宋" w:hint="eastAsia"/>
            <w:lang w:eastAsia="zh-CN"/>
          </w:rPr>
          <w:t>(三)、金融市场变化对业务的影响</w:t>
        </w:r>
        <w:r>
          <w:tab/>
        </w:r>
        <w:r>
          <w:fldChar w:fldCharType="begin"/>
        </w:r>
        <w:r>
          <w:instrText xml:space="preserve"> PAGEREF _Toc7269 \h </w:instrText>
        </w:r>
        <w:r>
          <w:fldChar w:fldCharType="separate"/>
        </w:r>
        <w:r>
          <w:t>78</w:t>
        </w:r>
        <w:r>
          <w:fldChar w:fldCharType="end"/>
        </w:r>
      </w:hyperlink>
    </w:p>
    <w:p>
      <w:pPr>
        <w:pStyle w:val="TOC2"/>
        <w:tabs>
          <w:tab w:val="right" w:leader="dot" w:pos="8306"/>
        </w:tabs>
      </w:pPr>
      <w:hyperlink w:anchor="_Toc11709" w:history="1">
        <w:r>
          <w:rPr>
            <w:rFonts w:ascii="仿宋" w:eastAsia="仿宋" w:hAnsi="仿宋" w:cs="仿宋" w:hint="eastAsia"/>
            <w:lang w:eastAsia="zh-CN"/>
          </w:rPr>
          <w:t>(四)、政策法规变化应对</w:t>
        </w:r>
        <w:r>
          <w:tab/>
        </w:r>
        <w:r>
          <w:fldChar w:fldCharType="begin"/>
        </w:r>
        <w:r>
          <w:instrText xml:space="preserve"> PAGEREF _Toc11709 \h </w:instrText>
        </w:r>
        <w:r>
          <w:fldChar w:fldCharType="separate"/>
        </w:r>
        <w:r>
          <w:t>79</w:t>
        </w:r>
        <w:r>
          <w:fldChar w:fldCharType="end"/>
        </w:r>
      </w:hyperlink>
    </w:p>
    <w:p>
      <w:pPr>
        <w:pStyle w:val="TOC2"/>
        <w:tabs>
          <w:tab w:val="right" w:leader="dot" w:pos="8306"/>
        </w:tabs>
      </w:pPr>
      <w:hyperlink w:anchor="_Toc20245" w:history="1">
        <w:r>
          <w:rPr>
            <w:rFonts w:ascii="仿宋" w:eastAsia="仿宋" w:hAnsi="仿宋" w:cs="仿宋" w:hint="eastAsia"/>
            <w:lang w:eastAsia="zh-CN"/>
          </w:rPr>
          <w:t>(五)、战略调整与灵活性策略</w:t>
        </w:r>
        <w:r>
          <w:tab/>
        </w:r>
        <w:r>
          <w:fldChar w:fldCharType="begin"/>
        </w:r>
        <w:r>
          <w:instrText xml:space="preserve"> PAGEREF _Toc20245 \h </w:instrText>
        </w:r>
        <w:r>
          <w:fldChar w:fldCharType="separate"/>
        </w:r>
        <w:r>
          <w:t>81</w:t>
        </w:r>
        <w:r>
          <w:fldChar w:fldCharType="end"/>
        </w:r>
      </w:hyperlink>
    </w:p>
    <w:p>
      <w:pPr>
        <w:pStyle w:val="TOC1"/>
        <w:tabs>
          <w:tab w:val="right" w:leader="dot" w:pos="8306"/>
        </w:tabs>
      </w:pPr>
      <w:hyperlink w:anchor="_Toc3295" w:history="1">
        <w:r>
          <w:rPr>
            <w:rFonts w:ascii="仿宋" w:eastAsia="仿宋" w:hAnsi="仿宋" w:cs="仿宋" w:hint="eastAsia"/>
            <w:lang w:eastAsia="zh-CN"/>
          </w:rPr>
          <w:t>十八、品牌建设与市场定位</w:t>
        </w:r>
        <w:r>
          <w:tab/>
        </w:r>
        <w:r>
          <w:fldChar w:fldCharType="begin"/>
        </w:r>
        <w:r>
          <w:instrText xml:space="preserve"> PAGEREF _Toc3295 \h </w:instrText>
        </w:r>
        <w:r>
          <w:fldChar w:fldCharType="separate"/>
        </w:r>
        <w:r>
          <w:t>82</w:t>
        </w:r>
        <w:r>
          <w:fldChar w:fldCharType="end"/>
        </w:r>
      </w:hyperlink>
    </w:p>
    <w:p>
      <w:pPr>
        <w:pStyle w:val="TOC2"/>
        <w:tabs>
          <w:tab w:val="right" w:leader="dot" w:pos="8306"/>
        </w:tabs>
      </w:pPr>
      <w:hyperlink w:anchor="_Toc18496" w:history="1">
        <w:r>
          <w:rPr>
            <w:rFonts w:ascii="仿宋" w:eastAsia="仿宋" w:hAnsi="仿宋" w:cs="仿宋" w:hint="eastAsia"/>
            <w:lang w:eastAsia="zh-CN"/>
          </w:rPr>
          <w:t>(一)、品牌策略与形象塑造</w:t>
        </w:r>
        <w:r>
          <w:tab/>
        </w:r>
        <w:r>
          <w:fldChar w:fldCharType="begin"/>
        </w:r>
        <w:r>
          <w:instrText xml:space="preserve"> PAGEREF _Toc18496 \h </w:instrText>
        </w:r>
        <w:r>
          <w:fldChar w:fldCharType="separate"/>
        </w:r>
        <w:r>
          <w:t>82</w:t>
        </w:r>
        <w:r>
          <w:fldChar w:fldCharType="end"/>
        </w:r>
      </w:hyperlink>
    </w:p>
    <w:p>
      <w:pPr>
        <w:pStyle w:val="TOC2"/>
        <w:tabs>
          <w:tab w:val="right" w:leader="dot" w:pos="8306"/>
        </w:tabs>
      </w:pPr>
      <w:hyperlink w:anchor="_Toc26964" w:history="1">
        <w:r>
          <w:rPr>
            <w:rFonts w:ascii="仿宋" w:eastAsia="仿宋" w:hAnsi="仿宋" w:cs="仿宋" w:hint="eastAsia"/>
            <w:lang w:eastAsia="zh-CN"/>
          </w:rPr>
          <w:t>(二)、市场定位与差异化竞争</w:t>
        </w:r>
        <w:r>
          <w:tab/>
        </w:r>
        <w:r>
          <w:fldChar w:fldCharType="begin"/>
        </w:r>
        <w:r>
          <w:instrText xml:space="preserve"> PAGEREF _Toc26964 \h </w:instrText>
        </w:r>
        <w:r>
          <w:fldChar w:fldCharType="separate"/>
        </w:r>
        <w:r>
          <w:t>83</w:t>
        </w:r>
        <w:r>
          <w:fldChar w:fldCharType="end"/>
        </w:r>
      </w:hyperlink>
    </w:p>
    <w:p>
      <w:pPr>
        <w:pStyle w:val="TOC2"/>
        <w:tabs>
          <w:tab w:val="right" w:leader="dot" w:pos="8306"/>
        </w:tabs>
      </w:pPr>
      <w:hyperlink w:anchor="_Toc14371" w:history="1">
        <w:r>
          <w:rPr>
            <w:rFonts w:ascii="仿宋" w:eastAsia="仿宋" w:hAnsi="仿宋" w:cs="仿宋" w:hint="eastAsia"/>
            <w:lang w:eastAsia="zh-CN"/>
          </w:rPr>
          <w:t>(三)、品牌推广与营销活动</w:t>
        </w:r>
        <w:r>
          <w:tab/>
        </w:r>
        <w:r>
          <w:fldChar w:fldCharType="begin"/>
        </w:r>
        <w:r>
          <w:instrText xml:space="preserve"> PAGEREF _Toc14371 \h </w:instrText>
        </w:r>
        <w:r>
          <w:fldChar w:fldCharType="separate"/>
        </w:r>
        <w:r>
          <w:t>84</w:t>
        </w:r>
        <w:r>
          <w:fldChar w:fldCharType="end"/>
        </w:r>
      </w:hyperlink>
    </w:p>
    <w:p>
      <w:pPr>
        <w:pStyle w:val="TOC1"/>
        <w:tabs>
          <w:tab w:val="right" w:leader="dot" w:pos="8306"/>
        </w:tabs>
      </w:pPr>
      <w:hyperlink w:anchor="_Toc29317" w:history="1">
        <w:r>
          <w:rPr>
            <w:rFonts w:ascii="仿宋" w:eastAsia="仿宋" w:hAnsi="仿宋" w:cs="仿宋" w:hint="eastAsia"/>
            <w:lang w:eastAsia="zh-CN"/>
          </w:rPr>
          <w:t>十九、供应链管理</w:t>
        </w:r>
        <w:r>
          <w:tab/>
        </w:r>
        <w:r>
          <w:fldChar w:fldCharType="begin"/>
        </w:r>
        <w:r>
          <w:instrText xml:space="preserve"> PAGEREF _Toc29317 \h </w:instrText>
        </w:r>
        <w:r>
          <w:fldChar w:fldCharType="separate"/>
        </w:r>
        <w:r>
          <w:t>85</w:t>
        </w:r>
        <w:r>
          <w:fldChar w:fldCharType="end"/>
        </w:r>
      </w:hyperlink>
    </w:p>
    <w:p>
      <w:pPr>
        <w:pStyle w:val="TOC2"/>
        <w:tabs>
          <w:tab w:val="right" w:leader="dot" w:pos="8306"/>
        </w:tabs>
      </w:pPr>
      <w:hyperlink w:anchor="_Toc22557" w:history="1">
        <w:r>
          <w:rPr>
            <w:rFonts w:ascii="仿宋" w:eastAsia="仿宋" w:hAnsi="仿宋" w:cs="仿宋" w:hint="eastAsia"/>
            <w:lang w:eastAsia="zh-CN"/>
          </w:rPr>
          <w:t>(一)、供应链战略规划</w:t>
        </w:r>
        <w:r>
          <w:tab/>
        </w:r>
        <w:r>
          <w:fldChar w:fldCharType="begin"/>
        </w:r>
        <w:r>
          <w:instrText xml:space="preserve"> PAGEREF _Toc22557 \h </w:instrText>
        </w:r>
        <w:r>
          <w:fldChar w:fldCharType="separate"/>
        </w:r>
        <w:r>
          <w:t>85</w:t>
        </w:r>
        <w:r>
          <w:fldChar w:fldCharType="end"/>
        </w:r>
      </w:hyperlink>
    </w:p>
    <w:p>
      <w:pPr>
        <w:pStyle w:val="TOC2"/>
        <w:tabs>
          <w:tab w:val="right" w:leader="dot" w:pos="8306"/>
        </w:tabs>
      </w:pPr>
      <w:hyperlink w:anchor="_Toc3465" w:history="1">
        <w:r>
          <w:rPr>
            <w:rFonts w:ascii="仿宋" w:eastAsia="仿宋" w:hAnsi="仿宋" w:cs="仿宋" w:hint="eastAsia"/>
            <w:lang w:eastAsia="zh-CN"/>
          </w:rPr>
          <w:t>(二)、供应商选择与评估</w:t>
        </w:r>
        <w:r>
          <w:tab/>
        </w:r>
        <w:r>
          <w:fldChar w:fldCharType="begin"/>
        </w:r>
        <w:r>
          <w:instrText xml:space="preserve"> PAGEREF _Toc3465 \h </w:instrText>
        </w:r>
        <w:r>
          <w:fldChar w:fldCharType="separate"/>
        </w:r>
        <w:r>
          <w:t>86</w:t>
        </w:r>
        <w:r>
          <w:fldChar w:fldCharType="end"/>
        </w:r>
      </w:hyperlink>
    </w:p>
    <w:p>
      <w:pPr>
        <w:pStyle w:val="TOC2"/>
        <w:tabs>
          <w:tab w:val="right" w:leader="dot" w:pos="8306"/>
        </w:tabs>
      </w:pPr>
      <w:hyperlink w:anchor="_Toc3415" w:history="1">
        <w:r>
          <w:rPr>
            <w:rFonts w:ascii="仿宋" w:eastAsia="仿宋" w:hAnsi="仿宋" w:cs="仿宋" w:hint="eastAsia"/>
            <w:lang w:eastAsia="zh-CN"/>
          </w:rPr>
          <w:t>(三)、物流与库存管理</w:t>
        </w:r>
        <w:r>
          <w:tab/>
        </w:r>
        <w:r>
          <w:fldChar w:fldCharType="begin"/>
        </w:r>
        <w:r>
          <w:instrText xml:space="preserve"> PAGEREF _Toc3415 \h </w:instrText>
        </w:r>
        <w:r>
          <w:fldChar w:fldCharType="separate"/>
        </w:r>
        <w:r>
          <w:t>88</w:t>
        </w:r>
        <w:r>
          <w:fldChar w:fldCharType="end"/>
        </w:r>
      </w:hyperlink>
    </w:p>
    <w:p>
      <w:pPr>
        <w:pStyle w:val="TOC2"/>
        <w:tabs>
          <w:tab w:val="right" w:leader="dot" w:pos="8306"/>
        </w:tabs>
      </w:pPr>
      <w:hyperlink w:anchor="_Toc30123" w:history="1">
        <w:r>
          <w:rPr>
            <w:rFonts w:ascii="仿宋" w:eastAsia="仿宋" w:hAnsi="仿宋" w:cs="仿宋" w:hint="eastAsia"/>
            <w:lang w:eastAsia="zh-CN"/>
          </w:rPr>
          <w:t>(四)、供应链风险管理</w:t>
        </w:r>
        <w:r>
          <w:tab/>
        </w:r>
        <w:r>
          <w:fldChar w:fldCharType="begin"/>
        </w:r>
        <w:r>
          <w:instrText xml:space="preserve"> PAGEREF _Toc30123 \h </w:instrText>
        </w:r>
        <w:r>
          <w:fldChar w:fldCharType="separate"/>
        </w:r>
        <w:r>
          <w:t>89</w:t>
        </w:r>
        <w:r>
          <w:fldChar w:fldCharType="end"/>
        </w:r>
      </w:hyperlink>
    </w:p>
    <w:p>
      <w:pPr>
        <w:pStyle w:val="TOC2"/>
        <w:tabs>
          <w:tab w:val="right" w:leader="dot" w:pos="8306"/>
        </w:tabs>
      </w:pPr>
      <w:hyperlink w:anchor="_Toc28073" w:history="1">
        <w:r>
          <w:rPr>
            <w:rFonts w:ascii="仿宋" w:eastAsia="仿宋" w:hAnsi="仿宋" w:cs="仿宋" w:hint="eastAsia"/>
            <w:lang w:eastAsia="zh-CN"/>
          </w:rPr>
          <w:t>(五)、供应链协同与信息共享</w:t>
        </w:r>
        <w:r>
          <w:tab/>
        </w:r>
        <w:r>
          <w:fldChar w:fldCharType="begin"/>
        </w:r>
        <w:r>
          <w:instrText xml:space="preserve"> PAGEREF _Toc28073 \h </w:instrText>
        </w:r>
        <w:r>
          <w:fldChar w:fldCharType="separate"/>
        </w:r>
        <w:r>
          <w:t>90</w:t>
        </w:r>
        <w:r>
          <w:fldChar w:fldCharType="end"/>
        </w:r>
      </w:hyperlink>
    </w:p>
    <w:p>
      <w:pPr>
        <w:pStyle w:val="TOC1"/>
        <w:tabs>
          <w:tab w:val="right" w:leader="dot" w:pos="8306"/>
        </w:tabs>
      </w:pPr>
      <w:hyperlink w:anchor="_Toc31278" w:history="1">
        <w:r>
          <w:rPr>
            <w:rFonts w:ascii="仿宋" w:eastAsia="仿宋" w:hAnsi="仿宋" w:cs="仿宋" w:hint="eastAsia"/>
            <w:lang w:eastAsia="zh-CN"/>
          </w:rPr>
          <w:t>二十、分销渠道运行绩效评估</w:t>
        </w:r>
        <w:r>
          <w:tab/>
        </w:r>
        <w:r>
          <w:fldChar w:fldCharType="begin"/>
        </w:r>
        <w:r>
          <w:instrText xml:space="preserve"> PAGEREF _Toc31278 \h </w:instrText>
        </w:r>
        <w:r>
          <w:fldChar w:fldCharType="separate"/>
        </w:r>
        <w:r>
          <w:t>91</w:t>
        </w:r>
        <w:r>
          <w:fldChar w:fldCharType="end"/>
        </w:r>
      </w:hyperlink>
    </w:p>
    <w:p>
      <w:pPr>
        <w:pStyle w:val="TOC2"/>
        <w:tabs>
          <w:tab w:val="right" w:leader="dot" w:pos="8306"/>
        </w:tabs>
      </w:pPr>
      <w:hyperlink w:anchor="_Toc8403" w:history="1">
        <w:r>
          <w:rPr>
            <w:rFonts w:ascii="仿宋" w:eastAsia="仿宋" w:hAnsi="仿宋" w:cs="仿宋" w:hint="eastAsia"/>
            <w:lang w:eastAsia="zh-CN"/>
          </w:rPr>
          <w:t>(一)、渠道畅通性评估</w:t>
        </w:r>
        <w:r>
          <w:tab/>
        </w:r>
        <w:r>
          <w:fldChar w:fldCharType="begin"/>
        </w:r>
        <w:r>
          <w:instrText xml:space="preserve"> PAGEREF _Toc8403 \h </w:instrText>
        </w:r>
        <w:r>
          <w:fldChar w:fldCharType="separate"/>
        </w:r>
        <w:r>
          <w:t>91</w:t>
        </w:r>
        <w:r>
          <w:fldChar w:fldCharType="end"/>
        </w:r>
      </w:hyperlink>
    </w:p>
    <w:p>
      <w:pPr>
        <w:pStyle w:val="TOC2"/>
        <w:tabs>
          <w:tab w:val="right" w:leader="dot" w:pos="8306"/>
        </w:tabs>
      </w:pPr>
      <w:hyperlink w:anchor="_Toc2873" w:history="1">
        <w:r>
          <w:rPr>
            <w:rFonts w:ascii="仿宋" w:eastAsia="仿宋" w:hAnsi="仿宋" w:cs="仿宋" w:hint="eastAsia"/>
            <w:lang w:eastAsia="zh-CN"/>
          </w:rPr>
          <w:t>(二)、渠道覆盖率评估</w:t>
        </w:r>
        <w:r>
          <w:tab/>
        </w:r>
        <w:r>
          <w:fldChar w:fldCharType="begin"/>
        </w:r>
        <w:r>
          <w:instrText xml:space="preserve"> PAGEREF _Toc2873 \h </w:instrText>
        </w:r>
        <w:r>
          <w:fldChar w:fldCharType="separate"/>
        </w:r>
        <w:r>
          <w:t>93</w:t>
        </w:r>
        <w:r>
          <w:fldChar w:fldCharType="end"/>
        </w:r>
      </w:hyperlink>
    </w:p>
    <w:p>
      <w:pPr>
        <w:pStyle w:val="TOC2"/>
        <w:tabs>
          <w:tab w:val="right" w:leader="dot" w:pos="8306"/>
        </w:tabs>
      </w:pPr>
      <w:hyperlink w:anchor="_Toc10298" w:history="1">
        <w:r>
          <w:rPr>
            <w:rFonts w:ascii="仿宋" w:eastAsia="仿宋" w:hAnsi="仿宋" w:cs="仿宋" w:hint="eastAsia"/>
            <w:lang w:eastAsia="zh-CN"/>
          </w:rPr>
          <w:t>(三)、渠道财务绩效评估</w:t>
        </w:r>
        <w:r>
          <w:tab/>
        </w:r>
        <w:r>
          <w:fldChar w:fldCharType="begin"/>
        </w:r>
        <w:r>
          <w:instrText xml:space="preserve"> PAGEREF _Toc10298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9070"/>
      <w:r>
        <w:rPr>
          <w:rFonts w:ascii="仿宋" w:eastAsia="仿宋" w:hAnsi="仿宋" w:cs="仿宋" w:hint="eastAsia"/>
          <w:sz w:val="28"/>
          <w:lang w:eastAsia="zh-CN"/>
        </w:rPr>
        <w:t>一、原辅材料供应</w:t>
      </w:r>
      <w:bookmarkEnd w:id="2"/>
    </w:p>
    <w:p>
      <w:pPr>
        <w:pStyle w:val="Heading2"/>
        <w:rPr>
          <w:rFonts w:ascii="仿宋" w:eastAsia="仿宋" w:hAnsi="仿宋" w:cs="仿宋" w:hint="eastAsia"/>
          <w:lang w:eastAsia="zh-CN"/>
        </w:rPr>
      </w:pPr>
      <w:bookmarkStart w:id="3" w:name="_Toc31682"/>
      <w:r>
        <w:rPr>
          <w:rFonts w:ascii="仿宋" w:eastAsia="仿宋" w:hAnsi="仿宋" w:cs="仿宋" w:hint="eastAsia"/>
          <w:lang w:eastAsia="zh-CN"/>
        </w:rPr>
        <w:t>(一)、搏击运动项目建设期原辅材料供应情况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在搏击运动项目的建设和运营过程中，原辅材料的供应是确保工程顺利进行和产品质量稳定的重要环节。本章将详细探讨搏击运动项目建设期和运营期的原辅材料供应情况，以及相关的质量管理措施。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7.1 搏击运动项目建设期原辅材料供应情况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在搏击运动项目建设期间，原辅材料的及时供应对工程进度和质量有着直接的影响。下面是搏击运动项目建设期原辅材料供应情况的主要内容：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我们将建立稳定、可靠的供应链体系，与有资质、信誉良好的供应商建立合作关系，确保原辅材料的及时供应。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https://d.book118.com/565231002123011122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搏击运动项目分析评价报告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搏击运动项目分析评价报告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搏击运动项目分析评价报告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搏击运动项目分析评价报告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搏击运动项目分析评价报告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3B53C2"/>
    <w:rsid w:val="153B53C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6523100212301112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2024-03-13T01:13:00Z</dcterms:created>
  <dcterms:modified xsi:type="dcterms:W3CDTF">2024-03-13T01:14:04Z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17D231A5470D4B05B204D962D857EBCB_11</vt:lpwstr>
  </property>
  <property fmtid="{D5CDD505-2E9C-101B-9397-08002B2CF9AE}" pid="3" name="KSOProductBuildVer">
    <vt:lpwstr>2052-12.1.0.16399</vt:lpwstr>
  </property>
</Properties>
</file>