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17" w:line="331" w:lineRule="auto"/>
        <w:ind w:left="1419" w:right="1414" w:firstLine="79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宁城兴旺家齐球</w:t>
      </w:r>
      <w:r>
        <w:rPr>
          <w:rFonts w:ascii="SimSun" w:eastAsia="SimSun" w:hAnsi="SimSun" w:cs="SimSun"/>
          <w:spacing w:val="-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团厂铁矿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2023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年度矿山地</w:t>
      </w:r>
      <w:r>
        <w:rPr>
          <w:rFonts w:ascii="SimSun" w:eastAsia="SimSun" w:hAnsi="SimSun" w:cs="SimSun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质环境治理计划书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91" w:line="219" w:lineRule="auto"/>
        <w:ind w:left="18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编</w:t>
      </w:r>
      <w:r>
        <w:rPr>
          <w:rFonts w:ascii="SimSun" w:eastAsia="SimSun" w:hAnsi="SimSun" w:cs="SimSun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制单位：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宁城兴旺家齐球团厂</w:t>
      </w:r>
    </w:p>
    <w:p>
      <w:pPr>
        <w:spacing w:before="292" w:line="220" w:lineRule="auto"/>
        <w:ind w:left="18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编</w:t>
      </w:r>
      <w:r>
        <w:rPr>
          <w:rFonts w:ascii="SimSun" w:eastAsia="SimSun" w:hAnsi="SimSun" w:cs="SimSun"/>
          <w:spacing w:val="-10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制时间：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二〇二三年二月</w:t>
      </w:r>
    </w:p>
    <w:p>
      <w:p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31"/>
          <w:szCs w:val="31"/>
        </w:rPr>
        <w:id w:val="186089185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2"/>
          <w:szCs w:val="22"/>
        </w:rPr>
      </w:sdtEndPr>
      <w:sdtContent>
        <w:p>
          <w:pPr>
            <w:spacing w:before="162" w:line="227" w:lineRule="auto"/>
            <w:ind w:left="3758"/>
            <w:rPr>
              <w:rFonts w:ascii="SimSun" w:eastAsia="SimSun" w:hAnsi="SimSun" w:cs="SimSun"/>
              <w:sz w:val="31"/>
              <w:szCs w:val="31"/>
            </w:rPr>
          </w:pPr>
          <w:r>
            <w:rPr>
              <w:rFonts w:ascii="SimSun" w:eastAsia="SimSun" w:hAnsi="SimSun" w:cs="SimSun"/>
              <w:spacing w:val="-10"/>
              <w:sz w:val="31"/>
              <w:szCs w:val="31"/>
              <w14:textOutline w14:w="579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-9"/>
              <w:sz w:val="31"/>
              <w:szCs w:val="31"/>
            </w:rPr>
            <w:t xml:space="preserve">  </w:t>
          </w:r>
          <w:r>
            <w:rPr>
              <w:rFonts w:ascii="SimSun" w:eastAsia="SimSun" w:hAnsi="SimSun" w:cs="SimSun"/>
              <w:spacing w:val="-9"/>
              <w:sz w:val="31"/>
              <w:szCs w:val="31"/>
              <w14:textOutline w14:w="579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12"/>
            </w:tabs>
            <w:spacing w:before="143" w:line="191" w:lineRule="auto"/>
            <w:ind w:left="24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1" w:history="1">
            <w:r>
              <w:rPr>
                <w:rFonts w:ascii="Microsoft YaHei" w:eastAsia="Microsoft YaHei" w:hAnsi="Microsoft YaHei" w:cs="Microsoft YaHei"/>
                <w:spacing w:val="8"/>
                <w:sz w:val="22"/>
                <w:szCs w:val="22"/>
              </w:rPr>
              <w:t>第</w:t>
            </w:r>
            <w:r>
              <w:rPr>
                <w:rFonts w:ascii="Microsoft YaHei" w:eastAsia="Microsoft YaHei" w:hAnsi="Microsoft YaHei" w:cs="Microsoft YaHei"/>
                <w:spacing w:val="5"/>
                <w:sz w:val="22"/>
                <w:szCs w:val="22"/>
              </w:rPr>
              <w:t>一章</w:t>
            </w:r>
            <w:r>
              <w:rPr>
                <w:rFonts w:ascii="Microsoft YaHei" w:eastAsia="Microsoft YaHei" w:hAnsi="Microsoft YaHei" w:cs="Microsoft YaHei"/>
                <w:spacing w:val="5"/>
                <w:sz w:val="22"/>
                <w:szCs w:val="22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5"/>
                <w:sz w:val="22"/>
                <w:szCs w:val="22"/>
              </w:rPr>
              <w:t>矿山基本情况</w:t>
            </w:r>
            <w:r>
              <w:rPr>
                <w:rFonts w:ascii="Microsoft YaHei" w:eastAsia="Microsoft YaHei" w:hAnsi="Microsoft YaHei" w:cs="Microsoft YaHei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5"/>
                <w:sz w:val="22"/>
                <w:szCs w:val="22"/>
              </w:rPr>
              <w:t>1</w:t>
            </w:r>
          </w:hyperlink>
        </w:p>
        <w:p>
          <w:pPr>
            <w:tabs>
              <w:tab w:val="right" w:leader="dot" w:pos="8312"/>
            </w:tabs>
            <w:spacing w:before="136" w:line="191" w:lineRule="auto"/>
            <w:ind w:left="24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2" w:history="1">
            <w:r>
              <w:rPr>
                <w:rFonts w:ascii="Microsoft YaHei" w:eastAsia="Microsoft YaHei" w:hAnsi="Microsoft YaHei" w:cs="Microsoft YaHei"/>
                <w:spacing w:val="4"/>
                <w:sz w:val="22"/>
                <w:szCs w:val="22"/>
              </w:rPr>
              <w:t>第二章</w:t>
            </w:r>
            <w:r>
              <w:rPr>
                <w:rFonts w:ascii="Microsoft YaHei" w:eastAsia="Microsoft YaHei" w:hAnsi="Microsoft YaHei" w:cs="Microsoft YaHei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"/>
                <w:sz w:val="22"/>
                <w:szCs w:val="22"/>
              </w:rPr>
              <w:t>矿山地质环境治理方案的编制</w:t>
            </w:r>
            <w:r>
              <w:rPr>
                <w:rFonts w:ascii="Microsoft YaHei" w:eastAsia="Microsoft YaHei" w:hAnsi="Microsoft YaHei" w:cs="Microsoft YaHe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</w:rPr>
              <w:t>2</w:t>
            </w:r>
          </w:hyperlink>
        </w:p>
        <w:p>
          <w:pPr>
            <w:tabs>
              <w:tab w:val="right" w:leader="dot" w:pos="8312"/>
            </w:tabs>
            <w:spacing w:before="136" w:line="191" w:lineRule="auto"/>
            <w:ind w:left="24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3" w:history="1">
            <w:r>
              <w:rPr>
                <w:rFonts w:ascii="Microsoft YaHei" w:eastAsia="Microsoft YaHei" w:hAnsi="Microsoft YaHei" w:cs="Microsoft YaHei"/>
                <w:spacing w:val="4"/>
                <w:sz w:val="22"/>
                <w:szCs w:val="22"/>
              </w:rPr>
              <w:t>第三章</w:t>
            </w:r>
            <w:r>
              <w:rPr>
                <w:rFonts w:ascii="Microsoft YaHei" w:eastAsia="Microsoft YaHei" w:hAnsi="Microsoft YaHei" w:cs="Microsoft YaHei"/>
                <w:spacing w:val="4"/>
                <w:sz w:val="22"/>
                <w:szCs w:val="22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3"/>
                <w:sz w:val="22"/>
                <w:szCs w:val="22"/>
              </w:rPr>
              <w:t>本</w:t>
            </w:r>
            <w:r>
              <w:rPr>
                <w:rFonts w:ascii="Microsoft YaHei" w:eastAsia="Microsoft YaHei" w:hAnsi="Microsoft YaHei" w:cs="Microsoft YaHei"/>
                <w:spacing w:val="2"/>
                <w:sz w:val="22"/>
                <w:szCs w:val="22"/>
              </w:rPr>
              <w:t>年度矿山生产计划</w:t>
            </w:r>
            <w:r>
              <w:rPr>
                <w:rFonts w:ascii="Microsoft YaHei" w:eastAsia="Microsoft YaHei" w:hAnsi="Microsoft YaHei" w:cs="Microsoft YaHe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</w:rPr>
              <w:t>13</w:t>
            </w:r>
          </w:hyperlink>
        </w:p>
        <w:p>
          <w:pPr>
            <w:tabs>
              <w:tab w:val="right" w:leader="dot" w:pos="8312"/>
            </w:tabs>
            <w:spacing w:before="136" w:line="191" w:lineRule="auto"/>
            <w:ind w:left="24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4" w:history="1">
            <w:r>
              <w:rPr>
                <w:rFonts w:ascii="Microsoft YaHei" w:eastAsia="Microsoft YaHei" w:hAnsi="Microsoft YaHei" w:cs="Microsoft YaHei"/>
                <w:spacing w:val="3"/>
                <w:sz w:val="22"/>
                <w:szCs w:val="22"/>
              </w:rPr>
              <w:t>第四章</w:t>
            </w:r>
            <w:r>
              <w:rPr>
                <w:rFonts w:ascii="Microsoft YaHei" w:eastAsia="Microsoft YaHei" w:hAnsi="Microsoft YaHei" w:cs="Microsoft YaHei"/>
                <w:spacing w:val="3"/>
                <w:sz w:val="22"/>
                <w:szCs w:val="22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3"/>
                <w:sz w:val="22"/>
                <w:szCs w:val="22"/>
              </w:rPr>
              <w:t>矿山地质环境问题</w:t>
            </w:r>
            <w:r>
              <w:rPr>
                <w:rFonts w:ascii="Microsoft YaHei" w:eastAsia="Microsoft YaHei" w:hAnsi="Microsoft YaHei" w:cs="Microsoft YaHei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</w:rPr>
              <w:t>1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</w:hyperlink>
        </w:p>
        <w:p>
          <w:pPr>
            <w:tabs>
              <w:tab w:val="right" w:leader="dot" w:pos="8312"/>
            </w:tabs>
            <w:spacing w:before="142" w:line="220" w:lineRule="auto"/>
            <w:ind w:left="243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5" w:history="1"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第一节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矿山地质环境问题现状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13</w:t>
            </w:r>
          </w:hyperlink>
        </w:p>
        <w:p>
          <w:pPr>
            <w:tabs>
              <w:tab w:val="right" w:leader="dot" w:pos="8312"/>
            </w:tabs>
            <w:spacing w:before="175" w:line="220" w:lineRule="auto"/>
            <w:ind w:left="243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6" w:history="1"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第二节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矿山地质环境问题预测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29</w:t>
            </w:r>
          </w:hyperlink>
        </w:p>
        <w:p>
          <w:pPr>
            <w:tabs>
              <w:tab w:val="right" w:leader="dot" w:pos="8312"/>
            </w:tabs>
            <w:spacing w:before="168" w:line="191" w:lineRule="auto"/>
            <w:ind w:left="24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7" w:history="1">
            <w:r>
              <w:rPr>
                <w:rFonts w:ascii="Microsoft YaHei" w:eastAsia="Microsoft YaHei" w:hAnsi="Microsoft YaHei" w:cs="Microsoft YaHei"/>
                <w:spacing w:val="4"/>
                <w:sz w:val="22"/>
                <w:szCs w:val="22"/>
              </w:rPr>
              <w:t>第五章</w:t>
            </w:r>
            <w:r>
              <w:rPr>
                <w:rFonts w:ascii="Microsoft YaHei" w:eastAsia="Microsoft YaHei" w:hAnsi="Microsoft YaHei" w:cs="Microsoft YaHei"/>
                <w:spacing w:val="4"/>
                <w:sz w:val="22"/>
                <w:szCs w:val="22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2"/>
                <w:sz w:val="22"/>
                <w:szCs w:val="22"/>
              </w:rPr>
              <w:t>矿山地质环境防治工程</w:t>
            </w:r>
            <w:r>
              <w:rPr>
                <w:rFonts w:ascii="Microsoft YaHei" w:eastAsia="Microsoft YaHei" w:hAnsi="Microsoft YaHei" w:cs="Microsoft YaHe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</w:rPr>
              <w:t>31</w:t>
            </w:r>
          </w:hyperlink>
        </w:p>
        <w:p>
          <w:pPr>
            <w:tabs>
              <w:tab w:val="right" w:leader="dot" w:pos="8312"/>
            </w:tabs>
            <w:spacing w:before="143" w:line="220" w:lineRule="auto"/>
            <w:ind w:left="243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8" w:history="1"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第一节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矿山地质环境治理区的确定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31</w:t>
            </w:r>
          </w:hyperlink>
        </w:p>
        <w:p>
          <w:pPr>
            <w:tabs>
              <w:tab w:val="right" w:leader="dot" w:pos="8312"/>
            </w:tabs>
            <w:spacing w:before="175" w:line="220" w:lineRule="auto"/>
            <w:ind w:left="243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9" w:history="1"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第二节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矿山地质环境治理工程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32</w:t>
            </w:r>
          </w:hyperlink>
        </w:p>
        <w:p>
          <w:pPr>
            <w:tabs>
              <w:tab w:val="right" w:leader="dot" w:pos="8312"/>
            </w:tabs>
            <w:spacing w:before="169" w:line="191" w:lineRule="auto"/>
            <w:ind w:left="24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10" w:history="1">
            <w:r>
              <w:rPr>
                <w:rFonts w:ascii="Microsoft YaHei" w:eastAsia="Microsoft YaHei" w:hAnsi="Microsoft YaHei" w:cs="Microsoft YaHei"/>
                <w:spacing w:val="10"/>
                <w:sz w:val="22"/>
                <w:szCs w:val="22"/>
              </w:rPr>
              <w:t>第</w:t>
            </w:r>
            <w:r>
              <w:rPr>
                <w:rFonts w:ascii="Microsoft YaHei" w:eastAsia="Microsoft YaHei" w:hAnsi="Microsoft YaHei" w:cs="Microsoft YaHei"/>
                <w:spacing w:val="7"/>
                <w:sz w:val="22"/>
                <w:szCs w:val="22"/>
              </w:rPr>
              <w:t>六</w:t>
            </w:r>
            <w:r>
              <w:rPr>
                <w:rFonts w:ascii="Microsoft YaHei" w:eastAsia="Microsoft YaHei" w:hAnsi="Microsoft YaHei" w:cs="Microsoft YaHei"/>
                <w:spacing w:val="5"/>
                <w:sz w:val="22"/>
                <w:szCs w:val="22"/>
              </w:rPr>
              <w:t>章</w:t>
            </w:r>
            <w:r>
              <w:rPr>
                <w:rFonts w:ascii="Microsoft YaHei" w:eastAsia="Microsoft YaHei" w:hAnsi="Microsoft YaHei" w:cs="Microsoft YaHei"/>
                <w:spacing w:val="5"/>
                <w:sz w:val="22"/>
                <w:szCs w:val="22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5"/>
                <w:sz w:val="22"/>
                <w:szCs w:val="22"/>
              </w:rPr>
              <w:t>经费估算</w:t>
            </w:r>
            <w:r>
              <w:rPr>
                <w:rFonts w:ascii="Microsoft YaHei" w:eastAsia="Microsoft YaHei" w:hAnsi="Microsoft YaHei" w:cs="Microsoft YaHei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5"/>
                <w:sz w:val="22"/>
                <w:szCs w:val="22"/>
              </w:rPr>
              <w:t>39</w:t>
            </w:r>
          </w:hyperlink>
        </w:p>
        <w:p>
          <w:pPr>
            <w:tabs>
              <w:tab w:val="right" w:leader="dot" w:pos="8312"/>
            </w:tabs>
            <w:spacing w:before="142" w:line="219" w:lineRule="auto"/>
            <w:ind w:left="243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11" w:history="1">
            <w:r>
              <w:rPr>
                <w:rFonts w:ascii="SimSun" w:eastAsia="SimSun" w:hAnsi="SimSun" w:cs="SimSun"/>
                <w:spacing w:val="4"/>
                <w:sz w:val="22"/>
                <w:szCs w:val="22"/>
              </w:rPr>
              <w:t>第一节</w:t>
            </w:r>
            <w:r>
              <w:rPr>
                <w:rFonts w:ascii="SimSun" w:eastAsia="SimSun" w:hAnsi="SimSun" w:cs="SimSun"/>
                <w:spacing w:val="4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2"/>
                <w:szCs w:val="22"/>
              </w:rPr>
              <w:t>估算说明</w:t>
            </w:r>
            <w:r>
              <w:rPr>
                <w:rFonts w:ascii="SimSun" w:eastAsia="SimSun" w:hAnsi="SimSun" w:cs="SimSun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2"/>
                <w:szCs w:val="22"/>
              </w:rPr>
              <w:t>39</w:t>
            </w:r>
          </w:hyperlink>
        </w:p>
        <w:p>
          <w:pPr>
            <w:tabs>
              <w:tab w:val="right" w:leader="dot" w:pos="8312"/>
            </w:tabs>
            <w:spacing w:before="175" w:line="219" w:lineRule="auto"/>
            <w:ind w:left="243"/>
            <w:rPr>
              <w:rFonts w:ascii="Times New Roman" w:eastAsia="Times New Roman" w:hAnsi="Times New Roman" w:cs="Times New Roman"/>
              <w:sz w:val="22"/>
              <w:szCs w:val="22"/>
            </w:rPr>
          </w:pPr>
          <w:hyperlink w:anchor="_bookmark12" w:history="1">
            <w:r>
              <w:rPr>
                <w:rFonts w:ascii="SimSun" w:eastAsia="SimSun" w:hAnsi="SimSun" w:cs="SimSun"/>
                <w:spacing w:val="4"/>
                <w:sz w:val="22"/>
                <w:szCs w:val="22"/>
              </w:rPr>
              <w:t>第二节</w:t>
            </w:r>
            <w:r>
              <w:rPr>
                <w:rFonts w:ascii="SimSun" w:eastAsia="SimSun" w:hAnsi="SimSun" w:cs="SimSun"/>
                <w:spacing w:val="4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2"/>
                <w:szCs w:val="22"/>
              </w:rPr>
              <w:t>估算结果</w:t>
            </w:r>
            <w:r>
              <w:rPr>
                <w:rFonts w:ascii="SimSun" w:eastAsia="SimSun" w:hAnsi="SimSun" w:cs="SimSun"/>
                <w:sz w:val="22"/>
                <w:szCs w:val="22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2"/>
                <w:szCs w:val="22"/>
              </w:rPr>
              <w:t>40</w:t>
            </w:r>
          </w:hyperlink>
        </w:p>
      </w:sdtContent>
    </w:sdt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79" w:line="218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附</w:t>
      </w:r>
      <w:r>
        <w:rPr>
          <w:rFonts w:ascii="SimSun" w:eastAsia="SimSun" w:hAnsi="SimSun" w:cs="SimSun"/>
          <w:spacing w:val="-7"/>
          <w:sz w:val="24"/>
          <w:szCs w:val="24"/>
        </w:rPr>
        <w:t>图</w:t>
      </w:r>
      <w:r>
        <w:rPr>
          <w:rFonts w:ascii="SimSun" w:eastAsia="SimSun" w:hAnsi="SimSun" w:cs="SimSun"/>
          <w:spacing w:val="-5"/>
          <w:sz w:val="24"/>
          <w:szCs w:val="24"/>
        </w:rPr>
        <w:t>：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宁城兴旺家齐球团厂铁矿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年度矿山地质环境治理工程部署图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(比例</w:t>
      </w:r>
    </w:p>
    <w:p>
      <w:pPr>
        <w:spacing w:before="28" w:line="233" w:lineRule="auto"/>
        <w:ind w:left="7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尺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1:2000</w:t>
      </w:r>
      <w:r>
        <w:rPr>
          <w:rFonts w:ascii="SimSun" w:eastAsia="SimSun" w:hAnsi="SimSun" w:cs="SimSun"/>
          <w:spacing w:val="-7"/>
          <w:sz w:val="24"/>
          <w:szCs w:val="24"/>
        </w:rPr>
        <w:t>)</w:t>
      </w:r>
    </w:p>
    <w:p>
      <w:pPr>
        <w:sectPr>
          <w:pgSz w:w="11907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spacing w:line="424" w:lineRule="auto"/>
        <w:rPr>
          <w:rFonts w:ascii="Arial"/>
          <w:sz w:val="21"/>
        </w:rPr>
      </w:pPr>
    </w:p>
    <w:p>
      <w:pPr>
        <w:spacing w:before="117" w:line="219" w:lineRule="auto"/>
        <w:ind w:left="2390"/>
        <w:rPr>
          <w:rFonts w:ascii="SimSun" w:eastAsia="SimSun" w:hAnsi="SimSun" w:cs="SimSun"/>
          <w:sz w:val="36"/>
          <w:szCs w:val="36"/>
        </w:rPr>
      </w:pPr>
      <w:bookmarkStart w:id="0" w:name="_bookmark1"/>
      <w:bookmarkEnd w:id="0"/>
      <w:r>
        <w:rPr>
          <w:rFonts w:ascii="SimSun" w:eastAsia="SimSun" w:hAnsi="SimSun" w:cs="SimSun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第一章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矿山基本情况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78" w:line="219" w:lineRule="auto"/>
        <w:ind w:left="335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矿</w:t>
      </w:r>
      <w:r>
        <w:rPr>
          <w:rFonts w:ascii="SimHei" w:eastAsia="SimHei" w:hAnsi="SimHei" w:cs="SimHei"/>
          <w:spacing w:val="-1"/>
          <w:sz w:val="24"/>
          <w:szCs w:val="24"/>
        </w:rPr>
        <w:t>山基本信息表</w:t>
      </w:r>
    </w:p>
    <w:tbl>
      <w:tblPr>
        <w:tblStyle w:val="TableNormal0"/>
        <w:tblW w:w="836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78"/>
        <w:gridCol w:w="1293"/>
        <w:gridCol w:w="1958"/>
        <w:gridCol w:w="451"/>
        <w:gridCol w:w="1101"/>
        <w:gridCol w:w="1449"/>
        <w:gridCol w:w="535"/>
      </w:tblGrid>
      <w:tr>
        <w:tblPrEx>
          <w:tblW w:w="836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0"/>
        </w:trPr>
        <w:tc>
          <w:tcPr>
            <w:tcW w:w="8365" w:type="dxa"/>
            <w:gridSpan w:val="7"/>
            <w:vAlign w:val="top"/>
          </w:tcPr>
          <w:p>
            <w:pPr>
              <w:spacing w:before="154" w:line="220" w:lineRule="auto"/>
              <w:ind w:left="33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矿山</w:t>
            </w: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企业基本信息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5"/>
        </w:trPr>
        <w:tc>
          <w:tcPr>
            <w:tcW w:w="1578" w:type="dxa"/>
            <w:vAlign w:val="top"/>
          </w:tcPr>
          <w:p>
            <w:pPr>
              <w:spacing w:before="149" w:line="221" w:lineRule="auto"/>
              <w:ind w:left="3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矿山名称</w:t>
            </w:r>
          </w:p>
        </w:tc>
        <w:tc>
          <w:tcPr>
            <w:tcW w:w="6787" w:type="dxa"/>
            <w:gridSpan w:val="6"/>
            <w:vAlign w:val="top"/>
          </w:tcPr>
          <w:p>
            <w:pPr>
              <w:spacing w:before="150" w:line="219" w:lineRule="auto"/>
              <w:ind w:left="22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宁城兴旺家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齐球团厂铁矿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3"/>
        </w:trPr>
        <w:tc>
          <w:tcPr>
            <w:tcW w:w="1578" w:type="dxa"/>
            <w:vAlign w:val="top"/>
          </w:tcPr>
          <w:p>
            <w:pPr>
              <w:spacing w:before="148" w:line="220" w:lineRule="auto"/>
              <w:ind w:left="3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采矿权人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48" w:line="219" w:lineRule="auto"/>
              <w:ind w:left="6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宁城兴旺家齐球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团厂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48" w:line="219" w:lineRule="auto"/>
              <w:ind w:left="36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法人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代表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1" w:line="220" w:lineRule="auto"/>
              <w:ind w:left="16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采矿许可</w:t>
            </w:r>
            <w:r>
              <w:rPr>
                <w:rFonts w:ascii="SimSun" w:eastAsia="SimSun" w:hAnsi="SimSun" w:cs="SimSun"/>
                <w:sz w:val="21"/>
                <w:szCs w:val="21"/>
              </w:rPr>
              <w:t>证号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90" w:line="187" w:lineRule="auto"/>
              <w:ind w:left="4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15000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02009072120028072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51" w:line="220" w:lineRule="auto"/>
              <w:ind w:left="3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发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证机关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52" w:line="219" w:lineRule="auto"/>
              <w:ind w:left="16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赤峰市自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然资源局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2" w:line="221" w:lineRule="auto"/>
              <w:ind w:left="3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有效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期限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51" w:line="221" w:lineRule="auto"/>
              <w:ind w:left="1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021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29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—2023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29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52" w:line="221" w:lineRule="auto"/>
              <w:ind w:left="3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发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证日期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51" w:line="221" w:lineRule="auto"/>
              <w:ind w:left="3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21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29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3"/>
        </w:trPr>
        <w:tc>
          <w:tcPr>
            <w:tcW w:w="1578" w:type="dxa"/>
            <w:vAlign w:val="top"/>
          </w:tcPr>
          <w:p>
            <w:pPr>
              <w:spacing w:before="148" w:line="221" w:lineRule="auto"/>
              <w:ind w:left="3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矿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区地址</w:t>
            </w:r>
          </w:p>
        </w:tc>
        <w:tc>
          <w:tcPr>
            <w:tcW w:w="6787" w:type="dxa"/>
            <w:gridSpan w:val="6"/>
            <w:vAlign w:val="top"/>
          </w:tcPr>
          <w:p>
            <w:pPr>
              <w:spacing w:before="149" w:line="217" w:lineRule="auto"/>
              <w:ind w:left="22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宁城县甸子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镇四道营子村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2" w:line="221" w:lineRule="auto"/>
              <w:ind w:left="27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经纬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度坐标</w:t>
            </w:r>
          </w:p>
        </w:tc>
        <w:tc>
          <w:tcPr>
            <w:tcW w:w="6787" w:type="dxa"/>
            <w:gridSpan w:val="6"/>
            <w:vAlign w:val="top"/>
          </w:tcPr>
          <w:p>
            <w:pPr>
              <w:spacing w:before="151" w:line="221" w:lineRule="auto"/>
              <w:ind w:left="8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东经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118°42ˊ52″-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118°43ˊ35″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；北纬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1°25ˊ17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″-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41°25ˊ58″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1" w:line="221" w:lineRule="auto"/>
              <w:ind w:left="3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经济类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型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51" w:line="221" w:lineRule="auto"/>
              <w:ind w:left="100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私营合伙企业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51" w:line="221" w:lineRule="auto"/>
              <w:ind w:left="36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生产规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模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51" w:line="223" w:lineRule="auto"/>
              <w:ind w:left="7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小型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3"/>
        </w:trPr>
        <w:tc>
          <w:tcPr>
            <w:tcW w:w="1578" w:type="dxa"/>
            <w:vAlign w:val="top"/>
          </w:tcPr>
          <w:p>
            <w:pPr>
              <w:spacing w:before="149" w:line="220" w:lineRule="auto"/>
              <w:ind w:left="3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开采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矿种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48" w:line="221" w:lineRule="auto"/>
              <w:ind w:left="14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铁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49" w:line="220" w:lineRule="auto"/>
              <w:ind w:left="36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采矿方式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49" w:line="220" w:lineRule="auto"/>
              <w:ind w:left="5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地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下开采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1" w:line="221" w:lineRule="auto"/>
              <w:ind w:left="3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矿区面积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69" w:line="255" w:lineRule="exact"/>
              <w:ind w:left="11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.2498km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2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51" w:line="221" w:lineRule="auto"/>
              <w:ind w:left="36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生产现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状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51" w:line="221" w:lineRule="auto"/>
              <w:ind w:left="7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生产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1" w:line="221" w:lineRule="auto"/>
              <w:ind w:left="37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建矿时间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51" w:line="221" w:lineRule="auto"/>
              <w:ind w:left="110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001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12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51" w:line="221" w:lineRule="auto"/>
              <w:ind w:left="1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设计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生产能力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69" w:line="252" w:lineRule="exact"/>
              <w:ind w:left="5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4.8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t/a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3"/>
        </w:trPr>
        <w:tc>
          <w:tcPr>
            <w:tcW w:w="1578" w:type="dxa"/>
            <w:vAlign w:val="top"/>
          </w:tcPr>
          <w:p>
            <w:pPr>
              <w:spacing w:before="149" w:line="221" w:lineRule="auto"/>
              <w:ind w:left="16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设计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服务年限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49" w:line="221" w:lineRule="auto"/>
              <w:ind w:left="89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022</w:t>
            </w:r>
            <w:r>
              <w:rPr>
                <w:rFonts w:ascii="SimSun" w:eastAsia="SimSun" w:hAnsi="SimSun" w:cs="SimSun"/>
                <w:sz w:val="21"/>
                <w:szCs w:val="21"/>
              </w:rPr>
              <w:t>年至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2032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49" w:line="217" w:lineRule="auto"/>
              <w:ind w:left="15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实际生产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能力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67" w:line="252" w:lineRule="exact"/>
              <w:ind w:left="5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4.8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t/a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5"/>
        </w:trPr>
        <w:tc>
          <w:tcPr>
            <w:tcW w:w="1578" w:type="dxa"/>
            <w:vAlign w:val="top"/>
          </w:tcPr>
          <w:p>
            <w:pPr>
              <w:spacing w:before="151" w:line="221" w:lineRule="auto"/>
              <w:ind w:left="1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剩余服务年</w:t>
            </w:r>
            <w:r>
              <w:rPr>
                <w:rFonts w:ascii="SimSun" w:eastAsia="SimSun" w:hAnsi="SimSun" w:cs="SimSun"/>
                <w:sz w:val="21"/>
                <w:szCs w:val="21"/>
              </w:rPr>
              <w:t>限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51" w:line="221" w:lineRule="auto"/>
              <w:ind w:left="13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.72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年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52" w:line="220" w:lineRule="auto"/>
              <w:ind w:left="36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开采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深度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51" w:line="221" w:lineRule="auto"/>
              <w:ind w:left="16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780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标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高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3" w:line="219" w:lineRule="auto"/>
              <w:ind w:left="16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查明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资源储量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spacing w:before="170" w:line="252" w:lineRule="exact"/>
              <w:ind w:left="110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401.0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7×10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552" w:type="dxa"/>
            <w:gridSpan w:val="2"/>
            <w:vAlign w:val="top"/>
          </w:tcPr>
          <w:p>
            <w:pPr>
              <w:spacing w:before="153" w:line="219" w:lineRule="auto"/>
              <w:ind w:left="1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剩余资源储</w:t>
            </w:r>
            <w:r>
              <w:rPr>
                <w:rFonts w:ascii="SimSun" w:eastAsia="SimSun" w:hAnsi="SimSun" w:cs="SimSun"/>
                <w:sz w:val="21"/>
                <w:szCs w:val="21"/>
              </w:rPr>
              <w:t>量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spacing w:before="170" w:line="252" w:lineRule="exact"/>
              <w:ind w:left="4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401.0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7×10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t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326"/>
        </w:trPr>
        <w:tc>
          <w:tcPr>
            <w:tcW w:w="1578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69" w:line="312" w:lineRule="exact"/>
              <w:ind w:left="3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7"/>
                <w:sz w:val="21"/>
                <w:szCs w:val="21"/>
              </w:rPr>
              <w:t>矿区范围</w:t>
            </w:r>
          </w:p>
          <w:p>
            <w:pPr>
              <w:spacing w:line="221" w:lineRule="auto"/>
              <w:ind w:left="3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拐点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坐标</w:t>
            </w:r>
          </w:p>
        </w:tc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before="224" w:line="221" w:lineRule="auto"/>
              <w:ind w:left="289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shape id="_x0000_s1025" style="width:0.5pt;height:32.2pt;margin-top:0.16pt;margin-left:-59.19pt;mso-position-horizontal-relative:right-margin-area;mso-position-vertical-relative:top-margin-area;position:absolute;z-index:251659264" coordorigin="0,0" coordsize="10,644" path="m,9l9,9l9,l,l,9xem,9l9,9l9,l,l,9xem,321l9,321l9,9l,9l,321xem,331l9,331l9,321l,321l,331xem,643l9,643l9,331l,331l,643xe" filled="t" fillcolor="black" stroked="f"/>
              </w:pic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拐点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编号</w:t>
            </w:r>
          </w:p>
        </w:tc>
        <w:tc>
          <w:tcPr>
            <w:tcW w:w="4959" w:type="dxa"/>
            <w:gridSpan w:val="4"/>
            <w:vAlign w:val="top"/>
          </w:tcPr>
          <w:p>
            <w:pPr>
              <w:spacing w:before="64" w:line="221" w:lineRule="auto"/>
              <w:ind w:left="1509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shape id="_x0000_s1026" style="width:247.65pt;height:0.5pt;margin-top:0.16pt;margin-left:-247.59pt;mso-position-horizontal-relative:right-margin-area;mso-position-vertical-relative:top-margin-area;position:absolute;z-index:251658240" coordorigin="0,0" coordsize="4952,10" path="m,9l4952,9l4952,l,l,9xe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国家大地坐标系</w:t>
            </w:r>
          </w:p>
        </w:tc>
        <w:tc>
          <w:tcPr>
            <w:tcW w:w="53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5" w:type="dxa"/>
          <w:tblInd w:w="2" w:type="dxa"/>
          <w:tblLayout w:type="fixed"/>
        </w:tblPrEx>
        <w:trPr>
          <w:trHeight w:val="316"/>
        </w:trPr>
        <w:tc>
          <w:tcPr>
            <w:tcW w:w="15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gridSpan w:val="2"/>
            <w:vAlign w:val="top"/>
          </w:tcPr>
          <w:p>
            <w:pPr>
              <w:spacing w:before="96" w:line="184" w:lineRule="auto"/>
              <w:ind w:left="112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spacing w:before="96" w:line="184" w:lineRule="auto"/>
              <w:ind w:left="119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Y</w:t>
            </w:r>
          </w:p>
        </w:tc>
        <w:tc>
          <w:tcPr>
            <w:tcW w:w="5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5" w:type="dxa"/>
          <w:tblInd w:w="2" w:type="dxa"/>
          <w:tblLayout w:type="fixed"/>
        </w:tblPrEx>
        <w:trPr>
          <w:trHeight w:val="316"/>
        </w:trPr>
        <w:tc>
          <w:tcPr>
            <w:tcW w:w="15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before="94" w:line="187" w:lineRule="auto"/>
              <w:ind w:left="6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27" style="width:0.5pt;height:15.65pt;margin-top:0.2pt;margin-left:-59.19pt;mso-position-horizontal-relative:right-margin-area;mso-position-vertical-relative:top-margin-area;position:absolute;z-index:251662336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before="93" w:line="187" w:lineRule="auto"/>
              <w:ind w:left="5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589486.3063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spacing w:before="93" w:line="187" w:lineRule="auto"/>
              <w:ind w:left="6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0392607.3123</w:t>
            </w:r>
          </w:p>
        </w:tc>
        <w:tc>
          <w:tcPr>
            <w:tcW w:w="5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5" w:type="dxa"/>
          <w:tblInd w:w="2" w:type="dxa"/>
          <w:tblLayout w:type="fixed"/>
        </w:tblPrEx>
        <w:trPr>
          <w:trHeight w:val="317"/>
        </w:trPr>
        <w:tc>
          <w:tcPr>
            <w:tcW w:w="15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before="95" w:line="187" w:lineRule="auto"/>
              <w:ind w:left="6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28" style="width:0.5pt;height:15.65pt;margin-top:0.24pt;margin-left:-59.19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before="95" w:line="187" w:lineRule="auto"/>
              <w:ind w:left="5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589451.6688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spacing w:before="95" w:line="187" w:lineRule="auto"/>
              <w:ind w:left="6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0393606.6158</w:t>
            </w:r>
          </w:p>
        </w:tc>
        <w:tc>
          <w:tcPr>
            <w:tcW w:w="5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5" w:type="dxa"/>
          <w:tblInd w:w="2" w:type="dxa"/>
          <w:tblLayout w:type="fixed"/>
        </w:tblPrEx>
        <w:trPr>
          <w:trHeight w:val="319"/>
        </w:trPr>
        <w:tc>
          <w:tcPr>
            <w:tcW w:w="15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before="97" w:line="187" w:lineRule="auto"/>
              <w:ind w:left="65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29" style="width:0.5pt;height:15.75pt;margin-top:0.24pt;margin-left:-59.19pt;mso-position-horizontal-relative:right-margin-area;mso-position-vertical-relative:top-margin-area;position:absolute;z-index:251660288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before="97" w:line="187" w:lineRule="auto"/>
              <w:ind w:left="5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588212.9359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spacing w:before="97" w:line="187" w:lineRule="auto"/>
              <w:ind w:left="6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0393263.5261</w:t>
            </w:r>
          </w:p>
        </w:tc>
        <w:tc>
          <w:tcPr>
            <w:tcW w:w="5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5" w:type="dxa"/>
          <w:tblInd w:w="2" w:type="dxa"/>
          <w:tblLayout w:type="fixed"/>
        </w:tblPrEx>
        <w:trPr>
          <w:trHeight w:val="321"/>
        </w:trPr>
        <w:tc>
          <w:tcPr>
            <w:tcW w:w="15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spacing w:before="94" w:line="187" w:lineRule="auto"/>
              <w:ind w:left="6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0" style="width:0.5pt;height:15.65pt;margin-top:0.24pt;margin-left:-59.19pt;mso-position-horizontal-relative:right-margin-area;mso-position-vertical-relative:top-margin-area;position:absolute;z-index:251663360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before="94" w:line="187" w:lineRule="auto"/>
              <w:ind w:left="5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588247.5634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spacing w:before="94" w:line="187" w:lineRule="auto"/>
              <w:ind w:left="6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0392264.2224</w:t>
            </w:r>
          </w:p>
        </w:tc>
        <w:tc>
          <w:tcPr>
            <w:tcW w:w="5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"/>
          <w:pgSz w:w="11907" w:h="16839"/>
          <w:pgMar w:top="1431" w:right="1766" w:bottom="1372" w:left="1769" w:header="0" w:footer="1209" w:gutter="0"/>
          <w:pgNumType w:start="4"/>
          <w:cols w:space="708"/>
        </w:sectPr>
      </w:pPr>
    </w:p>
    <w:tbl>
      <w:tblPr>
        <w:tblStyle w:val="TableNormal1"/>
        <w:tblW w:w="836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78"/>
        <w:gridCol w:w="3251"/>
        <w:gridCol w:w="1552"/>
        <w:gridCol w:w="1984"/>
      </w:tblGrid>
      <w:tr>
        <w:tblPrEx>
          <w:tblW w:w="836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1"/>
        </w:trPr>
        <w:tc>
          <w:tcPr>
            <w:tcW w:w="1578" w:type="dxa"/>
            <w:vAlign w:val="top"/>
          </w:tcPr>
          <w:p>
            <w:pPr>
              <w:spacing w:before="160" w:line="221" w:lineRule="auto"/>
              <w:ind w:left="3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基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金计提</w:t>
            </w:r>
          </w:p>
        </w:tc>
        <w:tc>
          <w:tcPr>
            <w:tcW w:w="3251" w:type="dxa"/>
            <w:vAlign w:val="top"/>
          </w:tcPr>
          <w:p>
            <w:pPr>
              <w:spacing w:before="160" w:line="221" w:lineRule="auto"/>
              <w:ind w:left="10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已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计提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万元</w:t>
            </w:r>
          </w:p>
        </w:tc>
        <w:tc>
          <w:tcPr>
            <w:tcW w:w="1552" w:type="dxa"/>
            <w:vAlign w:val="top"/>
          </w:tcPr>
          <w:p>
            <w:pPr>
              <w:spacing w:before="159" w:line="221" w:lineRule="auto"/>
              <w:ind w:left="36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基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金使用</w:t>
            </w:r>
          </w:p>
        </w:tc>
        <w:tc>
          <w:tcPr>
            <w:tcW w:w="1984" w:type="dxa"/>
            <w:vAlign w:val="top"/>
          </w:tcPr>
          <w:p>
            <w:pPr>
              <w:spacing w:before="159" w:line="221" w:lineRule="auto"/>
              <w:ind w:left="68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未使用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472"/>
        </w:trPr>
        <w:tc>
          <w:tcPr>
            <w:tcW w:w="8365" w:type="dxa"/>
            <w:gridSpan w:val="4"/>
            <w:vAlign w:val="top"/>
          </w:tcPr>
          <w:p>
            <w:pPr>
              <w:spacing w:before="132" w:line="220" w:lineRule="auto"/>
              <w:ind w:left="33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矿山</w:t>
            </w: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企业联系方式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513"/>
        </w:trPr>
        <w:tc>
          <w:tcPr>
            <w:tcW w:w="1578" w:type="dxa"/>
            <w:vAlign w:val="top"/>
          </w:tcPr>
          <w:p>
            <w:pPr>
              <w:spacing w:before="154" w:line="223" w:lineRule="auto"/>
              <w:ind w:left="47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联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系人</w:t>
            </w:r>
          </w:p>
        </w:tc>
        <w:tc>
          <w:tcPr>
            <w:tcW w:w="32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vAlign w:val="top"/>
          </w:tcPr>
          <w:p>
            <w:pPr>
              <w:spacing w:before="155" w:line="220" w:lineRule="auto"/>
              <w:ind w:left="46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手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机号</w:t>
            </w: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5" w:type="dxa"/>
          <w:tblInd w:w="2" w:type="dxa"/>
          <w:tblLayout w:type="fixed"/>
        </w:tblPrEx>
        <w:trPr>
          <w:trHeight w:val="516"/>
        </w:trPr>
        <w:tc>
          <w:tcPr>
            <w:tcW w:w="1578" w:type="dxa"/>
            <w:vAlign w:val="top"/>
          </w:tcPr>
          <w:p>
            <w:pPr>
              <w:spacing w:before="155" w:line="225" w:lineRule="auto"/>
              <w:ind w:left="3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通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讯地址</w:t>
            </w:r>
          </w:p>
        </w:tc>
        <w:tc>
          <w:tcPr>
            <w:tcW w:w="3251" w:type="dxa"/>
            <w:vAlign w:val="top"/>
          </w:tcPr>
          <w:p>
            <w:pPr>
              <w:spacing w:before="155" w:line="217" w:lineRule="auto"/>
              <w:ind w:left="4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宁城县甸子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镇四道营子村</w:t>
            </w:r>
          </w:p>
        </w:tc>
        <w:tc>
          <w:tcPr>
            <w:tcW w:w="1552" w:type="dxa"/>
            <w:vAlign w:val="top"/>
          </w:tcPr>
          <w:p>
            <w:pPr>
              <w:spacing w:before="155" w:line="221" w:lineRule="auto"/>
              <w:ind w:left="5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邮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编</w:t>
            </w:r>
          </w:p>
        </w:tc>
        <w:tc>
          <w:tcPr>
            <w:tcW w:w="1984" w:type="dxa"/>
            <w:vAlign w:val="top"/>
          </w:tcPr>
          <w:p>
            <w:pPr>
              <w:spacing w:before="194" w:line="187" w:lineRule="auto"/>
              <w:ind w:left="68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02420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</w:tr>
      <w:tr>
        <w:tblPrEx>
          <w:tblW w:w="8365" w:type="dxa"/>
          <w:tblInd w:w="2" w:type="dxa"/>
          <w:tblLayout w:type="fixed"/>
        </w:tblPrEx>
        <w:trPr>
          <w:trHeight w:val="478"/>
        </w:trPr>
        <w:tc>
          <w:tcPr>
            <w:tcW w:w="1578" w:type="dxa"/>
            <w:vAlign w:val="top"/>
          </w:tcPr>
          <w:p>
            <w:pPr>
              <w:spacing w:before="134" w:line="221" w:lineRule="auto"/>
              <w:ind w:left="3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固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定电话</w:t>
            </w:r>
          </w:p>
        </w:tc>
        <w:tc>
          <w:tcPr>
            <w:tcW w:w="32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2" w:type="dxa"/>
            <w:vAlign w:val="top"/>
          </w:tcPr>
          <w:p>
            <w:pPr>
              <w:spacing w:before="169" w:line="234" w:lineRule="auto"/>
              <w:ind w:left="49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E-m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ail</w:t>
            </w: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5"/>
          <w:type w:val="nextPage"/>
          <w:pgSz w:w="11907" w:h="16839"/>
          <w:pgMar w:top="1431" w:right="1766" w:bottom="1372" w:left="1769" w:header="0" w:footer="1209" w:gutter="0"/>
          <w:pgNumType w:start="5"/>
          <w:cols w:space="708"/>
          <w:titlePg w:val="0"/>
        </w:sectPr>
      </w:pPr>
    </w:p>
    <w:p>
      <w:pPr>
        <w:spacing w:before="203" w:line="219" w:lineRule="auto"/>
        <w:ind w:left="1108"/>
        <w:rPr>
          <w:rFonts w:ascii="SimSun" w:eastAsia="SimSun" w:hAnsi="SimSun" w:cs="SimSun"/>
          <w:sz w:val="36"/>
          <w:szCs w:val="36"/>
        </w:rPr>
      </w:pPr>
      <w:bookmarkStart w:id="1" w:name="_bookmark2"/>
      <w:bookmarkEnd w:id="1"/>
      <w:r>
        <w:rPr>
          <w:rFonts w:ascii="SimSun" w:eastAsia="SimSun" w:hAnsi="SimSun" w:cs="SimSun"/>
          <w:spacing w:val="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第二章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矿山地质环境</w:t>
      </w:r>
      <w:r>
        <w:rPr>
          <w:rFonts w:ascii="SimSun" w:eastAsia="SimSun" w:hAnsi="SimSun" w:cs="SimSun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治理方案的编制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401" w:lineRule="exact"/>
        <w:ind w:left="586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一、方案编制概</w:t>
      </w:r>
      <w:r>
        <w:rPr>
          <w:rFonts w:ascii="SimSun" w:eastAsia="SimSun" w:hAnsi="SimSun" w:cs="SimSun"/>
          <w:position w:val="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67" w:line="220" w:lineRule="auto"/>
        <w:ind w:left="60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、一分期方案</w:t>
      </w:r>
    </w:p>
    <w:p>
      <w:pPr>
        <w:spacing w:before="182" w:line="360" w:lineRule="auto"/>
        <w:ind w:left="23" w:right="13" w:firstLine="55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2015</w:t>
      </w:r>
      <w:r>
        <w:rPr>
          <w:rFonts w:ascii="SimSun" w:eastAsia="SimSun" w:hAnsi="SimSun" w:cs="SimSun"/>
          <w:spacing w:val="-2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</w:t>
      </w:r>
      <w:r>
        <w:rPr>
          <w:rFonts w:ascii="SimSun" w:eastAsia="SimSun" w:hAnsi="SimSun" w:cs="SimSun"/>
          <w:spacing w:val="-2"/>
          <w:sz w:val="24"/>
          <w:szCs w:val="24"/>
        </w:rPr>
        <w:t>月，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赤峰冠诚地质勘查有限责任公司</w:t>
      </w:r>
      <w:r>
        <w:rPr>
          <w:rFonts w:ascii="SimSun" w:eastAsia="SimSun" w:hAnsi="SimSun" w:cs="SimSun"/>
          <w:spacing w:val="-1"/>
          <w:sz w:val="24"/>
          <w:szCs w:val="24"/>
        </w:rPr>
        <w:t>编制的《宁城县(宁城兴旺家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齐球团厂)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铁矿矿山地质环境分期治理及土地复垦方案(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2012.1.1-2014.8.1</w:t>
      </w:r>
      <w:r>
        <w:rPr>
          <w:rFonts w:ascii="SimSun" w:eastAsia="SimSun" w:hAnsi="SimSun" w:cs="SimSun"/>
          <w:spacing w:val="-1"/>
          <w:sz w:val="24"/>
          <w:szCs w:val="24"/>
        </w:rPr>
        <w:t>)》(备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案文号：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赤国土环治备字(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015</w:t>
      </w:r>
      <w:r>
        <w:rPr>
          <w:rFonts w:ascii="SimSun" w:eastAsia="SimSun" w:hAnsi="SimSun" w:cs="SimSun"/>
          <w:spacing w:val="-2"/>
          <w:sz w:val="24"/>
          <w:szCs w:val="24"/>
        </w:rPr>
        <w:t>)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279</w:t>
      </w:r>
      <w:r>
        <w:rPr>
          <w:rFonts w:ascii="SimSun" w:eastAsia="SimSun" w:hAnsi="SimSun" w:cs="SimSun"/>
          <w:spacing w:val="-2"/>
          <w:sz w:val="24"/>
          <w:szCs w:val="24"/>
        </w:rPr>
        <w:t>号)；《内蒙古自治区矿山地质环境分期治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理工</w:t>
      </w:r>
      <w:r>
        <w:rPr>
          <w:rFonts w:ascii="SimSun" w:eastAsia="SimSun" w:hAnsi="SimSun" w:cs="SimSun"/>
          <w:spacing w:val="-7"/>
          <w:sz w:val="24"/>
          <w:szCs w:val="24"/>
        </w:rPr>
        <w:t>程</w:t>
      </w:r>
      <w:r>
        <w:rPr>
          <w:rFonts w:ascii="SimSun" w:eastAsia="SimSun" w:hAnsi="SimSun" w:cs="SimSun"/>
          <w:spacing w:val="-4"/>
          <w:sz w:val="24"/>
          <w:szCs w:val="24"/>
        </w:rPr>
        <w:t>验收意见书》(编号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17034</w:t>
      </w:r>
      <w:r>
        <w:rPr>
          <w:rFonts w:ascii="SimSun" w:eastAsia="SimSun" w:hAnsi="SimSun" w:cs="SimSun"/>
          <w:spacing w:val="-4"/>
          <w:sz w:val="24"/>
          <w:szCs w:val="24"/>
        </w:rPr>
        <w:t>)，以下简称《第一分期方案》。</w:t>
      </w:r>
    </w:p>
    <w:p>
      <w:pPr>
        <w:spacing w:before="1" w:line="231" w:lineRule="auto"/>
        <w:ind w:left="57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、二分期方案</w:t>
      </w:r>
    </w:p>
    <w:p>
      <w:pPr>
        <w:spacing w:before="166" w:line="360" w:lineRule="auto"/>
        <w:ind w:left="23" w:right="13" w:firstLine="55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2018</w:t>
      </w:r>
      <w:r>
        <w:rPr>
          <w:rFonts w:ascii="SimSun" w:eastAsia="SimSun" w:hAnsi="SimSun" w:cs="SimSun"/>
          <w:spacing w:val="-4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11</w:t>
      </w:r>
      <w:r>
        <w:rPr>
          <w:rFonts w:ascii="SimSun" w:eastAsia="SimSun" w:hAnsi="SimSun" w:cs="SimSun"/>
          <w:spacing w:val="-4"/>
          <w:sz w:val="24"/>
          <w:szCs w:val="24"/>
        </w:rPr>
        <w:t>月由</w:t>
      </w:r>
      <w:r>
        <w:rPr>
          <w:rFonts w:ascii="SimSun" w:eastAsia="SimSun" w:hAnsi="SimSun" w:cs="SimSun"/>
          <w:spacing w:val="-3"/>
          <w:sz w:val="24"/>
          <w:szCs w:val="24"/>
        </w:rPr>
        <w:t>地</w:t>
      </w:r>
      <w:r>
        <w:rPr>
          <w:rFonts w:ascii="SimSun" w:eastAsia="SimSun" w:hAnsi="SimSun" w:cs="SimSun"/>
          <w:spacing w:val="-2"/>
          <w:sz w:val="24"/>
          <w:szCs w:val="24"/>
        </w:rPr>
        <w:t>矿阜新工程勘察院编制的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《宁城兴旺家齐球团厂铁矿矿山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地质环境分期治理方案(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2014.8.1</w:t>
      </w:r>
      <w:r>
        <w:rPr>
          <w:rFonts w:ascii="SimSun" w:eastAsia="SimSun" w:hAnsi="SimSun" w:cs="SimSun"/>
          <w:spacing w:val="-3"/>
          <w:sz w:val="24"/>
          <w:szCs w:val="24"/>
        </w:rPr>
        <w:t>~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2017.7.31</w:t>
      </w:r>
      <w:r>
        <w:rPr>
          <w:rFonts w:ascii="SimSun" w:eastAsia="SimSun" w:hAnsi="SimSun" w:cs="SimSun"/>
          <w:spacing w:val="-2"/>
          <w:sz w:val="24"/>
          <w:szCs w:val="24"/>
        </w:rPr>
        <w:t>)》，(备案文号：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赤分治字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[2018]018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号</w:t>
      </w:r>
      <w:r>
        <w:rPr>
          <w:rFonts w:ascii="SimSun" w:eastAsia="SimSun" w:hAnsi="SimSun" w:cs="SimSun"/>
          <w:spacing w:val="-11"/>
          <w:sz w:val="24"/>
          <w:szCs w:val="24"/>
        </w:rPr>
        <w:t>)</w:t>
      </w:r>
      <w:r>
        <w:rPr>
          <w:rFonts w:ascii="SimSun" w:eastAsia="SimSun" w:hAnsi="SimSun" w:cs="SimSun"/>
          <w:spacing w:val="-8"/>
          <w:sz w:val="24"/>
          <w:szCs w:val="24"/>
        </w:rPr>
        <w:t>。以下简称《第二分期方案》。</w:t>
      </w:r>
    </w:p>
    <w:p>
      <w:pPr>
        <w:spacing w:before="1" w:line="218" w:lineRule="auto"/>
        <w:ind w:left="58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2020</w:t>
      </w:r>
      <w:r>
        <w:rPr>
          <w:rFonts w:ascii="SimSun" w:eastAsia="SimSun" w:hAnsi="SimSun" w:cs="SimSun"/>
          <w:spacing w:val="-5"/>
          <w:sz w:val="24"/>
          <w:szCs w:val="24"/>
        </w:rPr>
        <w:t>年度治理计划书</w:t>
      </w:r>
    </w:p>
    <w:p>
      <w:pPr>
        <w:spacing w:before="184" w:line="360" w:lineRule="auto"/>
        <w:ind w:left="22" w:right="12" w:firstLine="55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2020</w:t>
      </w:r>
      <w:r>
        <w:rPr>
          <w:rFonts w:ascii="SimSun" w:eastAsia="SimSun" w:hAnsi="SimSun" w:cs="SimSun"/>
          <w:spacing w:val="-2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7</w:t>
      </w:r>
      <w:r>
        <w:rPr>
          <w:rFonts w:ascii="SimSun" w:eastAsia="SimSun" w:hAnsi="SimSun" w:cs="SimSun"/>
          <w:spacing w:val="-2"/>
          <w:sz w:val="24"/>
          <w:szCs w:val="24"/>
        </w:rPr>
        <w:t>月由宁城兴旺家齐球团厂编制的</w:t>
      </w:r>
      <w:r>
        <w:rPr>
          <w:rFonts w:ascii="SimSun" w:eastAsia="SimSun" w:hAnsi="SimSun" w:cs="SimSun"/>
          <w:spacing w:val="-1"/>
          <w:sz w:val="24"/>
          <w:szCs w:val="24"/>
        </w:rPr>
        <w:t>《宁城兴旺家齐球团厂铁矿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2020</w:t>
      </w:r>
      <w:r>
        <w:rPr>
          <w:rFonts w:ascii="SimSun" w:eastAsia="SimSun" w:hAnsi="SimSun" w:cs="SimSun"/>
          <w:spacing w:val="-1"/>
          <w:sz w:val="24"/>
          <w:szCs w:val="24"/>
        </w:rPr>
        <w:t>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0"/>
          <w:sz w:val="24"/>
          <w:szCs w:val="24"/>
        </w:rPr>
        <w:t>度</w:t>
      </w:r>
      <w:r>
        <w:rPr>
          <w:rFonts w:ascii="SimSun" w:eastAsia="SimSun" w:hAnsi="SimSun" w:cs="SimSun"/>
          <w:spacing w:val="-15"/>
          <w:sz w:val="24"/>
          <w:szCs w:val="24"/>
        </w:rPr>
        <w:t>矿</w:t>
      </w:r>
      <w:r>
        <w:rPr>
          <w:rFonts w:ascii="SimSun" w:eastAsia="SimSun" w:hAnsi="SimSun" w:cs="SimSun"/>
          <w:spacing w:val="-10"/>
          <w:sz w:val="24"/>
          <w:szCs w:val="24"/>
        </w:rPr>
        <w:t>山地质环境治理计划书》。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以下简称《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2020</w:t>
      </w:r>
      <w:r>
        <w:rPr>
          <w:rFonts w:ascii="SimSun" w:eastAsia="SimSun" w:hAnsi="SimSun" w:cs="SimSun"/>
          <w:spacing w:val="-10"/>
          <w:sz w:val="24"/>
          <w:szCs w:val="24"/>
        </w:rPr>
        <w:t>年度治理计划》。</w:t>
      </w:r>
    </w:p>
    <w:p>
      <w:pPr>
        <w:spacing w:before="1" w:line="218" w:lineRule="auto"/>
        <w:ind w:left="577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2021</w:t>
      </w:r>
      <w:r>
        <w:rPr>
          <w:rFonts w:ascii="SimSun" w:eastAsia="SimSun" w:hAnsi="SimSun" w:cs="SimSun"/>
          <w:spacing w:val="-4"/>
          <w:sz w:val="24"/>
          <w:szCs w:val="24"/>
        </w:rPr>
        <w:t>年度治理计划书</w:t>
      </w:r>
    </w:p>
    <w:p>
      <w:pPr>
        <w:spacing w:before="183" w:line="360" w:lineRule="auto"/>
        <w:ind w:left="22" w:right="12" w:firstLine="55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2021</w:t>
      </w:r>
      <w:r>
        <w:rPr>
          <w:rFonts w:ascii="SimSun" w:eastAsia="SimSun" w:hAnsi="SimSun" w:cs="SimSun"/>
          <w:spacing w:val="-2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sz w:val="24"/>
          <w:szCs w:val="24"/>
        </w:rPr>
        <w:t>月由宁城兴旺家齐球团厂编制的</w:t>
      </w:r>
      <w:r>
        <w:rPr>
          <w:rFonts w:ascii="SimSun" w:eastAsia="SimSun" w:hAnsi="SimSun" w:cs="SimSun"/>
          <w:spacing w:val="-1"/>
          <w:sz w:val="24"/>
          <w:szCs w:val="24"/>
        </w:rPr>
        <w:t>《宁城兴旺家齐球团厂铁矿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2021</w:t>
      </w:r>
      <w:r>
        <w:rPr>
          <w:rFonts w:ascii="SimSun" w:eastAsia="SimSun" w:hAnsi="SimSun" w:cs="SimSun"/>
          <w:spacing w:val="-1"/>
          <w:sz w:val="24"/>
          <w:szCs w:val="24"/>
        </w:rPr>
        <w:t>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sz w:val="24"/>
          <w:szCs w:val="24"/>
        </w:rPr>
        <w:t>度矿</w:t>
      </w:r>
      <w:r>
        <w:rPr>
          <w:rFonts w:ascii="SimSun" w:eastAsia="SimSun" w:hAnsi="SimSun" w:cs="SimSun"/>
          <w:spacing w:val="-14"/>
          <w:sz w:val="24"/>
          <w:szCs w:val="24"/>
        </w:rPr>
        <w:t>山</w:t>
      </w:r>
      <w:r>
        <w:rPr>
          <w:rFonts w:ascii="SimSun" w:eastAsia="SimSun" w:hAnsi="SimSun" w:cs="SimSun"/>
          <w:spacing w:val="-11"/>
          <w:sz w:val="24"/>
          <w:szCs w:val="24"/>
        </w:rPr>
        <w:t>地质环境治理计划书》。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以下简称《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2021</w:t>
      </w:r>
      <w:r>
        <w:rPr>
          <w:rFonts w:ascii="SimSun" w:eastAsia="SimSun" w:hAnsi="SimSun" w:cs="SimSun"/>
          <w:spacing w:val="-11"/>
          <w:sz w:val="24"/>
          <w:szCs w:val="24"/>
        </w:rPr>
        <w:t>年度治理计划》。</w:t>
      </w:r>
    </w:p>
    <w:p>
      <w:pPr>
        <w:spacing w:before="1" w:line="218" w:lineRule="auto"/>
        <w:ind w:left="58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2022</w:t>
      </w:r>
      <w:r>
        <w:rPr>
          <w:rFonts w:ascii="SimSun" w:eastAsia="SimSun" w:hAnsi="SimSun" w:cs="SimSun"/>
          <w:spacing w:val="-5"/>
          <w:sz w:val="24"/>
          <w:szCs w:val="24"/>
        </w:rPr>
        <w:t>年度治理计划书</w:t>
      </w:r>
    </w:p>
    <w:p>
      <w:pPr>
        <w:spacing w:before="184" w:line="360" w:lineRule="auto"/>
        <w:ind w:left="22" w:right="12" w:firstLine="55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>
        <w:rPr>
          <w:rFonts w:ascii="SimSun" w:eastAsia="SimSun" w:hAnsi="SimSun" w:cs="SimSun"/>
          <w:spacing w:val="-2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</w:t>
      </w:r>
      <w:r>
        <w:rPr>
          <w:rFonts w:ascii="SimSun" w:eastAsia="SimSun" w:hAnsi="SimSun" w:cs="SimSun"/>
          <w:spacing w:val="-2"/>
          <w:sz w:val="24"/>
          <w:szCs w:val="24"/>
        </w:rPr>
        <w:t>月由宁城兴旺家齐球团厂编制的</w:t>
      </w:r>
      <w:r>
        <w:rPr>
          <w:rFonts w:ascii="SimSun" w:eastAsia="SimSun" w:hAnsi="SimSun" w:cs="SimSun"/>
          <w:spacing w:val="-1"/>
          <w:sz w:val="24"/>
          <w:szCs w:val="24"/>
        </w:rPr>
        <w:t>《宁城兴旺家齐球团厂铁矿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SimSun" w:eastAsia="SimSun" w:hAnsi="SimSun" w:cs="SimSun"/>
          <w:spacing w:val="-1"/>
          <w:sz w:val="24"/>
          <w:szCs w:val="24"/>
        </w:rPr>
        <w:t>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sz w:val="24"/>
          <w:szCs w:val="24"/>
        </w:rPr>
        <w:t>度矿</w:t>
      </w:r>
      <w:r>
        <w:rPr>
          <w:rFonts w:ascii="SimSun" w:eastAsia="SimSun" w:hAnsi="SimSun" w:cs="SimSun"/>
          <w:spacing w:val="-14"/>
          <w:sz w:val="24"/>
          <w:szCs w:val="24"/>
        </w:rPr>
        <w:t>山</w:t>
      </w:r>
      <w:r>
        <w:rPr>
          <w:rFonts w:ascii="SimSun" w:eastAsia="SimSun" w:hAnsi="SimSun" w:cs="SimSun"/>
          <w:spacing w:val="-11"/>
          <w:sz w:val="24"/>
          <w:szCs w:val="24"/>
        </w:rPr>
        <w:t>地质环境治理计划书》。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以下简称《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2022</w:t>
      </w:r>
      <w:r>
        <w:rPr>
          <w:rFonts w:ascii="SimSun" w:eastAsia="SimSun" w:hAnsi="SimSun" w:cs="SimSun"/>
          <w:spacing w:val="-11"/>
          <w:sz w:val="24"/>
          <w:szCs w:val="24"/>
        </w:rPr>
        <w:t>年度治理计划》。</w:t>
      </w:r>
    </w:p>
    <w:p>
      <w:pPr>
        <w:spacing w:before="1" w:line="219" w:lineRule="auto"/>
        <w:ind w:left="58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2022</w:t>
      </w:r>
      <w:r>
        <w:rPr>
          <w:rFonts w:ascii="SimSun" w:eastAsia="SimSun" w:hAnsi="SimSun" w:cs="SimSun"/>
          <w:spacing w:val="-3"/>
          <w:sz w:val="24"/>
          <w:szCs w:val="24"/>
        </w:rPr>
        <w:t>年矿山地质环境保护与土地复垦方案</w:t>
      </w:r>
    </w:p>
    <w:p>
      <w:pPr>
        <w:spacing w:before="183" w:line="360" w:lineRule="auto"/>
        <w:ind w:left="22" w:right="12" w:firstLine="55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2022</w:t>
      </w:r>
      <w:r>
        <w:rPr>
          <w:rFonts w:ascii="SimSun" w:eastAsia="SimSun" w:hAnsi="SimSun" w:cs="SimSun"/>
          <w:spacing w:val="-5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SimSun" w:eastAsia="SimSun" w:hAnsi="SimSun" w:cs="SimSun"/>
          <w:spacing w:val="-5"/>
          <w:sz w:val="24"/>
          <w:szCs w:val="24"/>
        </w:rPr>
        <w:t>月由赤峰冠诚地质勘查有限责任公司编制的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《宁城兴旺家齐球团</w:t>
      </w:r>
      <w:r>
        <w:rPr>
          <w:rFonts w:ascii="SimSun" w:eastAsia="SimSun" w:hAnsi="SimSun" w:cs="SimSun"/>
          <w:spacing w:val="-3"/>
          <w:sz w:val="24"/>
          <w:szCs w:val="24"/>
        </w:rPr>
        <w:t>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铁</w:t>
      </w:r>
      <w:r>
        <w:rPr>
          <w:rFonts w:ascii="SimSun" w:eastAsia="SimSun" w:hAnsi="SimSun" w:cs="SimSun"/>
          <w:spacing w:val="-10"/>
          <w:sz w:val="24"/>
          <w:szCs w:val="24"/>
        </w:rPr>
        <w:t>矿</w:t>
      </w:r>
      <w:r>
        <w:rPr>
          <w:rFonts w:ascii="SimSun" w:eastAsia="SimSun" w:hAnsi="SimSun" w:cs="SimSun"/>
          <w:spacing w:val="-6"/>
          <w:sz w:val="24"/>
          <w:szCs w:val="24"/>
        </w:rPr>
        <w:t>矿山地质环境保护与土地复垦方案》。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以下简称《矿山地质环境保护与土地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复垦方案</w:t>
      </w:r>
      <w:r>
        <w:rPr>
          <w:rFonts w:ascii="SimSun" w:eastAsia="SimSun" w:hAnsi="SimSun" w:cs="SimSun"/>
          <w:spacing w:val="3"/>
          <w:sz w:val="24"/>
          <w:szCs w:val="24"/>
        </w:rPr>
        <w:t>》(备案文号：赤矿治字(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2022</w:t>
      </w:r>
      <w:r>
        <w:rPr>
          <w:rFonts w:ascii="SimSun" w:eastAsia="SimSun" w:hAnsi="SimSun" w:cs="SimSun"/>
          <w:spacing w:val="3"/>
          <w:sz w:val="24"/>
          <w:szCs w:val="24"/>
        </w:rPr>
        <w:t>)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061</w:t>
      </w:r>
      <w:r>
        <w:rPr>
          <w:rFonts w:ascii="SimSun" w:eastAsia="SimSun" w:hAnsi="SimSun" w:cs="SimSun"/>
          <w:spacing w:val="3"/>
          <w:sz w:val="24"/>
          <w:szCs w:val="24"/>
        </w:rPr>
        <w:t>号)。</w:t>
      </w:r>
    </w:p>
    <w:p>
      <w:pPr>
        <w:spacing w:line="317" w:lineRule="exact"/>
        <w:ind w:left="586"/>
        <w:outlineLvl w:val="0"/>
        <w:rPr>
          <w:rFonts w:ascii="SimSun" w:eastAsia="SimSun" w:hAnsi="SimSun" w:cs="SimSun"/>
          <w:sz w:val="24"/>
          <w:szCs w:val="24"/>
        </w:rPr>
        <w:sectPr>
          <w:footerReference w:type="default" r:id="rId6"/>
          <w:pgSz w:w="11907" w:h="16839"/>
          <w:pgMar w:top="1431" w:right="1785" w:bottom="1372" w:left="1785" w:header="0" w:footer="1209" w:gutter="0"/>
          <w:pgNumType w:start="6"/>
          <w:cols w:space="708"/>
        </w:sectPr>
      </w:pPr>
      <w:r>
        <w:rPr>
          <w:rFonts w:ascii="SimSun" w:eastAsia="SimSun" w:hAnsi="SimSun" w:cs="SimSun"/>
          <w:spacing w:val="1"/>
          <w:position w:val="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二、治</w:t>
      </w:r>
      <w:r>
        <w:rPr>
          <w:rFonts w:ascii="SimSun" w:eastAsia="SimSun" w:hAnsi="SimSun" w:cs="SimSun"/>
          <w:position w:val="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理方案规划的近期治理工程内容</w:t>
      </w:r>
    </w:p>
    <w:p>
      <w:pPr>
        <w:spacing w:before="150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(</w:t>
      </w:r>
      <w:r>
        <w:rPr>
          <w:rFonts w:ascii="SimSun" w:eastAsia="SimSun" w:hAnsi="SimSun" w:cs="SimSun"/>
          <w:spacing w:val="9"/>
          <w:sz w:val="24"/>
          <w:szCs w:val="24"/>
        </w:rPr>
        <w:t>一</w:t>
      </w:r>
      <w:r>
        <w:rPr>
          <w:rFonts w:ascii="SimSun" w:eastAsia="SimSun" w:hAnsi="SimSun" w:cs="SimSun"/>
          <w:spacing w:val="5"/>
          <w:sz w:val="24"/>
          <w:szCs w:val="24"/>
        </w:rPr>
        <w:t>)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治理方案规划的近期治理工程内容</w:t>
      </w:r>
    </w:p>
    <w:p>
      <w:pPr>
        <w:spacing w:before="182" w:line="232" w:lineRule="auto"/>
        <w:ind w:left="52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、一分期方案治理工程内容</w:t>
      </w:r>
    </w:p>
    <w:p>
      <w:pPr>
        <w:spacing w:before="167" w:line="219" w:lineRule="auto"/>
        <w:ind w:left="5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该方案设计治理的单元为露天采场、废石场、拟</w:t>
      </w:r>
      <w:r>
        <w:rPr>
          <w:rFonts w:ascii="SimSun" w:eastAsia="SimSun" w:hAnsi="SimSun" w:cs="SimSun"/>
          <w:spacing w:val="1"/>
          <w:sz w:val="24"/>
          <w:szCs w:val="24"/>
        </w:rPr>
        <w:t>建表土存放场，治理工程</w:t>
      </w:r>
    </w:p>
    <w:p>
      <w:pPr>
        <w:sectPr>
          <w:footerReference w:type="default" r:id="rId7"/>
          <w:type w:val="nextPage"/>
          <w:pgSz w:w="11907" w:h="16839"/>
          <w:pgMar w:top="1431" w:right="1785" w:bottom="1372" w:left="1785" w:header="0" w:footer="1209" w:gutter="0"/>
          <w:pgNumType w:start="7"/>
          <w:cols w:space="708"/>
          <w:titlePg w:val="0"/>
        </w:sectPr>
      </w:pPr>
    </w:p>
    <w:p>
      <w:pPr>
        <w:spacing w:before="124" w:line="220" w:lineRule="auto"/>
        <w:ind w:left="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措施详述如下：</w:t>
      </w:r>
    </w:p>
    <w:p>
      <w:pPr>
        <w:spacing w:before="181" w:line="360" w:lineRule="auto"/>
        <w:ind w:left="581" w:right="1148" w:firstLine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1</w:t>
      </w:r>
      <w:r>
        <w:rPr>
          <w:rFonts w:ascii="SimSun" w:eastAsia="SimSun" w:hAnsi="SimSun" w:cs="SimSun"/>
          <w:spacing w:val="13"/>
          <w:sz w:val="24"/>
          <w:szCs w:val="24"/>
        </w:rPr>
        <w:t>)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露天采场</w:t>
      </w:r>
      <w:r>
        <w:rPr>
          <w:rFonts w:ascii="SimSun" w:eastAsia="SimSun" w:hAnsi="SimSun" w:cs="SimSun"/>
          <w:sz w:val="24"/>
          <w:szCs w:val="24"/>
        </w:rPr>
        <w:t xml:space="preserve">                                          </w:t>
      </w:r>
      <w:r>
        <w:rPr>
          <w:rFonts w:ascii="SimSun" w:eastAsia="SimSun" w:hAnsi="SimSun" w:cs="SimSun"/>
          <w:spacing w:val="-2"/>
          <w:sz w:val="24"/>
          <w:szCs w:val="24"/>
        </w:rPr>
        <w:t>①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1#</w:t>
      </w:r>
      <w:r>
        <w:rPr>
          <w:rFonts w:ascii="SimSun" w:eastAsia="SimSun" w:hAnsi="SimSun" w:cs="SimSun"/>
          <w:spacing w:val="-2"/>
          <w:sz w:val="24"/>
          <w:szCs w:val="24"/>
        </w:rPr>
        <w:t>露天采场：治理措施为</w:t>
      </w:r>
      <w:r>
        <w:rPr>
          <w:rFonts w:ascii="SimSun" w:eastAsia="SimSun" w:hAnsi="SimSun" w:cs="SimSun"/>
          <w:spacing w:val="-1"/>
          <w:sz w:val="24"/>
          <w:szCs w:val="24"/>
        </w:rPr>
        <w:t>网围栏、回填、平整、覆土、种树。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②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2#</w:t>
      </w:r>
      <w:r>
        <w:rPr>
          <w:rFonts w:ascii="SimSun" w:eastAsia="SimSun" w:hAnsi="SimSun" w:cs="SimSun"/>
          <w:spacing w:val="-2"/>
          <w:sz w:val="24"/>
          <w:szCs w:val="24"/>
        </w:rPr>
        <w:t>露天采场：治理措施为回</w:t>
      </w:r>
      <w:r>
        <w:rPr>
          <w:rFonts w:ascii="SimSun" w:eastAsia="SimSun" w:hAnsi="SimSun" w:cs="SimSun"/>
          <w:spacing w:val="-1"/>
          <w:sz w:val="24"/>
          <w:szCs w:val="24"/>
        </w:rPr>
        <w:t>填、覆土、平整恢复植被。</w:t>
      </w:r>
    </w:p>
    <w:p>
      <w:pPr>
        <w:tabs>
          <w:tab w:val="left" w:pos="709"/>
        </w:tabs>
        <w:spacing w:line="360" w:lineRule="auto"/>
        <w:ind w:left="581" w:right="187" w:firstLine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>2</w:t>
      </w:r>
      <w:r>
        <w:rPr>
          <w:rFonts w:ascii="SimSun" w:eastAsia="SimSun" w:hAnsi="SimSun" w:cs="SimSun"/>
          <w:spacing w:val="15"/>
          <w:sz w:val="24"/>
          <w:szCs w:val="24"/>
        </w:rPr>
        <w:t>)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废石</w:t>
      </w:r>
      <w:r>
        <w:rPr>
          <w:rFonts w:ascii="SimSun" w:eastAsia="SimSun" w:hAnsi="SimSun" w:cs="SimSun"/>
          <w:spacing w:val="14"/>
          <w:sz w:val="24"/>
          <w:szCs w:val="24"/>
        </w:rPr>
        <w:t>场</w:t>
      </w:r>
      <w:r>
        <w:rPr>
          <w:rFonts w:ascii="SimSun" w:eastAsia="SimSun" w:hAnsi="SimSun" w:cs="SimSun"/>
          <w:sz w:val="24"/>
          <w:szCs w:val="24"/>
        </w:rPr>
        <w:t xml:space="preserve">                                                    </w:t>
      </w:r>
      <w:r>
        <w:rPr>
          <w:rFonts w:ascii="SimSun" w:eastAsia="SimSun" w:hAnsi="SimSun" w:cs="SimSun"/>
          <w:spacing w:val="-2"/>
          <w:sz w:val="24"/>
          <w:szCs w:val="24"/>
        </w:rPr>
        <w:t>①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1#</w:t>
      </w:r>
      <w:r>
        <w:rPr>
          <w:rFonts w:ascii="SimSun" w:eastAsia="SimSun" w:hAnsi="SimSun" w:cs="SimSun"/>
          <w:spacing w:val="-2"/>
          <w:sz w:val="24"/>
          <w:szCs w:val="24"/>
        </w:rPr>
        <w:t>废石场：治</w:t>
      </w:r>
      <w:r>
        <w:rPr>
          <w:rFonts w:ascii="SimSun" w:eastAsia="SimSun" w:hAnsi="SimSun" w:cs="SimSun"/>
          <w:spacing w:val="-1"/>
          <w:sz w:val="24"/>
          <w:szCs w:val="24"/>
        </w:rPr>
        <w:t>理措施为废石清运，废石场场地覆土、平整、恢复植被。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②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2#</w:t>
      </w:r>
      <w:r>
        <w:rPr>
          <w:rFonts w:ascii="SimSun" w:eastAsia="SimSun" w:hAnsi="SimSun" w:cs="SimSun"/>
          <w:spacing w:val="-4"/>
          <w:sz w:val="24"/>
          <w:szCs w:val="24"/>
        </w:rPr>
        <w:t>废</w:t>
      </w:r>
      <w:r>
        <w:rPr>
          <w:rFonts w:ascii="SimSun" w:eastAsia="SimSun" w:hAnsi="SimSun" w:cs="SimSun"/>
          <w:spacing w:val="-3"/>
          <w:sz w:val="24"/>
          <w:szCs w:val="24"/>
        </w:rPr>
        <w:t>石</w:t>
      </w:r>
      <w:r>
        <w:rPr>
          <w:rFonts w:ascii="SimSun" w:eastAsia="SimSun" w:hAnsi="SimSun" w:cs="SimSun"/>
          <w:spacing w:val="-2"/>
          <w:sz w:val="24"/>
          <w:szCs w:val="24"/>
        </w:rPr>
        <w:t>场：治理措施为废石清运。</w:t>
      </w:r>
      <w:r>
        <w:rPr>
          <w:rFonts w:ascii="SimSun" w:eastAsia="SimSun" w:hAnsi="SimSun" w:cs="SimSun"/>
          <w:sz w:val="24"/>
          <w:szCs w:val="24"/>
        </w:rPr>
        <w:t xml:space="preserve">                                </w:t>
      </w:r>
      <w:r>
        <w:rPr>
          <w:rFonts w:ascii="SimSun" w:eastAsia="SimSun" w:hAnsi="SimSun" w:cs="SimSun"/>
          <w:spacing w:val="-2"/>
          <w:sz w:val="24"/>
          <w:szCs w:val="24"/>
        </w:rPr>
        <w:t>③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4#</w:t>
      </w:r>
      <w:r>
        <w:rPr>
          <w:rFonts w:ascii="SimSun" w:eastAsia="SimSun" w:hAnsi="SimSun" w:cs="SimSun"/>
          <w:spacing w:val="-2"/>
          <w:sz w:val="24"/>
          <w:szCs w:val="24"/>
        </w:rPr>
        <w:t>废石场：治理措</w:t>
      </w:r>
      <w:r>
        <w:rPr>
          <w:rFonts w:ascii="SimSun" w:eastAsia="SimSun" w:hAnsi="SimSun" w:cs="SimSun"/>
          <w:spacing w:val="-1"/>
          <w:sz w:val="24"/>
          <w:szCs w:val="24"/>
        </w:rPr>
        <w:t>施为废石清运，废石场场地覆土、平整、恢复植被。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ab/>
      </w:r>
      <w:r>
        <w:rPr>
          <w:rFonts w:ascii="SimSun" w:eastAsia="SimSun" w:hAnsi="SimSun" w:cs="SimSun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</w:t>
      </w:r>
      <w:r>
        <w:rPr>
          <w:rFonts w:ascii="SimSun" w:eastAsia="SimSun" w:hAnsi="SimSun" w:cs="SimSun"/>
          <w:spacing w:val="-2"/>
          <w:sz w:val="24"/>
          <w:szCs w:val="24"/>
        </w:rPr>
        <w:t>)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拟</w:t>
      </w:r>
      <w:r>
        <w:rPr>
          <w:rFonts w:ascii="SimSun" w:eastAsia="SimSun" w:hAnsi="SimSun" w:cs="SimSun"/>
          <w:spacing w:val="-1"/>
          <w:sz w:val="24"/>
          <w:szCs w:val="24"/>
        </w:rPr>
        <w:t>建取土场</w:t>
      </w:r>
    </w:p>
    <w:p>
      <w:pPr>
        <w:spacing w:before="1" w:line="218" w:lineRule="auto"/>
        <w:ind w:left="5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治理措施为</w:t>
      </w:r>
      <w:r>
        <w:rPr>
          <w:rFonts w:ascii="SimSun" w:eastAsia="SimSun" w:hAnsi="SimSun" w:cs="SimSun"/>
          <w:spacing w:val="-2"/>
          <w:sz w:val="24"/>
          <w:szCs w:val="24"/>
        </w:rPr>
        <w:t>平整、翻耕、施肥、恢复植被。</w:t>
      </w:r>
    </w:p>
    <w:p>
      <w:pPr>
        <w:spacing w:before="183" w:line="232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</w:t>
      </w:r>
      <w:r>
        <w:rPr>
          <w:rFonts w:ascii="SimSun" w:eastAsia="SimSun" w:hAnsi="SimSun" w:cs="SimSun"/>
          <w:spacing w:val="-4"/>
          <w:sz w:val="24"/>
          <w:szCs w:val="24"/>
        </w:rPr>
        <w:t>二分期方案治理工程内容</w:t>
      </w:r>
    </w:p>
    <w:p>
      <w:pPr>
        <w:spacing w:before="167" w:line="360" w:lineRule="auto"/>
        <w:ind w:left="19" w:firstLine="56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该方案设计治理的单元为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1#</w:t>
      </w:r>
      <w:r>
        <w:rPr>
          <w:rFonts w:ascii="SimSun" w:eastAsia="SimSun" w:hAnsi="SimSun" w:cs="SimSun"/>
          <w:spacing w:val="-9"/>
          <w:sz w:val="24"/>
          <w:szCs w:val="24"/>
        </w:rPr>
        <w:t>露天采场西部、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3#</w:t>
      </w:r>
      <w:r>
        <w:rPr>
          <w:rFonts w:ascii="SimSun" w:eastAsia="SimSun" w:hAnsi="SimSun" w:cs="SimSun"/>
          <w:spacing w:val="-9"/>
          <w:sz w:val="24"/>
          <w:szCs w:val="24"/>
        </w:rPr>
        <w:t>废石场北部边坡、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1#</w:t>
      </w:r>
      <w:r>
        <w:rPr>
          <w:rFonts w:ascii="SimSun" w:eastAsia="SimSun" w:hAnsi="SimSun" w:cs="SimSun"/>
          <w:spacing w:val="-9"/>
          <w:sz w:val="24"/>
          <w:szCs w:val="24"/>
        </w:rPr>
        <w:t>废石场</w:t>
      </w:r>
      <w:r>
        <w:rPr>
          <w:rFonts w:ascii="SimSun" w:eastAsia="SimSun" w:hAnsi="SimSun" w:cs="SimSun"/>
          <w:spacing w:val="-7"/>
          <w:sz w:val="24"/>
          <w:szCs w:val="24"/>
        </w:rPr>
        <w:t>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2#</w:t>
      </w:r>
      <w:r>
        <w:rPr>
          <w:rFonts w:ascii="SimSun" w:eastAsia="SimSun" w:hAnsi="SimSun" w:cs="SimSun"/>
          <w:spacing w:val="-4"/>
          <w:sz w:val="24"/>
          <w:szCs w:val="24"/>
        </w:rPr>
        <w:t>废石场北侧</w:t>
      </w:r>
      <w:r>
        <w:rPr>
          <w:rFonts w:ascii="SimSun" w:eastAsia="SimSun" w:hAnsi="SimSun" w:cs="SimSun"/>
          <w:spacing w:val="-3"/>
          <w:sz w:val="24"/>
          <w:szCs w:val="24"/>
        </w:rPr>
        <w:t>边</w:t>
      </w:r>
      <w:r>
        <w:rPr>
          <w:rFonts w:ascii="SimSun" w:eastAsia="SimSun" w:hAnsi="SimSun" w:cs="SimSun"/>
          <w:spacing w:val="-2"/>
          <w:sz w:val="24"/>
          <w:szCs w:val="24"/>
        </w:rPr>
        <w:t>坡。治理工程措施详述如下：</w:t>
      </w:r>
    </w:p>
    <w:p>
      <w:pPr>
        <w:spacing w:line="217" w:lineRule="auto"/>
        <w:ind w:left="5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①露天采场西部治</w:t>
      </w:r>
      <w:r>
        <w:rPr>
          <w:rFonts w:ascii="SimSun" w:eastAsia="SimSun" w:hAnsi="SimSun" w:cs="SimSun"/>
          <w:sz w:val="24"/>
          <w:szCs w:val="24"/>
        </w:rPr>
        <w:t>理区</w:t>
      </w:r>
    </w:p>
    <w:p>
      <w:pPr>
        <w:spacing w:before="186" w:line="360" w:lineRule="auto"/>
        <w:ind w:left="24" w:right="88" w:firstLine="576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1#</w:t>
      </w:r>
      <w:r>
        <w:rPr>
          <w:rFonts w:ascii="SimSun" w:eastAsia="SimSun" w:hAnsi="SimSun" w:cs="SimSun"/>
          <w:spacing w:val="-3"/>
          <w:sz w:val="24"/>
          <w:szCs w:val="24"/>
        </w:rPr>
        <w:t>露天采场西部占地面积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84992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。治理措施：清理危岩、削坡、回填、平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整，</w:t>
      </w:r>
      <w:r>
        <w:rPr>
          <w:rFonts w:ascii="SimSun" w:eastAsia="SimSun" w:hAnsi="SimSun" w:cs="SimSun"/>
          <w:spacing w:val="-3"/>
          <w:sz w:val="24"/>
          <w:szCs w:val="24"/>
        </w:rPr>
        <w:t>对治理效果进行监测。</w:t>
      </w:r>
    </w:p>
    <w:p>
      <w:pPr>
        <w:spacing w:line="217" w:lineRule="auto"/>
        <w:ind w:left="5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②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3#</w:t>
      </w:r>
      <w:r>
        <w:rPr>
          <w:rFonts w:ascii="SimSun" w:eastAsia="SimSun" w:hAnsi="SimSun" w:cs="SimSun"/>
          <w:spacing w:val="-1"/>
          <w:sz w:val="24"/>
          <w:szCs w:val="24"/>
        </w:rPr>
        <w:t>废石场边坡</w:t>
      </w:r>
    </w:p>
    <w:p>
      <w:pPr>
        <w:spacing w:before="186" w:line="360" w:lineRule="auto"/>
        <w:ind w:left="23" w:right="85" w:firstLine="55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3#</w:t>
      </w:r>
      <w:r>
        <w:rPr>
          <w:rFonts w:ascii="SimSun" w:eastAsia="SimSun" w:hAnsi="SimSun" w:cs="SimSun"/>
          <w:spacing w:val="-6"/>
          <w:sz w:val="24"/>
          <w:szCs w:val="24"/>
        </w:rPr>
        <w:t>废石场北部边坡面积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11308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6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，坡度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40°</w:t>
      </w:r>
      <w:r>
        <w:rPr>
          <w:rFonts w:ascii="SimSun" w:eastAsia="SimSun" w:hAnsi="SimSun" w:cs="SimSun"/>
          <w:spacing w:val="-6"/>
          <w:sz w:val="24"/>
          <w:szCs w:val="24"/>
        </w:rPr>
        <w:t>，高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9-44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-6"/>
          <w:sz w:val="24"/>
          <w:szCs w:val="24"/>
        </w:rPr>
        <w:t>，治理措施：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削坡、清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运、平整、</w:t>
      </w:r>
      <w:r>
        <w:rPr>
          <w:rFonts w:ascii="SimSun" w:eastAsia="SimSun" w:hAnsi="SimSun" w:cs="SimSun"/>
          <w:spacing w:val="-2"/>
          <w:sz w:val="24"/>
          <w:szCs w:val="24"/>
        </w:rPr>
        <w:t>覆土、植被恢复。</w:t>
      </w:r>
    </w:p>
    <w:p>
      <w:pPr>
        <w:spacing w:line="217" w:lineRule="auto"/>
        <w:ind w:left="5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③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#</w:t>
      </w:r>
      <w:r>
        <w:rPr>
          <w:rFonts w:ascii="SimSun" w:eastAsia="SimSun" w:hAnsi="SimSun" w:cs="SimSun"/>
          <w:spacing w:val="-1"/>
          <w:sz w:val="24"/>
          <w:szCs w:val="24"/>
        </w:rPr>
        <w:t>废石场</w:t>
      </w:r>
    </w:p>
    <w:p>
      <w:pPr>
        <w:spacing w:before="186" w:line="360" w:lineRule="auto"/>
        <w:ind w:left="21" w:right="88" w:firstLine="57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1#</w:t>
      </w:r>
      <w:r>
        <w:rPr>
          <w:rFonts w:ascii="SimSun" w:eastAsia="SimSun" w:hAnsi="SimSun" w:cs="SimSun"/>
          <w:spacing w:val="17"/>
          <w:sz w:val="24"/>
          <w:szCs w:val="24"/>
        </w:rPr>
        <w:t>废</w:t>
      </w:r>
      <w:r>
        <w:rPr>
          <w:rFonts w:ascii="SimSun" w:eastAsia="SimSun" w:hAnsi="SimSun" w:cs="SimSun"/>
          <w:spacing w:val="9"/>
          <w:sz w:val="24"/>
          <w:szCs w:val="24"/>
        </w:rPr>
        <w:t>石场面积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9564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9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9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，顶部平台已栽植松树，北部边坡坡度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39°</w:t>
      </w:r>
      <w:r>
        <w:rPr>
          <w:rFonts w:ascii="SimSun" w:eastAsia="SimSun" w:hAnsi="SimSun" w:cs="SimSun"/>
          <w:spacing w:val="9"/>
          <w:sz w:val="24"/>
          <w:szCs w:val="24"/>
        </w:rPr>
        <w:t>，坡高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8-62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1"/>
          <w:sz w:val="24"/>
          <w:szCs w:val="24"/>
        </w:rPr>
        <w:t>。一分期治理区为顶部平台，面积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3860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1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，栽植松树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965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"/>
          <w:sz w:val="24"/>
          <w:szCs w:val="24"/>
        </w:rPr>
        <w:t>株。设计对其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进行树木移植、清运、平整、覆土、植被恢复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" w:line="217" w:lineRule="auto"/>
        <w:ind w:left="5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④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#</w:t>
      </w:r>
      <w:r>
        <w:rPr>
          <w:rFonts w:ascii="SimSun" w:eastAsia="SimSun" w:hAnsi="SimSun" w:cs="SimSun"/>
          <w:spacing w:val="-1"/>
          <w:sz w:val="24"/>
          <w:szCs w:val="24"/>
        </w:rPr>
        <w:t>废石场</w:t>
      </w:r>
    </w:p>
    <w:p>
      <w:pPr>
        <w:spacing w:before="185" w:line="360" w:lineRule="auto"/>
        <w:ind w:left="22" w:right="3" w:firstLine="55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2#</w:t>
      </w:r>
      <w:r>
        <w:rPr>
          <w:rFonts w:ascii="SimSun" w:eastAsia="SimSun" w:hAnsi="SimSun" w:cs="SimSun"/>
          <w:spacing w:val="-8"/>
          <w:sz w:val="24"/>
          <w:szCs w:val="24"/>
        </w:rPr>
        <w:t>废</w:t>
      </w:r>
      <w:r>
        <w:rPr>
          <w:rFonts w:ascii="SimSun" w:eastAsia="SimSun" w:hAnsi="SimSun" w:cs="SimSun"/>
          <w:spacing w:val="-6"/>
          <w:sz w:val="24"/>
          <w:szCs w:val="24"/>
        </w:rPr>
        <w:t>石场面积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45140m</w:t>
      </w:r>
      <w:r>
        <w:rPr>
          <w:rFonts w:ascii="Times New Roman" w:eastAsia="Times New Roman" w:hAnsi="Times New Roman" w:cs="Times New Roman"/>
          <w:spacing w:val="-6"/>
          <w:position w:val="9"/>
          <w:sz w:val="16"/>
          <w:szCs w:val="16"/>
        </w:rPr>
        <w:t>2</w:t>
      </w:r>
      <w:r>
        <w:rPr>
          <w:rFonts w:ascii="SimSun" w:eastAsia="SimSun" w:hAnsi="SimSun" w:cs="SimSun"/>
          <w:spacing w:val="-6"/>
          <w:sz w:val="24"/>
          <w:szCs w:val="24"/>
        </w:rPr>
        <w:t>，设计对其顶部平台树木进行部分移植、削坡、清运、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平整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SimSun" w:eastAsia="SimSun" w:hAnsi="SimSun" w:cs="SimSun"/>
          <w:spacing w:val="-3"/>
          <w:sz w:val="24"/>
          <w:szCs w:val="24"/>
        </w:rPr>
        <w:t>覆土、植被恢复。</w:t>
      </w:r>
    </w:p>
    <w:p>
      <w:pPr>
        <w:spacing w:before="1" w:line="219" w:lineRule="auto"/>
        <w:ind w:left="504"/>
        <w:rPr>
          <w:rFonts w:ascii="SimSun" w:eastAsia="SimSun" w:hAnsi="SimSun" w:cs="SimSun"/>
          <w:sz w:val="24"/>
          <w:szCs w:val="24"/>
        </w:rPr>
        <w:sectPr>
          <w:footerReference w:type="default" r:id="rId8"/>
          <w:pgSz w:w="11907" w:h="16839"/>
          <w:pgMar w:top="1431" w:right="1712" w:bottom="1372" w:left="1785" w:header="0" w:footer="1209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020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年度治理计划治理工程内容</w:t>
      </w:r>
    </w:p>
    <w:p>
      <w:pPr>
        <w:spacing w:before="184" w:line="362" w:lineRule="auto"/>
        <w:ind w:left="21" w:right="85" w:firstLine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该方案设计治理的单元为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1#</w:t>
      </w:r>
      <w:r>
        <w:rPr>
          <w:rFonts w:ascii="SimSun" w:eastAsia="SimSun" w:hAnsi="SimSun" w:cs="SimSun"/>
          <w:sz w:val="24"/>
          <w:szCs w:val="24"/>
        </w:rPr>
        <w:t>废石场、</w:t>
      </w:r>
      <w:r>
        <w:rPr>
          <w:rFonts w:ascii="Times New Roman" w:eastAsia="Times New Roman" w:hAnsi="Times New Roman" w:cs="Times New Roman"/>
          <w:sz w:val="24"/>
          <w:szCs w:val="24"/>
        </w:rPr>
        <w:t>2#</w:t>
      </w:r>
      <w:r>
        <w:rPr>
          <w:rFonts w:ascii="SimSun" w:eastAsia="SimSun" w:hAnsi="SimSun" w:cs="SimSun"/>
          <w:sz w:val="24"/>
          <w:szCs w:val="24"/>
        </w:rPr>
        <w:t>废石场、</w:t>
      </w:r>
      <w:r>
        <w:rPr>
          <w:rFonts w:ascii="Times New Roman" w:eastAsia="Times New Roman" w:hAnsi="Times New Roman" w:cs="Times New Roman"/>
          <w:sz w:val="24"/>
          <w:szCs w:val="24"/>
        </w:rPr>
        <w:t>3#</w:t>
      </w:r>
      <w:r>
        <w:rPr>
          <w:rFonts w:ascii="SimSun" w:eastAsia="SimSun" w:hAnsi="SimSun" w:cs="SimSun"/>
          <w:sz w:val="24"/>
          <w:szCs w:val="24"/>
        </w:rPr>
        <w:t>废石场、</w:t>
      </w:r>
      <w:r>
        <w:rPr>
          <w:rFonts w:ascii="Times New Roman" w:eastAsia="Times New Roman" w:hAnsi="Times New Roman" w:cs="Times New Roman"/>
          <w:sz w:val="24"/>
          <w:szCs w:val="24"/>
        </w:rPr>
        <w:t>1#</w:t>
      </w:r>
      <w:r>
        <w:rPr>
          <w:rFonts w:ascii="SimSun" w:eastAsia="SimSun" w:hAnsi="SimSun" w:cs="SimSun"/>
          <w:sz w:val="24"/>
          <w:szCs w:val="24"/>
        </w:rPr>
        <w:t>露天采场东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侧界外区域。治</w:t>
      </w:r>
      <w:r>
        <w:rPr>
          <w:rFonts w:ascii="SimSun" w:eastAsia="SimSun" w:hAnsi="SimSun" w:cs="SimSun"/>
          <w:sz w:val="24"/>
          <w:szCs w:val="24"/>
        </w:rPr>
        <w:t>理工程措施详述如下：</w:t>
      </w:r>
    </w:p>
    <w:p>
      <w:pPr>
        <w:sectPr>
          <w:footerReference w:type="default" r:id="rId9"/>
          <w:type w:val="nextPage"/>
          <w:pgSz w:w="11907" w:h="16839"/>
          <w:pgMar w:top="1431" w:right="1712" w:bottom="1372" w:left="1785" w:header="0" w:footer="1209" w:gutter="0"/>
          <w:pgNumType w:start="9"/>
          <w:cols w:space="708"/>
          <w:titlePg w:val="0"/>
        </w:sectPr>
      </w:pPr>
    </w:p>
    <w:p>
      <w:pPr>
        <w:spacing w:before="125" w:line="217" w:lineRule="auto"/>
        <w:ind w:left="6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①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1#</w:t>
      </w:r>
      <w:r>
        <w:rPr>
          <w:rFonts w:ascii="SimSun" w:eastAsia="SimSun" w:hAnsi="SimSun" w:cs="SimSun"/>
          <w:spacing w:val="-1"/>
          <w:sz w:val="24"/>
          <w:szCs w:val="24"/>
        </w:rPr>
        <w:t>废石场</w:t>
      </w:r>
    </w:p>
    <w:p>
      <w:pPr>
        <w:spacing w:before="185" w:line="360" w:lineRule="auto"/>
        <w:ind w:left="121" w:right="55" w:firstLine="49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1#</w:t>
      </w:r>
      <w:r>
        <w:rPr>
          <w:rFonts w:ascii="SimSun" w:eastAsia="SimSun" w:hAnsi="SimSun" w:cs="SimSun"/>
          <w:spacing w:val="-6"/>
          <w:sz w:val="24"/>
          <w:szCs w:val="24"/>
        </w:rPr>
        <w:t>废石场边</w:t>
      </w:r>
      <w:r>
        <w:rPr>
          <w:rFonts w:ascii="SimSun" w:eastAsia="SimSun" w:hAnsi="SimSun" w:cs="SimSun"/>
          <w:spacing w:val="-4"/>
          <w:sz w:val="24"/>
          <w:szCs w:val="24"/>
        </w:rPr>
        <w:t>坡</w:t>
      </w:r>
      <w:r>
        <w:rPr>
          <w:rFonts w:ascii="SimSun" w:eastAsia="SimSun" w:hAnsi="SimSun" w:cs="SimSun"/>
          <w:spacing w:val="-3"/>
          <w:sz w:val="24"/>
          <w:szCs w:val="24"/>
        </w:rPr>
        <w:t>进行削坡修筑台阶、对台阶及坡面进行覆土、恢复植被。废石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场顶部平台已栽植树木</w:t>
      </w:r>
      <w:r>
        <w:rPr>
          <w:rFonts w:ascii="SimSun" w:eastAsia="SimSun" w:hAnsi="SimSun" w:cs="SimSun"/>
          <w:spacing w:val="-1"/>
          <w:sz w:val="24"/>
          <w:szCs w:val="24"/>
        </w:rPr>
        <w:t>，面积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3322m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，北部边坡在治理过程中，对顶部平台会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有一定的破坏影响。</w:t>
      </w:r>
      <w:r>
        <w:rPr>
          <w:rFonts w:ascii="SimSun" w:eastAsia="SimSun" w:hAnsi="SimSun" w:cs="SimSun"/>
          <w:spacing w:val="-1"/>
          <w:sz w:val="24"/>
          <w:szCs w:val="24"/>
        </w:rPr>
        <w:t>本年度设计对其顶部平台树木进行部分移植、削坡、清运、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平整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SimSun" w:eastAsia="SimSun" w:hAnsi="SimSun" w:cs="SimSun"/>
          <w:spacing w:val="-3"/>
          <w:sz w:val="24"/>
          <w:szCs w:val="24"/>
        </w:rPr>
        <w:t>覆土、植被恢复。</w:t>
      </w:r>
    </w:p>
    <w:p>
      <w:pPr>
        <w:spacing w:line="217" w:lineRule="auto"/>
        <w:ind w:left="6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②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#</w:t>
      </w:r>
      <w:r>
        <w:rPr>
          <w:rFonts w:ascii="SimSun" w:eastAsia="SimSun" w:hAnsi="SimSun" w:cs="SimSun"/>
          <w:spacing w:val="-1"/>
          <w:sz w:val="24"/>
          <w:szCs w:val="24"/>
        </w:rPr>
        <w:t>废石场</w:t>
      </w:r>
    </w:p>
    <w:p>
      <w:pPr>
        <w:spacing w:before="186" w:line="360" w:lineRule="auto"/>
        <w:ind w:left="121" w:right="112" w:firstLine="476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#</w:t>
      </w:r>
      <w:r>
        <w:rPr>
          <w:rFonts w:ascii="SimSun" w:eastAsia="SimSun" w:hAnsi="SimSun" w:cs="SimSun"/>
          <w:spacing w:val="-5"/>
          <w:sz w:val="24"/>
          <w:szCs w:val="24"/>
        </w:rPr>
        <w:t>废石场顶部平台已栽植树木，面积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23796m</w:t>
      </w:r>
      <w:r>
        <w:rPr>
          <w:rFonts w:ascii="Times New Roman" w:eastAsia="Times New Roman" w:hAnsi="Times New Roman" w:cs="Times New Roman"/>
          <w:spacing w:val="-5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5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，栽植松树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5949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株。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2#</w:t>
      </w:r>
      <w:r>
        <w:rPr>
          <w:rFonts w:ascii="SimSun" w:eastAsia="SimSun" w:hAnsi="SimSun" w:cs="SimSun"/>
          <w:spacing w:val="-5"/>
          <w:sz w:val="24"/>
          <w:szCs w:val="24"/>
        </w:rPr>
        <w:t>废石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场</w:t>
      </w:r>
      <w:r>
        <w:rPr>
          <w:rFonts w:ascii="SimSun" w:eastAsia="SimSun" w:hAnsi="SimSun" w:cs="SimSun"/>
          <w:spacing w:val="-9"/>
          <w:sz w:val="24"/>
          <w:szCs w:val="24"/>
        </w:rPr>
        <w:t>北</w:t>
      </w:r>
      <w:r>
        <w:rPr>
          <w:rFonts w:ascii="SimSun" w:eastAsia="SimSun" w:hAnsi="SimSun" w:cs="SimSun"/>
          <w:spacing w:val="-6"/>
          <w:sz w:val="24"/>
          <w:szCs w:val="24"/>
        </w:rPr>
        <w:t>部边坡在治理过程中，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对顶部平台会有一定的破坏影响。本年度设计对其顶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部平台树木进行部分移植、削</w:t>
      </w:r>
      <w:r>
        <w:rPr>
          <w:rFonts w:ascii="SimSun" w:eastAsia="SimSun" w:hAnsi="SimSun" w:cs="SimSun"/>
          <w:spacing w:val="-1"/>
          <w:sz w:val="24"/>
          <w:szCs w:val="24"/>
        </w:rPr>
        <w:t>坡、清运、平整、覆土、植被恢复。</w:t>
      </w:r>
    </w:p>
    <w:p>
      <w:pPr>
        <w:spacing w:line="217" w:lineRule="auto"/>
        <w:ind w:left="6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③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#</w:t>
      </w:r>
      <w:r>
        <w:rPr>
          <w:rFonts w:ascii="SimSun" w:eastAsia="SimSun" w:hAnsi="SimSun" w:cs="SimSun"/>
          <w:spacing w:val="-1"/>
          <w:sz w:val="24"/>
          <w:szCs w:val="24"/>
        </w:rPr>
        <w:t>废石场</w:t>
      </w:r>
    </w:p>
    <w:p>
      <w:pPr>
        <w:spacing w:before="185" w:line="217" w:lineRule="auto"/>
        <w:ind w:left="60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#</w:t>
      </w:r>
      <w:r>
        <w:rPr>
          <w:rFonts w:ascii="SimSun" w:eastAsia="SimSun" w:hAnsi="SimSun" w:cs="SimSun"/>
          <w:spacing w:val="-8"/>
          <w:sz w:val="24"/>
          <w:szCs w:val="24"/>
        </w:rPr>
        <w:t>废石场北部边坡坡度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40</w:t>
      </w:r>
      <w:r>
        <w:rPr>
          <w:rFonts w:ascii="SimSun" w:eastAsia="SimSun" w:hAnsi="SimSun" w:cs="SimSun"/>
          <w:spacing w:val="-8"/>
          <w:sz w:val="24"/>
          <w:szCs w:val="24"/>
        </w:rPr>
        <w:t>°，高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9-44m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，本期设计对其进行削坡、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清运、</w:t>
      </w:r>
    </w:p>
    <w:p>
      <w:pPr>
        <w:spacing w:before="185" w:line="220" w:lineRule="auto"/>
        <w:ind w:left="6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平整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SimSun" w:eastAsia="SimSun" w:hAnsi="SimSun" w:cs="SimSun"/>
          <w:spacing w:val="-3"/>
          <w:sz w:val="24"/>
          <w:szCs w:val="24"/>
        </w:rPr>
        <w:t>覆土、植被恢复。</w:t>
      </w:r>
    </w:p>
    <w:p>
      <w:pPr>
        <w:spacing w:before="183" w:line="217" w:lineRule="auto"/>
        <w:ind w:left="6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④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1#</w:t>
      </w:r>
      <w:r>
        <w:rPr>
          <w:rFonts w:ascii="SimSun" w:eastAsia="SimSun" w:hAnsi="SimSun" w:cs="SimSun"/>
          <w:spacing w:val="-1"/>
          <w:sz w:val="24"/>
          <w:szCs w:val="24"/>
        </w:rPr>
        <w:t>露天采场</w:t>
      </w:r>
      <w:r>
        <w:rPr>
          <w:rFonts w:ascii="SimSun" w:eastAsia="SimSun" w:hAnsi="SimSun" w:cs="SimSun"/>
          <w:sz w:val="24"/>
          <w:szCs w:val="24"/>
        </w:rPr>
        <w:t>东侧界外区域</w:t>
      </w:r>
    </w:p>
    <w:p>
      <w:pPr>
        <w:spacing w:before="186" w:line="360" w:lineRule="auto"/>
        <w:ind w:left="117" w:right="107" w:firstLine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本</w:t>
      </w:r>
      <w:r>
        <w:rPr>
          <w:rFonts w:ascii="SimSun" w:eastAsia="SimSun" w:hAnsi="SimSun" w:cs="SimSun"/>
          <w:spacing w:val="2"/>
          <w:sz w:val="24"/>
          <w:szCs w:val="24"/>
        </w:rPr>
        <w:t>年度设计对露天采场界外区域进行回填，回填区域面积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12156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2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，长约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221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m</w:t>
      </w:r>
      <w:r>
        <w:rPr>
          <w:rFonts w:ascii="SimSun" w:eastAsia="SimSun" w:hAnsi="SimSun" w:cs="SimSun"/>
          <w:spacing w:val="-8"/>
          <w:sz w:val="24"/>
          <w:szCs w:val="24"/>
        </w:rPr>
        <w:t>，宽约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-80m</w:t>
      </w:r>
      <w:r>
        <w:rPr>
          <w:rFonts w:ascii="SimSun" w:eastAsia="SimSun" w:hAnsi="SimSun" w:cs="SimSun"/>
          <w:spacing w:val="-4"/>
          <w:sz w:val="24"/>
          <w:szCs w:val="24"/>
        </w:rPr>
        <w:t>，深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2-49m</w:t>
      </w:r>
      <w:r>
        <w:rPr>
          <w:rFonts w:ascii="SimSun" w:eastAsia="SimSun" w:hAnsi="SimSun" w:cs="SimSun"/>
          <w:spacing w:val="-4"/>
          <w:sz w:val="24"/>
          <w:szCs w:val="24"/>
        </w:rPr>
        <w:t>。回填物源为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PD1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平硐掘进产生的废石，一号、</w:t>
      </w:r>
    </w:p>
    <w:p>
      <w:pPr>
        <w:spacing w:line="219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二</w:t>
      </w:r>
      <w:r>
        <w:rPr>
          <w:rFonts w:ascii="SimSun" w:eastAsia="SimSun" w:hAnsi="SimSun" w:cs="SimSun"/>
          <w:spacing w:val="-11"/>
          <w:sz w:val="24"/>
          <w:szCs w:val="24"/>
        </w:rPr>
        <w:t>号</w:t>
      </w:r>
      <w:r>
        <w:rPr>
          <w:rFonts w:ascii="SimSun" w:eastAsia="SimSun" w:hAnsi="SimSun" w:cs="SimSun"/>
          <w:spacing w:val="-9"/>
          <w:sz w:val="24"/>
          <w:szCs w:val="24"/>
        </w:rPr>
        <w:t>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3#</w:t>
      </w:r>
      <w:r>
        <w:rPr>
          <w:rFonts w:ascii="SimSun" w:eastAsia="SimSun" w:hAnsi="SimSun" w:cs="SimSun"/>
          <w:spacing w:val="-9"/>
          <w:sz w:val="24"/>
          <w:szCs w:val="24"/>
        </w:rPr>
        <w:t>废石场内削坡后的废石。</w:t>
      </w:r>
    </w:p>
    <w:p>
      <w:pPr>
        <w:spacing w:before="104" w:line="212" w:lineRule="auto"/>
        <w:ind w:left="286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5"/>
          <w:sz w:val="24"/>
          <w:szCs w:val="24"/>
        </w:rPr>
        <w:t>表</w:t>
      </w:r>
      <w:r>
        <w:rPr>
          <w:rFonts w:ascii="SimHei" w:eastAsia="SimHei" w:hAnsi="SimHei" w:cs="SimHei"/>
          <w:spacing w:val="-5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5"/>
          <w:sz w:val="24"/>
          <w:szCs w:val="24"/>
        </w:rPr>
        <w:t>2-1</w:t>
      </w:r>
      <w:r>
        <w:rPr>
          <w:rFonts w:ascii="SimHei" w:eastAsia="SimHei" w:hAnsi="SimHei" w:cs="SimHei"/>
          <w:spacing w:val="-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5"/>
          <w:sz w:val="24"/>
          <w:szCs w:val="24"/>
        </w:rPr>
        <w:t>治理工程量统计</w:t>
      </w:r>
      <w:r>
        <w:rPr>
          <w:rFonts w:ascii="SimHei" w:eastAsia="SimHei" w:hAnsi="SimHei" w:cs="SimHei"/>
          <w:spacing w:val="-3"/>
          <w:sz w:val="24"/>
          <w:szCs w:val="24"/>
        </w:rPr>
        <w:t>表</w:t>
      </w:r>
    </w:p>
    <w:tbl>
      <w:tblPr>
        <w:tblStyle w:val="TableNormal2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9"/>
        <w:gridCol w:w="869"/>
        <w:gridCol w:w="868"/>
        <w:gridCol w:w="1048"/>
        <w:gridCol w:w="869"/>
        <w:gridCol w:w="880"/>
        <w:gridCol w:w="869"/>
        <w:gridCol w:w="882"/>
        <w:gridCol w:w="854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9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17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治理区名称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9" w:line="296" w:lineRule="auto"/>
              <w:ind w:left="118" w:right="119" w:firstLine="1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积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)</w:t>
            </w:r>
          </w:p>
        </w:tc>
        <w:tc>
          <w:tcPr>
            <w:tcW w:w="6270" w:type="dxa"/>
            <w:gridSpan w:val="7"/>
            <w:vAlign w:val="top"/>
          </w:tcPr>
          <w:p>
            <w:pPr>
              <w:spacing w:before="56" w:line="221" w:lineRule="auto"/>
              <w:ind w:left="27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理措施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28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51" w:line="312" w:lineRule="exact"/>
              <w:ind w:left="2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削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坡</w:t>
            </w:r>
          </w:p>
        </w:tc>
        <w:tc>
          <w:tcPr>
            <w:tcW w:w="1048" w:type="dxa"/>
            <w:vAlign w:val="top"/>
          </w:tcPr>
          <w:p>
            <w:pPr>
              <w:spacing w:before="51" w:line="312" w:lineRule="exact"/>
              <w:ind w:left="3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4" w:lineRule="auto"/>
              <w:ind w:left="3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869" w:type="dxa"/>
            <w:vAlign w:val="top"/>
          </w:tcPr>
          <w:p>
            <w:pPr>
              <w:spacing w:before="207" w:line="218" w:lineRule="auto"/>
              <w:ind w:left="2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880" w:type="dxa"/>
            <w:vAlign w:val="top"/>
          </w:tcPr>
          <w:p>
            <w:pPr>
              <w:spacing w:before="51" w:line="312" w:lineRule="exact"/>
              <w:ind w:left="2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869" w:type="dxa"/>
            <w:vAlign w:val="top"/>
          </w:tcPr>
          <w:p>
            <w:pPr>
              <w:spacing w:before="207" w:line="221" w:lineRule="auto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882" w:type="dxa"/>
            <w:vAlign w:val="top"/>
          </w:tcPr>
          <w:p>
            <w:pPr>
              <w:spacing w:before="51" w:line="312" w:lineRule="exact"/>
              <w:ind w:left="2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树</w:t>
            </w:r>
            <w:r>
              <w:rPr>
                <w:rFonts w:ascii="SimSun" w:eastAsia="SimSun" w:hAnsi="SimSun" w:cs="SimSun"/>
                <w:spacing w:val="-1"/>
                <w:position w:val="7"/>
                <w:sz w:val="21"/>
                <w:szCs w:val="21"/>
              </w:rPr>
              <w:t>木</w:t>
            </w:r>
          </w:p>
          <w:p>
            <w:pPr>
              <w:spacing w:line="220" w:lineRule="auto"/>
              <w:ind w:left="2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移植</w:t>
            </w:r>
          </w:p>
        </w:tc>
        <w:tc>
          <w:tcPr>
            <w:tcW w:w="854" w:type="dxa"/>
            <w:vAlign w:val="top"/>
          </w:tcPr>
          <w:p>
            <w:pPr>
              <w:spacing w:before="207" w:line="221" w:lineRule="auto"/>
              <w:ind w:left="2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树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52" w:line="232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1048" w:type="dxa"/>
            <w:vAlign w:val="top"/>
          </w:tcPr>
          <w:p>
            <w:pPr>
              <w:spacing w:before="52" w:line="232" w:lineRule="auto"/>
              <w:ind w:left="2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2" w:line="232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80" w:type="dxa"/>
            <w:vAlign w:val="top"/>
          </w:tcPr>
          <w:p>
            <w:pPr>
              <w:spacing w:before="52" w:line="232" w:lineRule="auto"/>
              <w:ind w:left="1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2" w:line="232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82" w:type="dxa"/>
            <w:vAlign w:val="top"/>
          </w:tcPr>
          <w:p>
            <w:pPr>
              <w:spacing w:before="51" w:line="221" w:lineRule="auto"/>
              <w:ind w:left="1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  <w:tc>
          <w:tcPr>
            <w:tcW w:w="854" w:type="dxa"/>
            <w:vAlign w:val="top"/>
          </w:tcPr>
          <w:p>
            <w:pPr>
              <w:spacing w:before="51" w:line="221" w:lineRule="auto"/>
              <w:ind w:left="1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8"/>
        </w:trPr>
        <w:tc>
          <w:tcPr>
            <w:tcW w:w="1389" w:type="dxa"/>
            <w:vAlign w:val="top"/>
          </w:tcPr>
          <w:p>
            <w:pPr>
              <w:spacing w:before="55" w:line="231" w:lineRule="auto"/>
              <w:ind w:left="2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废石场</w:t>
            </w:r>
          </w:p>
        </w:tc>
        <w:tc>
          <w:tcPr>
            <w:tcW w:w="869" w:type="dxa"/>
            <w:vAlign w:val="top"/>
          </w:tcPr>
          <w:p>
            <w:pPr>
              <w:spacing w:before="93" w:line="187" w:lineRule="auto"/>
              <w:ind w:left="2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62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42</w:t>
            </w:r>
          </w:p>
        </w:tc>
        <w:tc>
          <w:tcPr>
            <w:tcW w:w="868" w:type="dxa"/>
            <w:vAlign w:val="top"/>
          </w:tcPr>
          <w:p>
            <w:pPr>
              <w:spacing w:before="93" w:line="187" w:lineRule="auto"/>
              <w:ind w:left="2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51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80</w:t>
            </w:r>
          </w:p>
        </w:tc>
        <w:tc>
          <w:tcPr>
            <w:tcW w:w="1048" w:type="dxa"/>
            <w:vAlign w:val="top"/>
          </w:tcPr>
          <w:p>
            <w:pPr>
              <w:spacing w:before="93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85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93" w:line="187" w:lineRule="auto"/>
              <w:ind w:left="2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51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80</w:t>
            </w:r>
          </w:p>
        </w:tc>
        <w:tc>
          <w:tcPr>
            <w:tcW w:w="869" w:type="dxa"/>
            <w:vAlign w:val="top"/>
          </w:tcPr>
          <w:p>
            <w:pPr>
              <w:spacing w:before="93" w:line="187" w:lineRule="auto"/>
              <w:ind w:left="2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809</w:t>
            </w:r>
          </w:p>
        </w:tc>
        <w:tc>
          <w:tcPr>
            <w:tcW w:w="882" w:type="dxa"/>
            <w:vAlign w:val="top"/>
          </w:tcPr>
          <w:p>
            <w:pPr>
              <w:spacing w:before="93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</w:t>
            </w:r>
          </w:p>
        </w:tc>
        <w:tc>
          <w:tcPr>
            <w:tcW w:w="854" w:type="dxa"/>
            <w:vAlign w:val="top"/>
          </w:tcPr>
          <w:p>
            <w:pPr>
              <w:spacing w:before="93" w:line="187" w:lineRule="auto"/>
              <w:ind w:left="2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905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Align w:val="top"/>
          </w:tcPr>
          <w:p>
            <w:pPr>
              <w:spacing w:before="54" w:line="221" w:lineRule="auto"/>
              <w:ind w:left="2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z w:val="21"/>
                <w:szCs w:val="21"/>
              </w:rPr>
              <w:t>废石场</w:t>
            </w:r>
          </w:p>
        </w:tc>
        <w:tc>
          <w:tcPr>
            <w:tcW w:w="869" w:type="dxa"/>
            <w:vAlign w:val="top"/>
          </w:tcPr>
          <w:p>
            <w:pPr>
              <w:spacing w:before="92" w:line="187" w:lineRule="auto"/>
              <w:ind w:left="1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5928</w:t>
            </w:r>
          </w:p>
        </w:tc>
        <w:tc>
          <w:tcPr>
            <w:tcW w:w="868" w:type="dxa"/>
            <w:vAlign w:val="top"/>
          </w:tcPr>
          <w:p>
            <w:pPr>
              <w:spacing w:before="92" w:line="187" w:lineRule="auto"/>
              <w:ind w:left="1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150144</w:t>
            </w:r>
          </w:p>
        </w:tc>
        <w:tc>
          <w:tcPr>
            <w:tcW w:w="1048" w:type="dxa"/>
            <w:vAlign w:val="top"/>
          </w:tcPr>
          <w:p>
            <w:pPr>
              <w:spacing w:before="92" w:line="187" w:lineRule="auto"/>
              <w:ind w:left="3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57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38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92" w:line="187" w:lineRule="auto"/>
              <w:ind w:left="1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150144</w:t>
            </w:r>
          </w:p>
        </w:tc>
        <w:tc>
          <w:tcPr>
            <w:tcW w:w="869" w:type="dxa"/>
            <w:vAlign w:val="top"/>
          </w:tcPr>
          <w:p>
            <w:pPr>
              <w:spacing w:before="92" w:line="187" w:lineRule="auto"/>
              <w:ind w:left="2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564</w:t>
            </w:r>
          </w:p>
        </w:tc>
        <w:tc>
          <w:tcPr>
            <w:tcW w:w="882" w:type="dxa"/>
            <w:vAlign w:val="top"/>
          </w:tcPr>
          <w:p>
            <w:pPr>
              <w:spacing w:before="92" w:line="187" w:lineRule="auto"/>
              <w:ind w:left="2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096</w:t>
            </w:r>
          </w:p>
        </w:tc>
        <w:tc>
          <w:tcPr>
            <w:tcW w:w="854" w:type="dxa"/>
            <w:vAlign w:val="top"/>
          </w:tcPr>
          <w:p>
            <w:pPr>
              <w:spacing w:before="92" w:line="187" w:lineRule="auto"/>
              <w:ind w:left="2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782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Align w:val="top"/>
          </w:tcPr>
          <w:p>
            <w:pPr>
              <w:spacing w:before="54" w:line="221" w:lineRule="auto"/>
              <w:ind w:left="27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废石场</w:t>
            </w:r>
          </w:p>
        </w:tc>
        <w:tc>
          <w:tcPr>
            <w:tcW w:w="869" w:type="dxa"/>
            <w:vAlign w:val="top"/>
          </w:tcPr>
          <w:p>
            <w:pPr>
              <w:spacing w:before="92" w:line="187" w:lineRule="auto"/>
              <w:ind w:left="2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196</w:t>
            </w:r>
          </w:p>
        </w:tc>
        <w:tc>
          <w:tcPr>
            <w:tcW w:w="868" w:type="dxa"/>
            <w:vAlign w:val="top"/>
          </w:tcPr>
          <w:p>
            <w:pPr>
              <w:spacing w:before="92" w:line="187" w:lineRule="auto"/>
              <w:ind w:left="1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0800</w:t>
            </w:r>
          </w:p>
        </w:tc>
        <w:tc>
          <w:tcPr>
            <w:tcW w:w="1048" w:type="dxa"/>
            <w:vAlign w:val="top"/>
          </w:tcPr>
          <w:p>
            <w:pPr>
              <w:spacing w:before="92" w:line="187" w:lineRule="auto"/>
              <w:ind w:left="3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392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92" w:line="187" w:lineRule="auto"/>
              <w:ind w:left="2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0800</w:t>
            </w:r>
          </w:p>
        </w:tc>
        <w:tc>
          <w:tcPr>
            <w:tcW w:w="869" w:type="dxa"/>
            <w:vAlign w:val="top"/>
          </w:tcPr>
          <w:p>
            <w:pPr>
              <w:spacing w:before="92" w:line="187" w:lineRule="auto"/>
              <w:ind w:left="2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56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54</w:t>
            </w:r>
          </w:p>
        </w:tc>
        <w:tc>
          <w:tcPr>
            <w:tcW w:w="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spacing w:before="92" w:line="187" w:lineRule="auto"/>
              <w:ind w:left="2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27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940"/>
        </w:trPr>
        <w:tc>
          <w:tcPr>
            <w:tcW w:w="1389" w:type="dxa"/>
            <w:vAlign w:val="top"/>
          </w:tcPr>
          <w:p>
            <w:pPr>
              <w:spacing w:before="55" w:line="220" w:lineRule="auto"/>
              <w:ind w:left="19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  <w:p>
            <w:pPr>
              <w:spacing w:before="61" w:line="221" w:lineRule="auto"/>
              <w:ind w:left="18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东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侧界外区</w:t>
            </w:r>
          </w:p>
          <w:p>
            <w:pPr>
              <w:spacing w:before="60" w:line="221" w:lineRule="auto"/>
              <w:ind w:left="5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域</w:t>
            </w:r>
          </w:p>
        </w:tc>
        <w:tc>
          <w:tcPr>
            <w:tcW w:w="86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1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2156</w:t>
            </w:r>
          </w:p>
        </w:tc>
        <w:tc>
          <w:tcPr>
            <w:tcW w:w="8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1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166704</w:t>
            </w:r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21"/>
        </w:trPr>
        <w:tc>
          <w:tcPr>
            <w:tcW w:w="1389" w:type="dxa"/>
            <w:vAlign w:val="top"/>
          </w:tcPr>
          <w:p>
            <w:pPr>
              <w:spacing w:before="56" w:line="222" w:lineRule="auto"/>
              <w:ind w:left="49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合计</w:t>
            </w: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3522</w:t>
            </w:r>
          </w:p>
        </w:tc>
        <w:tc>
          <w:tcPr>
            <w:tcW w:w="868" w:type="dxa"/>
            <w:vAlign w:val="top"/>
          </w:tcPr>
          <w:p>
            <w:pPr>
              <w:spacing w:before="94" w:line="187" w:lineRule="auto"/>
              <w:ind w:left="1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166124</w:t>
            </w:r>
          </w:p>
        </w:tc>
        <w:tc>
          <w:tcPr>
            <w:tcW w:w="1048" w:type="dxa"/>
            <w:vAlign w:val="top"/>
          </w:tcPr>
          <w:p>
            <w:pPr>
              <w:spacing w:before="94" w:line="187" w:lineRule="auto"/>
              <w:ind w:left="2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1415</w:t>
            </w: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166704</w:t>
            </w:r>
          </w:p>
        </w:tc>
        <w:tc>
          <w:tcPr>
            <w:tcW w:w="880" w:type="dxa"/>
            <w:vAlign w:val="top"/>
          </w:tcPr>
          <w:p>
            <w:pPr>
              <w:spacing w:before="94" w:line="187" w:lineRule="auto"/>
              <w:ind w:left="1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166124</w:t>
            </w: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9027</w:t>
            </w:r>
          </w:p>
        </w:tc>
        <w:tc>
          <w:tcPr>
            <w:tcW w:w="882" w:type="dxa"/>
            <w:vAlign w:val="top"/>
          </w:tcPr>
          <w:p>
            <w:pPr>
              <w:spacing w:before="94" w:line="187" w:lineRule="auto"/>
              <w:ind w:left="2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446</w:t>
            </w:r>
          </w:p>
        </w:tc>
        <w:tc>
          <w:tcPr>
            <w:tcW w:w="854" w:type="dxa"/>
            <w:vAlign w:val="top"/>
          </w:tcPr>
          <w:p>
            <w:pPr>
              <w:spacing w:before="94" w:line="187" w:lineRule="auto"/>
              <w:ind w:left="2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514</w:t>
            </w:r>
          </w:p>
        </w:tc>
      </w:tr>
    </w:tbl>
    <w:p>
      <w:pPr>
        <w:spacing w:before="115" w:line="220" w:lineRule="auto"/>
        <w:ind w:left="596"/>
        <w:rPr>
          <w:rFonts w:ascii="SimSun" w:eastAsia="SimSun" w:hAnsi="SimSun" w:cs="SimSun"/>
          <w:sz w:val="24"/>
          <w:szCs w:val="24"/>
        </w:rPr>
        <w:sectPr>
          <w:footerReference w:type="default" r:id="rId10"/>
          <w:pgSz w:w="11907" w:h="16839"/>
          <w:pgMar w:top="1431" w:right="1685" w:bottom="1371" w:left="1687" w:header="0" w:footer="1209" w:gutter="0"/>
          <w:pgNumType w:start="10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年度治理计划治理工程内容</w:t>
      </w:r>
    </w:p>
    <w:p>
      <w:pPr>
        <w:spacing w:before="182" w:line="219" w:lineRule="auto"/>
        <w:ind w:left="6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本</w:t>
      </w:r>
      <w:r>
        <w:rPr>
          <w:rFonts w:ascii="SimSun" w:eastAsia="SimSun" w:hAnsi="SimSun" w:cs="SimSun"/>
          <w:spacing w:val="-6"/>
          <w:sz w:val="24"/>
          <w:szCs w:val="24"/>
        </w:rPr>
        <w:t>年</w:t>
      </w:r>
      <w:r>
        <w:rPr>
          <w:rFonts w:ascii="SimSun" w:eastAsia="SimSun" w:hAnsi="SimSun" w:cs="SimSun"/>
          <w:spacing w:val="-4"/>
          <w:sz w:val="24"/>
          <w:szCs w:val="24"/>
        </w:rPr>
        <w:t>度矿山地质环境治理工程对象为：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1#</w:t>
      </w:r>
      <w:r>
        <w:rPr>
          <w:rFonts w:ascii="SimSun" w:eastAsia="SimSun" w:hAnsi="SimSun" w:cs="SimSun"/>
          <w:spacing w:val="-4"/>
          <w:sz w:val="24"/>
          <w:szCs w:val="24"/>
        </w:rPr>
        <w:t>露天采场东侧界外区域。</w:t>
      </w:r>
    </w:p>
    <w:p>
      <w:pPr>
        <w:spacing w:before="183" w:line="366" w:lineRule="auto"/>
        <w:ind w:left="121" w:right="115" w:firstLine="55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2021</w:t>
      </w:r>
      <w:r>
        <w:rPr>
          <w:rFonts w:ascii="SimSun" w:eastAsia="SimSun" w:hAnsi="SimSun" w:cs="SimSun"/>
          <w:spacing w:val="2"/>
          <w:sz w:val="24"/>
          <w:szCs w:val="24"/>
        </w:rPr>
        <w:t>年度设计继续将生产的废石回填至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1#</w:t>
      </w:r>
      <w:r>
        <w:rPr>
          <w:rFonts w:ascii="SimSun" w:eastAsia="SimSun" w:hAnsi="SimSun" w:cs="SimSun"/>
          <w:spacing w:val="2"/>
          <w:sz w:val="24"/>
          <w:szCs w:val="24"/>
        </w:rPr>
        <w:t>露天采场</w:t>
      </w:r>
      <w:r>
        <w:rPr>
          <w:rFonts w:ascii="SimSun" w:eastAsia="SimSun" w:hAnsi="SimSun" w:cs="SimSun"/>
          <w:spacing w:val="1"/>
          <w:sz w:val="24"/>
          <w:szCs w:val="24"/>
        </w:rPr>
        <w:t>东侧界外区域，后续产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生</w:t>
      </w:r>
      <w:r>
        <w:rPr>
          <w:rFonts w:ascii="SimSun" w:eastAsia="SimSun" w:hAnsi="SimSun" w:cs="SimSun"/>
          <w:spacing w:val="-9"/>
          <w:sz w:val="24"/>
          <w:szCs w:val="24"/>
        </w:rPr>
        <w:t>的</w:t>
      </w:r>
      <w:r>
        <w:rPr>
          <w:rFonts w:ascii="SimSun" w:eastAsia="SimSun" w:hAnsi="SimSun" w:cs="SimSun"/>
          <w:spacing w:val="-6"/>
          <w:sz w:val="24"/>
          <w:szCs w:val="24"/>
        </w:rPr>
        <w:t>废石将继续对该区域进行回填，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因此不对该场地设置恢复植被等工程。根据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矿山生产计划，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矿山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年对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1#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露天采场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东侧界外区域回填的工程量</w:t>
      </w:r>
      <w:r>
        <w:rPr>
          <w:rFonts w:ascii="SimSun" w:eastAsia="SimSun" w:hAnsi="SimSun" w:cs="SimSun"/>
          <w:spacing w:val="12"/>
          <w:sz w:val="24"/>
          <w:szCs w:val="24"/>
        </w:rPr>
        <w:t>为</w:t>
      </w:r>
    </w:p>
    <w:p>
      <w:pPr>
        <w:sectPr>
          <w:footerReference w:type="default" r:id="rId11"/>
          <w:type w:val="nextPage"/>
          <w:pgSz w:w="11907" w:h="16839"/>
          <w:pgMar w:top="1431" w:right="1685" w:bottom="1371" w:left="1687" w:header="0" w:footer="1209" w:gutter="0"/>
          <w:pgNumType w:start="11"/>
          <w:cols w:space="708"/>
          <w:titlePg w:val="0"/>
        </w:sectPr>
      </w:pPr>
    </w:p>
    <w:p>
      <w:pPr>
        <w:spacing w:before="124" w:line="360" w:lineRule="auto"/>
        <w:ind w:left="124" w:right="11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55568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4"/>
          <w:position w:val="8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pacing w:val="-4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2021</w:t>
      </w:r>
      <w:r>
        <w:rPr>
          <w:rFonts w:ascii="SimSun" w:eastAsia="SimSun" w:hAnsi="SimSun" w:cs="SimSun"/>
          <w:spacing w:val="-4"/>
          <w:sz w:val="24"/>
          <w:szCs w:val="24"/>
        </w:rPr>
        <w:t>年继续对该</w:t>
      </w:r>
      <w:r>
        <w:rPr>
          <w:rFonts w:ascii="SimSun" w:eastAsia="SimSun" w:hAnsi="SimSun" w:cs="SimSun"/>
          <w:spacing w:val="-3"/>
          <w:sz w:val="24"/>
          <w:szCs w:val="24"/>
        </w:rPr>
        <w:t>区</w:t>
      </w:r>
      <w:r>
        <w:rPr>
          <w:rFonts w:ascii="SimSun" w:eastAsia="SimSun" w:hAnsi="SimSun" w:cs="SimSun"/>
          <w:spacing w:val="-2"/>
          <w:sz w:val="24"/>
          <w:szCs w:val="24"/>
        </w:rPr>
        <w:t>域进行回填，回填区域面积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12156m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，长约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221m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宽约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15</w:t>
      </w:r>
      <w:r>
        <w:rPr>
          <w:rFonts w:ascii="SimSun" w:eastAsia="SimSun" w:hAnsi="SimSun" w:cs="SimSun"/>
          <w:spacing w:val="6"/>
          <w:sz w:val="24"/>
          <w:szCs w:val="24"/>
        </w:rPr>
        <w:t>~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80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6"/>
          <w:sz w:val="24"/>
          <w:szCs w:val="24"/>
        </w:rPr>
        <w:t>，深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2-49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6"/>
          <w:sz w:val="24"/>
          <w:szCs w:val="24"/>
        </w:rPr>
        <w:t>。回填物源为</w:t>
      </w:r>
      <w:r>
        <w:rPr>
          <w:rFonts w:ascii="Times New Roman" w:eastAsia="Times New Roman" w:hAnsi="Times New Roman" w:cs="Times New Roman"/>
          <w:sz w:val="24"/>
          <w:szCs w:val="24"/>
        </w:rPr>
        <w:t>PD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1</w:t>
      </w:r>
      <w:r>
        <w:rPr>
          <w:rFonts w:ascii="SimSun" w:eastAsia="SimSun" w:hAnsi="SimSun" w:cs="SimSun"/>
          <w:spacing w:val="6"/>
          <w:sz w:val="24"/>
          <w:szCs w:val="24"/>
        </w:rPr>
        <w:t>平硐掘进产生的废石。回填废石</w:t>
      </w:r>
      <w:r>
        <w:rPr>
          <w:rFonts w:ascii="SimSun" w:eastAsia="SimSun" w:hAnsi="SimSun" w:cs="SimSun"/>
          <w:spacing w:val="5"/>
          <w:sz w:val="24"/>
          <w:szCs w:val="24"/>
        </w:rPr>
        <w:t>量</w:t>
      </w:r>
      <w:r>
        <w:rPr>
          <w:rFonts w:ascii="SimSun" w:eastAsia="SimSun" w:hAnsi="SimSun" w:cs="SimSun"/>
          <w:sz w:val="24"/>
          <w:szCs w:val="24"/>
        </w:rPr>
        <w:t>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500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00m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3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line="218" w:lineRule="auto"/>
        <w:ind w:left="24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表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2-2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治理方案二设</w:t>
      </w:r>
      <w:r>
        <w:rPr>
          <w:rFonts w:ascii="SimHei" w:eastAsia="SimHei" w:hAnsi="SimHei" w:cs="SimHei"/>
          <w:sz w:val="24"/>
          <w:szCs w:val="24"/>
        </w:rPr>
        <w:t>计治理工程表</w:t>
      </w:r>
    </w:p>
    <w:p>
      <w:pPr>
        <w:spacing w:line="69" w:lineRule="exact"/>
      </w:pPr>
    </w:p>
    <w:tbl>
      <w:tblPr>
        <w:tblStyle w:val="TableNormal3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17"/>
        <w:gridCol w:w="871"/>
        <w:gridCol w:w="909"/>
        <w:gridCol w:w="914"/>
        <w:gridCol w:w="869"/>
        <w:gridCol w:w="914"/>
        <w:gridCol w:w="869"/>
        <w:gridCol w:w="914"/>
        <w:gridCol w:w="851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1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治理区名称</w:t>
            </w:r>
          </w:p>
        </w:tc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9" w:line="296" w:lineRule="auto"/>
              <w:ind w:left="118" w:right="120" w:firstLine="1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积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)</w:t>
            </w:r>
          </w:p>
        </w:tc>
        <w:tc>
          <w:tcPr>
            <w:tcW w:w="6240" w:type="dxa"/>
            <w:gridSpan w:val="7"/>
            <w:vAlign w:val="top"/>
          </w:tcPr>
          <w:p>
            <w:pPr>
              <w:spacing w:before="56" w:line="221" w:lineRule="auto"/>
              <w:ind w:left="27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理措施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27"/>
        </w:trPr>
        <w:tc>
          <w:tcPr>
            <w:tcW w:w="14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51" w:line="312" w:lineRule="exact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6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削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坡</w:t>
            </w:r>
          </w:p>
        </w:tc>
        <w:tc>
          <w:tcPr>
            <w:tcW w:w="914" w:type="dxa"/>
            <w:vAlign w:val="top"/>
          </w:tcPr>
          <w:p>
            <w:pPr>
              <w:spacing w:before="51" w:line="312" w:lineRule="exact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4" w:lineRule="auto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869" w:type="dxa"/>
            <w:vAlign w:val="top"/>
          </w:tcPr>
          <w:p>
            <w:pPr>
              <w:spacing w:before="207" w:line="218" w:lineRule="auto"/>
              <w:ind w:left="2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914" w:type="dxa"/>
            <w:vAlign w:val="top"/>
          </w:tcPr>
          <w:p>
            <w:pPr>
              <w:spacing w:before="51" w:line="312" w:lineRule="exact"/>
              <w:ind w:left="2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869" w:type="dxa"/>
            <w:vAlign w:val="top"/>
          </w:tcPr>
          <w:p>
            <w:pPr>
              <w:spacing w:before="207" w:line="221" w:lineRule="auto"/>
              <w:ind w:left="2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914" w:type="dxa"/>
            <w:vAlign w:val="top"/>
          </w:tcPr>
          <w:p>
            <w:pPr>
              <w:spacing w:before="51" w:line="312" w:lineRule="exact"/>
              <w:ind w:left="2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树</w:t>
            </w:r>
            <w:r>
              <w:rPr>
                <w:rFonts w:ascii="SimSun" w:eastAsia="SimSun" w:hAnsi="SimSun" w:cs="SimSun"/>
                <w:spacing w:val="-1"/>
                <w:position w:val="7"/>
                <w:sz w:val="21"/>
                <w:szCs w:val="21"/>
              </w:rPr>
              <w:t>木</w:t>
            </w:r>
          </w:p>
          <w:p>
            <w:pPr>
              <w:spacing w:line="220" w:lineRule="auto"/>
              <w:ind w:left="2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移植</w:t>
            </w:r>
          </w:p>
        </w:tc>
        <w:tc>
          <w:tcPr>
            <w:tcW w:w="851" w:type="dxa"/>
            <w:vAlign w:val="top"/>
          </w:tcPr>
          <w:p>
            <w:pPr>
              <w:spacing w:before="207" w:line="221" w:lineRule="auto"/>
              <w:ind w:left="2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树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4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53" w:line="231" w:lineRule="auto"/>
              <w:ind w:left="1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914" w:type="dxa"/>
            <w:vAlign w:val="top"/>
          </w:tcPr>
          <w:p>
            <w:pPr>
              <w:spacing w:before="53" w:line="231" w:lineRule="auto"/>
              <w:ind w:left="1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3" w:line="231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914" w:type="dxa"/>
            <w:vAlign w:val="top"/>
          </w:tcPr>
          <w:p>
            <w:pPr>
              <w:spacing w:before="53" w:line="231" w:lineRule="auto"/>
              <w:ind w:left="1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3" w:line="231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914" w:type="dxa"/>
            <w:vAlign w:val="top"/>
          </w:tcPr>
          <w:p>
            <w:pPr>
              <w:spacing w:before="52" w:line="221" w:lineRule="auto"/>
              <w:ind w:left="1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  <w:tc>
          <w:tcPr>
            <w:tcW w:w="851" w:type="dxa"/>
            <w:vAlign w:val="top"/>
          </w:tcPr>
          <w:p>
            <w:pPr>
              <w:spacing w:before="52" w:line="221" w:lineRule="auto"/>
              <w:ind w:left="1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941"/>
        </w:trPr>
        <w:tc>
          <w:tcPr>
            <w:tcW w:w="1417" w:type="dxa"/>
            <w:vAlign w:val="top"/>
          </w:tcPr>
          <w:p>
            <w:pPr>
              <w:spacing w:before="56" w:line="220" w:lineRule="auto"/>
              <w:ind w:left="20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  <w:p>
            <w:pPr>
              <w:spacing w:before="62" w:line="221" w:lineRule="auto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东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侧界外区</w:t>
            </w:r>
          </w:p>
          <w:p>
            <w:pPr>
              <w:spacing w:before="60" w:line="221" w:lineRule="auto"/>
              <w:ind w:left="6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域</w:t>
            </w:r>
          </w:p>
        </w:tc>
        <w:tc>
          <w:tcPr>
            <w:tcW w:w="871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1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2156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17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0000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21"/>
        </w:trPr>
        <w:tc>
          <w:tcPr>
            <w:tcW w:w="1417" w:type="dxa"/>
            <w:vAlign w:val="top"/>
          </w:tcPr>
          <w:p>
            <w:pPr>
              <w:spacing w:before="56" w:line="222" w:lineRule="auto"/>
              <w:ind w:left="50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合计</w:t>
            </w:r>
          </w:p>
        </w:tc>
        <w:tc>
          <w:tcPr>
            <w:tcW w:w="871" w:type="dxa"/>
            <w:vAlign w:val="top"/>
          </w:tcPr>
          <w:p>
            <w:pPr>
              <w:spacing w:before="94" w:line="187" w:lineRule="auto"/>
              <w:ind w:left="1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2156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7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0000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14" w:line="220" w:lineRule="auto"/>
        <w:ind w:left="60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022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年度治理计划治理工程内容</w:t>
      </w:r>
    </w:p>
    <w:p>
      <w:pPr>
        <w:spacing w:before="182" w:line="233" w:lineRule="auto"/>
        <w:ind w:left="6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本</w:t>
      </w:r>
      <w:r>
        <w:rPr>
          <w:rFonts w:ascii="SimSun" w:eastAsia="SimSun" w:hAnsi="SimSun" w:cs="SimSun"/>
          <w:spacing w:val="-5"/>
          <w:sz w:val="24"/>
          <w:szCs w:val="24"/>
        </w:rPr>
        <w:t>年度矿山地质环境治理工程对象为：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2#</w:t>
      </w:r>
      <w:r>
        <w:rPr>
          <w:rFonts w:ascii="SimSun" w:eastAsia="SimSun" w:hAnsi="SimSun" w:cs="SimSun"/>
          <w:spacing w:val="-5"/>
          <w:sz w:val="24"/>
          <w:szCs w:val="24"/>
        </w:rPr>
        <w:t>露天采场。</w:t>
      </w:r>
    </w:p>
    <w:p>
      <w:pPr>
        <w:spacing w:before="165" w:line="220" w:lineRule="auto"/>
        <w:ind w:left="6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1</w:t>
      </w:r>
      <w:r>
        <w:rPr>
          <w:rFonts w:ascii="SimSun" w:eastAsia="SimSun" w:hAnsi="SimSun" w:cs="SimSun"/>
          <w:spacing w:val="18"/>
          <w:sz w:val="24"/>
          <w:szCs w:val="24"/>
        </w:rPr>
        <w:t>)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8"/>
          <w:sz w:val="24"/>
          <w:szCs w:val="24"/>
        </w:rPr>
        <w:t>垫坡</w:t>
      </w:r>
    </w:p>
    <w:p>
      <w:pPr>
        <w:spacing w:before="182" w:line="360" w:lineRule="auto"/>
        <w:ind w:left="122" w:right="27" w:firstLine="47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#</w:t>
      </w:r>
      <w:r>
        <w:rPr>
          <w:rFonts w:ascii="SimSun" w:eastAsia="SimSun" w:hAnsi="SimSun" w:cs="SimSun"/>
          <w:spacing w:val="-12"/>
          <w:sz w:val="24"/>
          <w:szCs w:val="24"/>
        </w:rPr>
        <w:t>露天采场为前期治理场地，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因治理效果不佳，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本次继续对其完善治理，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状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#</w:t>
      </w:r>
      <w:r>
        <w:rPr>
          <w:rFonts w:ascii="SimSun" w:eastAsia="SimSun" w:hAnsi="SimSun" w:cs="SimSun"/>
          <w:spacing w:val="-8"/>
          <w:sz w:val="24"/>
          <w:szCs w:val="24"/>
        </w:rPr>
        <w:t>露天采场底部已平整植树，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本次设计将其堆坡垫坡，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形成每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2m</w:t>
      </w:r>
      <w:r>
        <w:rPr>
          <w:rFonts w:ascii="SimSun" w:eastAsia="SimSun" w:hAnsi="SimSun" w:cs="SimSun"/>
          <w:spacing w:val="-8"/>
          <w:sz w:val="24"/>
          <w:szCs w:val="24"/>
        </w:rPr>
        <w:t>台阶一凹槽。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经计</w:t>
      </w:r>
      <w:r>
        <w:rPr>
          <w:rFonts w:ascii="SimSun" w:eastAsia="SimSun" w:hAnsi="SimSun" w:cs="SimSun"/>
          <w:spacing w:val="-8"/>
          <w:sz w:val="24"/>
          <w:szCs w:val="24"/>
        </w:rPr>
        <w:t>算</w:t>
      </w:r>
      <w:r>
        <w:rPr>
          <w:rFonts w:ascii="SimSun" w:eastAsia="SimSun" w:hAnsi="SimSun" w:cs="SimSun"/>
          <w:spacing w:val="-5"/>
          <w:sz w:val="24"/>
          <w:szCs w:val="24"/>
        </w:rPr>
        <w:t>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2#</w:t>
      </w:r>
      <w:r>
        <w:rPr>
          <w:rFonts w:ascii="SimSun" w:eastAsia="SimSun" w:hAnsi="SimSun" w:cs="SimSun"/>
          <w:spacing w:val="-5"/>
          <w:sz w:val="24"/>
          <w:szCs w:val="24"/>
        </w:rPr>
        <w:t>露天采场垫坡方量为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2958m</w:t>
      </w:r>
      <w:r>
        <w:rPr>
          <w:rFonts w:ascii="Times New Roman" w:eastAsia="Times New Roman" w:hAnsi="Times New Roman" w:cs="Times New Roman"/>
          <w:spacing w:val="-5"/>
          <w:position w:val="9"/>
          <w:sz w:val="16"/>
          <w:szCs w:val="16"/>
        </w:rPr>
        <w:t>3</w:t>
      </w:r>
      <w:r>
        <w:rPr>
          <w:rFonts w:ascii="SimSun" w:eastAsia="SimSun" w:hAnsi="SimSun" w:cs="SimSun"/>
          <w:spacing w:val="-5"/>
          <w:sz w:val="24"/>
          <w:szCs w:val="24"/>
        </w:rPr>
        <w:t>。</w:t>
      </w:r>
    </w:p>
    <w:p>
      <w:pPr>
        <w:spacing w:line="220" w:lineRule="auto"/>
        <w:ind w:left="6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2</w:t>
      </w:r>
      <w:r>
        <w:rPr>
          <w:rFonts w:ascii="SimSun" w:eastAsia="SimSun" w:hAnsi="SimSun" w:cs="SimSun"/>
          <w:spacing w:val="18"/>
          <w:sz w:val="24"/>
          <w:szCs w:val="24"/>
        </w:rPr>
        <w:t>)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8"/>
          <w:sz w:val="24"/>
          <w:szCs w:val="24"/>
        </w:rPr>
        <w:t>覆土</w:t>
      </w:r>
    </w:p>
    <w:p>
      <w:pPr>
        <w:spacing w:before="182" w:line="360" w:lineRule="auto"/>
        <w:ind w:left="117" w:right="46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0"/>
          <w:sz w:val="24"/>
          <w:szCs w:val="24"/>
        </w:rPr>
        <w:t>对回</w:t>
      </w:r>
      <w:r>
        <w:rPr>
          <w:rFonts w:ascii="SimSun" w:eastAsia="SimSun" w:hAnsi="SimSun" w:cs="SimSun"/>
          <w:spacing w:val="-11"/>
          <w:sz w:val="24"/>
          <w:szCs w:val="24"/>
        </w:rPr>
        <w:t>填</w:t>
      </w:r>
      <w:r>
        <w:rPr>
          <w:rFonts w:ascii="SimSun" w:eastAsia="SimSun" w:hAnsi="SimSun" w:cs="SimSun"/>
          <w:spacing w:val="-10"/>
          <w:sz w:val="24"/>
          <w:szCs w:val="24"/>
        </w:rPr>
        <w:t>完毕后的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2#</w:t>
      </w:r>
      <w:r>
        <w:rPr>
          <w:rFonts w:ascii="SimSun" w:eastAsia="SimSun" w:hAnsi="SimSun" w:cs="SimSun"/>
          <w:spacing w:val="-10"/>
          <w:sz w:val="24"/>
          <w:szCs w:val="24"/>
        </w:rPr>
        <w:t>露天采场进行覆土，本次设计恢复为林地，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覆土厚度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0.5m</w:t>
      </w:r>
      <w:r>
        <w:rPr>
          <w:rFonts w:ascii="SimSun" w:eastAsia="SimSun" w:hAnsi="SimSun" w:cs="SimSun"/>
          <w:spacing w:val="-10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2#</w:t>
      </w:r>
      <w:r>
        <w:rPr>
          <w:rFonts w:ascii="SimSun" w:eastAsia="SimSun" w:hAnsi="SimSun" w:cs="SimSun"/>
          <w:spacing w:val="-2"/>
          <w:sz w:val="24"/>
          <w:szCs w:val="24"/>
        </w:rPr>
        <w:t>露天采场面积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1146.4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，则覆土工程</w:t>
      </w:r>
      <w:r>
        <w:rPr>
          <w:rFonts w:ascii="SimSun" w:eastAsia="SimSun" w:hAnsi="SimSun" w:cs="SimSun"/>
          <w:spacing w:val="-1"/>
          <w:sz w:val="24"/>
          <w:szCs w:val="24"/>
        </w:rPr>
        <w:t>量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573.2m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3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" w:line="222" w:lineRule="auto"/>
        <w:ind w:left="6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>3</w:t>
      </w:r>
      <w:r>
        <w:rPr>
          <w:rFonts w:ascii="SimSun" w:eastAsia="SimSun" w:hAnsi="SimSun" w:cs="SimSun"/>
          <w:spacing w:val="18"/>
          <w:sz w:val="24"/>
          <w:szCs w:val="24"/>
        </w:rPr>
        <w:t>)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8"/>
          <w:sz w:val="24"/>
          <w:szCs w:val="24"/>
        </w:rPr>
        <w:t>整平</w:t>
      </w:r>
    </w:p>
    <w:p>
      <w:pPr>
        <w:spacing w:before="179" w:line="220" w:lineRule="auto"/>
        <w:ind w:left="6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土方整平工作量即覆</w:t>
      </w:r>
      <w:r>
        <w:rPr>
          <w:rFonts w:ascii="SimSun" w:eastAsia="SimSun" w:hAnsi="SimSun" w:cs="SimSun"/>
          <w:sz w:val="24"/>
          <w:szCs w:val="24"/>
        </w:rPr>
        <w:t>土工作量</w:t>
      </w:r>
      <w:r>
        <w:rPr>
          <w:rFonts w:ascii="Times New Roman" w:eastAsia="Times New Roman" w:hAnsi="Times New Roman" w:cs="Times New Roman"/>
          <w:sz w:val="24"/>
          <w:szCs w:val="24"/>
        </w:rPr>
        <w:t>573.2m</w:t>
      </w:r>
      <w:r>
        <w:rPr>
          <w:rFonts w:ascii="Times New Roman" w:eastAsia="Times New Roman" w:hAnsi="Times New Roman" w:cs="Times New Roman"/>
          <w:position w:val="8"/>
          <w:sz w:val="16"/>
          <w:szCs w:val="16"/>
        </w:rPr>
        <w:t>3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181" w:line="220" w:lineRule="auto"/>
        <w:ind w:left="6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4</w:t>
      </w:r>
      <w:r>
        <w:rPr>
          <w:rFonts w:ascii="SimSun" w:eastAsia="SimSun" w:hAnsi="SimSun" w:cs="SimSun"/>
          <w:spacing w:val="13"/>
          <w:sz w:val="24"/>
          <w:szCs w:val="24"/>
        </w:rPr>
        <w:t>)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植被恢复</w:t>
      </w:r>
    </w:p>
    <w:p>
      <w:pPr>
        <w:spacing w:before="183" w:line="220" w:lineRule="auto"/>
        <w:ind w:left="6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对治理后的场地恢复林地，按株行距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-1"/>
          <w:sz w:val="24"/>
          <w:szCs w:val="24"/>
        </w:rPr>
        <w:t>计算，则栽</w:t>
      </w:r>
      <w:r>
        <w:rPr>
          <w:rFonts w:ascii="SimSun" w:eastAsia="SimSun" w:hAnsi="SimSun" w:cs="SimSun"/>
          <w:sz w:val="24"/>
          <w:szCs w:val="24"/>
        </w:rPr>
        <w:t>植松树</w:t>
      </w:r>
      <w:r>
        <w:rPr>
          <w:rFonts w:ascii="Times New Roman" w:eastAsia="Times New Roman" w:hAnsi="Times New Roman" w:cs="Times New Roman"/>
          <w:sz w:val="24"/>
          <w:szCs w:val="24"/>
        </w:rPr>
        <w:t>287</w:t>
      </w:r>
      <w:r>
        <w:rPr>
          <w:rFonts w:ascii="SimSun" w:eastAsia="SimSun" w:hAnsi="SimSun" w:cs="SimSun"/>
          <w:sz w:val="24"/>
          <w:szCs w:val="24"/>
        </w:rPr>
        <w:t>株。</w:t>
      </w:r>
    </w:p>
    <w:p>
      <w:pPr>
        <w:spacing w:before="182" w:line="220" w:lineRule="auto"/>
        <w:ind w:left="60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年矿山地质环境保护与土地复垦方案治理工程内容</w:t>
      </w:r>
    </w:p>
    <w:p>
      <w:pPr>
        <w:spacing w:before="182" w:line="220" w:lineRule="auto"/>
        <w:ind w:left="60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该方案首期设计治理工程见表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-3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182" w:line="218" w:lineRule="auto"/>
        <w:ind w:left="75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表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2-3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SimHei" w:eastAsia="SimHei" w:hAnsi="SimHei" w:cs="SimHei"/>
          <w:spacing w:val="-1"/>
          <w:sz w:val="24"/>
          <w:szCs w:val="24"/>
        </w:rPr>
        <w:t>年</w:t>
      </w:r>
      <w:r>
        <w:rPr>
          <w:rFonts w:ascii="SimHei" w:eastAsia="SimHei" w:hAnsi="SimHei" w:cs="SimHei"/>
          <w:sz w:val="24"/>
          <w:szCs w:val="24"/>
        </w:rPr>
        <w:t>度矿山地质环境保护与土地复垦方案首期治理工程表</w:t>
      </w:r>
    </w:p>
    <w:p>
      <w:pPr>
        <w:spacing w:line="69" w:lineRule="exact"/>
        <w:sectPr>
          <w:footerReference w:type="default" r:id="rId12"/>
          <w:pgSz w:w="11907" w:h="16839"/>
          <w:pgMar w:top="1431" w:right="1685" w:bottom="1371" w:left="1687" w:header="0" w:footer="1209" w:gutter="0"/>
          <w:pgNumType w:start="12"/>
          <w:cols w:space="708"/>
        </w:sectPr>
      </w:pPr>
    </w:p>
    <w:tbl>
      <w:tblPr>
        <w:tblStyle w:val="TableNormal4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7"/>
        <w:gridCol w:w="2126"/>
        <w:gridCol w:w="3918"/>
        <w:gridCol w:w="1237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1247" w:type="dxa"/>
            <w:vAlign w:val="top"/>
          </w:tcPr>
          <w:p>
            <w:pPr>
              <w:spacing w:before="61" w:line="229" w:lineRule="auto"/>
              <w:ind w:left="23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治理期限</w:t>
            </w:r>
          </w:p>
          <w:p>
            <w:pPr>
              <w:spacing w:before="76" w:line="222" w:lineRule="auto"/>
              <w:ind w:left="46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(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)</w:t>
            </w:r>
          </w:p>
        </w:tc>
        <w:tc>
          <w:tcPr>
            <w:tcW w:w="2126" w:type="dxa"/>
            <w:vAlign w:val="top"/>
          </w:tcPr>
          <w:p>
            <w:pPr>
              <w:spacing w:before="217" w:line="229" w:lineRule="auto"/>
              <w:ind w:left="6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治理单元</w:t>
            </w:r>
          </w:p>
        </w:tc>
        <w:tc>
          <w:tcPr>
            <w:tcW w:w="3918" w:type="dxa"/>
            <w:vAlign w:val="top"/>
          </w:tcPr>
          <w:p>
            <w:pPr>
              <w:spacing w:before="217" w:line="228" w:lineRule="auto"/>
              <w:ind w:left="13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理工程内容</w:t>
            </w:r>
          </w:p>
        </w:tc>
        <w:tc>
          <w:tcPr>
            <w:tcW w:w="1237" w:type="dxa"/>
            <w:vAlign w:val="top"/>
          </w:tcPr>
          <w:p>
            <w:pPr>
              <w:spacing w:before="217" w:line="229" w:lineRule="auto"/>
              <w:ind w:left="1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治理工程量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60" w:line="323" w:lineRule="auto"/>
              <w:ind w:left="153" w:right="111" w:hanging="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22.01.01-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22.12.31</w:t>
            </w: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before="213" w:line="234" w:lineRule="auto"/>
              <w:ind w:left="5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</w:tc>
        <w:tc>
          <w:tcPr>
            <w:tcW w:w="3918" w:type="dxa"/>
            <w:vAlign w:val="top"/>
          </w:tcPr>
          <w:p>
            <w:pPr>
              <w:spacing w:before="52" w:line="221" w:lineRule="auto"/>
              <w:ind w:left="14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清理危岩体</w:t>
            </w:r>
          </w:p>
        </w:tc>
        <w:tc>
          <w:tcPr>
            <w:tcW w:w="1237" w:type="dxa"/>
            <w:vAlign w:val="top"/>
          </w:tcPr>
          <w:p>
            <w:pPr>
              <w:spacing w:before="70" w:line="246" w:lineRule="exact"/>
              <w:ind w:left="3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1134m</w:t>
            </w:r>
            <w:r>
              <w:rPr>
                <w:rFonts w:ascii="Times New Roman" w:eastAsia="Times New Roman" w:hAnsi="Times New Roman" w:cs="Times New Roman"/>
                <w:spacing w:val="-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19" w:lineRule="auto"/>
              <w:ind w:left="11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突出岩体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爆破清理</w:t>
            </w:r>
          </w:p>
        </w:tc>
        <w:tc>
          <w:tcPr>
            <w:tcW w:w="1237" w:type="dxa"/>
            <w:vAlign w:val="top"/>
          </w:tcPr>
          <w:p>
            <w:pPr>
              <w:spacing w:before="70" w:line="246" w:lineRule="exact"/>
              <w:ind w:left="18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246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392m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8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before="217" w:line="220" w:lineRule="auto"/>
              <w:ind w:left="5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z w:val="21"/>
                <w:szCs w:val="21"/>
              </w:rPr>
              <w:t>露天采场</w:t>
            </w:r>
          </w:p>
        </w:tc>
        <w:tc>
          <w:tcPr>
            <w:tcW w:w="3918" w:type="dxa"/>
            <w:vAlign w:val="top"/>
          </w:tcPr>
          <w:p>
            <w:pPr>
              <w:spacing w:before="55" w:line="218" w:lineRule="auto"/>
              <w:ind w:left="17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1237" w:type="dxa"/>
            <w:vAlign w:val="top"/>
          </w:tcPr>
          <w:p>
            <w:pPr>
              <w:spacing w:before="73" w:line="245" w:lineRule="exact"/>
              <w:ind w:left="29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58m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20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5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237" w:type="dxa"/>
            <w:vAlign w:val="top"/>
          </w:tcPr>
          <w:p>
            <w:pPr>
              <w:spacing w:before="72" w:line="247" w:lineRule="exact"/>
              <w:ind w:left="27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573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.2m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</w:tbl>
    <w:p>
      <w:pPr>
        <w:spacing w:line="177" w:lineRule="exact"/>
        <w:rPr>
          <w:rFonts w:ascii="Arial"/>
          <w:sz w:val="15"/>
        </w:rPr>
      </w:pPr>
    </w:p>
    <w:p>
      <w:pPr>
        <w:sectPr>
          <w:footerReference w:type="default" r:id="rId13"/>
          <w:type w:val="nextPage"/>
          <w:pgSz w:w="11907" w:h="16839"/>
          <w:pgMar w:top="1431" w:right="1685" w:bottom="1371" w:left="1687" w:header="0" w:footer="1209" w:gutter="0"/>
          <w:pgNumType w:start="13"/>
          <w:cols w:space="708"/>
          <w:titlePg w:val="0"/>
        </w:sectPr>
      </w:pPr>
    </w:p>
    <w:tbl>
      <w:tblPr>
        <w:tblStyle w:val="TableNormal5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7"/>
        <w:gridCol w:w="2126"/>
        <w:gridCol w:w="3918"/>
        <w:gridCol w:w="1237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4"/>
        </w:trPr>
        <w:tc>
          <w:tcPr>
            <w:tcW w:w="1247" w:type="dxa"/>
            <w:vAlign w:val="top"/>
          </w:tcPr>
          <w:p>
            <w:pPr>
              <w:spacing w:before="62" w:line="229" w:lineRule="auto"/>
              <w:ind w:left="23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治理期限</w:t>
            </w:r>
          </w:p>
          <w:p>
            <w:pPr>
              <w:spacing w:before="76" w:line="222" w:lineRule="auto"/>
              <w:ind w:left="46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(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)</w:t>
            </w:r>
          </w:p>
        </w:tc>
        <w:tc>
          <w:tcPr>
            <w:tcW w:w="2126" w:type="dxa"/>
            <w:vAlign w:val="top"/>
          </w:tcPr>
          <w:p>
            <w:pPr>
              <w:spacing w:before="218" w:line="229" w:lineRule="auto"/>
              <w:ind w:left="6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治理单元</w:t>
            </w:r>
          </w:p>
        </w:tc>
        <w:tc>
          <w:tcPr>
            <w:tcW w:w="3918" w:type="dxa"/>
            <w:vAlign w:val="top"/>
          </w:tcPr>
          <w:p>
            <w:pPr>
              <w:spacing w:before="218" w:line="228" w:lineRule="auto"/>
              <w:ind w:left="13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理工程内容</w:t>
            </w:r>
          </w:p>
        </w:tc>
        <w:tc>
          <w:tcPr>
            <w:tcW w:w="1237" w:type="dxa"/>
            <w:vAlign w:val="top"/>
          </w:tcPr>
          <w:p>
            <w:pPr>
              <w:spacing w:before="218" w:line="229" w:lineRule="auto"/>
              <w:ind w:left="1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治理工程量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1" w:line="224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1237" w:type="dxa"/>
            <w:vAlign w:val="top"/>
          </w:tcPr>
          <w:p>
            <w:pPr>
              <w:spacing w:before="68" w:line="248" w:lineRule="exact"/>
              <w:ind w:left="27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573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.2m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0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植松树</w:t>
            </w:r>
          </w:p>
        </w:tc>
        <w:tc>
          <w:tcPr>
            <w:tcW w:w="1237" w:type="dxa"/>
            <w:vAlign w:val="top"/>
          </w:tcPr>
          <w:p>
            <w:pPr>
              <w:spacing w:before="50" w:line="221" w:lineRule="auto"/>
              <w:ind w:left="3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287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株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Align w:val="top"/>
          </w:tcPr>
          <w:p>
            <w:pPr>
              <w:spacing w:before="53" w:line="219" w:lineRule="auto"/>
              <w:ind w:left="7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评估区</w:t>
            </w:r>
          </w:p>
        </w:tc>
        <w:tc>
          <w:tcPr>
            <w:tcW w:w="3918" w:type="dxa"/>
            <w:vAlign w:val="top"/>
          </w:tcPr>
          <w:p>
            <w:pPr>
              <w:spacing w:before="53" w:line="214" w:lineRule="auto"/>
              <w:ind w:left="16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地灾、地下</w:t>
            </w:r>
            <w:r>
              <w:rPr>
                <w:rFonts w:ascii="SimSun" w:eastAsia="SimSun" w:hAnsi="SimSun" w:cs="SimSun"/>
                <w:sz w:val="21"/>
                <w:szCs w:val="21"/>
              </w:rPr>
              <w:t>水、地形地貌景观监测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37" w:type="dxa"/>
            <w:vAlign w:val="top"/>
          </w:tcPr>
          <w:p>
            <w:pPr>
              <w:spacing w:before="92" w:line="187" w:lineRule="auto"/>
              <w:ind w:left="5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a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1" w:line="324" w:lineRule="auto"/>
              <w:ind w:left="153" w:right="111" w:hanging="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23.01.01-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23.12.31</w:t>
            </w: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before="211" w:line="221" w:lineRule="auto"/>
              <w:ind w:left="3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预测地面塌陷区</w:t>
            </w:r>
          </w:p>
        </w:tc>
        <w:tc>
          <w:tcPr>
            <w:tcW w:w="3918" w:type="dxa"/>
            <w:vAlign w:val="top"/>
          </w:tcPr>
          <w:p>
            <w:pPr>
              <w:spacing w:before="51" w:line="221" w:lineRule="auto"/>
              <w:ind w:left="166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网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围栏</w:t>
            </w:r>
          </w:p>
        </w:tc>
        <w:tc>
          <w:tcPr>
            <w:tcW w:w="1237" w:type="dxa"/>
            <w:vAlign w:val="top"/>
          </w:tcPr>
          <w:p>
            <w:pPr>
              <w:spacing w:before="86" w:line="229" w:lineRule="auto"/>
              <w:ind w:left="3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472m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0" w:line="221" w:lineRule="auto"/>
              <w:ind w:left="16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警示牌</w:t>
            </w:r>
          </w:p>
        </w:tc>
        <w:tc>
          <w:tcPr>
            <w:tcW w:w="1237" w:type="dxa"/>
            <w:vAlign w:val="top"/>
          </w:tcPr>
          <w:p>
            <w:pPr>
              <w:spacing w:before="51" w:line="221" w:lineRule="auto"/>
              <w:ind w:left="40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块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before="212" w:line="220" w:lineRule="auto"/>
              <w:ind w:left="5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</w:tc>
        <w:tc>
          <w:tcPr>
            <w:tcW w:w="3918" w:type="dxa"/>
            <w:vAlign w:val="top"/>
          </w:tcPr>
          <w:p>
            <w:pPr>
              <w:spacing w:before="51" w:line="221" w:lineRule="auto"/>
              <w:ind w:left="166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网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围栏</w:t>
            </w:r>
          </w:p>
        </w:tc>
        <w:tc>
          <w:tcPr>
            <w:tcW w:w="1237" w:type="dxa"/>
            <w:vAlign w:val="top"/>
          </w:tcPr>
          <w:p>
            <w:pPr>
              <w:spacing w:before="86" w:line="229" w:lineRule="auto"/>
              <w:ind w:left="3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27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97m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0" w:line="221" w:lineRule="auto"/>
              <w:ind w:left="16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警示牌</w:t>
            </w:r>
          </w:p>
        </w:tc>
        <w:tc>
          <w:tcPr>
            <w:tcW w:w="1237" w:type="dxa"/>
            <w:vAlign w:val="top"/>
          </w:tcPr>
          <w:p>
            <w:pPr>
              <w:spacing w:before="51" w:line="221" w:lineRule="auto"/>
              <w:ind w:left="38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块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66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废石场</w:t>
            </w:r>
          </w:p>
        </w:tc>
        <w:tc>
          <w:tcPr>
            <w:tcW w:w="3918" w:type="dxa"/>
            <w:vAlign w:val="top"/>
          </w:tcPr>
          <w:p>
            <w:pPr>
              <w:spacing w:before="51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表土剥离</w:t>
            </w:r>
          </w:p>
        </w:tc>
        <w:tc>
          <w:tcPr>
            <w:tcW w:w="1237" w:type="dxa"/>
            <w:vAlign w:val="top"/>
          </w:tcPr>
          <w:p>
            <w:pPr>
              <w:spacing w:before="69" w:line="246" w:lineRule="exact"/>
              <w:ind w:left="21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4501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.3m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4" w:line="221" w:lineRule="auto"/>
              <w:ind w:left="1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1237" w:type="dxa"/>
            <w:vAlign w:val="top"/>
          </w:tcPr>
          <w:p>
            <w:pPr>
              <w:spacing w:before="72" w:line="247" w:lineRule="exact"/>
              <w:ind w:left="29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94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50m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垫坡</w:t>
            </w:r>
          </w:p>
        </w:tc>
        <w:tc>
          <w:tcPr>
            <w:tcW w:w="1237" w:type="dxa"/>
            <w:vAlign w:val="top"/>
          </w:tcPr>
          <w:p>
            <w:pPr>
              <w:spacing w:before="70" w:line="246" w:lineRule="exact"/>
              <w:ind w:left="29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950m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2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237" w:type="dxa"/>
            <w:vAlign w:val="top"/>
          </w:tcPr>
          <w:p>
            <w:pPr>
              <w:spacing w:before="70" w:line="245" w:lineRule="exact"/>
              <w:ind w:left="21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4501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.3m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4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1237" w:type="dxa"/>
            <w:vAlign w:val="top"/>
          </w:tcPr>
          <w:p>
            <w:pPr>
              <w:spacing w:before="70" w:line="246" w:lineRule="exact"/>
              <w:ind w:left="21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4501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.3m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2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植松树</w:t>
            </w:r>
          </w:p>
        </w:tc>
        <w:tc>
          <w:tcPr>
            <w:tcW w:w="1237" w:type="dxa"/>
            <w:vAlign w:val="top"/>
          </w:tcPr>
          <w:p>
            <w:pPr>
              <w:spacing w:before="52" w:line="221" w:lineRule="auto"/>
              <w:ind w:left="27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2251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株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Align w:val="top"/>
          </w:tcPr>
          <w:p>
            <w:pPr>
              <w:spacing w:before="52" w:line="219" w:lineRule="auto"/>
              <w:ind w:left="7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评估区</w:t>
            </w:r>
          </w:p>
        </w:tc>
        <w:tc>
          <w:tcPr>
            <w:tcW w:w="3918" w:type="dxa"/>
            <w:vAlign w:val="top"/>
          </w:tcPr>
          <w:p>
            <w:pPr>
              <w:spacing w:before="51" w:line="214" w:lineRule="auto"/>
              <w:ind w:left="16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地灾、地下</w:t>
            </w:r>
            <w:r>
              <w:rPr>
                <w:rFonts w:ascii="SimSun" w:eastAsia="SimSun" w:hAnsi="SimSun" w:cs="SimSun"/>
                <w:sz w:val="21"/>
                <w:szCs w:val="21"/>
              </w:rPr>
              <w:t>水、地形地貌景观监测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37" w:type="dxa"/>
            <w:vAlign w:val="top"/>
          </w:tcPr>
          <w:p>
            <w:pPr>
              <w:spacing w:before="90" w:line="187" w:lineRule="auto"/>
              <w:ind w:left="5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a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0" w:line="323" w:lineRule="auto"/>
              <w:ind w:left="153" w:right="111" w:hanging="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24.01.01-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24.12.31</w:t>
            </w: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8" w:line="235" w:lineRule="auto"/>
              <w:ind w:left="6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z w:val="21"/>
                <w:szCs w:val="21"/>
              </w:rPr>
              <w:t>废石场</w:t>
            </w:r>
          </w:p>
        </w:tc>
        <w:tc>
          <w:tcPr>
            <w:tcW w:w="3918" w:type="dxa"/>
            <w:vAlign w:val="top"/>
          </w:tcPr>
          <w:p>
            <w:pPr>
              <w:spacing w:before="54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表土剥离</w:t>
            </w:r>
          </w:p>
        </w:tc>
        <w:tc>
          <w:tcPr>
            <w:tcW w:w="1237" w:type="dxa"/>
            <w:vAlign w:val="top"/>
          </w:tcPr>
          <w:p>
            <w:pPr>
              <w:spacing w:before="71" w:line="248" w:lineRule="exact"/>
              <w:ind w:left="1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8449.4m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2" w:line="221" w:lineRule="auto"/>
              <w:ind w:left="1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1237" w:type="dxa"/>
            <w:vAlign w:val="top"/>
          </w:tcPr>
          <w:p>
            <w:pPr>
              <w:spacing w:before="69" w:line="248" w:lineRule="exact"/>
              <w:ind w:left="20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41600m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1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垫坡</w:t>
            </w:r>
          </w:p>
        </w:tc>
        <w:tc>
          <w:tcPr>
            <w:tcW w:w="1237" w:type="dxa"/>
            <w:vAlign w:val="top"/>
          </w:tcPr>
          <w:p>
            <w:pPr>
              <w:spacing w:before="69" w:line="248" w:lineRule="exact"/>
              <w:ind w:left="24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89600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1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237" w:type="dxa"/>
            <w:vAlign w:val="top"/>
          </w:tcPr>
          <w:p>
            <w:pPr>
              <w:spacing w:before="68" w:line="247" w:lineRule="exact"/>
              <w:ind w:left="1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8449.4m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1" w:line="224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1237" w:type="dxa"/>
            <w:vAlign w:val="top"/>
          </w:tcPr>
          <w:p>
            <w:pPr>
              <w:spacing w:before="69" w:line="246" w:lineRule="exact"/>
              <w:ind w:left="1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8449.4m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2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植松树</w:t>
            </w:r>
          </w:p>
        </w:tc>
        <w:tc>
          <w:tcPr>
            <w:tcW w:w="1237" w:type="dxa"/>
            <w:vAlign w:val="top"/>
          </w:tcPr>
          <w:p>
            <w:pPr>
              <w:spacing w:before="52" w:line="221" w:lineRule="auto"/>
              <w:ind w:left="2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4225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株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31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Align w:val="top"/>
          </w:tcPr>
          <w:p>
            <w:pPr>
              <w:spacing w:before="210" w:line="219" w:lineRule="auto"/>
              <w:ind w:left="7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评估区</w:t>
            </w:r>
          </w:p>
        </w:tc>
        <w:tc>
          <w:tcPr>
            <w:tcW w:w="3918" w:type="dxa"/>
            <w:vAlign w:val="top"/>
          </w:tcPr>
          <w:p>
            <w:pPr>
              <w:spacing w:before="54" w:line="220" w:lineRule="auto"/>
              <w:ind w:left="1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0"/>
                <w:sz w:val="21"/>
                <w:szCs w:val="21"/>
              </w:rPr>
              <w:t>地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灾、植被、地下水、地形地貌景观监测、</w:t>
            </w:r>
          </w:p>
          <w:p>
            <w:pPr>
              <w:spacing w:before="61" w:line="214" w:lineRule="auto"/>
              <w:ind w:left="13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植被管护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37" w:type="dxa"/>
            <w:vAlign w:val="top"/>
          </w:tcPr>
          <w:p>
            <w:pPr>
              <w:spacing w:before="249" w:line="187" w:lineRule="auto"/>
              <w:ind w:left="5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a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</w:tc>
        <w:tc>
          <w:tcPr>
            <w:tcW w:w="2126" w:type="dxa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68" w:line="235" w:lineRule="auto"/>
              <w:ind w:left="6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3#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废石场</w:t>
            </w:r>
          </w:p>
        </w:tc>
        <w:tc>
          <w:tcPr>
            <w:tcW w:w="3918" w:type="dxa"/>
            <w:vAlign w:val="top"/>
          </w:tcPr>
          <w:p>
            <w:pPr>
              <w:spacing w:before="52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表土剥离</w:t>
            </w:r>
          </w:p>
        </w:tc>
        <w:tc>
          <w:tcPr>
            <w:tcW w:w="1237" w:type="dxa"/>
            <w:vAlign w:val="top"/>
          </w:tcPr>
          <w:p>
            <w:pPr>
              <w:spacing w:before="69" w:line="246" w:lineRule="exact"/>
              <w:ind w:left="1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4308.8m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</w:tbl>
    <w:p>
      <w:pPr>
        <w:sectPr>
          <w:footerReference w:type="default" r:id="rId14"/>
          <w:pgSz w:w="11907" w:h="16839"/>
          <w:pgMar w:top="1431" w:right="1685" w:bottom="1372" w:left="1687" w:header="0" w:footer="1209" w:gutter="0"/>
          <w:pgNumType w:start="14"/>
          <w:cols w:space="708"/>
        </w:sectPr>
      </w:pPr>
    </w:p>
    <w:tbl>
      <w:tblPr>
        <w:tblStyle w:val="TableNormal6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7"/>
        <w:gridCol w:w="2126"/>
        <w:gridCol w:w="3918"/>
        <w:gridCol w:w="1237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1" w:line="323" w:lineRule="auto"/>
              <w:ind w:left="153" w:right="111" w:hanging="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25.01.01-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25.12.31</w:t>
            </w: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918" w:type="dxa"/>
            <w:vAlign w:val="top"/>
          </w:tcPr>
          <w:p/>
        </w:tc>
        <w:tc>
          <w:tcPr>
            <w:tcW w:w="1237" w:type="dxa"/>
            <w:vAlign w:val="top"/>
          </w:tcPr>
          <w:p/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1" w:lineRule="auto"/>
              <w:ind w:left="1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1237" w:type="dxa"/>
            <w:vAlign w:val="top"/>
          </w:tcPr>
          <w:p>
            <w:pPr>
              <w:spacing w:before="70" w:line="245" w:lineRule="exact"/>
              <w:ind w:left="20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02046m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垫坡</w:t>
            </w:r>
          </w:p>
        </w:tc>
        <w:tc>
          <w:tcPr>
            <w:tcW w:w="1237" w:type="dxa"/>
            <w:vAlign w:val="top"/>
          </w:tcPr>
          <w:p>
            <w:pPr>
              <w:spacing w:before="71" w:line="246" w:lineRule="exact"/>
              <w:ind w:left="2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116m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237" w:type="dxa"/>
            <w:vAlign w:val="top"/>
          </w:tcPr>
          <w:p>
            <w:pPr>
              <w:spacing w:before="70" w:line="245" w:lineRule="exact"/>
              <w:ind w:left="1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4308.8m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4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1237" w:type="dxa"/>
            <w:vAlign w:val="top"/>
          </w:tcPr>
          <w:p>
            <w:pPr>
              <w:spacing w:before="71" w:line="244" w:lineRule="exact"/>
              <w:ind w:left="1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4308.8m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6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植松树</w:t>
            </w:r>
          </w:p>
        </w:tc>
        <w:tc>
          <w:tcPr>
            <w:tcW w:w="1237" w:type="dxa"/>
            <w:vAlign w:val="top"/>
          </w:tcPr>
          <w:p>
            <w:pPr>
              <w:spacing w:before="56" w:line="221" w:lineRule="auto"/>
              <w:ind w:left="2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2155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株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6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4#</w:t>
            </w:r>
            <w:r>
              <w:rPr>
                <w:rFonts w:ascii="SimSun" w:eastAsia="SimSun" w:hAnsi="SimSun" w:cs="SimSun"/>
                <w:sz w:val="21"/>
                <w:szCs w:val="21"/>
              </w:rPr>
              <w:t>废石场</w:t>
            </w:r>
          </w:p>
        </w:tc>
        <w:tc>
          <w:tcPr>
            <w:tcW w:w="3918" w:type="dxa"/>
            <w:vAlign w:val="top"/>
          </w:tcPr>
          <w:p>
            <w:pPr>
              <w:spacing w:before="54" w:line="221" w:lineRule="auto"/>
              <w:ind w:left="1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1237" w:type="dxa"/>
            <w:vAlign w:val="top"/>
          </w:tcPr>
          <w:p>
            <w:pPr>
              <w:spacing w:before="71" w:line="244" w:lineRule="exact"/>
              <w:ind w:left="34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5" w:line="221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237" w:type="dxa"/>
            <w:vAlign w:val="top"/>
          </w:tcPr>
          <w:p>
            <w:pPr>
              <w:spacing w:before="72" w:line="245" w:lineRule="exact"/>
              <w:ind w:left="34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11m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5" w:line="224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1237" w:type="dxa"/>
            <w:vAlign w:val="top"/>
          </w:tcPr>
          <w:p>
            <w:pPr>
              <w:spacing w:before="72" w:line="242" w:lineRule="auto"/>
              <w:ind w:left="34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11m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5" w:line="221" w:lineRule="auto"/>
              <w:ind w:left="1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植松树</w:t>
            </w:r>
          </w:p>
        </w:tc>
        <w:tc>
          <w:tcPr>
            <w:tcW w:w="1237" w:type="dxa"/>
            <w:vAlign w:val="top"/>
          </w:tcPr>
          <w:p>
            <w:pPr>
              <w:spacing w:before="55" w:line="221" w:lineRule="auto"/>
              <w:ind w:left="3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106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株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28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Align w:val="top"/>
          </w:tcPr>
          <w:p>
            <w:pPr>
              <w:spacing w:before="212" w:line="219" w:lineRule="auto"/>
              <w:ind w:left="7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评估区</w:t>
            </w:r>
          </w:p>
        </w:tc>
        <w:tc>
          <w:tcPr>
            <w:tcW w:w="3918" w:type="dxa"/>
            <w:vAlign w:val="top"/>
          </w:tcPr>
          <w:p>
            <w:pPr>
              <w:spacing w:before="56" w:line="220" w:lineRule="auto"/>
              <w:ind w:left="1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0"/>
                <w:sz w:val="21"/>
                <w:szCs w:val="21"/>
              </w:rPr>
              <w:t>地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灾、植被、地下水、地形地貌景观监测、</w:t>
            </w:r>
          </w:p>
          <w:p>
            <w:pPr>
              <w:spacing w:before="61" w:line="214" w:lineRule="auto"/>
              <w:ind w:left="13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植被管护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37" w:type="dxa"/>
            <w:vAlign w:val="top"/>
          </w:tcPr>
          <w:p>
            <w:pPr>
              <w:spacing w:before="250" w:line="187" w:lineRule="auto"/>
              <w:ind w:left="5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a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0" w:line="323" w:lineRule="auto"/>
              <w:ind w:left="153" w:right="111" w:hanging="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26.01.01-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26.12.31</w:t>
            </w:r>
          </w:p>
        </w:tc>
        <w:tc>
          <w:tcPr>
            <w:tcW w:w="2126" w:type="dxa"/>
            <w:vAlign w:val="top"/>
          </w:tcPr>
          <w:p>
            <w:pPr>
              <w:spacing w:before="58" w:line="221" w:lineRule="auto"/>
              <w:ind w:left="3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预测地面塌陷区</w:t>
            </w:r>
          </w:p>
        </w:tc>
        <w:tc>
          <w:tcPr>
            <w:tcW w:w="3918" w:type="dxa"/>
            <w:vAlign w:val="top"/>
          </w:tcPr>
          <w:p>
            <w:pPr>
              <w:spacing w:before="58" w:line="218" w:lineRule="auto"/>
              <w:ind w:left="198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1237" w:type="dxa"/>
            <w:vAlign w:val="top"/>
          </w:tcPr>
          <w:p>
            <w:pPr>
              <w:spacing w:before="76" w:line="241" w:lineRule="auto"/>
              <w:ind w:left="21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4335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.5m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5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</w:tc>
        <w:tc>
          <w:tcPr>
            <w:tcW w:w="3918" w:type="dxa"/>
            <w:vAlign w:val="top"/>
          </w:tcPr>
          <w:p>
            <w:pPr>
              <w:spacing w:before="57" w:line="221" w:lineRule="auto"/>
              <w:ind w:left="197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削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坡</w:t>
            </w:r>
          </w:p>
        </w:tc>
        <w:tc>
          <w:tcPr>
            <w:tcW w:w="1237" w:type="dxa"/>
            <w:vAlign w:val="top"/>
          </w:tcPr>
          <w:p>
            <w:pPr>
              <w:spacing w:before="74"/>
              <w:ind w:left="3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1690m</w:t>
            </w:r>
            <w:r>
              <w:rPr>
                <w:rFonts w:ascii="Times New Roman" w:eastAsia="Times New Roman" w:hAnsi="Times New Roman" w:cs="Times New Roman"/>
                <w:spacing w:val="-3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7" w:line="221" w:lineRule="auto"/>
              <w:ind w:left="1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井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口封堵</w:t>
            </w:r>
          </w:p>
        </w:tc>
        <w:tc>
          <w:tcPr>
            <w:tcW w:w="1237" w:type="dxa"/>
            <w:vAlign w:val="top"/>
          </w:tcPr>
          <w:p>
            <w:pPr>
              <w:spacing w:before="75"/>
              <w:ind w:left="4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6m</w:t>
            </w:r>
            <w:r>
              <w:rPr>
                <w:rFonts w:ascii="Times New Roman" w:eastAsia="Times New Roman" w:hAnsi="Times New Roman" w:cs="Times New Roman"/>
                <w:spacing w:val="-1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6" w:line="218" w:lineRule="auto"/>
              <w:ind w:left="198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1237" w:type="dxa"/>
            <w:vAlign w:val="top"/>
          </w:tcPr>
          <w:p>
            <w:pPr>
              <w:spacing w:before="74"/>
              <w:ind w:left="18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237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801m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7" w:line="221" w:lineRule="auto"/>
              <w:ind w:left="196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垫坡</w:t>
            </w:r>
          </w:p>
        </w:tc>
        <w:tc>
          <w:tcPr>
            <w:tcW w:w="1237" w:type="dxa"/>
            <w:vAlign w:val="top"/>
          </w:tcPr>
          <w:p>
            <w:pPr>
              <w:spacing w:before="75"/>
              <w:ind w:left="20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45210m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7" w:line="222" w:lineRule="auto"/>
              <w:ind w:left="17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石方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整平</w:t>
            </w:r>
          </w:p>
        </w:tc>
        <w:tc>
          <w:tcPr>
            <w:tcW w:w="1237" w:type="dxa"/>
            <w:vAlign w:val="top"/>
          </w:tcPr>
          <w:p>
            <w:pPr>
              <w:spacing w:before="74" w:line="241" w:lineRule="auto"/>
              <w:ind w:left="24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227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43m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24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9" w:line="221" w:lineRule="auto"/>
              <w:ind w:left="19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237" w:type="dxa"/>
            <w:vAlign w:val="top"/>
          </w:tcPr>
          <w:p>
            <w:pPr>
              <w:spacing w:before="77" w:line="246" w:lineRule="exact"/>
              <w:ind w:left="24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530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</w:tbl>
    <w:p>
      <w:pPr>
        <w:spacing w:line="196" w:lineRule="exact"/>
        <w:rPr>
          <w:rFonts w:ascii="Arial"/>
          <w:sz w:val="17"/>
        </w:rPr>
      </w:pPr>
    </w:p>
    <w:p>
      <w:pPr>
        <w:sectPr>
          <w:footerReference w:type="default" r:id="rId15"/>
          <w:type w:val="nextPage"/>
          <w:pgSz w:w="11907" w:h="16839"/>
          <w:pgMar w:top="1431" w:right="1685" w:bottom="1372" w:left="1687" w:header="0" w:footer="1209" w:gutter="0"/>
          <w:pgNumType w:start="15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7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7"/>
        <w:gridCol w:w="2126"/>
        <w:gridCol w:w="3918"/>
        <w:gridCol w:w="1237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1247" w:type="dxa"/>
            <w:vAlign w:val="top"/>
          </w:tcPr>
          <w:p>
            <w:pPr>
              <w:spacing w:before="62" w:line="229" w:lineRule="auto"/>
              <w:ind w:left="23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治理期限</w:t>
            </w:r>
          </w:p>
          <w:p>
            <w:pPr>
              <w:spacing w:before="76" w:line="222" w:lineRule="auto"/>
              <w:ind w:left="46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9"/>
                <w:szCs w:val="19"/>
              </w:rPr>
              <w:t>(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)</w:t>
            </w:r>
          </w:p>
        </w:tc>
        <w:tc>
          <w:tcPr>
            <w:tcW w:w="2126" w:type="dxa"/>
            <w:vAlign w:val="top"/>
          </w:tcPr>
          <w:p>
            <w:pPr>
              <w:spacing w:before="218" w:line="229" w:lineRule="auto"/>
              <w:ind w:left="6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治理单元</w:t>
            </w:r>
          </w:p>
        </w:tc>
        <w:tc>
          <w:tcPr>
            <w:tcW w:w="3918" w:type="dxa"/>
            <w:vAlign w:val="top"/>
          </w:tcPr>
          <w:p>
            <w:pPr>
              <w:spacing w:before="218" w:line="228" w:lineRule="auto"/>
              <w:ind w:left="13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治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理工程内容</w:t>
            </w:r>
          </w:p>
        </w:tc>
        <w:tc>
          <w:tcPr>
            <w:tcW w:w="1237" w:type="dxa"/>
            <w:vAlign w:val="top"/>
          </w:tcPr>
          <w:p>
            <w:pPr>
              <w:spacing w:before="218" w:line="229" w:lineRule="auto"/>
              <w:ind w:left="1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治理工程量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4" w:lineRule="auto"/>
              <w:ind w:left="19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1237" w:type="dxa"/>
            <w:vAlign w:val="top"/>
          </w:tcPr>
          <w:p>
            <w:pPr>
              <w:spacing w:before="70" w:line="245" w:lineRule="exact"/>
              <w:ind w:left="24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530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5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8" w:type="dxa"/>
            <w:vAlign w:val="top"/>
          </w:tcPr>
          <w:p>
            <w:pPr>
              <w:spacing w:before="53" w:line="221" w:lineRule="auto"/>
              <w:ind w:left="17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植松树</w:t>
            </w:r>
          </w:p>
        </w:tc>
        <w:tc>
          <w:tcPr>
            <w:tcW w:w="1237" w:type="dxa"/>
            <w:vAlign w:val="top"/>
          </w:tcPr>
          <w:p>
            <w:pPr>
              <w:spacing w:before="53" w:line="221" w:lineRule="auto"/>
              <w:ind w:left="2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2652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株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34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Align w:val="top"/>
          </w:tcPr>
          <w:p>
            <w:pPr>
              <w:spacing w:before="213" w:line="219" w:lineRule="auto"/>
              <w:ind w:left="7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评估区</w:t>
            </w:r>
          </w:p>
        </w:tc>
        <w:tc>
          <w:tcPr>
            <w:tcW w:w="3918" w:type="dxa"/>
            <w:vAlign w:val="top"/>
          </w:tcPr>
          <w:p>
            <w:pPr>
              <w:spacing w:before="57" w:line="244" w:lineRule="auto"/>
              <w:ind w:left="1055" w:right="101" w:hanging="5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地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灾、植被、地下水、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地形地貌景观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监测、植被管护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37" w:type="dxa"/>
            <w:vAlign w:val="top"/>
          </w:tcPr>
          <w:p>
            <w:pPr>
              <w:spacing w:before="252" w:line="187" w:lineRule="auto"/>
              <w:ind w:left="7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a</w:t>
            </w:r>
          </w:p>
        </w:tc>
      </w:tr>
    </w:tbl>
    <w:p>
      <w:pPr>
        <w:spacing w:before="114" w:line="220" w:lineRule="auto"/>
        <w:ind w:left="6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(二)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矿山地质环境治理方案执行情</w:t>
      </w:r>
      <w:r>
        <w:rPr>
          <w:rFonts w:ascii="SimSun" w:eastAsia="SimSun" w:hAnsi="SimSun" w:cs="SimSun"/>
          <w:spacing w:val="3"/>
          <w:sz w:val="24"/>
          <w:szCs w:val="24"/>
        </w:rPr>
        <w:t>况</w:t>
      </w:r>
    </w:p>
    <w:p>
      <w:pPr>
        <w:spacing w:before="182" w:line="232" w:lineRule="auto"/>
        <w:ind w:left="70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、一分期方案治理方案执行情况</w:t>
      </w:r>
    </w:p>
    <w:p>
      <w:pPr>
        <w:spacing w:before="167" w:line="360" w:lineRule="auto"/>
        <w:ind w:left="122" w:right="798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矿</w:t>
      </w:r>
      <w:r>
        <w:rPr>
          <w:rFonts w:ascii="SimSun" w:eastAsia="SimSun" w:hAnsi="SimSun" w:cs="SimSun"/>
          <w:spacing w:val="-6"/>
          <w:sz w:val="24"/>
          <w:szCs w:val="24"/>
        </w:rPr>
        <w:t>山</w:t>
      </w:r>
      <w:r>
        <w:rPr>
          <w:rFonts w:ascii="SimSun" w:eastAsia="SimSun" w:hAnsi="SimSun" w:cs="SimSun"/>
          <w:spacing w:val="-4"/>
          <w:sz w:val="24"/>
          <w:szCs w:val="24"/>
        </w:rPr>
        <w:t>已按一期分期治理方案进行治理工程，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并申请验收。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2017</w:t>
      </w:r>
      <w:r>
        <w:rPr>
          <w:rFonts w:ascii="SimSun" w:eastAsia="SimSun" w:hAnsi="SimSun" w:cs="SimSun"/>
          <w:spacing w:val="-4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8</w:t>
      </w:r>
      <w:r>
        <w:rPr>
          <w:rFonts w:ascii="SimSun" w:eastAsia="SimSun" w:hAnsi="SimSun" w:cs="SimSun"/>
          <w:spacing w:val="-4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15</w:t>
      </w:r>
      <w:r>
        <w:rPr>
          <w:rFonts w:ascii="SimSun" w:eastAsia="SimSun" w:hAnsi="SimSun" w:cs="SimSun"/>
          <w:spacing w:val="-4"/>
          <w:sz w:val="24"/>
          <w:szCs w:val="24"/>
        </w:rPr>
        <w:t>日，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赤</w:t>
      </w:r>
      <w:r>
        <w:rPr>
          <w:rFonts w:ascii="SimSun" w:eastAsia="SimSun" w:hAnsi="SimSun" w:cs="SimSun"/>
          <w:spacing w:val="-13"/>
          <w:sz w:val="24"/>
          <w:szCs w:val="24"/>
        </w:rPr>
        <w:t>峰</w:t>
      </w:r>
      <w:r>
        <w:rPr>
          <w:rFonts w:ascii="SimSun" w:eastAsia="SimSun" w:hAnsi="SimSun" w:cs="SimSun"/>
          <w:spacing w:val="-9"/>
          <w:sz w:val="24"/>
          <w:szCs w:val="24"/>
        </w:rPr>
        <w:t>市国土资源局聘请有关专家组成验收组进行现场验收，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经过专家组讨论，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致同意该工程通过验收并出具验收意见书(编号</w:t>
      </w:r>
      <w:r>
        <w:rPr>
          <w:rFonts w:ascii="SimSun" w:eastAsia="SimSun" w:hAnsi="SimSun" w:cs="SimSun"/>
          <w:sz w:val="24"/>
          <w:szCs w:val="24"/>
        </w:rPr>
        <w:t>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17034</w:t>
      </w:r>
      <w:r>
        <w:rPr>
          <w:rFonts w:ascii="SimSun" w:eastAsia="SimSun" w:hAnsi="SimSun" w:cs="SimSun"/>
          <w:sz w:val="24"/>
          <w:szCs w:val="24"/>
        </w:rPr>
        <w:t>)。</w:t>
      </w:r>
    </w:p>
    <w:p>
      <w:pPr>
        <w:spacing w:line="218" w:lineRule="auto"/>
        <w:ind w:left="253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表2-4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已完成的治</w:t>
      </w:r>
      <w:r>
        <w:rPr>
          <w:rFonts w:ascii="SimHei" w:eastAsia="SimHei" w:hAnsi="SimHei" w:cs="SimHei"/>
          <w:sz w:val="24"/>
          <w:szCs w:val="24"/>
        </w:rPr>
        <w:t>理工程统计表</w:t>
      </w:r>
    </w:p>
    <w:p>
      <w:pPr>
        <w:spacing w:line="69" w:lineRule="exact"/>
      </w:pPr>
    </w:p>
    <w:tbl>
      <w:tblPr>
        <w:tblStyle w:val="TableNormal7"/>
        <w:tblW w:w="921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34"/>
        <w:gridCol w:w="807"/>
        <w:gridCol w:w="861"/>
        <w:gridCol w:w="863"/>
        <w:gridCol w:w="989"/>
        <w:gridCol w:w="861"/>
        <w:gridCol w:w="794"/>
        <w:gridCol w:w="768"/>
        <w:gridCol w:w="852"/>
        <w:gridCol w:w="981"/>
      </w:tblGrid>
      <w:tr>
        <w:tblPrEx>
          <w:tblW w:w="921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4"/>
        </w:trPr>
        <w:tc>
          <w:tcPr>
            <w:tcW w:w="1434" w:type="dxa"/>
            <w:vMerge w:val="restart"/>
            <w:tcBorders>
              <w:bottom w:val="nil"/>
              <w:tl2br w:val="single" w:sz="2" w:space="0" w:color="000000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68" w:line="411" w:lineRule="auto"/>
              <w:ind w:left="616" w:right="186" w:firstLine="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理措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施</w:t>
            </w:r>
          </w:p>
          <w:p>
            <w:pPr>
              <w:spacing w:line="221" w:lineRule="auto"/>
              <w:ind w:left="3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理单元</w:t>
            </w:r>
          </w:p>
        </w:tc>
        <w:tc>
          <w:tcPr>
            <w:tcW w:w="807" w:type="dxa"/>
            <w:vAlign w:val="top"/>
          </w:tcPr>
          <w:p>
            <w:pPr>
              <w:spacing w:before="132" w:line="468" w:lineRule="exact"/>
              <w:ind w:left="2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position w:val="19"/>
                <w:sz w:val="21"/>
                <w:szCs w:val="21"/>
              </w:rPr>
              <w:t>网</w:t>
            </w:r>
            <w:r>
              <w:rPr>
                <w:rFonts w:ascii="SimSun" w:eastAsia="SimSun" w:hAnsi="SimSun" w:cs="SimSun"/>
                <w:spacing w:val="-5"/>
                <w:position w:val="19"/>
                <w:sz w:val="21"/>
                <w:szCs w:val="21"/>
              </w:rPr>
              <w:t>围</w:t>
            </w:r>
          </w:p>
          <w:p>
            <w:pPr>
              <w:spacing w:line="221" w:lineRule="auto"/>
              <w:ind w:left="2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栏</w:t>
            </w:r>
          </w:p>
        </w:tc>
        <w:tc>
          <w:tcPr>
            <w:tcW w:w="861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8" w:line="218" w:lineRule="auto"/>
              <w:ind w:left="24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86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2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98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29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861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8" w:line="224" w:lineRule="auto"/>
              <w:ind w:left="2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平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</w:t>
            </w:r>
          </w:p>
        </w:tc>
        <w:tc>
          <w:tcPr>
            <w:tcW w:w="79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翻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耕</w:t>
            </w:r>
          </w:p>
        </w:tc>
        <w:tc>
          <w:tcPr>
            <w:tcW w:w="76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7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施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肥</w:t>
            </w:r>
          </w:p>
        </w:tc>
        <w:tc>
          <w:tcPr>
            <w:tcW w:w="85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草</w:t>
            </w:r>
          </w:p>
        </w:tc>
        <w:tc>
          <w:tcPr>
            <w:tcW w:w="981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2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树</w:t>
            </w:r>
          </w:p>
        </w:tc>
      </w:tr>
      <w:tr>
        <w:tblPrEx>
          <w:tblW w:w="9210" w:type="dxa"/>
          <w:tblInd w:w="2" w:type="dxa"/>
          <w:tblLayout w:type="fixed"/>
        </w:tblPrEx>
        <w:trPr>
          <w:trHeight w:val="940"/>
        </w:trPr>
        <w:tc>
          <w:tcPr>
            <w:tcW w:w="1434" w:type="dxa"/>
            <w:vMerge/>
            <w:tcBorders>
              <w:top w:val="nil"/>
              <w:tl2br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60" w:line="236" w:lineRule="auto"/>
              <w:ind w:left="3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86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9" w:line="237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4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4"/>
                <w:sz w:val="21"/>
                <w:szCs w:val="21"/>
              </w:rPr>
              <w:t>³</w:t>
            </w:r>
            <w:r>
              <w:rPr>
                <w:rFonts w:ascii="SimSun" w:eastAsia="SimSun" w:hAnsi="SimSun" w:cs="SimSun"/>
                <w:spacing w:val="64"/>
                <w:sz w:val="21"/>
                <w:szCs w:val="21"/>
              </w:rPr>
              <w:t>)</w:t>
            </w:r>
          </w:p>
        </w:tc>
        <w:tc>
          <w:tcPr>
            <w:tcW w:w="86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9" w:line="237" w:lineRule="auto"/>
              <w:ind w:left="11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4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4"/>
                <w:sz w:val="21"/>
                <w:szCs w:val="21"/>
              </w:rPr>
              <w:t>³</w:t>
            </w:r>
            <w:r>
              <w:rPr>
                <w:rFonts w:ascii="SimSun" w:eastAsia="SimSun" w:hAnsi="SimSun" w:cs="SimSun"/>
                <w:spacing w:val="64"/>
                <w:sz w:val="21"/>
                <w:szCs w:val="21"/>
              </w:rPr>
              <w:t>)</w:t>
            </w:r>
          </w:p>
        </w:tc>
        <w:tc>
          <w:tcPr>
            <w:tcW w:w="9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9" w:line="237" w:lineRule="auto"/>
              <w:ind w:left="18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4"/>
                <w:sz w:val="21"/>
                <w:szCs w:val="21"/>
              </w:rPr>
              <w:t>³</w:t>
            </w:r>
            <w:r>
              <w:rPr>
                <w:rFonts w:ascii="SimSun" w:eastAsia="SimSun" w:hAnsi="SimSun" w:cs="SimSun"/>
                <w:spacing w:val="64"/>
                <w:sz w:val="21"/>
                <w:szCs w:val="21"/>
              </w:rPr>
              <w:t>)</w:t>
            </w:r>
          </w:p>
        </w:tc>
        <w:tc>
          <w:tcPr>
            <w:tcW w:w="86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9" w:line="237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4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4"/>
                <w:sz w:val="21"/>
                <w:szCs w:val="21"/>
              </w:rPr>
              <w:t>³</w:t>
            </w:r>
            <w:r>
              <w:rPr>
                <w:rFonts w:ascii="SimSun" w:eastAsia="SimSun" w:hAnsi="SimSun" w:cs="SimSun"/>
                <w:spacing w:val="64"/>
                <w:sz w:val="21"/>
                <w:szCs w:val="21"/>
              </w:rPr>
              <w:t>)</w:t>
            </w:r>
          </w:p>
        </w:tc>
        <w:tc>
          <w:tcPr>
            <w:tcW w:w="794" w:type="dxa"/>
            <w:vAlign w:val="top"/>
          </w:tcPr>
          <w:p>
            <w:pPr>
              <w:spacing w:before="129" w:line="468" w:lineRule="exact"/>
              <w:ind w:left="22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92"/>
                <w:position w:val="19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9"/>
                <w:sz w:val="21"/>
                <w:szCs w:val="21"/>
              </w:rPr>
              <w:t>m</w:t>
            </w:r>
          </w:p>
          <w:p>
            <w:pPr>
              <w:spacing w:line="223" w:lineRule="auto"/>
              <w:ind w:left="2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²)</w:t>
            </w:r>
          </w:p>
        </w:tc>
        <w:tc>
          <w:tcPr>
            <w:tcW w:w="768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60" w:line="234" w:lineRule="auto"/>
              <w:ind w:left="3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852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9" w:line="237" w:lineRule="auto"/>
              <w:ind w:left="1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9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28"/>
                <w:sz w:val="21"/>
                <w:szCs w:val="21"/>
              </w:rPr>
              <w:t>²)</w:t>
            </w:r>
          </w:p>
        </w:tc>
        <w:tc>
          <w:tcPr>
            <w:tcW w:w="98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38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株</w:t>
            </w:r>
          </w:p>
        </w:tc>
      </w:tr>
      <w:tr>
        <w:tblPrEx>
          <w:tblW w:w="9210" w:type="dxa"/>
          <w:tblInd w:w="2" w:type="dxa"/>
          <w:tblLayout w:type="fixed"/>
        </w:tblPrEx>
        <w:trPr>
          <w:trHeight w:val="473"/>
        </w:trPr>
        <w:tc>
          <w:tcPr>
            <w:tcW w:w="1434" w:type="dxa"/>
            <w:vAlign w:val="top"/>
          </w:tcPr>
          <w:p>
            <w:pPr>
              <w:spacing w:before="130" w:line="234" w:lineRule="auto"/>
              <w:ind w:left="2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</w:tc>
        <w:tc>
          <w:tcPr>
            <w:tcW w:w="807" w:type="dxa"/>
            <w:vAlign w:val="top"/>
          </w:tcPr>
          <w:p>
            <w:pPr>
              <w:spacing w:before="168" w:line="187" w:lineRule="auto"/>
              <w:ind w:left="2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338</w:t>
            </w:r>
          </w:p>
        </w:tc>
        <w:tc>
          <w:tcPr>
            <w:tcW w:w="861" w:type="dxa"/>
            <w:vAlign w:val="top"/>
          </w:tcPr>
          <w:p>
            <w:pPr>
              <w:spacing w:before="168" w:line="187" w:lineRule="auto"/>
              <w:ind w:left="17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35125</w:t>
            </w:r>
          </w:p>
        </w:tc>
        <w:tc>
          <w:tcPr>
            <w:tcW w:w="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spacing w:before="168" w:line="187" w:lineRule="auto"/>
              <w:ind w:left="3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68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</w:t>
            </w:r>
          </w:p>
        </w:tc>
        <w:tc>
          <w:tcPr>
            <w:tcW w:w="861" w:type="dxa"/>
            <w:vAlign w:val="top"/>
          </w:tcPr>
          <w:p>
            <w:pPr>
              <w:spacing w:before="168" w:line="187" w:lineRule="auto"/>
              <w:ind w:left="2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68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spacing w:before="168" w:line="187" w:lineRule="auto"/>
              <w:ind w:left="3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34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</w:t>
            </w:r>
          </w:p>
        </w:tc>
      </w:tr>
      <w:tr>
        <w:tblPrEx>
          <w:tblW w:w="9210" w:type="dxa"/>
          <w:tblInd w:w="2" w:type="dxa"/>
          <w:tblLayout w:type="fixed"/>
        </w:tblPrEx>
        <w:trPr>
          <w:trHeight w:val="472"/>
        </w:trPr>
        <w:tc>
          <w:tcPr>
            <w:tcW w:w="1434" w:type="dxa"/>
            <w:vAlign w:val="top"/>
          </w:tcPr>
          <w:p>
            <w:pPr>
              <w:spacing w:before="129" w:line="220" w:lineRule="auto"/>
              <w:ind w:left="1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z w:val="21"/>
                <w:szCs w:val="21"/>
              </w:rPr>
              <w:t>露天采场</w:t>
            </w:r>
          </w:p>
        </w:tc>
        <w:tc>
          <w:tcPr>
            <w:tcW w:w="8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Align w:val="top"/>
          </w:tcPr>
          <w:p>
            <w:pPr>
              <w:spacing w:before="168" w:line="187" w:lineRule="auto"/>
              <w:ind w:left="16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485</w:t>
            </w:r>
          </w:p>
        </w:tc>
        <w:tc>
          <w:tcPr>
            <w:tcW w:w="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spacing w:before="168" w:line="187" w:lineRule="auto"/>
              <w:ind w:left="3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499</w:t>
            </w:r>
          </w:p>
        </w:tc>
        <w:tc>
          <w:tcPr>
            <w:tcW w:w="861" w:type="dxa"/>
            <w:vAlign w:val="top"/>
          </w:tcPr>
          <w:p>
            <w:pPr>
              <w:spacing w:before="168" w:line="187" w:lineRule="auto"/>
              <w:ind w:left="24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499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spacing w:before="168" w:line="187" w:lineRule="auto"/>
              <w:ind w:left="3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</w:p>
        </w:tc>
      </w:tr>
      <w:tr>
        <w:tblPrEx>
          <w:tblW w:w="9210" w:type="dxa"/>
          <w:tblInd w:w="2" w:type="dxa"/>
          <w:tblLayout w:type="fixed"/>
        </w:tblPrEx>
        <w:trPr>
          <w:trHeight w:val="474"/>
        </w:trPr>
        <w:tc>
          <w:tcPr>
            <w:tcW w:w="1434" w:type="dxa"/>
            <w:vAlign w:val="top"/>
          </w:tcPr>
          <w:p>
            <w:pPr>
              <w:spacing w:before="133" w:line="221" w:lineRule="auto"/>
              <w:ind w:left="31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废石场</w:t>
            </w:r>
          </w:p>
        </w:tc>
        <w:tc>
          <w:tcPr>
            <w:tcW w:w="8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spacing w:before="171" w:line="187" w:lineRule="auto"/>
              <w:ind w:left="17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39914</w:t>
            </w:r>
          </w:p>
        </w:tc>
        <w:tc>
          <w:tcPr>
            <w:tcW w:w="989" w:type="dxa"/>
            <w:vAlign w:val="top"/>
          </w:tcPr>
          <w:p>
            <w:pPr>
              <w:spacing w:before="171" w:line="187" w:lineRule="auto"/>
              <w:ind w:left="2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782</w:t>
            </w:r>
          </w:p>
        </w:tc>
        <w:tc>
          <w:tcPr>
            <w:tcW w:w="861" w:type="dxa"/>
            <w:vAlign w:val="top"/>
          </w:tcPr>
          <w:p>
            <w:pPr>
              <w:spacing w:before="171" w:line="187" w:lineRule="auto"/>
              <w:ind w:left="2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782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spacing w:before="171" w:line="187" w:lineRule="auto"/>
              <w:ind w:left="28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35</w:t>
            </w:r>
          </w:p>
        </w:tc>
      </w:tr>
      <w:tr>
        <w:tblPrEx>
          <w:tblW w:w="9210" w:type="dxa"/>
          <w:tblInd w:w="2" w:type="dxa"/>
          <w:tblLayout w:type="fixed"/>
        </w:tblPrEx>
        <w:trPr>
          <w:trHeight w:val="472"/>
        </w:trPr>
        <w:tc>
          <w:tcPr>
            <w:tcW w:w="1434" w:type="dxa"/>
            <w:vAlign w:val="top"/>
          </w:tcPr>
          <w:p>
            <w:pPr>
              <w:spacing w:before="131" w:line="221" w:lineRule="auto"/>
              <w:ind w:left="2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z w:val="21"/>
                <w:szCs w:val="21"/>
              </w:rPr>
              <w:t>废石场</w:t>
            </w:r>
          </w:p>
        </w:tc>
        <w:tc>
          <w:tcPr>
            <w:tcW w:w="8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spacing w:before="170" w:line="187" w:lineRule="auto"/>
              <w:ind w:left="2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000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10" w:type="dxa"/>
          <w:tblInd w:w="2" w:type="dxa"/>
          <w:tblLayout w:type="fixed"/>
        </w:tblPrEx>
        <w:trPr>
          <w:trHeight w:val="472"/>
        </w:trPr>
        <w:tc>
          <w:tcPr>
            <w:tcW w:w="1434" w:type="dxa"/>
            <w:vAlign w:val="top"/>
          </w:tcPr>
          <w:p>
            <w:pPr>
              <w:spacing w:before="132" w:line="221" w:lineRule="auto"/>
              <w:ind w:left="29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4#</w:t>
            </w:r>
            <w:r>
              <w:rPr>
                <w:rFonts w:ascii="SimSun" w:eastAsia="SimSun" w:hAnsi="SimSun" w:cs="SimSun"/>
                <w:sz w:val="21"/>
                <w:szCs w:val="21"/>
              </w:rPr>
              <w:t>废石场</w:t>
            </w:r>
          </w:p>
        </w:tc>
        <w:tc>
          <w:tcPr>
            <w:tcW w:w="8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spacing w:before="170" w:line="187" w:lineRule="auto"/>
              <w:ind w:left="1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4696</w:t>
            </w:r>
          </w:p>
        </w:tc>
        <w:tc>
          <w:tcPr>
            <w:tcW w:w="989" w:type="dxa"/>
            <w:vAlign w:val="top"/>
          </w:tcPr>
          <w:p>
            <w:pPr>
              <w:spacing w:before="170" w:line="187" w:lineRule="auto"/>
              <w:ind w:left="28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861" w:type="dxa"/>
            <w:vAlign w:val="top"/>
          </w:tcPr>
          <w:p>
            <w:pPr>
              <w:spacing w:before="170" w:line="187" w:lineRule="auto"/>
              <w:ind w:left="22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spacing w:before="170" w:line="187" w:lineRule="auto"/>
              <w:ind w:left="30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525</w:t>
            </w:r>
          </w:p>
        </w:tc>
      </w:tr>
      <w:tr>
        <w:tblPrEx>
          <w:tblW w:w="9210" w:type="dxa"/>
          <w:tblInd w:w="2" w:type="dxa"/>
          <w:tblLayout w:type="fixed"/>
        </w:tblPrEx>
        <w:trPr>
          <w:trHeight w:val="472"/>
        </w:trPr>
        <w:tc>
          <w:tcPr>
            <w:tcW w:w="1434" w:type="dxa"/>
            <w:vAlign w:val="top"/>
          </w:tcPr>
          <w:p>
            <w:pPr>
              <w:spacing w:before="132" w:line="220" w:lineRule="auto"/>
              <w:ind w:left="1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拟建取土场</w:t>
            </w:r>
          </w:p>
        </w:tc>
        <w:tc>
          <w:tcPr>
            <w:tcW w:w="8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Align w:val="top"/>
          </w:tcPr>
          <w:p>
            <w:pPr>
              <w:spacing w:before="171" w:line="187" w:lineRule="auto"/>
              <w:ind w:left="1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5000</w:t>
            </w:r>
          </w:p>
        </w:tc>
        <w:tc>
          <w:tcPr>
            <w:tcW w:w="794" w:type="dxa"/>
            <w:vAlign w:val="top"/>
          </w:tcPr>
          <w:p>
            <w:pPr>
              <w:spacing w:before="171" w:line="187" w:lineRule="auto"/>
              <w:ind w:left="1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00</w:t>
            </w:r>
          </w:p>
        </w:tc>
        <w:tc>
          <w:tcPr>
            <w:tcW w:w="768" w:type="dxa"/>
            <w:vAlign w:val="top"/>
          </w:tcPr>
          <w:p>
            <w:pPr>
              <w:spacing w:before="171" w:line="187" w:lineRule="auto"/>
              <w:ind w:left="3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</w:t>
            </w:r>
          </w:p>
        </w:tc>
        <w:tc>
          <w:tcPr>
            <w:tcW w:w="852" w:type="dxa"/>
            <w:vAlign w:val="top"/>
          </w:tcPr>
          <w:p>
            <w:pPr>
              <w:spacing w:before="171" w:line="187" w:lineRule="auto"/>
              <w:ind w:left="2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00</w:t>
            </w: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10" w:type="dxa"/>
          <w:tblInd w:w="2" w:type="dxa"/>
          <w:tblLayout w:type="fixed"/>
        </w:tblPrEx>
        <w:trPr>
          <w:trHeight w:val="477"/>
        </w:trPr>
        <w:tc>
          <w:tcPr>
            <w:tcW w:w="1434" w:type="dxa"/>
            <w:vAlign w:val="top"/>
          </w:tcPr>
          <w:p>
            <w:pPr>
              <w:spacing w:before="133" w:line="222" w:lineRule="auto"/>
              <w:ind w:left="5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合计</w:t>
            </w:r>
          </w:p>
        </w:tc>
        <w:tc>
          <w:tcPr>
            <w:tcW w:w="807" w:type="dxa"/>
            <w:vAlign w:val="top"/>
          </w:tcPr>
          <w:p>
            <w:pPr>
              <w:spacing w:before="171" w:line="187" w:lineRule="auto"/>
              <w:ind w:left="2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338</w:t>
            </w:r>
          </w:p>
        </w:tc>
        <w:tc>
          <w:tcPr>
            <w:tcW w:w="861" w:type="dxa"/>
            <w:vAlign w:val="top"/>
          </w:tcPr>
          <w:p>
            <w:pPr>
              <w:spacing w:before="171" w:line="187" w:lineRule="auto"/>
              <w:ind w:left="1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576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10</w:t>
            </w:r>
          </w:p>
        </w:tc>
        <w:tc>
          <w:tcPr>
            <w:tcW w:w="863" w:type="dxa"/>
            <w:vAlign w:val="top"/>
          </w:tcPr>
          <w:p>
            <w:pPr>
              <w:spacing w:before="171" w:line="187" w:lineRule="auto"/>
              <w:ind w:left="1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576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10</w:t>
            </w:r>
          </w:p>
        </w:tc>
        <w:tc>
          <w:tcPr>
            <w:tcW w:w="989" w:type="dxa"/>
            <w:vAlign w:val="top"/>
          </w:tcPr>
          <w:p>
            <w:pPr>
              <w:spacing w:before="171" w:line="187" w:lineRule="auto"/>
              <w:ind w:left="2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930</w:t>
            </w:r>
          </w:p>
        </w:tc>
        <w:tc>
          <w:tcPr>
            <w:tcW w:w="861" w:type="dxa"/>
            <w:vAlign w:val="top"/>
          </w:tcPr>
          <w:p>
            <w:pPr>
              <w:spacing w:before="171" w:line="187" w:lineRule="auto"/>
              <w:ind w:left="1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930</w:t>
            </w:r>
          </w:p>
        </w:tc>
        <w:tc>
          <w:tcPr>
            <w:tcW w:w="794" w:type="dxa"/>
            <w:vAlign w:val="top"/>
          </w:tcPr>
          <w:p>
            <w:pPr>
              <w:spacing w:before="171" w:line="187" w:lineRule="auto"/>
              <w:ind w:left="1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5000</w:t>
            </w:r>
          </w:p>
        </w:tc>
        <w:tc>
          <w:tcPr>
            <w:tcW w:w="768" w:type="dxa"/>
            <w:vAlign w:val="top"/>
          </w:tcPr>
          <w:p>
            <w:pPr>
              <w:spacing w:before="171" w:line="187" w:lineRule="auto"/>
              <w:ind w:left="2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</w:t>
            </w:r>
          </w:p>
        </w:tc>
        <w:tc>
          <w:tcPr>
            <w:tcW w:w="852" w:type="dxa"/>
            <w:vAlign w:val="top"/>
          </w:tcPr>
          <w:p>
            <w:pPr>
              <w:spacing w:before="171" w:line="187" w:lineRule="auto"/>
              <w:ind w:left="2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5000</w:t>
            </w:r>
          </w:p>
        </w:tc>
        <w:tc>
          <w:tcPr>
            <w:tcW w:w="981" w:type="dxa"/>
            <w:vAlign w:val="top"/>
          </w:tcPr>
          <w:p>
            <w:pPr>
              <w:spacing w:before="171" w:line="187" w:lineRule="auto"/>
              <w:ind w:left="28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6"/>
          <w:pgSz w:w="11907" w:h="16839"/>
          <w:pgMar w:top="1431" w:right="1003" w:bottom="1371" w:left="1687" w:header="0" w:footer="1209" w:gutter="0"/>
          <w:pgNumType w:start="16"/>
          <w:cols w:space="708"/>
        </w:sectPr>
      </w:pPr>
    </w:p>
    <w:p>
      <w:pPr>
        <w:spacing w:before="20" w:line="5280" w:lineRule="exact"/>
        <w:ind w:firstLine="1228"/>
        <w:textAlignment w:val="center"/>
      </w:pPr>
      <w:r>
        <w:drawing>
          <wp:inline distT="0" distB="0" distL="0" distR="0">
            <wp:extent cx="3732529" cy="3352799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32529" cy="335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219" w:lineRule="auto"/>
        <w:ind w:left="267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照片2-1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4#废石场现</w:t>
      </w:r>
      <w:r>
        <w:rPr>
          <w:rFonts w:ascii="SimHei" w:eastAsia="SimHei" w:hAnsi="SimHei" w:cs="SimHei"/>
          <w:sz w:val="24"/>
          <w:szCs w:val="24"/>
        </w:rPr>
        <w:t>状照片</w:t>
      </w:r>
    </w:p>
    <w:p>
      <w:pPr>
        <w:sectPr>
          <w:footerReference w:type="default" r:id="rId18"/>
          <w:pgSz w:w="11907" w:h="16839"/>
          <w:pgMar w:top="1431" w:right="1785" w:bottom="1372" w:left="1785" w:header="0" w:footer="1209" w:gutter="0"/>
          <w:pgNumType w:start="17"/>
          <w:cols w:space="708"/>
        </w:sectPr>
      </w:pPr>
    </w:p>
    <w:p>
      <w:pPr>
        <w:spacing w:before="20" w:line="9960" w:lineRule="exact"/>
        <w:ind w:firstLine="1228"/>
        <w:textAlignment w:val="center"/>
      </w:pPr>
      <w:r>
        <w:drawing>
          <wp:inline distT="0" distB="0" distL="0" distR="0">
            <wp:extent cx="3732529" cy="632459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32529" cy="632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9" w:line="468" w:lineRule="exact"/>
        <w:ind w:left="315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position w:val="17"/>
          <w:sz w:val="24"/>
          <w:szCs w:val="24"/>
        </w:rPr>
        <w:t>照片2-2</w:t>
      </w:r>
      <w:r>
        <w:rPr>
          <w:rFonts w:ascii="SimHei" w:eastAsia="SimHei" w:hAnsi="SimHei" w:cs="SimHei"/>
          <w:spacing w:val="-1"/>
          <w:position w:val="17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position w:val="17"/>
          <w:sz w:val="24"/>
          <w:szCs w:val="24"/>
        </w:rPr>
        <w:t>验收照片</w:t>
      </w:r>
    </w:p>
    <w:p>
      <w:pPr>
        <w:spacing w:before="1" w:line="231" w:lineRule="auto"/>
        <w:ind w:left="57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、二分期方案治理方案执行情况</w:t>
      </w:r>
    </w:p>
    <w:p>
      <w:pPr>
        <w:spacing w:before="166" w:line="219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依据二期方案及现场调查，矿山未开</w:t>
      </w:r>
      <w:r>
        <w:rPr>
          <w:rFonts w:ascii="SimSun" w:eastAsia="SimSun" w:hAnsi="SimSun" w:cs="SimSun"/>
          <w:spacing w:val="-1"/>
          <w:sz w:val="24"/>
          <w:szCs w:val="24"/>
        </w:rPr>
        <w:t>展二分期设计治理内容。</w:t>
      </w:r>
    </w:p>
    <w:p>
      <w:pPr>
        <w:spacing w:before="183" w:line="219" w:lineRule="auto"/>
        <w:ind w:left="58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2020</w:t>
      </w:r>
      <w:r>
        <w:rPr>
          <w:rFonts w:ascii="SimSun" w:eastAsia="SimSun" w:hAnsi="SimSun" w:cs="SimSun"/>
          <w:spacing w:val="-4"/>
          <w:sz w:val="24"/>
          <w:szCs w:val="24"/>
        </w:rPr>
        <w:t>年度治理计划书执行情</w:t>
      </w:r>
      <w:r>
        <w:rPr>
          <w:rFonts w:ascii="SimSun" w:eastAsia="SimSun" w:hAnsi="SimSun" w:cs="SimSun"/>
          <w:spacing w:val="-2"/>
          <w:sz w:val="24"/>
          <w:szCs w:val="24"/>
        </w:rPr>
        <w:t>况</w:t>
      </w:r>
    </w:p>
    <w:p>
      <w:pPr>
        <w:spacing w:before="182" w:line="220" w:lineRule="auto"/>
        <w:ind w:left="50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矿山已完成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年年度治理计划设计内容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ectPr>
          <w:footerReference w:type="default" r:id="rId20"/>
          <w:pgSz w:w="11907" w:h="16839"/>
          <w:pgMar w:top="1431" w:right="1785" w:bottom="1372" w:left="1785" w:header="0" w:footer="1209" w:gutter="0"/>
          <w:pgNumType w:start="18"/>
          <w:cols w:space="708"/>
        </w:sectPr>
      </w:pPr>
    </w:p>
    <w:p>
      <w:pPr>
        <w:spacing w:before="48" w:line="212" w:lineRule="auto"/>
        <w:ind w:left="250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5"/>
          <w:sz w:val="24"/>
          <w:szCs w:val="24"/>
        </w:rPr>
        <w:t>表</w:t>
      </w:r>
      <w:r>
        <w:rPr>
          <w:rFonts w:ascii="SimHei" w:eastAsia="SimHei" w:hAnsi="SimHei" w:cs="SimHei"/>
          <w:spacing w:val="-4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4"/>
          <w:sz w:val="24"/>
          <w:szCs w:val="24"/>
        </w:rPr>
        <w:t>2-5</w:t>
      </w:r>
      <w:r>
        <w:rPr>
          <w:rFonts w:ascii="SimHei" w:eastAsia="SimHei" w:hAnsi="SimHei" w:cs="SimHei"/>
          <w:spacing w:val="-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4"/>
          <w:sz w:val="24"/>
          <w:szCs w:val="24"/>
        </w:rPr>
        <w:t>已完成治理工程量统计表</w:t>
      </w:r>
    </w:p>
    <w:tbl>
      <w:tblPr>
        <w:tblStyle w:val="TableNormal8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9"/>
        <w:gridCol w:w="869"/>
        <w:gridCol w:w="868"/>
        <w:gridCol w:w="1048"/>
        <w:gridCol w:w="869"/>
        <w:gridCol w:w="880"/>
        <w:gridCol w:w="869"/>
        <w:gridCol w:w="882"/>
        <w:gridCol w:w="854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9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17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治理区名称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9" w:line="296" w:lineRule="auto"/>
              <w:ind w:left="118" w:right="119" w:firstLine="1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积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)</w:t>
            </w:r>
          </w:p>
        </w:tc>
        <w:tc>
          <w:tcPr>
            <w:tcW w:w="6270" w:type="dxa"/>
            <w:gridSpan w:val="7"/>
            <w:vAlign w:val="top"/>
          </w:tcPr>
          <w:p>
            <w:pPr>
              <w:spacing w:before="56" w:line="221" w:lineRule="auto"/>
              <w:ind w:left="27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理措施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28"/>
        </w:trPr>
        <w:tc>
          <w:tcPr>
            <w:tcW w:w="13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51" w:line="312" w:lineRule="exact"/>
              <w:ind w:left="2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削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坡</w:t>
            </w:r>
          </w:p>
        </w:tc>
        <w:tc>
          <w:tcPr>
            <w:tcW w:w="1048" w:type="dxa"/>
            <w:vAlign w:val="top"/>
          </w:tcPr>
          <w:p>
            <w:pPr>
              <w:spacing w:before="51" w:line="312" w:lineRule="exact"/>
              <w:ind w:left="3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4" w:lineRule="auto"/>
              <w:ind w:left="3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869" w:type="dxa"/>
            <w:vAlign w:val="top"/>
          </w:tcPr>
          <w:p>
            <w:pPr>
              <w:spacing w:before="207" w:line="218" w:lineRule="auto"/>
              <w:ind w:left="2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880" w:type="dxa"/>
            <w:vAlign w:val="top"/>
          </w:tcPr>
          <w:p>
            <w:pPr>
              <w:spacing w:before="51" w:line="312" w:lineRule="exact"/>
              <w:ind w:left="2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869" w:type="dxa"/>
            <w:vAlign w:val="top"/>
          </w:tcPr>
          <w:p>
            <w:pPr>
              <w:spacing w:before="207" w:line="221" w:lineRule="auto"/>
              <w:ind w:left="2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882" w:type="dxa"/>
            <w:vAlign w:val="top"/>
          </w:tcPr>
          <w:p>
            <w:pPr>
              <w:spacing w:before="51" w:line="312" w:lineRule="exact"/>
              <w:ind w:left="2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树</w:t>
            </w:r>
            <w:r>
              <w:rPr>
                <w:rFonts w:ascii="SimSun" w:eastAsia="SimSun" w:hAnsi="SimSun" w:cs="SimSun"/>
                <w:spacing w:val="-1"/>
                <w:position w:val="7"/>
                <w:sz w:val="21"/>
                <w:szCs w:val="21"/>
              </w:rPr>
              <w:t>木</w:t>
            </w:r>
          </w:p>
          <w:p>
            <w:pPr>
              <w:spacing w:line="220" w:lineRule="auto"/>
              <w:ind w:left="2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移植</w:t>
            </w:r>
          </w:p>
        </w:tc>
        <w:tc>
          <w:tcPr>
            <w:tcW w:w="854" w:type="dxa"/>
            <w:vAlign w:val="top"/>
          </w:tcPr>
          <w:p>
            <w:pPr>
              <w:spacing w:before="207" w:line="221" w:lineRule="auto"/>
              <w:ind w:left="2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树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52" w:line="232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1048" w:type="dxa"/>
            <w:vAlign w:val="top"/>
          </w:tcPr>
          <w:p>
            <w:pPr>
              <w:spacing w:before="52" w:line="232" w:lineRule="auto"/>
              <w:ind w:left="2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2" w:line="232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80" w:type="dxa"/>
            <w:vAlign w:val="top"/>
          </w:tcPr>
          <w:p>
            <w:pPr>
              <w:spacing w:before="52" w:line="232" w:lineRule="auto"/>
              <w:ind w:left="1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2" w:line="232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82" w:type="dxa"/>
            <w:vAlign w:val="top"/>
          </w:tcPr>
          <w:p>
            <w:pPr>
              <w:spacing w:before="51" w:line="221" w:lineRule="auto"/>
              <w:ind w:left="1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  <w:tc>
          <w:tcPr>
            <w:tcW w:w="854" w:type="dxa"/>
            <w:vAlign w:val="top"/>
          </w:tcPr>
          <w:p>
            <w:pPr>
              <w:spacing w:before="51" w:line="221" w:lineRule="auto"/>
              <w:ind w:left="1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389" w:type="dxa"/>
            <w:vAlign w:val="top"/>
          </w:tcPr>
          <w:p>
            <w:pPr>
              <w:spacing w:before="55" w:line="232" w:lineRule="auto"/>
              <w:ind w:left="2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废石场</w:t>
            </w:r>
          </w:p>
        </w:tc>
        <w:tc>
          <w:tcPr>
            <w:tcW w:w="869" w:type="dxa"/>
            <w:vAlign w:val="top"/>
          </w:tcPr>
          <w:p>
            <w:pPr>
              <w:spacing w:before="93" w:line="187" w:lineRule="auto"/>
              <w:ind w:left="2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62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42</w:t>
            </w:r>
          </w:p>
        </w:tc>
        <w:tc>
          <w:tcPr>
            <w:tcW w:w="868" w:type="dxa"/>
            <w:vAlign w:val="top"/>
          </w:tcPr>
          <w:p>
            <w:pPr>
              <w:spacing w:before="93" w:line="187" w:lineRule="auto"/>
              <w:ind w:left="2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51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80</w:t>
            </w:r>
          </w:p>
        </w:tc>
        <w:tc>
          <w:tcPr>
            <w:tcW w:w="1048" w:type="dxa"/>
            <w:vAlign w:val="top"/>
          </w:tcPr>
          <w:p>
            <w:pPr>
              <w:spacing w:before="93" w:line="187" w:lineRule="auto"/>
              <w:ind w:left="3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85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93" w:line="187" w:lineRule="auto"/>
              <w:ind w:left="2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51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80</w:t>
            </w:r>
          </w:p>
        </w:tc>
        <w:tc>
          <w:tcPr>
            <w:tcW w:w="869" w:type="dxa"/>
            <w:vAlign w:val="top"/>
          </w:tcPr>
          <w:p>
            <w:pPr>
              <w:spacing w:before="93" w:line="187" w:lineRule="auto"/>
              <w:ind w:left="2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809</w:t>
            </w:r>
          </w:p>
        </w:tc>
        <w:tc>
          <w:tcPr>
            <w:tcW w:w="882" w:type="dxa"/>
            <w:vAlign w:val="top"/>
          </w:tcPr>
          <w:p>
            <w:pPr>
              <w:spacing w:before="93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</w:t>
            </w:r>
          </w:p>
        </w:tc>
        <w:tc>
          <w:tcPr>
            <w:tcW w:w="854" w:type="dxa"/>
            <w:vAlign w:val="top"/>
          </w:tcPr>
          <w:p>
            <w:pPr>
              <w:spacing w:before="93" w:line="187" w:lineRule="auto"/>
              <w:ind w:left="2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905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Align w:val="top"/>
          </w:tcPr>
          <w:p>
            <w:pPr>
              <w:spacing w:before="53" w:line="221" w:lineRule="auto"/>
              <w:ind w:left="2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z w:val="21"/>
                <w:szCs w:val="21"/>
              </w:rPr>
              <w:t>废石场</w:t>
            </w:r>
          </w:p>
        </w:tc>
        <w:tc>
          <w:tcPr>
            <w:tcW w:w="869" w:type="dxa"/>
            <w:vAlign w:val="top"/>
          </w:tcPr>
          <w:p>
            <w:pPr>
              <w:spacing w:before="91" w:line="187" w:lineRule="auto"/>
              <w:ind w:left="1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5928</w:t>
            </w:r>
          </w:p>
        </w:tc>
        <w:tc>
          <w:tcPr>
            <w:tcW w:w="868" w:type="dxa"/>
            <w:vAlign w:val="top"/>
          </w:tcPr>
          <w:p>
            <w:pPr>
              <w:spacing w:before="91" w:line="187" w:lineRule="auto"/>
              <w:ind w:left="1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150144</w:t>
            </w:r>
          </w:p>
        </w:tc>
        <w:tc>
          <w:tcPr>
            <w:tcW w:w="1048" w:type="dxa"/>
            <w:vAlign w:val="top"/>
          </w:tcPr>
          <w:p>
            <w:pPr>
              <w:spacing w:before="91" w:line="187" w:lineRule="auto"/>
              <w:ind w:left="3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57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38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91" w:line="187" w:lineRule="auto"/>
              <w:ind w:left="1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150144</w:t>
            </w:r>
          </w:p>
        </w:tc>
        <w:tc>
          <w:tcPr>
            <w:tcW w:w="869" w:type="dxa"/>
            <w:vAlign w:val="top"/>
          </w:tcPr>
          <w:p>
            <w:pPr>
              <w:spacing w:before="91" w:line="187" w:lineRule="auto"/>
              <w:ind w:left="2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564</w:t>
            </w:r>
          </w:p>
        </w:tc>
        <w:tc>
          <w:tcPr>
            <w:tcW w:w="882" w:type="dxa"/>
            <w:vAlign w:val="top"/>
          </w:tcPr>
          <w:p>
            <w:pPr>
              <w:spacing w:before="91" w:line="187" w:lineRule="auto"/>
              <w:ind w:left="2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096</w:t>
            </w:r>
          </w:p>
        </w:tc>
        <w:tc>
          <w:tcPr>
            <w:tcW w:w="854" w:type="dxa"/>
            <w:vAlign w:val="top"/>
          </w:tcPr>
          <w:p>
            <w:pPr>
              <w:spacing w:before="91" w:line="187" w:lineRule="auto"/>
              <w:ind w:left="2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782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389" w:type="dxa"/>
            <w:vAlign w:val="top"/>
          </w:tcPr>
          <w:p>
            <w:pPr>
              <w:spacing w:before="53" w:line="221" w:lineRule="auto"/>
              <w:ind w:left="27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废石场</w:t>
            </w:r>
          </w:p>
        </w:tc>
        <w:tc>
          <w:tcPr>
            <w:tcW w:w="869" w:type="dxa"/>
            <w:vAlign w:val="top"/>
          </w:tcPr>
          <w:p>
            <w:pPr>
              <w:spacing w:before="91" w:line="187" w:lineRule="auto"/>
              <w:ind w:left="2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196</w:t>
            </w:r>
          </w:p>
        </w:tc>
        <w:tc>
          <w:tcPr>
            <w:tcW w:w="868" w:type="dxa"/>
            <w:vAlign w:val="top"/>
          </w:tcPr>
          <w:p>
            <w:pPr>
              <w:spacing w:before="91" w:line="187" w:lineRule="auto"/>
              <w:ind w:left="1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0800</w:t>
            </w:r>
          </w:p>
        </w:tc>
        <w:tc>
          <w:tcPr>
            <w:tcW w:w="1048" w:type="dxa"/>
            <w:vAlign w:val="top"/>
          </w:tcPr>
          <w:p>
            <w:pPr>
              <w:spacing w:before="91" w:line="187" w:lineRule="auto"/>
              <w:ind w:left="3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392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91" w:line="187" w:lineRule="auto"/>
              <w:ind w:left="2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0800</w:t>
            </w:r>
          </w:p>
        </w:tc>
        <w:tc>
          <w:tcPr>
            <w:tcW w:w="869" w:type="dxa"/>
            <w:vAlign w:val="top"/>
          </w:tcPr>
          <w:p>
            <w:pPr>
              <w:spacing w:before="91" w:line="187" w:lineRule="auto"/>
              <w:ind w:left="2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56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54</w:t>
            </w:r>
          </w:p>
        </w:tc>
        <w:tc>
          <w:tcPr>
            <w:tcW w:w="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spacing w:before="91" w:line="187" w:lineRule="auto"/>
              <w:ind w:left="2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27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939"/>
        </w:trPr>
        <w:tc>
          <w:tcPr>
            <w:tcW w:w="1389" w:type="dxa"/>
            <w:vAlign w:val="top"/>
          </w:tcPr>
          <w:p>
            <w:pPr>
              <w:spacing w:before="53" w:line="220" w:lineRule="auto"/>
              <w:ind w:left="19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  <w:p>
            <w:pPr>
              <w:spacing w:before="61" w:line="221" w:lineRule="auto"/>
              <w:ind w:left="18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东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侧界外区</w:t>
            </w:r>
          </w:p>
          <w:p>
            <w:pPr>
              <w:spacing w:before="60" w:line="221" w:lineRule="auto"/>
              <w:ind w:left="5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域</w:t>
            </w:r>
          </w:p>
        </w:tc>
        <w:tc>
          <w:tcPr>
            <w:tcW w:w="86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0" w:line="187" w:lineRule="auto"/>
              <w:ind w:left="1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2156</w:t>
            </w:r>
          </w:p>
        </w:tc>
        <w:tc>
          <w:tcPr>
            <w:tcW w:w="8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0" w:line="187" w:lineRule="auto"/>
              <w:ind w:left="1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166704</w:t>
            </w:r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21"/>
        </w:trPr>
        <w:tc>
          <w:tcPr>
            <w:tcW w:w="1389" w:type="dxa"/>
            <w:vAlign w:val="top"/>
          </w:tcPr>
          <w:p>
            <w:pPr>
              <w:spacing w:before="56" w:line="222" w:lineRule="auto"/>
              <w:ind w:left="49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合计</w:t>
            </w: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3522</w:t>
            </w:r>
          </w:p>
        </w:tc>
        <w:tc>
          <w:tcPr>
            <w:tcW w:w="868" w:type="dxa"/>
            <w:vAlign w:val="top"/>
          </w:tcPr>
          <w:p>
            <w:pPr>
              <w:spacing w:before="94" w:line="187" w:lineRule="auto"/>
              <w:ind w:left="1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166124</w:t>
            </w:r>
          </w:p>
        </w:tc>
        <w:tc>
          <w:tcPr>
            <w:tcW w:w="1048" w:type="dxa"/>
            <w:vAlign w:val="top"/>
          </w:tcPr>
          <w:p>
            <w:pPr>
              <w:spacing w:before="94" w:line="187" w:lineRule="auto"/>
              <w:ind w:left="2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1415</w:t>
            </w: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166704</w:t>
            </w:r>
          </w:p>
        </w:tc>
        <w:tc>
          <w:tcPr>
            <w:tcW w:w="880" w:type="dxa"/>
            <w:vAlign w:val="top"/>
          </w:tcPr>
          <w:p>
            <w:pPr>
              <w:spacing w:before="94" w:line="187" w:lineRule="auto"/>
              <w:ind w:left="1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166124</w:t>
            </w: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9027</w:t>
            </w:r>
          </w:p>
        </w:tc>
        <w:tc>
          <w:tcPr>
            <w:tcW w:w="882" w:type="dxa"/>
            <w:vAlign w:val="top"/>
          </w:tcPr>
          <w:p>
            <w:pPr>
              <w:spacing w:before="94" w:line="187" w:lineRule="auto"/>
              <w:ind w:left="2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446</w:t>
            </w:r>
          </w:p>
        </w:tc>
        <w:tc>
          <w:tcPr>
            <w:tcW w:w="854" w:type="dxa"/>
            <w:vAlign w:val="top"/>
          </w:tcPr>
          <w:p>
            <w:pPr>
              <w:spacing w:before="94" w:line="187" w:lineRule="auto"/>
              <w:ind w:left="2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514</w:t>
            </w:r>
          </w:p>
        </w:tc>
      </w:tr>
    </w:tbl>
    <w:p>
      <w:pPr>
        <w:spacing w:before="124" w:line="4432" w:lineRule="exact"/>
        <w:ind w:firstLine="906"/>
        <w:textAlignment w:val="center"/>
      </w:pPr>
      <w:r>
        <w:drawing>
          <wp:inline distT="0" distB="0" distL="0" distR="0">
            <wp:extent cx="4265929" cy="281432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65929" cy="281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219" w:lineRule="auto"/>
        <w:ind w:left="2717"/>
        <w:rPr>
          <w:rFonts w:ascii="SimHei" w:eastAsia="SimHei" w:hAnsi="SimHei" w:cs="SimHei"/>
          <w:sz w:val="24"/>
          <w:szCs w:val="24"/>
        </w:rPr>
        <w:sectPr>
          <w:footerReference w:type="default" r:id="rId22"/>
          <w:pgSz w:w="11907" w:h="16839"/>
          <w:pgMar w:top="1428" w:right="1685" w:bottom="1372" w:left="1687" w:header="0" w:footer="1209" w:gutter="0"/>
          <w:pgNumType w:start="19"/>
          <w:cols w:space="708"/>
        </w:sectPr>
      </w:pPr>
      <w:r>
        <w:rPr>
          <w:rFonts w:ascii="SimHei" w:eastAsia="SimHei" w:hAnsi="SimHei" w:cs="SimHei"/>
          <w:spacing w:val="-1"/>
          <w:sz w:val="24"/>
          <w:szCs w:val="24"/>
        </w:rPr>
        <w:t>照片2-3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"/>
          <w:sz w:val="24"/>
          <w:szCs w:val="24"/>
        </w:rPr>
        <w:t>1#废石场</w:t>
      </w:r>
      <w:r>
        <w:rPr>
          <w:rFonts w:ascii="SimHei" w:eastAsia="SimHei" w:hAnsi="SimHei" w:cs="SimHei"/>
          <w:sz w:val="24"/>
          <w:szCs w:val="24"/>
        </w:rPr>
        <w:t>现状边坡</w:t>
      </w:r>
    </w:p>
    <w:p>
      <w:pPr>
        <w:spacing w:before="174" w:line="3840" w:lineRule="exact"/>
        <w:ind w:firstLine="1262"/>
        <w:textAlignment w:val="center"/>
      </w:pPr>
      <w:r>
        <w:drawing>
          <wp:inline distT="0" distB="0" distL="0" distR="0">
            <wp:extent cx="3812540" cy="24384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254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4" w:line="219" w:lineRule="auto"/>
        <w:ind w:left="2777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照片2-4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2#废石场现</w:t>
      </w:r>
      <w:r>
        <w:rPr>
          <w:rFonts w:ascii="SimHei" w:eastAsia="SimHei" w:hAnsi="SimHei" w:cs="SimHei"/>
          <w:sz w:val="24"/>
          <w:szCs w:val="24"/>
        </w:rPr>
        <w:t>状照片</w:t>
      </w:r>
    </w:p>
    <w:p>
      <w:pPr>
        <w:sectPr>
          <w:footerReference w:type="default" r:id="rId24"/>
          <w:type w:val="nextPage"/>
          <w:pgSz w:w="11907" w:h="16839"/>
          <w:pgMar w:top="1428" w:right="1685" w:bottom="1372" w:left="1687" w:header="0" w:footer="1209" w:gutter="0"/>
          <w:pgNumType w:start="20"/>
          <w:cols w:space="708"/>
          <w:titlePg w:val="0"/>
        </w:sectPr>
      </w:pPr>
    </w:p>
    <w:p>
      <w:pPr>
        <w:spacing w:before="20" w:line="3722" w:lineRule="exact"/>
        <w:ind w:firstLine="546"/>
        <w:textAlignment w:val="center"/>
      </w:pPr>
      <w:r>
        <w:drawing>
          <wp:inline distT="0" distB="0" distL="0" distR="0">
            <wp:extent cx="4723129" cy="236347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23129" cy="236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6" w:line="468" w:lineRule="exact"/>
        <w:ind w:left="2777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position w:val="17"/>
          <w:sz w:val="24"/>
          <w:szCs w:val="24"/>
        </w:rPr>
        <w:t>照片2-5</w:t>
      </w:r>
      <w:r>
        <w:rPr>
          <w:rFonts w:ascii="SimHei" w:eastAsia="SimHei" w:hAnsi="SimHei" w:cs="SimHei"/>
          <w:spacing w:val="-1"/>
          <w:position w:val="17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position w:val="17"/>
          <w:sz w:val="24"/>
          <w:szCs w:val="24"/>
        </w:rPr>
        <w:t>3#废石场现</w:t>
      </w:r>
      <w:r>
        <w:rPr>
          <w:rFonts w:ascii="SimHei" w:eastAsia="SimHei" w:hAnsi="SimHei" w:cs="SimHei"/>
          <w:position w:val="17"/>
          <w:sz w:val="24"/>
          <w:szCs w:val="24"/>
        </w:rPr>
        <w:t>状照片</w:t>
      </w:r>
    </w:p>
    <w:p>
      <w:pPr>
        <w:spacing w:before="1" w:line="218" w:lineRule="auto"/>
        <w:ind w:left="67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021</w:t>
      </w:r>
      <w:r>
        <w:rPr>
          <w:rFonts w:ascii="SimSun" w:eastAsia="SimSun" w:hAnsi="SimSun" w:cs="SimSun"/>
          <w:spacing w:val="-3"/>
          <w:sz w:val="24"/>
          <w:szCs w:val="24"/>
        </w:rPr>
        <w:t>年度治理计划书执行情况</w:t>
      </w:r>
    </w:p>
    <w:p>
      <w:pPr>
        <w:spacing w:before="183" w:line="468" w:lineRule="exact"/>
        <w:ind w:left="6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矿山完成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2021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年</w:t>
      </w:r>
      <w:r>
        <w:rPr>
          <w:rFonts w:ascii="SimSun" w:eastAsia="SimSun" w:hAnsi="SimSun" w:cs="SimSun"/>
          <w:position w:val="17"/>
          <w:sz w:val="24"/>
          <w:szCs w:val="24"/>
        </w:rPr>
        <w:t>年度治理计划设计内容见表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2-6</w:t>
      </w:r>
      <w:r>
        <w:rPr>
          <w:rFonts w:ascii="SimSun" w:eastAsia="SimSun" w:hAnsi="SimSun" w:cs="SimSun"/>
          <w:position w:val="17"/>
          <w:sz w:val="24"/>
          <w:szCs w:val="24"/>
        </w:rPr>
        <w:t>。</w:t>
      </w:r>
    </w:p>
    <w:p>
      <w:pPr>
        <w:spacing w:line="218" w:lineRule="auto"/>
        <w:ind w:left="292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表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2-6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已完成治理工</w:t>
      </w:r>
      <w:r>
        <w:rPr>
          <w:rFonts w:ascii="SimHei" w:eastAsia="SimHei" w:hAnsi="SimHei" w:cs="SimHei"/>
          <w:sz w:val="24"/>
          <w:szCs w:val="24"/>
        </w:rPr>
        <w:t>程表</w:t>
      </w:r>
    </w:p>
    <w:p>
      <w:pPr>
        <w:spacing w:line="69" w:lineRule="exact"/>
      </w:pPr>
    </w:p>
    <w:tbl>
      <w:tblPr>
        <w:tblStyle w:val="TableNormal9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17"/>
        <w:gridCol w:w="871"/>
        <w:gridCol w:w="909"/>
        <w:gridCol w:w="914"/>
        <w:gridCol w:w="869"/>
        <w:gridCol w:w="914"/>
        <w:gridCol w:w="869"/>
        <w:gridCol w:w="914"/>
        <w:gridCol w:w="851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1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治理区名称</w:t>
            </w:r>
          </w:p>
        </w:tc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9" w:line="296" w:lineRule="auto"/>
              <w:ind w:left="118" w:right="120" w:firstLine="1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积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)</w:t>
            </w:r>
          </w:p>
        </w:tc>
        <w:tc>
          <w:tcPr>
            <w:tcW w:w="6240" w:type="dxa"/>
            <w:gridSpan w:val="7"/>
            <w:vAlign w:val="top"/>
          </w:tcPr>
          <w:p>
            <w:pPr>
              <w:spacing w:before="56" w:line="221" w:lineRule="auto"/>
              <w:ind w:left="27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理措施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27"/>
        </w:trPr>
        <w:tc>
          <w:tcPr>
            <w:tcW w:w="14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51" w:line="312" w:lineRule="exact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6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削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坡</w:t>
            </w:r>
          </w:p>
        </w:tc>
        <w:tc>
          <w:tcPr>
            <w:tcW w:w="914" w:type="dxa"/>
            <w:vAlign w:val="top"/>
          </w:tcPr>
          <w:p>
            <w:pPr>
              <w:spacing w:before="51" w:line="312" w:lineRule="exact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4" w:lineRule="auto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869" w:type="dxa"/>
            <w:vAlign w:val="top"/>
          </w:tcPr>
          <w:p>
            <w:pPr>
              <w:spacing w:before="207" w:line="218" w:lineRule="auto"/>
              <w:ind w:left="2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填</w:t>
            </w:r>
          </w:p>
        </w:tc>
        <w:tc>
          <w:tcPr>
            <w:tcW w:w="914" w:type="dxa"/>
            <w:vAlign w:val="top"/>
          </w:tcPr>
          <w:p>
            <w:pPr>
              <w:spacing w:before="51" w:line="312" w:lineRule="exact"/>
              <w:ind w:left="2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石方</w:t>
            </w:r>
          </w:p>
          <w:p>
            <w:pPr>
              <w:spacing w:line="221" w:lineRule="auto"/>
              <w:ind w:left="2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</w:t>
            </w:r>
          </w:p>
        </w:tc>
        <w:tc>
          <w:tcPr>
            <w:tcW w:w="869" w:type="dxa"/>
            <w:vAlign w:val="top"/>
          </w:tcPr>
          <w:p>
            <w:pPr>
              <w:spacing w:before="207" w:line="221" w:lineRule="auto"/>
              <w:ind w:left="2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914" w:type="dxa"/>
            <w:vAlign w:val="top"/>
          </w:tcPr>
          <w:p>
            <w:pPr>
              <w:spacing w:before="51" w:line="312" w:lineRule="exact"/>
              <w:ind w:left="2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1"/>
                <w:szCs w:val="21"/>
              </w:rPr>
              <w:t>树</w:t>
            </w:r>
            <w:r>
              <w:rPr>
                <w:rFonts w:ascii="SimSun" w:eastAsia="SimSun" w:hAnsi="SimSun" w:cs="SimSun"/>
                <w:spacing w:val="-1"/>
                <w:position w:val="7"/>
                <w:sz w:val="21"/>
                <w:szCs w:val="21"/>
              </w:rPr>
              <w:t>木</w:t>
            </w:r>
          </w:p>
          <w:p>
            <w:pPr>
              <w:spacing w:line="220" w:lineRule="auto"/>
              <w:ind w:left="2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移植</w:t>
            </w:r>
          </w:p>
        </w:tc>
        <w:tc>
          <w:tcPr>
            <w:tcW w:w="851" w:type="dxa"/>
            <w:vAlign w:val="top"/>
          </w:tcPr>
          <w:p>
            <w:pPr>
              <w:spacing w:before="207" w:line="221" w:lineRule="auto"/>
              <w:ind w:left="2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树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4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53" w:line="231" w:lineRule="auto"/>
              <w:ind w:left="1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914" w:type="dxa"/>
            <w:vAlign w:val="top"/>
          </w:tcPr>
          <w:p>
            <w:pPr>
              <w:spacing w:before="53" w:line="231" w:lineRule="auto"/>
              <w:ind w:left="1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3" w:line="231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914" w:type="dxa"/>
            <w:vAlign w:val="top"/>
          </w:tcPr>
          <w:p>
            <w:pPr>
              <w:spacing w:before="53" w:line="231" w:lineRule="auto"/>
              <w:ind w:left="1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869" w:type="dxa"/>
            <w:vAlign w:val="top"/>
          </w:tcPr>
          <w:p>
            <w:pPr>
              <w:spacing w:before="53" w:line="231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914" w:type="dxa"/>
            <w:vAlign w:val="top"/>
          </w:tcPr>
          <w:p>
            <w:pPr>
              <w:spacing w:before="52" w:line="221" w:lineRule="auto"/>
              <w:ind w:left="1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  <w:tc>
          <w:tcPr>
            <w:tcW w:w="851" w:type="dxa"/>
            <w:vAlign w:val="top"/>
          </w:tcPr>
          <w:p>
            <w:pPr>
              <w:spacing w:before="52" w:line="221" w:lineRule="auto"/>
              <w:ind w:left="1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941"/>
        </w:trPr>
        <w:tc>
          <w:tcPr>
            <w:tcW w:w="1417" w:type="dxa"/>
            <w:vAlign w:val="top"/>
          </w:tcPr>
          <w:p>
            <w:pPr>
              <w:spacing w:before="56" w:line="220" w:lineRule="auto"/>
              <w:ind w:left="20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露天采场</w:t>
            </w:r>
          </w:p>
          <w:p>
            <w:pPr>
              <w:spacing w:before="61" w:line="221" w:lineRule="auto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东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侧界外区</w:t>
            </w:r>
          </w:p>
          <w:p>
            <w:pPr>
              <w:spacing w:before="60" w:line="221" w:lineRule="auto"/>
              <w:ind w:left="6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域</w:t>
            </w:r>
          </w:p>
        </w:tc>
        <w:tc>
          <w:tcPr>
            <w:tcW w:w="871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1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2156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1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40000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21"/>
        </w:trPr>
        <w:tc>
          <w:tcPr>
            <w:tcW w:w="1417" w:type="dxa"/>
            <w:vAlign w:val="top"/>
          </w:tcPr>
          <w:p>
            <w:pPr>
              <w:spacing w:before="56" w:line="222" w:lineRule="auto"/>
              <w:ind w:left="50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合计</w:t>
            </w:r>
          </w:p>
        </w:tc>
        <w:tc>
          <w:tcPr>
            <w:tcW w:w="871" w:type="dxa"/>
            <w:vAlign w:val="top"/>
          </w:tcPr>
          <w:p>
            <w:pPr>
              <w:spacing w:before="94" w:line="187" w:lineRule="auto"/>
              <w:ind w:left="1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2156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before="94" w:line="187" w:lineRule="auto"/>
              <w:ind w:left="1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40000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15" w:line="219" w:lineRule="auto"/>
        <w:ind w:left="68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2022</w:t>
      </w:r>
      <w:r>
        <w:rPr>
          <w:rFonts w:ascii="SimSun" w:eastAsia="SimSun" w:hAnsi="SimSun" w:cs="SimSun"/>
          <w:spacing w:val="-4"/>
          <w:sz w:val="24"/>
          <w:szCs w:val="24"/>
        </w:rPr>
        <w:t>年度治理计划书执行情</w:t>
      </w:r>
      <w:r>
        <w:rPr>
          <w:rFonts w:ascii="SimSun" w:eastAsia="SimSun" w:hAnsi="SimSun" w:cs="SimSun"/>
          <w:spacing w:val="-3"/>
          <w:sz w:val="24"/>
          <w:szCs w:val="24"/>
        </w:rPr>
        <w:t>况</w:t>
      </w:r>
    </w:p>
    <w:p>
      <w:pPr>
        <w:spacing w:before="183" w:line="468" w:lineRule="exact"/>
        <w:ind w:left="6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矿山完成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2022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年</w:t>
      </w:r>
      <w:r>
        <w:rPr>
          <w:rFonts w:ascii="SimSun" w:eastAsia="SimSun" w:hAnsi="SimSun" w:cs="SimSun"/>
          <w:position w:val="17"/>
          <w:sz w:val="24"/>
          <w:szCs w:val="24"/>
        </w:rPr>
        <w:t>年度治理计划设计内容见表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2-7</w:t>
      </w:r>
      <w:r>
        <w:rPr>
          <w:rFonts w:ascii="SimSun" w:eastAsia="SimSun" w:hAnsi="SimSun" w:cs="SimSun"/>
          <w:position w:val="17"/>
          <w:sz w:val="24"/>
          <w:szCs w:val="24"/>
        </w:rPr>
        <w:t>。</w:t>
      </w:r>
    </w:p>
    <w:p>
      <w:pPr>
        <w:spacing w:line="218" w:lineRule="auto"/>
        <w:ind w:left="292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表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2-7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已完成治理工</w:t>
      </w:r>
      <w:r>
        <w:rPr>
          <w:rFonts w:ascii="SimHei" w:eastAsia="SimHei" w:hAnsi="SimHei" w:cs="SimHei"/>
          <w:sz w:val="24"/>
          <w:szCs w:val="24"/>
        </w:rPr>
        <w:t>程表</w:t>
      </w:r>
    </w:p>
    <w:tbl>
      <w:tblPr>
        <w:tblStyle w:val="TableNormal9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73"/>
        <w:gridCol w:w="1271"/>
        <w:gridCol w:w="1334"/>
        <w:gridCol w:w="1271"/>
        <w:gridCol w:w="1337"/>
        <w:gridCol w:w="1242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2073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5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治理区名称</w:t>
            </w:r>
          </w:p>
        </w:tc>
        <w:tc>
          <w:tcPr>
            <w:tcW w:w="1271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68" w:line="235" w:lineRule="auto"/>
              <w:ind w:left="1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9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>积(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6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>)</w:t>
            </w:r>
          </w:p>
        </w:tc>
        <w:tc>
          <w:tcPr>
            <w:tcW w:w="5184" w:type="dxa"/>
            <w:gridSpan w:val="4"/>
            <w:vAlign w:val="top"/>
          </w:tcPr>
          <w:p>
            <w:pPr>
              <w:spacing w:before="56" w:line="221" w:lineRule="auto"/>
              <w:ind w:left="218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理措施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20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spacing w:before="52" w:line="221" w:lineRule="auto"/>
              <w:ind w:left="46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垫坡</w:t>
            </w:r>
          </w:p>
        </w:tc>
        <w:tc>
          <w:tcPr>
            <w:tcW w:w="1271" w:type="dxa"/>
            <w:vAlign w:val="top"/>
          </w:tcPr>
          <w:p>
            <w:pPr>
              <w:spacing w:before="52" w:line="221" w:lineRule="auto"/>
              <w:ind w:left="4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337" w:type="dxa"/>
            <w:vAlign w:val="top"/>
          </w:tcPr>
          <w:p>
            <w:pPr>
              <w:spacing w:before="52" w:line="224" w:lineRule="auto"/>
              <w:ind w:left="46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整平</w:t>
            </w:r>
          </w:p>
        </w:tc>
        <w:tc>
          <w:tcPr>
            <w:tcW w:w="1242" w:type="dxa"/>
            <w:vAlign w:val="top"/>
          </w:tcPr>
          <w:p>
            <w:pPr>
              <w:spacing w:before="52" w:line="221" w:lineRule="auto"/>
              <w:ind w:left="41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树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20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spacing w:before="53" w:line="231" w:lineRule="auto"/>
              <w:ind w:left="3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1271" w:type="dxa"/>
            <w:vAlign w:val="top"/>
          </w:tcPr>
          <w:p>
            <w:pPr>
              <w:spacing w:before="53" w:line="231" w:lineRule="auto"/>
              <w:ind w:left="3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)</w:t>
            </w:r>
          </w:p>
        </w:tc>
        <w:tc>
          <w:tcPr>
            <w:tcW w:w="1337" w:type="dxa"/>
            <w:vAlign w:val="top"/>
          </w:tcPr>
          <w:p>
            <w:pPr>
              <w:spacing w:before="53" w:line="221" w:lineRule="auto"/>
              <w:ind w:left="36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  <w:tc>
          <w:tcPr>
            <w:tcW w:w="1242" w:type="dxa"/>
            <w:vAlign w:val="top"/>
          </w:tcPr>
          <w:p>
            <w:pPr>
              <w:spacing w:before="53" w:line="221" w:lineRule="auto"/>
              <w:ind w:left="31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7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26"/>
                <w:sz w:val="21"/>
                <w:szCs w:val="21"/>
              </w:rPr>
              <w:t>株)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18"/>
        </w:trPr>
        <w:tc>
          <w:tcPr>
            <w:tcW w:w="2073" w:type="dxa"/>
            <w:vAlign w:val="top"/>
          </w:tcPr>
          <w:p>
            <w:pPr>
              <w:spacing w:before="56" w:line="230" w:lineRule="auto"/>
              <w:ind w:left="5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  <w:r>
              <w:rPr>
                <w:rFonts w:ascii="SimSun" w:eastAsia="SimSun" w:hAnsi="SimSun" w:cs="SimSun"/>
                <w:sz w:val="21"/>
                <w:szCs w:val="21"/>
              </w:rPr>
              <w:t>露天采场</w:t>
            </w:r>
          </w:p>
        </w:tc>
        <w:tc>
          <w:tcPr>
            <w:tcW w:w="1271" w:type="dxa"/>
            <w:vAlign w:val="top"/>
          </w:tcPr>
          <w:p>
            <w:pPr>
              <w:spacing w:before="95" w:line="187" w:lineRule="auto"/>
              <w:ind w:left="3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1146.4</w:t>
            </w:r>
          </w:p>
        </w:tc>
        <w:tc>
          <w:tcPr>
            <w:tcW w:w="1334" w:type="dxa"/>
            <w:vAlign w:val="top"/>
          </w:tcPr>
          <w:p>
            <w:pPr>
              <w:spacing w:before="95" w:line="187" w:lineRule="auto"/>
              <w:ind w:left="45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1271" w:type="dxa"/>
            <w:vAlign w:val="top"/>
          </w:tcPr>
          <w:p>
            <w:pPr>
              <w:spacing w:before="95" w:line="187" w:lineRule="auto"/>
              <w:ind w:left="4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73.2</w:t>
            </w:r>
          </w:p>
        </w:tc>
        <w:tc>
          <w:tcPr>
            <w:tcW w:w="1337" w:type="dxa"/>
            <w:vAlign w:val="top"/>
          </w:tcPr>
          <w:p>
            <w:pPr>
              <w:spacing w:before="95" w:line="187" w:lineRule="auto"/>
              <w:ind w:left="4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73.2</w:t>
            </w:r>
          </w:p>
        </w:tc>
        <w:tc>
          <w:tcPr>
            <w:tcW w:w="1242" w:type="dxa"/>
            <w:vAlign w:val="top"/>
          </w:tcPr>
          <w:p>
            <w:pPr>
              <w:spacing w:before="95" w:line="187" w:lineRule="auto"/>
              <w:ind w:left="46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287</w:t>
            </w:r>
          </w:p>
        </w:tc>
      </w:tr>
    </w:tbl>
    <w:p>
      <w:pPr>
        <w:sectPr>
          <w:footerReference w:type="default" r:id="rId26"/>
          <w:pgSz w:w="11907" w:h="16839"/>
          <w:pgMar w:top="1431" w:right="1685" w:bottom="1372" w:left="1687" w:header="0" w:footer="1209" w:gutter="0"/>
          <w:pgNumType w:start="21"/>
          <w:cols w:space="708"/>
        </w:sectPr>
      </w:pPr>
    </w:p>
    <w:tbl>
      <w:tblPr>
        <w:tblStyle w:val="TableNormal10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73"/>
        <w:gridCol w:w="1271"/>
        <w:gridCol w:w="1334"/>
        <w:gridCol w:w="1271"/>
        <w:gridCol w:w="1337"/>
        <w:gridCol w:w="1242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2073" w:type="dxa"/>
            <w:vAlign w:val="top"/>
          </w:tcPr>
          <w:p>
            <w:pPr>
              <w:spacing w:before="55" w:line="222" w:lineRule="auto"/>
              <w:ind w:left="83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合计</w:t>
            </w:r>
          </w:p>
        </w:tc>
        <w:tc>
          <w:tcPr>
            <w:tcW w:w="1271" w:type="dxa"/>
            <w:vAlign w:val="top"/>
          </w:tcPr>
          <w:p>
            <w:pPr>
              <w:spacing w:before="93" w:line="187" w:lineRule="auto"/>
              <w:ind w:left="3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1146.4</w:t>
            </w:r>
          </w:p>
        </w:tc>
        <w:tc>
          <w:tcPr>
            <w:tcW w:w="1334" w:type="dxa"/>
            <w:vAlign w:val="top"/>
          </w:tcPr>
          <w:p>
            <w:pPr>
              <w:spacing w:before="93" w:line="187" w:lineRule="auto"/>
              <w:ind w:left="45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1271" w:type="dxa"/>
            <w:vAlign w:val="top"/>
          </w:tcPr>
          <w:p>
            <w:pPr>
              <w:spacing w:before="93" w:line="187" w:lineRule="auto"/>
              <w:ind w:left="4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73.2</w:t>
            </w:r>
          </w:p>
        </w:tc>
        <w:tc>
          <w:tcPr>
            <w:tcW w:w="1337" w:type="dxa"/>
            <w:vAlign w:val="top"/>
          </w:tcPr>
          <w:p>
            <w:pPr>
              <w:spacing w:before="93" w:line="187" w:lineRule="auto"/>
              <w:ind w:left="4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73.2</w:t>
            </w:r>
          </w:p>
        </w:tc>
        <w:tc>
          <w:tcPr>
            <w:tcW w:w="1242" w:type="dxa"/>
            <w:vAlign w:val="top"/>
          </w:tcPr>
          <w:p>
            <w:pPr>
              <w:spacing w:before="93" w:line="187" w:lineRule="auto"/>
              <w:ind w:left="46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7"/>
          <w:type w:val="nextPage"/>
          <w:pgSz w:w="11907" w:h="16839"/>
          <w:pgMar w:top="1431" w:right="1685" w:bottom="1372" w:left="1687" w:header="0" w:footer="1209" w:gutter="0"/>
          <w:pgNumType w:start="22"/>
          <w:cols w:space="708"/>
          <w:titlePg w:val="0"/>
        </w:sectPr>
      </w:pPr>
    </w:p>
    <w:p>
      <w:pPr>
        <w:spacing w:before="46" w:line="4294" w:lineRule="exact"/>
        <w:ind w:firstLine="528"/>
        <w:textAlignment w:val="center"/>
      </w:pPr>
      <w:r>
        <w:drawing>
          <wp:inline distT="0" distB="0" distL="0" distR="0">
            <wp:extent cx="4622164" cy="272669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22164" cy="272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1" w:line="220" w:lineRule="auto"/>
        <w:ind w:left="306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2-6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2#露天</w:t>
      </w:r>
      <w:r>
        <w:rPr>
          <w:rFonts w:ascii="SimHei" w:eastAsia="SimHei" w:hAnsi="SimHei" w:cs="SimHei"/>
          <w:sz w:val="24"/>
          <w:szCs w:val="24"/>
        </w:rPr>
        <w:t>采场</w:t>
      </w:r>
    </w:p>
    <w:p>
      <w:pPr>
        <w:spacing w:before="182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SimSun" w:eastAsia="SimSun" w:hAnsi="SimSun" w:cs="SimSun"/>
          <w:spacing w:val="13"/>
          <w:sz w:val="24"/>
          <w:szCs w:val="24"/>
        </w:rPr>
        <w:t>三)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存在问题</w:t>
      </w:r>
    </w:p>
    <w:p>
      <w:pPr>
        <w:spacing w:before="183" w:line="370" w:lineRule="auto"/>
        <w:ind w:left="19" w:right="14" w:firstLine="5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根据现场调查，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2021</w:t>
      </w:r>
      <w:r>
        <w:rPr>
          <w:rFonts w:ascii="SimSun" w:eastAsia="SimSun" w:hAnsi="SimSun" w:cs="SimSun"/>
          <w:spacing w:val="-2"/>
          <w:sz w:val="24"/>
          <w:szCs w:val="24"/>
        </w:rPr>
        <w:t>年度设计将生产的废石回填至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1#</w:t>
      </w:r>
      <w:r>
        <w:rPr>
          <w:rFonts w:ascii="SimSun" w:eastAsia="SimSun" w:hAnsi="SimSun" w:cs="SimSun"/>
          <w:spacing w:val="-2"/>
          <w:sz w:val="24"/>
          <w:szCs w:val="24"/>
        </w:rPr>
        <w:t>露</w:t>
      </w:r>
      <w:r>
        <w:rPr>
          <w:rFonts w:ascii="SimSun" w:eastAsia="SimSun" w:hAnsi="SimSun" w:cs="SimSun"/>
          <w:spacing w:val="-1"/>
          <w:sz w:val="24"/>
          <w:szCs w:val="24"/>
        </w:rPr>
        <w:t>天采场东侧界外区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域，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由于矿</w:t>
      </w:r>
      <w:r>
        <w:rPr>
          <w:rFonts w:ascii="SimSun" w:eastAsia="SimSun" w:hAnsi="SimSun" w:cs="SimSun"/>
          <w:spacing w:val="-5"/>
          <w:sz w:val="24"/>
          <w:szCs w:val="24"/>
        </w:rPr>
        <w:t>山未进行生产，回填不完全，后期应继续回填治理。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2022</w:t>
      </w:r>
      <w:r>
        <w:rPr>
          <w:rFonts w:ascii="SimSun" w:eastAsia="SimSun" w:hAnsi="SimSun" w:cs="SimSun"/>
          <w:spacing w:val="-5"/>
          <w:sz w:val="24"/>
          <w:szCs w:val="24"/>
        </w:rPr>
        <w:t>年度设计对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2#</w:t>
      </w:r>
      <w:r>
        <w:rPr>
          <w:rFonts w:ascii="SimSun" w:eastAsia="SimSun" w:hAnsi="SimSun" w:cs="SimSun"/>
          <w:spacing w:val="-1"/>
          <w:sz w:val="24"/>
          <w:szCs w:val="24"/>
        </w:rPr>
        <w:t>露天采场进行治理，但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#</w:t>
      </w:r>
      <w:r>
        <w:rPr>
          <w:rFonts w:ascii="SimSun" w:eastAsia="SimSun" w:hAnsi="SimSun" w:cs="SimSun"/>
          <w:sz w:val="24"/>
          <w:szCs w:val="24"/>
        </w:rPr>
        <w:t>露天采场边坡治理效果欠佳，应继续完善治理。</w:t>
      </w:r>
    </w:p>
    <w:p>
      <w:pPr>
        <w:sectPr>
          <w:footerReference w:type="default" r:id="rId29"/>
          <w:pgSz w:w="11907" w:h="16839"/>
          <w:pgMar w:top="1431" w:right="1785" w:bottom="1372" w:left="1785" w:header="0" w:footer="1209" w:gutter="0"/>
          <w:pgNumType w:start="23"/>
          <w:cols w:space="708"/>
        </w:sectPr>
      </w:pPr>
    </w:p>
    <w:p>
      <w:pPr>
        <w:spacing w:line="424" w:lineRule="auto"/>
        <w:rPr>
          <w:rFonts w:ascii="Arial"/>
          <w:sz w:val="21"/>
        </w:rPr>
      </w:pPr>
    </w:p>
    <w:p>
      <w:pPr>
        <w:spacing w:before="117" w:line="219" w:lineRule="auto"/>
        <w:ind w:left="1830"/>
        <w:rPr>
          <w:rFonts w:ascii="SimSun" w:eastAsia="SimSun" w:hAnsi="SimSun" w:cs="SimSun"/>
          <w:sz w:val="36"/>
          <w:szCs w:val="36"/>
        </w:rPr>
      </w:pPr>
      <w:bookmarkStart w:id="2" w:name="_bookmark3"/>
      <w:bookmarkEnd w:id="2"/>
      <w:r>
        <w:rPr>
          <w:rFonts w:ascii="SimSun" w:eastAsia="SimSun" w:hAnsi="SimSun" w:cs="SimSun"/>
          <w:spacing w:val="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第三章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年度矿山生产计划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78" w:line="468" w:lineRule="exact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position w:val="17"/>
          <w:sz w:val="24"/>
          <w:szCs w:val="24"/>
        </w:rPr>
        <w:t>(一)本年度的主要生产指标计</w:t>
      </w:r>
      <w:r>
        <w:rPr>
          <w:rFonts w:ascii="SimSun" w:eastAsia="SimSun" w:hAnsi="SimSun" w:cs="SimSun"/>
          <w:spacing w:val="14"/>
          <w:position w:val="17"/>
          <w:sz w:val="24"/>
          <w:szCs w:val="24"/>
        </w:rPr>
        <w:t>划</w:t>
      </w:r>
    </w:p>
    <w:p>
      <w:pPr>
        <w:spacing w:before="1" w:line="218" w:lineRule="auto"/>
        <w:ind w:left="5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矿山本年度计划停</w:t>
      </w:r>
      <w:r>
        <w:rPr>
          <w:rFonts w:ascii="SimSun" w:eastAsia="SimSun" w:hAnsi="SimSun" w:cs="SimSun"/>
          <w:sz w:val="24"/>
          <w:szCs w:val="24"/>
        </w:rPr>
        <w:t>产。</w:t>
      </w:r>
    </w:p>
    <w:p>
      <w:pPr>
        <w:spacing w:before="183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SimSun" w:eastAsia="SimSun" w:hAnsi="SimSun" w:cs="SimSun"/>
          <w:spacing w:val="13"/>
          <w:sz w:val="24"/>
          <w:szCs w:val="24"/>
        </w:rPr>
        <w:t>二)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</w:rPr>
        <w:t>开采范围</w:t>
      </w:r>
    </w:p>
    <w:p>
      <w:pPr>
        <w:spacing w:before="183" w:line="219" w:lineRule="auto"/>
        <w:ind w:left="5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矿山本年度计划停</w:t>
      </w:r>
      <w:r>
        <w:rPr>
          <w:rFonts w:ascii="SimSun" w:eastAsia="SimSun" w:hAnsi="SimSun" w:cs="SimSun"/>
          <w:sz w:val="24"/>
          <w:szCs w:val="24"/>
        </w:rPr>
        <w:t>产。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18" w:line="219" w:lineRule="auto"/>
        <w:ind w:left="2011"/>
        <w:rPr>
          <w:rFonts w:ascii="SimSun" w:eastAsia="SimSun" w:hAnsi="SimSun" w:cs="SimSun"/>
          <w:sz w:val="36"/>
          <w:szCs w:val="36"/>
        </w:rPr>
      </w:pPr>
      <w:bookmarkStart w:id="3" w:name="_bookmark4"/>
      <w:bookmarkEnd w:id="3"/>
      <w:r>
        <w:rPr>
          <w:rFonts w:ascii="SimSun" w:eastAsia="SimSun" w:hAnsi="SimSun" w:cs="SimSun"/>
          <w:spacing w:val="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第四章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矿山地质环境问题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98" w:line="220" w:lineRule="auto"/>
        <w:ind w:left="2071"/>
        <w:rPr>
          <w:rFonts w:ascii="SimSun" w:eastAsia="SimSun" w:hAnsi="SimSun" w:cs="SimSun"/>
          <w:sz w:val="30"/>
          <w:szCs w:val="30"/>
        </w:rPr>
      </w:pPr>
      <w:bookmarkStart w:id="4" w:name="_bookmark5"/>
      <w:bookmarkEnd w:id="4"/>
      <w:r>
        <w:rPr>
          <w:rFonts w:ascii="SimSun" w:eastAsia="SimSun" w:hAnsi="SimSun" w:cs="SimSun"/>
          <w:spacing w:val="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第一节</w:t>
      </w:r>
      <w:r>
        <w:rPr>
          <w:rFonts w:ascii="SimSun" w:eastAsia="SimSun" w:hAnsi="SimSun" w:cs="SimSun"/>
          <w:spacing w:val="1"/>
          <w:sz w:val="30"/>
          <w:szCs w:val="30"/>
        </w:rPr>
        <w:t xml:space="preserve"> </w:t>
      </w:r>
      <w:r>
        <w:rPr>
          <w:rFonts w:ascii="SimSun" w:eastAsia="SimSun" w:hAnsi="SimSun" w:cs="SimSun"/>
          <w:sz w:val="30"/>
          <w:szCs w:val="30"/>
        </w:rPr>
        <w:t xml:space="preserve"> </w:t>
      </w:r>
      <w:r>
        <w:rPr>
          <w:rFonts w:ascii="SimSun" w:eastAsia="SimSun" w:hAnsi="SimSun" w:cs="SimSun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矿山地质环境问题现状</w:t>
      </w:r>
    </w:p>
    <w:p>
      <w:pPr>
        <w:spacing w:before="219" w:line="220" w:lineRule="auto"/>
        <w:ind w:left="586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一、矿山</w:t>
      </w:r>
      <w:r>
        <w:rPr>
          <w:rFonts w:ascii="SimSun" w:eastAsia="SimSun" w:hAnsi="SimSun" w:cs="SimSun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地质环境现状</w:t>
      </w:r>
    </w:p>
    <w:p>
      <w:pPr>
        <w:spacing w:before="183" w:line="360" w:lineRule="auto"/>
        <w:ind w:left="21" w:firstLine="56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矿</w:t>
      </w:r>
      <w:r>
        <w:rPr>
          <w:rFonts w:ascii="SimSun" w:eastAsia="SimSun" w:hAnsi="SimSun" w:cs="SimSun"/>
          <w:spacing w:val="5"/>
          <w:sz w:val="24"/>
          <w:szCs w:val="24"/>
        </w:rPr>
        <w:t>山目前处于停产阶段，矿山现有场地为：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1#</w:t>
      </w:r>
      <w:r>
        <w:rPr>
          <w:rFonts w:ascii="SimSun" w:eastAsia="SimSun" w:hAnsi="SimSun" w:cs="SimSun"/>
          <w:spacing w:val="5"/>
          <w:sz w:val="24"/>
          <w:szCs w:val="24"/>
        </w:rPr>
        <w:t>露天采场(包含平硐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1-7</w:t>
      </w:r>
      <w:r>
        <w:rPr>
          <w:rFonts w:ascii="SimSun" w:eastAsia="SimSun" w:hAnsi="SimSun" w:cs="SimSun"/>
          <w:spacing w:val="5"/>
          <w:sz w:val="24"/>
          <w:szCs w:val="24"/>
        </w:rPr>
        <w:t>)、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1#</w:t>
      </w:r>
      <w:r>
        <w:rPr>
          <w:rFonts w:ascii="SimSun" w:eastAsia="SimSun" w:hAnsi="SimSun" w:cs="SimSun"/>
          <w:spacing w:val="-4"/>
          <w:sz w:val="24"/>
          <w:szCs w:val="24"/>
        </w:rPr>
        <w:t>废石</w:t>
      </w:r>
      <w:r>
        <w:rPr>
          <w:rFonts w:ascii="SimSun" w:eastAsia="SimSun" w:hAnsi="SimSun" w:cs="SimSun"/>
          <w:spacing w:val="-2"/>
          <w:sz w:val="24"/>
          <w:szCs w:val="24"/>
        </w:rPr>
        <w:t>场、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2#</w:t>
      </w:r>
      <w:r>
        <w:rPr>
          <w:rFonts w:ascii="SimSun" w:eastAsia="SimSun" w:hAnsi="SimSun" w:cs="SimSun"/>
          <w:spacing w:val="-2"/>
          <w:sz w:val="24"/>
          <w:szCs w:val="24"/>
        </w:rPr>
        <w:t>废石场、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3#</w:t>
      </w:r>
      <w:r>
        <w:rPr>
          <w:rFonts w:ascii="SimSun" w:eastAsia="SimSun" w:hAnsi="SimSun" w:cs="SimSun"/>
          <w:spacing w:val="-2"/>
          <w:sz w:val="24"/>
          <w:szCs w:val="24"/>
        </w:rPr>
        <w:t>废石场、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4#</w:t>
      </w:r>
      <w:r>
        <w:rPr>
          <w:rFonts w:ascii="SimSun" w:eastAsia="SimSun" w:hAnsi="SimSun" w:cs="SimSun"/>
          <w:spacing w:val="-2"/>
          <w:sz w:val="24"/>
          <w:szCs w:val="24"/>
        </w:rPr>
        <w:t>废石场、新建废石场、竖井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SJ2</w:t>
      </w:r>
      <w:r>
        <w:rPr>
          <w:rFonts w:ascii="SimSun" w:eastAsia="SimSun" w:hAnsi="SimSun" w:cs="SimSun"/>
          <w:spacing w:val="-2"/>
          <w:sz w:val="24"/>
          <w:szCs w:val="24"/>
        </w:rPr>
        <w:t>及其工业场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地、</w:t>
      </w:r>
      <w:r>
        <w:rPr>
          <w:rFonts w:ascii="SimSun" w:eastAsia="SimSun" w:hAnsi="SimSun" w:cs="SimSun"/>
          <w:spacing w:val="-6"/>
          <w:sz w:val="24"/>
          <w:szCs w:val="24"/>
        </w:rPr>
        <w:t>风井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FJ1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(原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SJ1</w:t>
      </w:r>
      <w:r>
        <w:rPr>
          <w:rFonts w:ascii="SimSun" w:eastAsia="SimSun" w:hAnsi="SimSun" w:cs="SimSun"/>
          <w:spacing w:val="-6"/>
          <w:sz w:val="24"/>
          <w:szCs w:val="24"/>
        </w:rPr>
        <w:t>)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及其工业场地、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1#</w:t>
      </w:r>
      <w:r>
        <w:rPr>
          <w:rFonts w:ascii="SimSun" w:eastAsia="SimSun" w:hAnsi="SimSun" w:cs="SimSun"/>
          <w:spacing w:val="-6"/>
          <w:sz w:val="24"/>
          <w:szCs w:val="24"/>
        </w:rPr>
        <w:t>尾矿库、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2#</w:t>
      </w:r>
      <w:r>
        <w:rPr>
          <w:rFonts w:ascii="SimSun" w:eastAsia="SimSun" w:hAnsi="SimSun" w:cs="SimSun"/>
          <w:spacing w:val="-6"/>
          <w:sz w:val="24"/>
          <w:szCs w:val="24"/>
        </w:rPr>
        <w:t>尾矿库、水选厂、炸药库、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矿</w:t>
      </w:r>
      <w:r>
        <w:rPr>
          <w:rFonts w:ascii="SimSun" w:eastAsia="SimSun" w:hAnsi="SimSun" w:cs="SimSun"/>
          <w:spacing w:val="-9"/>
          <w:sz w:val="24"/>
          <w:szCs w:val="24"/>
        </w:rPr>
        <w:t>区道路。主要地质环境问题为矿山活动引发的地质灾害、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对含水层的影响、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地</w:t>
      </w:r>
      <w:r>
        <w:rPr>
          <w:rFonts w:ascii="SimSun" w:eastAsia="SimSun" w:hAnsi="SimSun" w:cs="SimSun"/>
          <w:spacing w:val="-10"/>
          <w:sz w:val="24"/>
          <w:szCs w:val="24"/>
        </w:rPr>
        <w:t>形</w:t>
      </w:r>
      <w:r>
        <w:rPr>
          <w:rFonts w:ascii="SimSun" w:eastAsia="SimSun" w:hAnsi="SimSun" w:cs="SimSun"/>
          <w:spacing w:val="-9"/>
          <w:sz w:val="24"/>
          <w:szCs w:val="24"/>
        </w:rPr>
        <w:t>地貌景观以及土地、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植被资源的影响和破坏。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各个场地对矿山地质环境问题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进</w:t>
      </w:r>
      <w:r>
        <w:rPr>
          <w:rFonts w:ascii="SimSun" w:eastAsia="SimSun" w:hAnsi="SimSun" w:cs="SimSun"/>
          <w:spacing w:val="-5"/>
          <w:sz w:val="24"/>
          <w:szCs w:val="24"/>
        </w:rPr>
        <w:t>行如下论述：</w:t>
      </w:r>
    </w:p>
    <w:p>
      <w:pPr>
        <w:spacing w:before="1" w:line="232" w:lineRule="auto"/>
        <w:ind w:left="52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1#</w:t>
      </w:r>
      <w:r>
        <w:rPr>
          <w:rFonts w:ascii="SimSun" w:eastAsia="SimSun" w:hAnsi="SimSun" w:cs="SimSun"/>
          <w:spacing w:val="-9"/>
          <w:sz w:val="24"/>
          <w:szCs w:val="24"/>
        </w:rPr>
        <w:t>露天采场</w:t>
      </w:r>
    </w:p>
    <w:p>
      <w:pPr>
        <w:spacing w:before="164" w:line="362" w:lineRule="auto"/>
        <w:ind w:left="24" w:right="31" w:firstLine="58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1#</w:t>
      </w:r>
      <w:r>
        <w:rPr>
          <w:rFonts w:ascii="SimSun" w:eastAsia="SimSun" w:hAnsi="SimSun" w:cs="SimSun"/>
          <w:spacing w:val="-3"/>
          <w:sz w:val="24"/>
          <w:szCs w:val="24"/>
        </w:rPr>
        <w:t>露天采场位于矿区中部，占地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106091.9m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，采场边坡顶部长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1250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-3"/>
          <w:sz w:val="24"/>
          <w:szCs w:val="24"/>
        </w:rPr>
        <w:t>，底部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长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930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1"/>
          <w:sz w:val="24"/>
          <w:szCs w:val="24"/>
        </w:rPr>
        <w:t>，采深约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1"/>
          <w:sz w:val="24"/>
          <w:szCs w:val="24"/>
        </w:rPr>
        <w:t>，坡角近直立，采坑内包含有平硐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7</w:t>
      </w:r>
      <w:r>
        <w:rPr>
          <w:rFonts w:ascii="SimSun" w:eastAsia="SimSun" w:hAnsi="SimSun" w:cs="SimSun"/>
          <w:spacing w:val="1"/>
          <w:sz w:val="24"/>
          <w:szCs w:val="24"/>
        </w:rPr>
        <w:t>个(</w:t>
      </w:r>
      <w:r>
        <w:rPr>
          <w:rFonts w:ascii="Times New Roman" w:eastAsia="Times New Roman" w:hAnsi="Times New Roman" w:cs="Times New Roman"/>
          <w:sz w:val="24"/>
          <w:szCs w:val="24"/>
        </w:rPr>
        <w:t>PD1-PD7</w:t>
      </w:r>
      <w:r>
        <w:rPr>
          <w:rFonts w:ascii="SimSun" w:eastAsia="SimSun" w:hAnsi="SimSun" w:cs="SimSun"/>
          <w:sz w:val="24"/>
          <w:szCs w:val="24"/>
        </w:rPr>
        <w:t>)，境界内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开采未形成规则的台阶。竖井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2"/>
          <w:sz w:val="24"/>
          <w:szCs w:val="24"/>
        </w:rPr>
        <w:t>和平硐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PD1-PD7</w:t>
      </w:r>
      <w:r>
        <w:rPr>
          <w:rFonts w:ascii="SimSun" w:eastAsia="SimSun" w:hAnsi="SimSun" w:cs="SimSun"/>
          <w:spacing w:val="-2"/>
          <w:sz w:val="24"/>
          <w:szCs w:val="24"/>
        </w:rPr>
        <w:t>均位于露天采场内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(竖井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1</w:t>
      </w:r>
      <w:r>
        <w:rPr>
          <w:rFonts w:ascii="SimSun" w:eastAsia="SimSun" w:hAnsi="SimSun" w:cs="SimSun"/>
          <w:spacing w:val="2"/>
          <w:sz w:val="24"/>
          <w:szCs w:val="24"/>
        </w:rPr>
        <w:t>位于露天采场东部，井深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61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2"/>
          <w:sz w:val="24"/>
          <w:szCs w:val="24"/>
        </w:rPr>
        <w:t>，断面为圆形，规格为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φ3.5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2"/>
          <w:sz w:val="24"/>
          <w:szCs w:val="24"/>
        </w:rPr>
        <w:t>。竖井</w:t>
      </w:r>
      <w:r>
        <w:rPr>
          <w:rFonts w:ascii="Times New Roman" w:eastAsia="Times New Roman" w:hAnsi="Times New Roman" w:cs="Times New Roman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</w:t>
      </w:r>
      <w:r>
        <w:rPr>
          <w:rFonts w:ascii="SimSun" w:eastAsia="SimSun" w:hAnsi="SimSun" w:cs="SimSun"/>
          <w:spacing w:val="2"/>
          <w:sz w:val="24"/>
          <w:szCs w:val="24"/>
        </w:rPr>
        <w:t>位于露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天采场中部的北侧，井深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-1"/>
          <w:sz w:val="24"/>
          <w:szCs w:val="24"/>
        </w:rPr>
        <w:t>，断面为</w:t>
      </w:r>
      <w:r>
        <w:rPr>
          <w:rFonts w:ascii="SimSun" w:eastAsia="SimSun" w:hAnsi="SimSun" w:cs="SimSun"/>
          <w:sz w:val="24"/>
          <w:szCs w:val="24"/>
        </w:rPr>
        <w:t>圆形，规格为</w:t>
      </w:r>
      <w:r>
        <w:rPr>
          <w:rFonts w:ascii="Times New Roman" w:eastAsia="Times New Roman" w:hAnsi="Times New Roman" w:cs="Times New Roman"/>
          <w:sz w:val="24"/>
          <w:szCs w:val="24"/>
        </w:rPr>
        <w:t>φ3.5m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。采场西段及东端位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于矿</w:t>
      </w:r>
      <w:r>
        <w:rPr>
          <w:rFonts w:ascii="SimSun" w:eastAsia="SimSun" w:hAnsi="SimSun" w:cs="SimSun"/>
          <w:spacing w:val="-10"/>
          <w:sz w:val="24"/>
          <w:szCs w:val="24"/>
        </w:rPr>
        <w:t>区</w:t>
      </w:r>
      <w:r>
        <w:rPr>
          <w:rFonts w:ascii="SimSun" w:eastAsia="SimSun" w:hAnsi="SimSun" w:cs="SimSun"/>
          <w:spacing w:val="-6"/>
          <w:sz w:val="24"/>
          <w:szCs w:val="24"/>
        </w:rPr>
        <w:t>范围之外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4-2</w:t>
      </w:r>
      <w:r>
        <w:rPr>
          <w:rFonts w:ascii="SimSun" w:eastAsia="SimSun" w:hAnsi="SimSun" w:cs="SimSun"/>
          <w:spacing w:val="-6"/>
          <w:sz w:val="24"/>
          <w:szCs w:val="24"/>
        </w:rPr>
        <w:t>)。</w:t>
      </w:r>
    </w:p>
    <w:p>
      <w:pPr>
        <w:sectPr>
          <w:footerReference w:type="default" r:id="rId30"/>
          <w:pgSz w:w="11907" w:h="16839"/>
          <w:pgMar w:top="1431" w:right="1766" w:bottom="1372" w:left="1785" w:header="0" w:footer="1209" w:gutter="0"/>
          <w:pgNumType w:start="24"/>
          <w:cols w:space="708"/>
        </w:sectPr>
      </w:pPr>
    </w:p>
    <w:p>
      <w:pPr>
        <w:spacing w:before="8" w:line="4560" w:lineRule="exact"/>
        <w:ind w:firstLine="1524"/>
        <w:textAlignment w:val="center"/>
      </w:pPr>
      <w:r>
        <w:drawing>
          <wp:inline distT="0" distB="0" distL="0" distR="0">
            <wp:extent cx="3355340" cy="28956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5534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6" w:line="218" w:lineRule="auto"/>
        <w:ind w:left="231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照片4-1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2"/>
          <w:sz w:val="24"/>
          <w:szCs w:val="24"/>
        </w:rPr>
        <w:t>1#露天采</w:t>
      </w:r>
      <w:r>
        <w:rPr>
          <w:rFonts w:ascii="SimHei" w:eastAsia="SimHei" w:hAnsi="SimHei" w:cs="SimHei"/>
          <w:spacing w:val="-1"/>
          <w:sz w:val="24"/>
          <w:szCs w:val="24"/>
        </w:rPr>
        <w:t>场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24"/>
          <w:szCs w:val="24"/>
        </w:rPr>
        <w:t>(镜头向西)</w:t>
      </w:r>
    </w:p>
    <w:p>
      <w:pPr>
        <w:spacing w:before="68" w:line="3240" w:lineRule="exact"/>
        <w:ind w:firstLine="14"/>
        <w:textAlignment w:val="center"/>
      </w:pPr>
      <w:r>
        <w:drawing>
          <wp:inline distT="0" distB="0" distL="0" distR="0">
            <wp:extent cx="5410200" cy="20574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6" w:line="219" w:lineRule="auto"/>
        <w:ind w:left="219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0"/>
          <w:sz w:val="24"/>
          <w:szCs w:val="24"/>
        </w:rPr>
        <w:t>照</w:t>
      </w:r>
      <w:r>
        <w:rPr>
          <w:rFonts w:ascii="SimHei" w:eastAsia="SimHei" w:hAnsi="SimHei" w:cs="SimHei"/>
          <w:spacing w:val="8"/>
          <w:sz w:val="24"/>
          <w:szCs w:val="24"/>
        </w:rPr>
        <w:t>片</w:t>
      </w:r>
      <w:r>
        <w:rPr>
          <w:rFonts w:ascii="SimHei" w:eastAsia="SimHei" w:hAnsi="SimHei" w:cs="SimHei"/>
          <w:spacing w:val="5"/>
          <w:sz w:val="24"/>
          <w:szCs w:val="24"/>
        </w:rPr>
        <w:t>4-2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5"/>
          <w:sz w:val="24"/>
          <w:szCs w:val="24"/>
        </w:rPr>
        <w:t>1#露天采场(航拍正视图)</w:t>
      </w:r>
    </w:p>
    <w:p>
      <w:pPr>
        <w:spacing w:before="182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4" w:line="360" w:lineRule="auto"/>
        <w:ind w:left="27" w:right="212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3"/>
          <w:sz w:val="24"/>
          <w:szCs w:val="24"/>
        </w:rPr>
        <w:t>经现场实地调查，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边坡较稳定，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局部有危岩体存在，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现状条件下露天采场</w:t>
      </w:r>
      <w:r>
        <w:rPr>
          <w:rFonts w:ascii="SimSun" w:eastAsia="SimSun" w:hAnsi="SimSun" w:cs="SimSun"/>
          <w:spacing w:val="-9"/>
          <w:sz w:val="24"/>
          <w:szCs w:val="24"/>
        </w:rPr>
        <w:t>未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发生</w:t>
      </w:r>
      <w:r>
        <w:rPr>
          <w:rFonts w:ascii="SimSun" w:eastAsia="SimSun" w:hAnsi="SimSun" w:cs="SimSun"/>
          <w:spacing w:val="-3"/>
          <w:sz w:val="24"/>
          <w:szCs w:val="24"/>
        </w:rPr>
        <w:t>崩塌、滑坡等地质灾害。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含水层破坏现状</w:t>
      </w:r>
    </w:p>
    <w:p>
      <w:pPr>
        <w:spacing w:before="183" w:line="360" w:lineRule="auto"/>
        <w:ind w:left="22" w:right="210" w:firstLine="4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露天采场采深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SimSun" w:eastAsia="SimSun" w:hAnsi="SimSun" w:cs="SimSun"/>
          <w:spacing w:val="-2"/>
          <w:sz w:val="24"/>
          <w:szCs w:val="24"/>
        </w:rPr>
        <w:t>，现状最低开采标高为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842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.86m</w:t>
      </w:r>
      <w:r>
        <w:rPr>
          <w:rFonts w:ascii="SimSun" w:eastAsia="SimSun" w:hAnsi="SimSun" w:cs="SimSun"/>
          <w:spacing w:val="-1"/>
          <w:sz w:val="24"/>
          <w:szCs w:val="24"/>
        </w:rPr>
        <w:t>。根据现场调查，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该地区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地下水位埋深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15—4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0m</w:t>
      </w:r>
      <w:r>
        <w:rPr>
          <w:rFonts w:ascii="SimSun" w:eastAsia="SimSun" w:hAnsi="SimSun" w:cs="SimSun"/>
          <w:spacing w:val="-1"/>
          <w:sz w:val="24"/>
          <w:szCs w:val="24"/>
        </w:rPr>
        <w:t>，地下水位标高为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850—825m</w:t>
      </w:r>
      <w:r>
        <w:rPr>
          <w:rFonts w:ascii="SimSun" w:eastAsia="SimSun" w:hAnsi="SimSun" w:cs="SimSun"/>
          <w:spacing w:val="-1"/>
          <w:sz w:val="24"/>
          <w:szCs w:val="24"/>
        </w:rPr>
        <w:t>。开采揭露了局部含水层，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破坏</w:t>
      </w:r>
      <w:r>
        <w:rPr>
          <w:rFonts w:ascii="SimSun" w:eastAsia="SimSun" w:hAnsi="SimSun" w:cs="SimSun"/>
          <w:spacing w:val="-4"/>
          <w:sz w:val="24"/>
          <w:szCs w:val="24"/>
        </w:rPr>
        <w:t>了</w:t>
      </w:r>
      <w:r>
        <w:rPr>
          <w:rFonts w:ascii="SimSun" w:eastAsia="SimSun" w:hAnsi="SimSun" w:cs="SimSun"/>
          <w:spacing w:val="-3"/>
          <w:sz w:val="24"/>
          <w:szCs w:val="24"/>
        </w:rPr>
        <w:t>局部含水层结构。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>3</w:t>
      </w:r>
      <w:r>
        <w:rPr>
          <w:rFonts w:ascii="SimSun" w:eastAsia="SimSun" w:hAnsi="SimSun" w:cs="SimSun"/>
          <w:spacing w:val="7"/>
          <w:sz w:val="24"/>
          <w:szCs w:val="24"/>
        </w:rPr>
        <w:t>)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地形地貌景观影响现状</w:t>
      </w:r>
    </w:p>
    <w:p>
      <w:pPr>
        <w:spacing w:before="184" w:line="360" w:lineRule="auto"/>
        <w:ind w:left="28" w:right="173" w:firstLine="480"/>
        <w:rPr>
          <w:rFonts w:ascii="SimSun" w:eastAsia="SimSun" w:hAnsi="SimSun" w:cs="SimSun"/>
          <w:sz w:val="24"/>
          <w:szCs w:val="24"/>
        </w:rPr>
        <w:sectPr>
          <w:footerReference w:type="default" r:id="rId33"/>
          <w:pgSz w:w="11907" w:h="16839"/>
          <w:pgMar w:top="1431" w:right="1586" w:bottom="1372" w:left="1785" w:header="0" w:footer="1209" w:gutter="0"/>
          <w:pgNumType w:start="25"/>
          <w:cols w:space="708"/>
        </w:sectPr>
      </w:pPr>
      <w:r>
        <w:rPr>
          <w:rFonts w:ascii="SimSun" w:eastAsia="SimSun" w:hAnsi="SimSun" w:cs="SimSun"/>
          <w:spacing w:val="-4"/>
          <w:sz w:val="24"/>
          <w:szCs w:val="24"/>
        </w:rPr>
        <w:t>露</w:t>
      </w:r>
      <w:r>
        <w:rPr>
          <w:rFonts w:ascii="SimSun" w:eastAsia="SimSun" w:hAnsi="SimSun" w:cs="SimSun"/>
          <w:spacing w:val="-3"/>
          <w:sz w:val="24"/>
          <w:szCs w:val="24"/>
        </w:rPr>
        <w:t>天</w:t>
      </w:r>
      <w:r>
        <w:rPr>
          <w:rFonts w:ascii="SimSun" w:eastAsia="SimSun" w:hAnsi="SimSun" w:cs="SimSun"/>
          <w:spacing w:val="-2"/>
          <w:sz w:val="24"/>
          <w:szCs w:val="24"/>
        </w:rPr>
        <w:t>开采大面积开挖，使山体破损，对原生的地形地貌景观破坏程度较大，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与自然地貌景观不和谐，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1#</w:t>
      </w:r>
      <w:r>
        <w:rPr>
          <w:rFonts w:ascii="SimSun" w:eastAsia="SimSun" w:hAnsi="SimSun" w:cs="SimSun"/>
          <w:spacing w:val="-5"/>
          <w:sz w:val="24"/>
          <w:szCs w:val="24"/>
        </w:rPr>
        <w:t>露天采场破坏地形地貌景观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</w:p>
    <w:p>
      <w:pPr>
        <w:spacing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土地资源影响现状</w:t>
      </w:r>
    </w:p>
    <w:p>
      <w:pPr>
        <w:sectPr>
          <w:footerReference w:type="default" r:id="rId34"/>
          <w:type w:val="nextPage"/>
          <w:pgSz w:w="11907" w:h="16839"/>
          <w:pgMar w:top="1431" w:right="1586" w:bottom="1372" w:left="1785" w:header="0" w:footer="1209" w:gutter="0"/>
          <w:pgNumType w:start="26"/>
          <w:cols w:space="708"/>
          <w:titlePg w:val="0"/>
        </w:sectPr>
      </w:pPr>
    </w:p>
    <w:p>
      <w:pPr>
        <w:spacing w:before="124" w:line="360" w:lineRule="auto"/>
        <w:ind w:left="26" w:firstLine="49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1#</w:t>
      </w:r>
      <w:r>
        <w:rPr>
          <w:rFonts w:ascii="SimSun" w:eastAsia="SimSun" w:hAnsi="SimSun" w:cs="SimSun"/>
          <w:spacing w:val="-2"/>
          <w:sz w:val="24"/>
          <w:szCs w:val="24"/>
        </w:rPr>
        <w:t>露天采场占地面积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106091.9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，破坏土地类型及面积为有林地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32134.4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灌木林地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629.4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、其他草地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932.2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2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、裸</w:t>
      </w:r>
      <w:r>
        <w:rPr>
          <w:rFonts w:ascii="SimSun" w:eastAsia="SimSun" w:hAnsi="SimSun" w:cs="SimSun"/>
          <w:spacing w:val="-1"/>
          <w:sz w:val="24"/>
          <w:szCs w:val="24"/>
        </w:rPr>
        <w:t>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72395.9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1"/>
          <w:position w:val="6"/>
          <w:sz w:val="13"/>
          <w:szCs w:val="13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line="220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1#</w:t>
      </w:r>
      <w:r>
        <w:rPr>
          <w:rFonts w:ascii="SimSun" w:eastAsia="SimSun" w:hAnsi="SimSun" w:cs="SimSun"/>
          <w:spacing w:val="-8"/>
          <w:sz w:val="24"/>
          <w:szCs w:val="24"/>
        </w:rPr>
        <w:t>废石场</w:t>
      </w:r>
    </w:p>
    <w:p>
      <w:pPr>
        <w:spacing w:before="181" w:line="360" w:lineRule="auto"/>
        <w:ind w:left="26" w:right="47" w:firstLine="44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1#</w:t>
      </w:r>
      <w:r>
        <w:rPr>
          <w:rFonts w:ascii="SimSun" w:eastAsia="SimSun" w:hAnsi="SimSun" w:cs="SimSun"/>
          <w:spacing w:val="-4"/>
          <w:sz w:val="24"/>
          <w:szCs w:val="24"/>
        </w:rPr>
        <w:t>废石场位</w:t>
      </w:r>
      <w:r>
        <w:rPr>
          <w:rFonts w:ascii="SimSun" w:eastAsia="SimSun" w:hAnsi="SimSun" w:cs="SimSun"/>
          <w:spacing w:val="-2"/>
          <w:sz w:val="24"/>
          <w:szCs w:val="24"/>
        </w:rPr>
        <w:t>于矿区北西角，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占地面积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9002.5m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，长约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130m</w:t>
      </w:r>
      <w:r>
        <w:rPr>
          <w:rFonts w:ascii="SimSun" w:eastAsia="SimSun" w:hAnsi="SimSun" w:cs="SimSun"/>
          <w:spacing w:val="-2"/>
          <w:sz w:val="24"/>
          <w:szCs w:val="24"/>
        </w:rPr>
        <w:t>，宽约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100m</w:t>
      </w:r>
      <w:r>
        <w:rPr>
          <w:rFonts w:ascii="SimSun" w:eastAsia="SimSun" w:hAnsi="SimSun" w:cs="SimSun"/>
          <w:spacing w:val="-2"/>
          <w:sz w:val="24"/>
          <w:szCs w:val="24"/>
        </w:rPr>
        <w:t>，最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大堆高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1m</w:t>
      </w:r>
      <w:r>
        <w:rPr>
          <w:rFonts w:ascii="SimSun" w:eastAsia="SimSun" w:hAnsi="SimSun" w:cs="SimSun"/>
          <w:spacing w:val="-7"/>
          <w:sz w:val="24"/>
          <w:szCs w:val="24"/>
        </w:rPr>
        <w:t>；经前期治理，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现状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1#</w:t>
      </w:r>
      <w:r>
        <w:rPr>
          <w:rFonts w:ascii="SimSun" w:eastAsia="SimSun" w:hAnsi="SimSun" w:cs="SimSun"/>
          <w:spacing w:val="-7"/>
          <w:sz w:val="24"/>
          <w:szCs w:val="24"/>
        </w:rPr>
        <w:t>废石场已形成规则台阶状堆体，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并对其进行了</w:t>
      </w:r>
    </w:p>
    <w:p>
      <w:pPr>
        <w:spacing w:line="219" w:lineRule="auto"/>
        <w:ind w:left="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覆土恢复植被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SimSun" w:eastAsia="SimSun" w:hAnsi="SimSun" w:cs="SimSun"/>
          <w:spacing w:val="-1"/>
          <w:sz w:val="24"/>
          <w:szCs w:val="24"/>
        </w:rPr>
        <w:t>)。</w:t>
      </w:r>
    </w:p>
    <w:p>
      <w:pPr>
        <w:spacing w:before="103" w:line="4296" w:lineRule="exact"/>
        <w:ind w:firstLine="636"/>
        <w:textAlignment w:val="center"/>
      </w:pPr>
      <w:r>
        <w:drawing>
          <wp:inline distT="0" distB="0" distL="0" distR="0">
            <wp:extent cx="4483100" cy="2727959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272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2" w:line="219" w:lineRule="auto"/>
        <w:ind w:left="318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1#废石</w:t>
      </w:r>
      <w:r>
        <w:rPr>
          <w:rFonts w:ascii="SimHei" w:eastAsia="SimHei" w:hAnsi="SimHei" w:cs="SimHei"/>
          <w:sz w:val="24"/>
          <w:szCs w:val="24"/>
        </w:rPr>
        <w:t>场</w:t>
      </w:r>
    </w:p>
    <w:p>
      <w:pPr>
        <w:spacing w:before="183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3" w:line="216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经现</w:t>
      </w:r>
      <w:r>
        <w:rPr>
          <w:rFonts w:ascii="SimSun" w:eastAsia="SimSun" w:hAnsi="SimSun" w:cs="SimSun"/>
          <w:spacing w:val="-6"/>
          <w:sz w:val="24"/>
          <w:szCs w:val="24"/>
        </w:rPr>
        <w:t>场</w:t>
      </w:r>
      <w:r>
        <w:rPr>
          <w:rFonts w:ascii="SimSun" w:eastAsia="SimSun" w:hAnsi="SimSun" w:cs="SimSun"/>
          <w:spacing w:val="-5"/>
          <w:sz w:val="24"/>
          <w:szCs w:val="24"/>
        </w:rPr>
        <w:t>实地调查，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现状边坡稳定，地质灾害不发育。</w:t>
      </w:r>
    </w:p>
    <w:p>
      <w:pPr>
        <w:spacing w:before="187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含水层影响现状</w:t>
      </w:r>
    </w:p>
    <w:p>
      <w:pPr>
        <w:spacing w:before="184" w:line="360" w:lineRule="auto"/>
        <w:ind w:left="26" w:right="45" w:firstLine="55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废石堆中的废石岩性主要为角闪斜长片麻岩，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直接堆放于地表，未</w:t>
      </w:r>
      <w:r>
        <w:rPr>
          <w:rFonts w:ascii="SimSun" w:eastAsia="SimSun" w:hAnsi="SimSun" w:cs="SimSun"/>
          <w:spacing w:val="-1"/>
          <w:sz w:val="24"/>
          <w:szCs w:val="24"/>
        </w:rPr>
        <w:t>揭</w:t>
      </w:r>
      <w:r>
        <w:rPr>
          <w:rFonts w:ascii="SimSun" w:eastAsia="SimSun" w:hAnsi="SimSun" w:cs="SimSun"/>
          <w:sz w:val="24"/>
          <w:szCs w:val="24"/>
        </w:rPr>
        <w:t>露含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水层。岩石中不含有毒有害物质，未对含水层造成破</w:t>
      </w:r>
      <w:r>
        <w:rPr>
          <w:rFonts w:ascii="SimSun" w:eastAsia="SimSun" w:hAnsi="SimSun" w:cs="SimSun"/>
          <w:sz w:val="24"/>
          <w:szCs w:val="24"/>
        </w:rPr>
        <w:t>坏。</w:t>
      </w:r>
    </w:p>
    <w:p>
      <w:pPr>
        <w:spacing w:before="1" w:line="218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地形地貌景观现状</w:t>
      </w:r>
    </w:p>
    <w:p>
      <w:pPr>
        <w:spacing w:before="183" w:line="360" w:lineRule="auto"/>
        <w:ind w:left="29" w:right="42" w:firstLine="57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#</w:t>
      </w:r>
      <w:r>
        <w:rPr>
          <w:rFonts w:ascii="SimSun" w:eastAsia="SimSun" w:hAnsi="SimSun" w:cs="SimSun"/>
          <w:spacing w:val="1"/>
          <w:sz w:val="24"/>
          <w:szCs w:val="24"/>
        </w:rPr>
        <w:t>废石场最大堆高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61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，废石的堆积破坏了原有地形地貌景观，造成了与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原始</w:t>
      </w:r>
      <w:r>
        <w:rPr>
          <w:rFonts w:ascii="SimSun" w:eastAsia="SimSun" w:hAnsi="SimSun" w:cs="SimSun"/>
          <w:spacing w:val="-5"/>
          <w:sz w:val="24"/>
          <w:szCs w:val="24"/>
        </w:rPr>
        <w:t>地</w:t>
      </w:r>
      <w:r>
        <w:rPr>
          <w:rFonts w:ascii="SimSun" w:eastAsia="SimSun" w:hAnsi="SimSun" w:cs="SimSun"/>
          <w:spacing w:val="-3"/>
          <w:sz w:val="24"/>
          <w:szCs w:val="24"/>
        </w:rPr>
        <w:t>形地貌景观的不协调。</w:t>
      </w:r>
    </w:p>
    <w:p>
      <w:pPr>
        <w:spacing w:line="218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土地资源破坏现状</w:t>
      </w:r>
    </w:p>
    <w:p>
      <w:pPr>
        <w:spacing w:before="185" w:line="360" w:lineRule="auto"/>
        <w:ind w:left="23" w:right="41" w:firstLine="577"/>
        <w:rPr>
          <w:rFonts w:ascii="SimSun" w:eastAsia="SimSun" w:hAnsi="SimSun" w:cs="SimSun"/>
          <w:sz w:val="24"/>
          <w:szCs w:val="24"/>
        </w:rPr>
        <w:sectPr>
          <w:footerReference w:type="default" r:id="rId36"/>
          <w:pgSz w:w="11907" w:h="16839"/>
          <w:pgMar w:top="1431" w:right="1753" w:bottom="1372" w:left="1785" w:header="0" w:footer="1209" w:gutter="0"/>
          <w:pgNumType w:start="27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#</w:t>
      </w:r>
      <w:r>
        <w:rPr>
          <w:rFonts w:ascii="SimSun" w:eastAsia="SimSun" w:hAnsi="SimSun" w:cs="SimSun"/>
          <w:spacing w:val="-3"/>
          <w:sz w:val="24"/>
          <w:szCs w:val="24"/>
        </w:rPr>
        <w:t>废石场占地面积为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9002.5m</w:t>
      </w:r>
      <w:r>
        <w:rPr>
          <w:rFonts w:ascii="Times New Roman" w:eastAsia="Times New Roman" w:hAnsi="Times New Roman" w:cs="Times New Roman"/>
          <w:spacing w:val="-3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，破坏土地类型及面积为有林地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7949.3m</w:t>
      </w:r>
      <w:r>
        <w:rPr>
          <w:rFonts w:ascii="Times New Roman" w:eastAsia="Times New Roman" w:hAnsi="Times New Roman" w:cs="Times New Roman"/>
          <w:spacing w:val="-3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、裸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1053.2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line="234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2#</w:t>
      </w:r>
      <w:r>
        <w:rPr>
          <w:rFonts w:ascii="SimSun" w:eastAsia="SimSun" w:hAnsi="SimSun" w:cs="SimSun"/>
          <w:spacing w:val="-8"/>
          <w:sz w:val="24"/>
          <w:szCs w:val="24"/>
        </w:rPr>
        <w:t>废石场</w:t>
      </w:r>
    </w:p>
    <w:p>
      <w:pPr>
        <w:spacing w:before="165" w:line="233" w:lineRule="auto"/>
        <w:ind w:left="57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#</w:t>
      </w:r>
      <w:r>
        <w:rPr>
          <w:rFonts w:ascii="SimSun" w:eastAsia="SimSun" w:hAnsi="SimSun" w:cs="SimSun"/>
          <w:spacing w:val="-2"/>
          <w:sz w:val="24"/>
          <w:szCs w:val="24"/>
        </w:rPr>
        <w:t>废石场位于矿区北端，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占地面积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56898.8m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，长约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380m</w:t>
      </w:r>
      <w:r>
        <w:rPr>
          <w:rFonts w:ascii="SimSun" w:eastAsia="SimSun" w:hAnsi="SimSun" w:cs="SimSun"/>
          <w:spacing w:val="-2"/>
          <w:sz w:val="24"/>
          <w:szCs w:val="24"/>
        </w:rPr>
        <w:t>，宽约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250m</w:t>
      </w:r>
      <w:r>
        <w:rPr>
          <w:rFonts w:ascii="SimSun" w:eastAsia="SimSun" w:hAnsi="SimSun" w:cs="SimSun"/>
          <w:spacing w:val="-2"/>
          <w:sz w:val="24"/>
          <w:szCs w:val="24"/>
        </w:rPr>
        <w:t>，最</w:t>
      </w:r>
    </w:p>
    <w:p>
      <w:pPr>
        <w:sectPr>
          <w:footerReference w:type="default" r:id="rId37"/>
          <w:type w:val="nextPage"/>
          <w:pgSz w:w="11907" w:h="16839"/>
          <w:pgMar w:top="1431" w:right="1753" w:bottom="1372" w:left="1785" w:header="0" w:footer="1209" w:gutter="0"/>
          <w:pgNumType w:start="28"/>
          <w:cols w:space="708"/>
          <w:titlePg w:val="0"/>
        </w:sectPr>
      </w:pPr>
    </w:p>
    <w:p>
      <w:pPr>
        <w:spacing w:before="124" w:line="353" w:lineRule="auto"/>
        <w:ind w:left="24" w:right="73" w:firstLine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大堆高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49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，场地内包含原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号干选厂范围；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经前期治理，现状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2#</w:t>
      </w:r>
      <w:r>
        <w:rPr>
          <w:rFonts w:ascii="SimSun" w:eastAsia="SimSun" w:hAnsi="SimSun" w:cs="SimSun"/>
          <w:spacing w:val="-3"/>
          <w:sz w:val="24"/>
          <w:szCs w:val="24"/>
        </w:rPr>
        <w:t>废石场已形</w:t>
      </w:r>
      <w:r>
        <w:rPr>
          <w:rFonts w:ascii="SimSun" w:eastAsia="SimSun" w:hAnsi="SimSun" w:cs="SimSun"/>
          <w:spacing w:val="-1"/>
          <w:sz w:val="24"/>
          <w:szCs w:val="24"/>
        </w:rPr>
        <w:t>成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规则台阶状堆体，并对其进行了覆土恢复植被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SimSun" w:eastAsia="SimSun" w:hAnsi="SimSun" w:cs="SimSun"/>
          <w:sz w:val="24"/>
          <w:szCs w:val="24"/>
        </w:rPr>
        <w:t>)。</w:t>
      </w:r>
    </w:p>
    <w:p>
      <w:pPr>
        <w:spacing w:line="4797" w:lineRule="exact"/>
        <w:ind w:firstLine="566"/>
        <w:textAlignment w:val="center"/>
      </w:pPr>
      <w:r>
        <w:drawing>
          <wp:inline distT="0" distB="0" distL="0" distR="0">
            <wp:extent cx="4572000" cy="304672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46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1" w:line="233" w:lineRule="auto"/>
        <w:ind w:left="318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2#</w:t>
      </w:r>
      <w:r>
        <w:rPr>
          <w:rFonts w:ascii="SimHei" w:eastAsia="SimHei" w:hAnsi="SimHei" w:cs="SimHei"/>
          <w:spacing w:val="-1"/>
          <w:sz w:val="24"/>
          <w:szCs w:val="24"/>
        </w:rPr>
        <w:t>废石</w:t>
      </w:r>
      <w:r>
        <w:rPr>
          <w:rFonts w:ascii="SimHei" w:eastAsia="SimHei" w:hAnsi="SimHei" w:cs="SimHei"/>
          <w:sz w:val="24"/>
          <w:szCs w:val="24"/>
        </w:rPr>
        <w:t>场</w:t>
      </w:r>
    </w:p>
    <w:p>
      <w:pPr>
        <w:spacing w:before="165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3" w:line="216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经现场</w:t>
      </w:r>
      <w:r>
        <w:rPr>
          <w:rFonts w:ascii="SimSun" w:eastAsia="SimSun" w:hAnsi="SimSun" w:cs="SimSun"/>
          <w:spacing w:val="-7"/>
          <w:sz w:val="24"/>
          <w:szCs w:val="24"/>
        </w:rPr>
        <w:t>实</w:t>
      </w:r>
      <w:r>
        <w:rPr>
          <w:rFonts w:ascii="SimSun" w:eastAsia="SimSun" w:hAnsi="SimSun" w:cs="SimSun"/>
          <w:spacing w:val="-6"/>
          <w:sz w:val="24"/>
          <w:szCs w:val="24"/>
        </w:rPr>
        <w:t>地调查，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现状边坡稳定，地质灾害不发育。</w:t>
      </w:r>
    </w:p>
    <w:p>
      <w:pPr>
        <w:spacing w:before="187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含水层影响现状</w:t>
      </w:r>
    </w:p>
    <w:p>
      <w:pPr>
        <w:spacing w:before="184" w:line="360" w:lineRule="auto"/>
        <w:ind w:left="26" w:right="73" w:firstLine="55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废石堆中的废石岩性主要为角闪斜长片麻岩，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直接堆放于地表，未</w:t>
      </w:r>
      <w:r>
        <w:rPr>
          <w:rFonts w:ascii="SimSun" w:eastAsia="SimSun" w:hAnsi="SimSun" w:cs="SimSun"/>
          <w:sz w:val="24"/>
          <w:szCs w:val="24"/>
        </w:rPr>
        <w:t>揭露含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水层。岩石中不含有毒有害物质，未对含水层造成破</w:t>
      </w:r>
      <w:r>
        <w:rPr>
          <w:rFonts w:ascii="SimSun" w:eastAsia="SimSun" w:hAnsi="SimSun" w:cs="SimSun"/>
          <w:sz w:val="24"/>
          <w:szCs w:val="24"/>
        </w:rPr>
        <w:t>坏。</w:t>
      </w:r>
    </w:p>
    <w:p>
      <w:pPr>
        <w:spacing w:before="1" w:line="218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地形地貌景观现状</w:t>
      </w:r>
    </w:p>
    <w:p>
      <w:pPr>
        <w:spacing w:before="184" w:line="360" w:lineRule="auto"/>
        <w:ind w:left="29" w:right="71" w:firstLine="54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2#</w:t>
      </w:r>
      <w:r>
        <w:rPr>
          <w:rFonts w:ascii="SimSun" w:eastAsia="SimSun" w:hAnsi="SimSun" w:cs="SimSun"/>
          <w:spacing w:val="2"/>
          <w:sz w:val="24"/>
          <w:szCs w:val="24"/>
        </w:rPr>
        <w:t>废石场最大堆高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49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，废石的堆积破坏了原有地</w:t>
      </w:r>
      <w:r>
        <w:rPr>
          <w:rFonts w:ascii="SimSun" w:eastAsia="SimSun" w:hAnsi="SimSun" w:cs="SimSun"/>
          <w:spacing w:val="1"/>
          <w:sz w:val="24"/>
          <w:szCs w:val="24"/>
        </w:rPr>
        <w:t>形地貌景观，造成了与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原始</w:t>
      </w:r>
      <w:r>
        <w:rPr>
          <w:rFonts w:ascii="SimSun" w:eastAsia="SimSun" w:hAnsi="SimSun" w:cs="SimSun"/>
          <w:spacing w:val="-5"/>
          <w:sz w:val="24"/>
          <w:szCs w:val="24"/>
        </w:rPr>
        <w:t>地</w:t>
      </w:r>
      <w:r>
        <w:rPr>
          <w:rFonts w:ascii="SimSun" w:eastAsia="SimSun" w:hAnsi="SimSun" w:cs="SimSun"/>
          <w:spacing w:val="-3"/>
          <w:sz w:val="24"/>
          <w:szCs w:val="24"/>
        </w:rPr>
        <w:t>形地貌景观的不协调。</w:t>
      </w:r>
    </w:p>
    <w:p>
      <w:pPr>
        <w:spacing w:line="218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土地资源影响现状</w:t>
      </w:r>
    </w:p>
    <w:p>
      <w:pPr>
        <w:spacing w:before="185" w:line="360" w:lineRule="auto"/>
        <w:ind w:left="23" w:firstLine="55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2#</w:t>
      </w:r>
      <w:r>
        <w:rPr>
          <w:rFonts w:ascii="SimSun" w:eastAsia="SimSun" w:hAnsi="SimSun" w:cs="SimSun"/>
          <w:spacing w:val="-2"/>
          <w:sz w:val="24"/>
          <w:szCs w:val="24"/>
        </w:rPr>
        <w:t>废石场占地面积为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56898.8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，破坏土地类型及面积为有林地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25841.1m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裸地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31057.7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line="234" w:lineRule="auto"/>
        <w:ind w:left="498"/>
        <w:rPr>
          <w:rFonts w:ascii="SimSun" w:eastAsia="SimSun" w:hAnsi="SimSun" w:cs="SimSun"/>
          <w:sz w:val="24"/>
          <w:szCs w:val="24"/>
        </w:rPr>
        <w:sectPr>
          <w:footerReference w:type="default" r:id="rId39"/>
          <w:pgSz w:w="11907" w:h="16839"/>
          <w:pgMar w:top="1431" w:right="1724" w:bottom="1372" w:left="1785" w:header="0" w:footer="1209" w:gutter="0"/>
          <w:pgNumType w:start="29"/>
          <w:cols w:space="708"/>
        </w:sect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3#</w:t>
      </w:r>
      <w:r>
        <w:rPr>
          <w:rFonts w:ascii="SimSun" w:eastAsia="SimSun" w:hAnsi="SimSun" w:cs="SimSun"/>
          <w:spacing w:val="-8"/>
          <w:sz w:val="24"/>
          <w:szCs w:val="24"/>
        </w:rPr>
        <w:t>废石场</w:t>
      </w:r>
    </w:p>
    <w:p>
      <w:pPr>
        <w:spacing w:before="162" w:line="362" w:lineRule="auto"/>
        <w:ind w:left="21" w:right="76" w:firstLine="56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3#</w:t>
      </w:r>
      <w:r>
        <w:rPr>
          <w:rFonts w:ascii="SimSun" w:eastAsia="SimSun" w:hAnsi="SimSun" w:cs="SimSun"/>
          <w:spacing w:val="-6"/>
          <w:sz w:val="24"/>
          <w:szCs w:val="24"/>
        </w:rPr>
        <w:t>废石</w:t>
      </w:r>
      <w:r>
        <w:rPr>
          <w:rFonts w:ascii="SimSun" w:eastAsia="SimSun" w:hAnsi="SimSun" w:cs="SimSun"/>
          <w:spacing w:val="-4"/>
          <w:sz w:val="24"/>
          <w:szCs w:val="24"/>
        </w:rPr>
        <w:t>场</w:t>
      </w:r>
      <w:r>
        <w:rPr>
          <w:rFonts w:ascii="SimSun" w:eastAsia="SimSun" w:hAnsi="SimSun" w:cs="SimSun"/>
          <w:spacing w:val="-3"/>
          <w:sz w:val="24"/>
          <w:szCs w:val="24"/>
        </w:rPr>
        <w:t>位于矿区北东端，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占地面积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48617.6m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，长约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500m</w:t>
      </w:r>
      <w:r>
        <w:rPr>
          <w:rFonts w:ascii="SimSun" w:eastAsia="SimSun" w:hAnsi="SimSun" w:cs="SimSun"/>
          <w:spacing w:val="-3"/>
          <w:sz w:val="24"/>
          <w:szCs w:val="24"/>
        </w:rPr>
        <w:t>，宽约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150m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最大</w:t>
      </w:r>
      <w:r>
        <w:rPr>
          <w:rFonts w:ascii="SimSun" w:eastAsia="SimSun" w:hAnsi="SimSun" w:cs="SimSun"/>
          <w:spacing w:val="-10"/>
          <w:sz w:val="24"/>
          <w:szCs w:val="24"/>
        </w:rPr>
        <w:t>堆</w:t>
      </w:r>
      <w:r>
        <w:rPr>
          <w:rFonts w:ascii="SimSun" w:eastAsia="SimSun" w:hAnsi="SimSun" w:cs="SimSun"/>
          <w:spacing w:val="-7"/>
          <w:sz w:val="24"/>
          <w:szCs w:val="24"/>
        </w:rPr>
        <w:t>高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42m</w:t>
      </w:r>
      <w:r>
        <w:rPr>
          <w:rFonts w:ascii="SimSun" w:eastAsia="SimSun" w:hAnsi="SimSun" w:cs="SimSun"/>
          <w:spacing w:val="-7"/>
          <w:sz w:val="24"/>
          <w:szCs w:val="24"/>
        </w:rPr>
        <w:t>；经前期治理，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现状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3#</w:t>
      </w:r>
      <w:r>
        <w:rPr>
          <w:rFonts w:ascii="SimSun" w:eastAsia="SimSun" w:hAnsi="SimSun" w:cs="SimSun"/>
          <w:spacing w:val="-7"/>
          <w:sz w:val="24"/>
          <w:szCs w:val="24"/>
        </w:rPr>
        <w:t>废石场西侧已形成规则台阶状堆体，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并对其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进行了覆土恢复植被，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3#</w:t>
      </w:r>
      <w:r>
        <w:rPr>
          <w:rFonts w:ascii="SimSun" w:eastAsia="SimSun" w:hAnsi="SimSun" w:cs="SimSun"/>
          <w:spacing w:val="-1"/>
          <w:sz w:val="24"/>
          <w:szCs w:val="24"/>
        </w:rPr>
        <w:t>废石场东侧植被恢复</w:t>
      </w:r>
      <w:r>
        <w:rPr>
          <w:rFonts w:ascii="SimSun" w:eastAsia="SimSun" w:hAnsi="SimSun" w:cs="SimSun"/>
          <w:sz w:val="24"/>
          <w:szCs w:val="24"/>
        </w:rPr>
        <w:t>率至</w:t>
      </w:r>
      <w:r>
        <w:rPr>
          <w:rFonts w:ascii="Times New Roman" w:eastAsia="Times New Roman" w:hAnsi="Times New Roman" w:cs="Times New Roman"/>
          <w:sz w:val="24"/>
          <w:szCs w:val="24"/>
        </w:rPr>
        <w:t>50%</w:t>
      </w:r>
      <w:r>
        <w:rPr>
          <w:rFonts w:ascii="SimSun" w:eastAsia="SimSun" w:hAnsi="SimSun" w:cs="SimSun"/>
          <w:sz w:val="24"/>
          <w:szCs w:val="24"/>
        </w:rPr>
        <w:t>以上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z w:val="24"/>
          <w:szCs w:val="24"/>
        </w:rPr>
        <w:t>4-5</w:t>
      </w:r>
      <w:r>
        <w:rPr>
          <w:rFonts w:ascii="SimSun" w:eastAsia="SimSun" w:hAnsi="SimSun" w:cs="SimSun"/>
          <w:sz w:val="24"/>
          <w:szCs w:val="24"/>
        </w:rPr>
        <w:t>)。</w:t>
      </w:r>
    </w:p>
    <w:p>
      <w:pPr>
        <w:sectPr>
          <w:footerReference w:type="default" r:id="rId40"/>
          <w:type w:val="nextPage"/>
          <w:pgSz w:w="11907" w:h="16839"/>
          <w:pgMar w:top="1431" w:right="1724" w:bottom="1372" w:left="1785" w:header="0" w:footer="1209" w:gutter="0"/>
          <w:pgNumType w:start="30"/>
          <w:cols w:space="708"/>
          <w:titlePg w:val="0"/>
        </w:sectPr>
      </w:pPr>
    </w:p>
    <w:p>
      <w:pPr>
        <w:spacing w:before="37" w:line="4313" w:lineRule="exact"/>
        <w:ind w:firstLine="384"/>
        <w:textAlignment w:val="center"/>
      </w:pPr>
      <w:r>
        <w:drawing>
          <wp:inline distT="0" distB="0" distL="0" distR="0">
            <wp:extent cx="4805044" cy="273875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805044" cy="273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1" w:line="233" w:lineRule="auto"/>
        <w:ind w:left="318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3#</w:t>
      </w:r>
      <w:r>
        <w:rPr>
          <w:rFonts w:ascii="SimHei" w:eastAsia="SimHei" w:hAnsi="SimHei" w:cs="SimHei"/>
          <w:spacing w:val="-1"/>
          <w:sz w:val="24"/>
          <w:szCs w:val="24"/>
        </w:rPr>
        <w:t>废石</w:t>
      </w:r>
      <w:r>
        <w:rPr>
          <w:rFonts w:ascii="SimHei" w:eastAsia="SimHei" w:hAnsi="SimHei" w:cs="SimHei"/>
          <w:sz w:val="24"/>
          <w:szCs w:val="24"/>
        </w:rPr>
        <w:t>场</w:t>
      </w:r>
    </w:p>
    <w:p>
      <w:pPr>
        <w:spacing w:before="164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3" w:line="216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经现场</w:t>
      </w:r>
      <w:r>
        <w:rPr>
          <w:rFonts w:ascii="SimSun" w:eastAsia="SimSun" w:hAnsi="SimSun" w:cs="SimSun"/>
          <w:spacing w:val="-7"/>
          <w:sz w:val="24"/>
          <w:szCs w:val="24"/>
        </w:rPr>
        <w:t>实</w:t>
      </w:r>
      <w:r>
        <w:rPr>
          <w:rFonts w:ascii="SimSun" w:eastAsia="SimSun" w:hAnsi="SimSun" w:cs="SimSun"/>
          <w:spacing w:val="-6"/>
          <w:sz w:val="24"/>
          <w:szCs w:val="24"/>
        </w:rPr>
        <w:t>地调查，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现状边坡稳定，地质灾害不发育。</w:t>
      </w:r>
    </w:p>
    <w:p>
      <w:pPr>
        <w:spacing w:before="187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含水层影响现状</w:t>
      </w:r>
    </w:p>
    <w:p>
      <w:pPr>
        <w:spacing w:before="184" w:line="360" w:lineRule="auto"/>
        <w:ind w:left="23" w:right="14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废石堆</w:t>
      </w:r>
      <w:r>
        <w:rPr>
          <w:rFonts w:ascii="SimSun" w:eastAsia="SimSun" w:hAnsi="SimSun" w:cs="SimSun"/>
          <w:spacing w:val="-7"/>
          <w:sz w:val="24"/>
          <w:szCs w:val="24"/>
        </w:rPr>
        <w:t>中</w:t>
      </w:r>
      <w:r>
        <w:rPr>
          <w:rFonts w:ascii="SimSun" w:eastAsia="SimSun" w:hAnsi="SimSun" w:cs="SimSun"/>
          <w:spacing w:val="-6"/>
          <w:sz w:val="24"/>
          <w:szCs w:val="24"/>
        </w:rPr>
        <w:t>的废石岩性主要为角闪斜长片麻岩，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直接堆放于地表，未揭露含水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层。岩石中不含有毒有害物质，未对含水层</w:t>
      </w:r>
      <w:r>
        <w:rPr>
          <w:rFonts w:ascii="SimSun" w:eastAsia="SimSun" w:hAnsi="SimSun" w:cs="SimSun"/>
          <w:spacing w:val="-1"/>
          <w:sz w:val="24"/>
          <w:szCs w:val="24"/>
        </w:rPr>
        <w:t>造成破坏。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地形地貌景观现状</w:t>
      </w:r>
    </w:p>
    <w:p>
      <w:pPr>
        <w:spacing w:before="183" w:line="360" w:lineRule="auto"/>
        <w:ind w:left="24" w:right="9" w:firstLine="47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3#</w:t>
      </w:r>
      <w:r>
        <w:rPr>
          <w:rFonts w:ascii="SimSun" w:eastAsia="SimSun" w:hAnsi="SimSun" w:cs="SimSun"/>
          <w:spacing w:val="-2"/>
          <w:sz w:val="24"/>
          <w:szCs w:val="24"/>
        </w:rPr>
        <w:t>废石场最大堆高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SimSun" w:eastAsia="SimSun" w:hAnsi="SimSun" w:cs="SimSun"/>
          <w:spacing w:val="-2"/>
          <w:sz w:val="24"/>
          <w:szCs w:val="24"/>
        </w:rPr>
        <w:t>，</w:t>
      </w:r>
      <w:r>
        <w:rPr>
          <w:rFonts w:ascii="SimSun" w:eastAsia="SimSun" w:hAnsi="SimSun" w:cs="SimSun"/>
          <w:spacing w:val="-1"/>
          <w:sz w:val="24"/>
          <w:szCs w:val="24"/>
        </w:rPr>
        <w:t>废石的堆积破坏了原有地形地貌景观，造成了与原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始地</w:t>
      </w:r>
      <w:r>
        <w:rPr>
          <w:rFonts w:ascii="SimSun" w:eastAsia="SimSun" w:hAnsi="SimSun" w:cs="SimSun"/>
          <w:spacing w:val="-3"/>
          <w:sz w:val="24"/>
          <w:szCs w:val="24"/>
        </w:rPr>
        <w:t>形地貌景观的不协调。</w:t>
      </w:r>
    </w:p>
    <w:p>
      <w:pPr>
        <w:spacing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土地资源影响现状</w:t>
      </w:r>
    </w:p>
    <w:p>
      <w:pPr>
        <w:spacing w:before="185" w:line="360" w:lineRule="auto"/>
        <w:ind w:left="26" w:right="44" w:firstLine="556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3#</w:t>
      </w:r>
      <w:r>
        <w:rPr>
          <w:rFonts w:ascii="SimSun" w:eastAsia="SimSun" w:hAnsi="SimSun" w:cs="SimSun"/>
          <w:spacing w:val="-2"/>
          <w:sz w:val="24"/>
          <w:szCs w:val="24"/>
        </w:rPr>
        <w:t>废石场占地面积为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48617.6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，破坏土地</w:t>
      </w:r>
      <w:r>
        <w:rPr>
          <w:rFonts w:ascii="SimSun" w:eastAsia="SimSun" w:hAnsi="SimSun" w:cs="SimSun"/>
          <w:spacing w:val="-1"/>
          <w:sz w:val="24"/>
          <w:szCs w:val="24"/>
        </w:rPr>
        <w:t>类型及面积为有林地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1226.5m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灌木林地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6126.7m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、裸地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41264.4m</w:t>
      </w:r>
      <w:r>
        <w:rPr>
          <w:rFonts w:ascii="Times New Roman" w:eastAsia="Times New Roman" w:hAnsi="Times New Roman" w:cs="Times New Roman"/>
          <w:spacing w:val="-2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before="1" w:line="234" w:lineRule="auto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4#</w:t>
      </w:r>
      <w:r>
        <w:rPr>
          <w:rFonts w:ascii="SimSun" w:eastAsia="SimSun" w:hAnsi="SimSun" w:cs="SimSun"/>
          <w:spacing w:val="-9"/>
          <w:sz w:val="24"/>
          <w:szCs w:val="24"/>
        </w:rPr>
        <w:t>废石场</w:t>
      </w:r>
    </w:p>
    <w:p>
      <w:pPr>
        <w:spacing w:before="164" w:line="369" w:lineRule="auto"/>
        <w:ind w:left="26" w:right="26" w:firstLine="55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4#</w:t>
      </w:r>
      <w:r>
        <w:rPr>
          <w:rFonts w:ascii="SimSun" w:eastAsia="SimSun" w:hAnsi="SimSun" w:cs="SimSun"/>
          <w:spacing w:val="-1"/>
          <w:sz w:val="24"/>
          <w:szCs w:val="24"/>
        </w:rPr>
        <w:t>废石场位于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2#</w:t>
      </w:r>
      <w:r>
        <w:rPr>
          <w:rFonts w:ascii="SimSun" w:eastAsia="SimSun" w:hAnsi="SimSun" w:cs="SimSun"/>
          <w:spacing w:val="-1"/>
          <w:sz w:val="24"/>
          <w:szCs w:val="24"/>
        </w:rPr>
        <w:t>露天采场北侧，占地面积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422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，长约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45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z w:val="24"/>
          <w:szCs w:val="24"/>
        </w:rPr>
        <w:t>，宽约</w:t>
      </w:r>
      <w:r>
        <w:rPr>
          <w:rFonts w:ascii="Times New Roman" w:eastAsia="Times New Roman" w:hAnsi="Times New Roman" w:cs="Times New Roman"/>
          <w:sz w:val="24"/>
          <w:szCs w:val="24"/>
        </w:rPr>
        <w:t>10m</w:t>
      </w:r>
      <w:r>
        <w:rPr>
          <w:rFonts w:ascii="SimSun" w:eastAsia="SimSun" w:hAnsi="SimSun" w:cs="SimSun"/>
          <w:sz w:val="24"/>
          <w:szCs w:val="24"/>
        </w:rPr>
        <w:t>，最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大堆高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-1"/>
          <w:sz w:val="24"/>
          <w:szCs w:val="24"/>
        </w:rPr>
        <w:t>；堆放废石方量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499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 xml:space="preserve">   </w:t>
      </w:r>
      <w:r>
        <w:rPr>
          <w:rFonts w:ascii="SimSun" w:eastAsia="SimSun" w:hAnsi="SimSun" w:cs="SimSun"/>
          <w:spacing w:val="-1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4-6</w:t>
      </w:r>
      <w:r>
        <w:rPr>
          <w:rFonts w:ascii="SimSun" w:eastAsia="SimSun" w:hAnsi="SimSun" w:cs="SimSun"/>
          <w:spacing w:val="-1"/>
          <w:sz w:val="24"/>
          <w:szCs w:val="24"/>
        </w:rPr>
        <w:t>)。</w:t>
      </w:r>
    </w:p>
    <w:p>
      <w:pPr>
        <w:sectPr>
          <w:footerReference w:type="default" r:id="rId42"/>
          <w:pgSz w:w="11907" w:h="16839"/>
          <w:pgMar w:top="1431" w:right="1785" w:bottom="1372" w:left="1785" w:header="0" w:footer="1209" w:gutter="0"/>
          <w:pgNumType w:start="31"/>
          <w:cols w:space="708"/>
        </w:sectPr>
      </w:pPr>
    </w:p>
    <w:p>
      <w:pPr>
        <w:spacing w:before="138" w:line="5044" w:lineRule="exact"/>
        <w:ind w:firstLine="801"/>
        <w:textAlignment w:val="center"/>
      </w:pPr>
      <w:r>
        <w:drawing>
          <wp:inline distT="0" distB="0" distL="0" distR="0">
            <wp:extent cx="4273550" cy="320293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273550" cy="3202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5" w:line="233" w:lineRule="auto"/>
        <w:ind w:left="318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4#</w:t>
      </w:r>
      <w:r>
        <w:rPr>
          <w:rFonts w:ascii="SimHei" w:eastAsia="SimHei" w:hAnsi="SimHei" w:cs="SimHei"/>
          <w:spacing w:val="-1"/>
          <w:sz w:val="24"/>
          <w:szCs w:val="24"/>
        </w:rPr>
        <w:t>废石</w:t>
      </w:r>
      <w:r>
        <w:rPr>
          <w:rFonts w:ascii="SimHei" w:eastAsia="SimHei" w:hAnsi="SimHei" w:cs="SimHei"/>
          <w:sz w:val="24"/>
          <w:szCs w:val="24"/>
        </w:rPr>
        <w:t>场</w:t>
      </w:r>
    </w:p>
    <w:p>
      <w:pPr>
        <w:spacing w:before="164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3" w:line="216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经现场</w:t>
      </w:r>
      <w:r>
        <w:rPr>
          <w:rFonts w:ascii="SimSun" w:eastAsia="SimSun" w:hAnsi="SimSun" w:cs="SimSun"/>
          <w:spacing w:val="-7"/>
          <w:sz w:val="24"/>
          <w:szCs w:val="24"/>
        </w:rPr>
        <w:t>实</w:t>
      </w:r>
      <w:r>
        <w:rPr>
          <w:rFonts w:ascii="SimSun" w:eastAsia="SimSun" w:hAnsi="SimSun" w:cs="SimSun"/>
          <w:spacing w:val="-6"/>
          <w:sz w:val="24"/>
          <w:szCs w:val="24"/>
        </w:rPr>
        <w:t>地调查，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现状边坡稳定，地质灾害不发育。</w:t>
      </w:r>
    </w:p>
    <w:p>
      <w:pPr>
        <w:spacing w:before="187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含水层影响现状</w:t>
      </w:r>
    </w:p>
    <w:p>
      <w:pPr>
        <w:spacing w:before="184" w:line="360" w:lineRule="auto"/>
        <w:ind w:left="23" w:right="16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废石堆中的废石岩性主要为角闪斜长片麻岩，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直接堆放于地表，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未揭露含</w:t>
      </w:r>
      <w:r>
        <w:rPr>
          <w:rFonts w:ascii="SimSun" w:eastAsia="SimSun" w:hAnsi="SimSun" w:cs="SimSun"/>
          <w:spacing w:val="-5"/>
          <w:sz w:val="24"/>
          <w:szCs w:val="24"/>
        </w:rPr>
        <w:t>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层。岩石中不含有毒有害物质，未对含水层</w:t>
      </w:r>
      <w:r>
        <w:rPr>
          <w:rFonts w:ascii="SimSun" w:eastAsia="SimSun" w:hAnsi="SimSun" w:cs="SimSun"/>
          <w:spacing w:val="-1"/>
          <w:sz w:val="24"/>
          <w:szCs w:val="24"/>
        </w:rPr>
        <w:t>造成破坏。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地形地貌景观现状</w:t>
      </w:r>
    </w:p>
    <w:p>
      <w:pPr>
        <w:spacing w:before="183" w:line="360" w:lineRule="auto"/>
        <w:ind w:left="24" w:right="13" w:firstLine="47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4#</w:t>
      </w:r>
      <w:r>
        <w:rPr>
          <w:rFonts w:ascii="SimSun" w:eastAsia="SimSun" w:hAnsi="SimSun" w:cs="SimSun"/>
          <w:spacing w:val="1"/>
          <w:sz w:val="24"/>
          <w:szCs w:val="24"/>
        </w:rPr>
        <w:t>废石场最大堆高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，废石的堆</w:t>
      </w:r>
      <w:r>
        <w:rPr>
          <w:rFonts w:ascii="SimSun" w:eastAsia="SimSun" w:hAnsi="SimSun" w:cs="SimSun"/>
          <w:sz w:val="24"/>
          <w:szCs w:val="24"/>
        </w:rPr>
        <w:t>积破坏了原有地形地貌景观，造成了与原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始地</w:t>
      </w:r>
      <w:r>
        <w:rPr>
          <w:rFonts w:ascii="SimSun" w:eastAsia="SimSun" w:hAnsi="SimSun" w:cs="SimSun"/>
          <w:spacing w:val="-3"/>
          <w:sz w:val="24"/>
          <w:szCs w:val="24"/>
        </w:rPr>
        <w:t>形地貌景观的不协调。</w:t>
      </w:r>
    </w:p>
    <w:p>
      <w:pPr>
        <w:spacing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土地资源影响现状</w:t>
      </w:r>
    </w:p>
    <w:p>
      <w:pPr>
        <w:spacing w:before="186" w:line="234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4#</w:t>
      </w:r>
      <w:r>
        <w:rPr>
          <w:rFonts w:ascii="SimSun" w:eastAsia="SimSun" w:hAnsi="SimSun" w:cs="SimSun"/>
          <w:spacing w:val="-2"/>
          <w:sz w:val="24"/>
          <w:szCs w:val="24"/>
        </w:rPr>
        <w:t>废石场占地</w:t>
      </w:r>
      <w:r>
        <w:rPr>
          <w:rFonts w:ascii="SimSun" w:eastAsia="SimSun" w:hAnsi="SimSun" w:cs="SimSun"/>
          <w:spacing w:val="-1"/>
          <w:sz w:val="24"/>
          <w:szCs w:val="24"/>
        </w:rPr>
        <w:t>面积为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422m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，破坏土地类型及面积为裸地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422m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63" w:line="232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、新建废石场</w:t>
      </w:r>
    </w:p>
    <w:p>
      <w:pPr>
        <w:spacing w:before="169" w:line="363" w:lineRule="auto"/>
        <w:ind w:left="22" w:right="7" w:firstLine="56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新建废石场为原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1#</w:t>
      </w:r>
      <w:r>
        <w:rPr>
          <w:rFonts w:ascii="SimSun" w:eastAsia="SimSun" w:hAnsi="SimSun" w:cs="SimSun"/>
          <w:spacing w:val="2"/>
          <w:sz w:val="24"/>
          <w:szCs w:val="24"/>
        </w:rPr>
        <w:t>露天采场东侧采坑部分，因矿山生</w:t>
      </w:r>
      <w:r>
        <w:rPr>
          <w:rFonts w:ascii="SimSun" w:eastAsia="SimSun" w:hAnsi="SimSun" w:cs="SimSun"/>
          <w:spacing w:val="1"/>
          <w:sz w:val="24"/>
          <w:szCs w:val="24"/>
        </w:rPr>
        <w:t>产需要，拟将露天采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场东侧做为</w:t>
      </w:r>
      <w:r>
        <w:rPr>
          <w:rFonts w:ascii="SimSun" w:eastAsia="SimSun" w:hAnsi="SimSun" w:cs="SimSun"/>
          <w:spacing w:val="-7"/>
          <w:sz w:val="24"/>
          <w:szCs w:val="24"/>
        </w:rPr>
        <w:t>新</w:t>
      </w:r>
      <w:r>
        <w:rPr>
          <w:rFonts w:ascii="SimSun" w:eastAsia="SimSun" w:hAnsi="SimSun" w:cs="SimSun"/>
          <w:spacing w:val="-4"/>
          <w:sz w:val="24"/>
          <w:szCs w:val="24"/>
        </w:rPr>
        <w:t>建废石场，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以便后期回填露天采场。新建废石场占地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5354.6m</w:t>
      </w:r>
      <w:r>
        <w:rPr>
          <w:rFonts w:ascii="Times New Roman" w:eastAsia="Times New Roman" w:hAnsi="Times New Roman" w:cs="Times New Roman"/>
          <w:spacing w:val="-4"/>
          <w:position w:val="9"/>
          <w:sz w:val="16"/>
          <w:szCs w:val="16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，长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约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150m</w:t>
      </w:r>
      <w:r>
        <w:rPr>
          <w:rFonts w:ascii="SimSun" w:eastAsia="SimSun" w:hAnsi="SimSun" w:cs="SimSun"/>
          <w:spacing w:val="-2"/>
          <w:sz w:val="24"/>
          <w:szCs w:val="24"/>
        </w:rPr>
        <w:t>，宽约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60m</w:t>
      </w:r>
      <w:r>
        <w:rPr>
          <w:rFonts w:ascii="SimSun" w:eastAsia="SimSun" w:hAnsi="SimSun" w:cs="SimSun"/>
          <w:spacing w:val="-2"/>
          <w:sz w:val="24"/>
          <w:szCs w:val="24"/>
        </w:rPr>
        <w:t>，现状最大堆高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15m</w:t>
      </w:r>
      <w:r>
        <w:rPr>
          <w:rFonts w:ascii="SimSun" w:eastAsia="SimSun" w:hAnsi="SimSun" w:cs="SimSun"/>
          <w:spacing w:val="-2"/>
          <w:sz w:val="24"/>
          <w:szCs w:val="24"/>
        </w:rPr>
        <w:t>，堆积至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860-870m</w:t>
      </w:r>
      <w:r>
        <w:rPr>
          <w:rFonts w:ascii="SimSun" w:eastAsia="SimSun" w:hAnsi="SimSun" w:cs="SimSun"/>
          <w:spacing w:val="-2"/>
          <w:sz w:val="24"/>
          <w:szCs w:val="24"/>
        </w:rPr>
        <w:t>标高与周围地面标高一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致</w:t>
      </w:r>
      <w:r>
        <w:rPr>
          <w:rFonts w:ascii="SimSun" w:eastAsia="SimSun" w:hAnsi="SimSun" w:cs="SimSun"/>
          <w:spacing w:val="-2"/>
          <w:sz w:val="24"/>
          <w:szCs w:val="24"/>
        </w:rPr>
        <w:t>为止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4-7</w:t>
      </w:r>
      <w:r>
        <w:rPr>
          <w:rFonts w:ascii="SimSun" w:eastAsia="SimSun" w:hAnsi="SimSun" w:cs="SimSun"/>
          <w:spacing w:val="-2"/>
          <w:sz w:val="24"/>
          <w:szCs w:val="24"/>
        </w:rPr>
        <w:t>)。</w:t>
      </w:r>
    </w:p>
    <w:p>
      <w:pPr>
        <w:sectPr>
          <w:footerReference w:type="default" r:id="rId44"/>
          <w:pgSz w:w="11907" w:h="16839"/>
          <w:pgMar w:top="1431" w:right="1785" w:bottom="1372" w:left="1785" w:header="0" w:footer="1209" w:gutter="0"/>
          <w:pgNumType w:start="32"/>
          <w:cols w:space="708"/>
        </w:sectPr>
      </w:pPr>
    </w:p>
    <w:p>
      <w:pPr>
        <w:spacing w:before="164" w:line="4680" w:lineRule="exact"/>
        <w:ind w:firstLine="1348"/>
        <w:textAlignment w:val="center"/>
      </w:pPr>
      <w:r>
        <w:drawing>
          <wp:inline distT="0" distB="0" distL="0" distR="0">
            <wp:extent cx="3580129" cy="297180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80129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2" w:line="218" w:lineRule="auto"/>
        <w:ind w:left="306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新建废石</w:t>
      </w:r>
      <w:r>
        <w:rPr>
          <w:rFonts w:ascii="SimHei" w:eastAsia="SimHei" w:hAnsi="SimHei" w:cs="SimHei"/>
          <w:sz w:val="24"/>
          <w:szCs w:val="24"/>
        </w:rPr>
        <w:t>场</w:t>
      </w:r>
    </w:p>
    <w:p>
      <w:pPr>
        <w:spacing w:before="183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2" w:line="216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经现场</w:t>
      </w:r>
      <w:r>
        <w:rPr>
          <w:rFonts w:ascii="SimSun" w:eastAsia="SimSun" w:hAnsi="SimSun" w:cs="SimSun"/>
          <w:spacing w:val="-7"/>
          <w:sz w:val="24"/>
          <w:szCs w:val="24"/>
        </w:rPr>
        <w:t>实</w:t>
      </w:r>
      <w:r>
        <w:rPr>
          <w:rFonts w:ascii="SimSun" w:eastAsia="SimSun" w:hAnsi="SimSun" w:cs="SimSun"/>
          <w:spacing w:val="-6"/>
          <w:sz w:val="24"/>
          <w:szCs w:val="24"/>
        </w:rPr>
        <w:t>地调查，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现状边坡稳定，地质灾害不发育。</w:t>
      </w:r>
    </w:p>
    <w:p>
      <w:pPr>
        <w:spacing w:before="187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含水层影响现状</w:t>
      </w:r>
    </w:p>
    <w:p>
      <w:pPr>
        <w:spacing w:before="184" w:line="360" w:lineRule="auto"/>
        <w:ind w:left="23" w:right="72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废石堆中的废石岩性主要为角闪斜长片麻岩，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直接堆放于地表，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未揭露含</w:t>
      </w:r>
      <w:r>
        <w:rPr>
          <w:rFonts w:ascii="SimSun" w:eastAsia="SimSun" w:hAnsi="SimSun" w:cs="SimSun"/>
          <w:spacing w:val="-5"/>
          <w:sz w:val="24"/>
          <w:szCs w:val="24"/>
        </w:rPr>
        <w:t>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层。岩石中不含有毒有害物质，未对含水层</w:t>
      </w:r>
      <w:r>
        <w:rPr>
          <w:rFonts w:ascii="SimSun" w:eastAsia="SimSun" w:hAnsi="SimSun" w:cs="SimSun"/>
          <w:spacing w:val="-1"/>
          <w:sz w:val="24"/>
          <w:szCs w:val="24"/>
        </w:rPr>
        <w:t>造成破坏。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地形地貌景观现状</w:t>
      </w:r>
    </w:p>
    <w:p>
      <w:pPr>
        <w:spacing w:before="184" w:line="360" w:lineRule="auto"/>
        <w:ind w:left="29" w:right="67" w:firstLine="47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新建废石场最大堆高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>废石的堆积破坏了原有地形地貌景观，造成了与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原</w:t>
      </w:r>
      <w:r>
        <w:rPr>
          <w:rFonts w:ascii="SimSun" w:eastAsia="SimSun" w:hAnsi="SimSun" w:cs="SimSun"/>
          <w:spacing w:val="-4"/>
          <w:sz w:val="24"/>
          <w:szCs w:val="24"/>
        </w:rPr>
        <w:t>始</w:t>
      </w:r>
      <w:r>
        <w:rPr>
          <w:rFonts w:ascii="SimSun" w:eastAsia="SimSun" w:hAnsi="SimSun" w:cs="SimSun"/>
          <w:spacing w:val="-3"/>
          <w:sz w:val="24"/>
          <w:szCs w:val="24"/>
        </w:rPr>
        <w:t>地形地貌景观的不协调。</w:t>
      </w:r>
    </w:p>
    <w:p>
      <w:pPr>
        <w:spacing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土地资源影响现状</w:t>
      </w:r>
    </w:p>
    <w:p>
      <w:pPr>
        <w:spacing w:before="184" w:line="234" w:lineRule="auto"/>
        <w:ind w:left="5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新建废石场占地面</w:t>
      </w:r>
      <w:r>
        <w:rPr>
          <w:rFonts w:ascii="SimSun" w:eastAsia="SimSun" w:hAnsi="SimSun" w:cs="SimSun"/>
          <w:spacing w:val="-1"/>
          <w:sz w:val="24"/>
          <w:szCs w:val="24"/>
        </w:rPr>
        <w:t>积为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5354.6m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，破坏土地类型及面积为裸地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5354.6m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65" w:line="217" w:lineRule="auto"/>
        <w:ind w:left="50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、竖井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及其工业场地</w:t>
      </w:r>
    </w:p>
    <w:p>
      <w:pPr>
        <w:spacing w:before="183" w:line="366" w:lineRule="auto"/>
        <w:ind w:left="23" w:firstLine="48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2</w:t>
      </w:r>
      <w:r>
        <w:rPr>
          <w:rFonts w:ascii="SimSun" w:eastAsia="SimSun" w:hAnsi="SimSun" w:cs="SimSun"/>
          <w:spacing w:val="-9"/>
          <w:sz w:val="24"/>
          <w:szCs w:val="24"/>
        </w:rPr>
        <w:t>及其工业场地位于矿区中部，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1#</w:t>
      </w:r>
      <w:r>
        <w:rPr>
          <w:rFonts w:ascii="SimSun" w:eastAsia="SimSun" w:hAnsi="SimSun" w:cs="SimSun"/>
          <w:spacing w:val="-9"/>
          <w:sz w:val="24"/>
          <w:szCs w:val="24"/>
        </w:rPr>
        <w:t>露天采场北侧，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建设有竖井(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SJ2</w:t>
      </w:r>
      <w:r>
        <w:rPr>
          <w:rFonts w:ascii="SimSun" w:eastAsia="SimSun" w:hAnsi="SimSun" w:cs="SimSun"/>
          <w:spacing w:val="-9"/>
          <w:sz w:val="24"/>
          <w:szCs w:val="24"/>
        </w:rPr>
        <w:t>)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一座，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配置一栋卷扬房、值班室，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占地面积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1205.2m</w:t>
      </w:r>
      <w:r>
        <w:rPr>
          <w:rFonts w:ascii="Times New Roman" w:eastAsia="Times New Roman" w:hAnsi="Times New Roman" w:cs="Times New Roman"/>
          <w:spacing w:val="-5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5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。竖井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SimSun" w:eastAsia="SimSun" w:hAnsi="SimSun" w:cs="SimSun"/>
          <w:spacing w:val="-5"/>
          <w:sz w:val="24"/>
          <w:szCs w:val="24"/>
        </w:rPr>
        <w:t>)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井架高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，断面为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圆</w:t>
      </w:r>
      <w:r>
        <w:rPr>
          <w:rFonts w:ascii="SimSun" w:eastAsia="SimSun" w:hAnsi="SimSun" w:cs="SimSun"/>
          <w:spacing w:val="-11"/>
          <w:sz w:val="24"/>
          <w:szCs w:val="24"/>
        </w:rPr>
        <w:t>形，净断面规格为φ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=3.5m</w:t>
      </w:r>
      <w:r>
        <w:rPr>
          <w:rFonts w:ascii="SimSun" w:eastAsia="SimSun" w:hAnsi="SimSun" w:cs="SimSun"/>
          <w:spacing w:val="-11"/>
          <w:sz w:val="24"/>
          <w:szCs w:val="24"/>
        </w:rPr>
        <w:t>，井壁使用浆砌石砌筑，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井口标高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897.0m</w:t>
      </w:r>
      <w:r>
        <w:rPr>
          <w:rFonts w:ascii="SimSun" w:eastAsia="SimSun" w:hAnsi="SimSun" w:cs="SimSun"/>
          <w:spacing w:val="-11"/>
          <w:sz w:val="24"/>
          <w:szCs w:val="24"/>
        </w:rPr>
        <w:t>，井深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92m</w:t>
      </w:r>
      <w:r>
        <w:rPr>
          <w:rFonts w:ascii="SimSun" w:eastAsia="SimSun" w:hAnsi="SimSun" w:cs="SimSun"/>
          <w:spacing w:val="-11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已开拓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60m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+810m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个开采水平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4-8</w:t>
      </w:r>
      <w:r>
        <w:rPr>
          <w:rFonts w:ascii="SimSun" w:eastAsia="SimSun" w:hAnsi="SimSun" w:cs="SimSun"/>
          <w:spacing w:val="-4"/>
          <w:sz w:val="24"/>
          <w:szCs w:val="24"/>
        </w:rPr>
        <w:t>)。</w:t>
      </w:r>
    </w:p>
    <w:p>
      <w:pPr>
        <w:sectPr>
          <w:footerReference w:type="default" r:id="rId46"/>
          <w:pgSz w:w="11907" w:h="16839"/>
          <w:pgMar w:top="1431" w:right="1729" w:bottom="1372" w:left="1785" w:header="0" w:footer="1209" w:gutter="0"/>
          <w:pgNumType w:start="33"/>
          <w:cols w:space="708"/>
        </w:sectPr>
      </w:pPr>
    </w:p>
    <w:p>
      <w:pPr>
        <w:spacing w:before="138" w:line="5047" w:lineRule="exact"/>
        <w:ind w:firstLine="921"/>
        <w:textAlignment w:val="center"/>
      </w:pPr>
      <w:r>
        <w:drawing>
          <wp:inline distT="0" distB="0" distL="0" distR="0">
            <wp:extent cx="4121150" cy="320484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12115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2" w:line="220" w:lineRule="auto"/>
        <w:ind w:left="2525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4-8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竖井</w:t>
      </w:r>
      <w:r>
        <w:rPr>
          <w:rFonts w:ascii="Times New Roman" w:eastAsia="Times New Roman" w:hAnsi="Times New Roman" w:cs="Times New Roman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SimHei" w:eastAsia="SimHei" w:hAnsi="SimHei" w:cs="SimHei"/>
          <w:sz w:val="24"/>
          <w:szCs w:val="24"/>
        </w:rPr>
        <w:t>及其工业场地</w:t>
      </w:r>
    </w:p>
    <w:p>
      <w:pPr>
        <w:spacing w:before="182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2" w:line="216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经</w:t>
      </w:r>
      <w:r>
        <w:rPr>
          <w:rFonts w:ascii="SimSun" w:eastAsia="SimSun" w:hAnsi="SimSun" w:cs="SimSun"/>
          <w:spacing w:val="-9"/>
          <w:sz w:val="24"/>
          <w:szCs w:val="24"/>
        </w:rPr>
        <w:t>现场实地调查，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地质灾害不发育。</w:t>
      </w:r>
    </w:p>
    <w:p>
      <w:pPr>
        <w:spacing w:before="187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含水层影响现状</w:t>
      </w:r>
    </w:p>
    <w:p>
      <w:pPr>
        <w:spacing w:before="184" w:line="360" w:lineRule="auto"/>
        <w:ind w:left="22" w:right="64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矿山现状修建竖井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)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sz w:val="24"/>
          <w:szCs w:val="24"/>
        </w:rPr>
        <w:t>处，井深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-1"/>
          <w:sz w:val="24"/>
          <w:szCs w:val="24"/>
        </w:rPr>
        <w:t>，矿山竖井的开拓及前期开采活动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破坏了局部区域的基</w:t>
      </w:r>
      <w:r>
        <w:rPr>
          <w:rFonts w:ascii="SimSun" w:eastAsia="SimSun" w:hAnsi="SimSun" w:cs="SimSun"/>
          <w:sz w:val="24"/>
          <w:szCs w:val="24"/>
        </w:rPr>
        <w:t>岩裂隙含水层结构。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地形地貌景观现状</w:t>
      </w:r>
    </w:p>
    <w:p>
      <w:pPr>
        <w:spacing w:before="183" w:line="360" w:lineRule="auto"/>
        <w:ind w:left="23" w:right="63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矿山</w:t>
      </w:r>
      <w:r>
        <w:rPr>
          <w:rFonts w:ascii="SimSun" w:eastAsia="SimSun" w:hAnsi="SimSun" w:cs="SimSun"/>
          <w:spacing w:val="-17"/>
          <w:sz w:val="24"/>
          <w:szCs w:val="24"/>
        </w:rPr>
        <w:t>在</w:t>
      </w:r>
      <w:r>
        <w:rPr>
          <w:rFonts w:ascii="SimSun" w:eastAsia="SimSun" w:hAnsi="SimSun" w:cs="SimSun"/>
          <w:spacing w:val="-9"/>
          <w:sz w:val="24"/>
          <w:szCs w:val="24"/>
        </w:rPr>
        <w:t>场地上修建与原地貌不相协调的人工建筑，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形成斑块化景观，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破坏了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地形地</w:t>
      </w:r>
      <w:r>
        <w:rPr>
          <w:rFonts w:ascii="SimSun" w:eastAsia="SimSun" w:hAnsi="SimSun" w:cs="SimSun"/>
          <w:spacing w:val="-1"/>
          <w:sz w:val="24"/>
          <w:szCs w:val="24"/>
        </w:rPr>
        <w:t>貌景观。</w:t>
      </w:r>
    </w:p>
    <w:p>
      <w:pPr>
        <w:spacing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土地资源影响现状</w:t>
      </w:r>
    </w:p>
    <w:p>
      <w:pPr>
        <w:spacing w:before="185" w:line="360" w:lineRule="auto"/>
        <w:ind w:left="42" w:right="63" w:firstLine="46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竖井</w:t>
      </w:r>
      <w:r>
        <w:rPr>
          <w:rFonts w:ascii="Times New Roman" w:eastAsia="Times New Roman" w:hAnsi="Times New Roman" w:cs="Times New Roman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2</w:t>
      </w:r>
      <w:r>
        <w:rPr>
          <w:rFonts w:ascii="SimSun" w:eastAsia="SimSun" w:hAnsi="SimSun" w:cs="SimSun"/>
          <w:spacing w:val="7"/>
          <w:sz w:val="24"/>
          <w:szCs w:val="24"/>
        </w:rPr>
        <w:t>及其工业场地占地面积为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>1205.2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7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7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，破坏土地类型及面积为裸地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205.2m</w:t>
      </w:r>
      <w:r>
        <w:rPr>
          <w:rFonts w:ascii="Times New Roman" w:eastAsia="Times New Roman" w:hAnsi="Times New Roman" w:cs="Times New Roman"/>
          <w:spacing w:val="-3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</w:p>
    <w:p>
      <w:pPr>
        <w:spacing w:before="1" w:line="217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、</w:t>
      </w:r>
      <w:r>
        <w:rPr>
          <w:rFonts w:ascii="SimSun" w:eastAsia="SimSun" w:hAnsi="SimSun" w:cs="SimSun"/>
          <w:spacing w:val="-7"/>
          <w:sz w:val="24"/>
          <w:szCs w:val="24"/>
        </w:rPr>
        <w:t>风井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FJ1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7"/>
          <w:sz w:val="24"/>
          <w:szCs w:val="24"/>
        </w:rPr>
        <w:t>(原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SJ1</w:t>
      </w:r>
      <w:r>
        <w:rPr>
          <w:rFonts w:ascii="SimSun" w:eastAsia="SimSun" w:hAnsi="SimSun" w:cs="SimSun"/>
          <w:spacing w:val="-7"/>
          <w:sz w:val="24"/>
          <w:szCs w:val="24"/>
        </w:rPr>
        <w:t>)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及其工业场地</w:t>
      </w:r>
    </w:p>
    <w:p>
      <w:pPr>
        <w:spacing w:before="184" w:line="364" w:lineRule="auto"/>
        <w:ind w:left="18" w:firstLine="47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1</w:t>
      </w:r>
      <w:r>
        <w:rPr>
          <w:rFonts w:ascii="SimSun" w:eastAsia="SimSun" w:hAnsi="SimSun" w:cs="SimSun"/>
          <w:spacing w:val="-10"/>
          <w:sz w:val="24"/>
          <w:szCs w:val="24"/>
        </w:rPr>
        <w:t>及其工业场地位于新建废石场北侧，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3#</w:t>
      </w:r>
      <w:r>
        <w:rPr>
          <w:rFonts w:ascii="SimSun" w:eastAsia="SimSun" w:hAnsi="SimSun" w:cs="SimSun"/>
          <w:spacing w:val="-10"/>
          <w:sz w:val="24"/>
          <w:szCs w:val="24"/>
        </w:rPr>
        <w:t>废石场南侧，其包含原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2</w:t>
      </w:r>
      <w:r>
        <w:rPr>
          <w:rFonts w:ascii="SimSun" w:eastAsia="SimSun" w:hAnsi="SimSun" w:cs="SimSun"/>
          <w:spacing w:val="-10"/>
          <w:sz w:val="24"/>
          <w:szCs w:val="24"/>
        </w:rPr>
        <w:t>号干选厂；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FJ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及其工业场地，占地面积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3084.3m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，建设有风井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FJ1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(原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SJ1</w:t>
      </w:r>
      <w:r>
        <w:rPr>
          <w:rFonts w:ascii="SimSun" w:eastAsia="SimSun" w:hAnsi="SimSun" w:cs="SimSun"/>
          <w:spacing w:val="-3"/>
          <w:sz w:val="24"/>
          <w:szCs w:val="24"/>
        </w:rPr>
        <w:t>)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一座，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配置有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卷扬房、</w:t>
      </w:r>
      <w:r>
        <w:rPr>
          <w:rFonts w:ascii="SimSun" w:eastAsia="SimSun" w:hAnsi="SimSun" w:cs="SimSun"/>
          <w:spacing w:val="-1"/>
          <w:sz w:val="24"/>
          <w:szCs w:val="24"/>
        </w:rPr>
        <w:t>值班室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4-9</w:t>
      </w:r>
      <w:r>
        <w:rPr>
          <w:rFonts w:ascii="SimSun" w:eastAsia="SimSun" w:hAnsi="SimSun" w:cs="SimSun"/>
          <w:spacing w:val="-1"/>
          <w:sz w:val="24"/>
          <w:szCs w:val="24"/>
        </w:rPr>
        <w:t>)。</w:t>
      </w:r>
    </w:p>
    <w:p>
      <w:pPr>
        <w:sectPr>
          <w:footerReference w:type="default" r:id="rId48"/>
          <w:pgSz w:w="11907" w:h="16839"/>
          <w:pgMar w:top="1431" w:right="1734" w:bottom="1372" w:left="1785" w:header="0" w:footer="1209" w:gutter="0"/>
          <w:pgNumType w:start="34"/>
          <w:cols w:space="708"/>
        </w:sectPr>
      </w:pPr>
    </w:p>
    <w:p>
      <w:pPr>
        <w:spacing w:before="130" w:line="4436" w:lineRule="exact"/>
        <w:ind w:firstLine="924"/>
        <w:textAlignment w:val="center"/>
      </w:pPr>
      <w:r>
        <w:drawing>
          <wp:inline distT="0" distB="0" distL="0" distR="0">
            <wp:extent cx="4119244" cy="2816859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119244" cy="281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8" w:line="219" w:lineRule="auto"/>
        <w:ind w:left="199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照片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4-9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"/>
          <w:sz w:val="24"/>
          <w:szCs w:val="24"/>
        </w:rPr>
        <w:t>风井</w:t>
      </w:r>
      <w:r>
        <w:rPr>
          <w:rFonts w:ascii="Times New Roman" w:eastAsia="Times New Roman" w:hAnsi="Times New Roman" w:cs="Times New Roman"/>
          <w:sz w:val="24"/>
          <w:szCs w:val="24"/>
        </w:rPr>
        <w:t>FJ1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SimHei" w:eastAsia="SimHei" w:hAnsi="SimHei" w:cs="SimHei"/>
          <w:sz w:val="24"/>
          <w:szCs w:val="24"/>
        </w:rPr>
        <w:t>(原</w:t>
      </w:r>
      <w:r>
        <w:rPr>
          <w:rFonts w:ascii="Times New Roman" w:eastAsia="Times New Roman" w:hAnsi="Times New Roman" w:cs="Times New Roman"/>
          <w:sz w:val="24"/>
          <w:szCs w:val="24"/>
        </w:rPr>
        <w:t>SJ1</w:t>
      </w:r>
      <w:r>
        <w:rPr>
          <w:rFonts w:ascii="SimHei" w:eastAsia="SimHei" w:hAnsi="SimHei" w:cs="SimHei"/>
          <w:sz w:val="24"/>
          <w:szCs w:val="24"/>
        </w:rPr>
        <w:t>)</w:t>
      </w:r>
      <w:r>
        <w:rPr>
          <w:rFonts w:ascii="SimHei" w:eastAsia="SimHei" w:hAnsi="SimHei" w:cs="SimHei"/>
          <w:sz w:val="24"/>
          <w:szCs w:val="24"/>
        </w:rPr>
        <w:t xml:space="preserve"> </w:t>
      </w:r>
      <w:r>
        <w:rPr>
          <w:rFonts w:ascii="SimHei" w:eastAsia="SimHei" w:hAnsi="SimHei" w:cs="SimHei"/>
          <w:sz w:val="24"/>
          <w:szCs w:val="24"/>
        </w:rPr>
        <w:t>及其工业场地</w:t>
      </w:r>
    </w:p>
    <w:p>
      <w:pPr>
        <w:spacing w:before="182" w:line="220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1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地质灾害现状</w:t>
      </w:r>
    </w:p>
    <w:p>
      <w:pPr>
        <w:spacing w:before="182" w:line="216" w:lineRule="auto"/>
        <w:ind w:left="5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经</w:t>
      </w:r>
      <w:r>
        <w:rPr>
          <w:rFonts w:ascii="SimSun" w:eastAsia="SimSun" w:hAnsi="SimSun" w:cs="SimSun"/>
          <w:spacing w:val="-9"/>
          <w:sz w:val="24"/>
          <w:szCs w:val="24"/>
        </w:rPr>
        <w:t>现场实地调查，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地质灾害不发育。</w:t>
      </w:r>
    </w:p>
    <w:p>
      <w:pPr>
        <w:spacing w:before="187" w:line="219" w:lineRule="auto"/>
        <w:ind w:left="5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2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含水层影响现状</w:t>
      </w:r>
    </w:p>
    <w:p>
      <w:pPr>
        <w:spacing w:before="184" w:line="360" w:lineRule="auto"/>
        <w:ind w:left="45" w:right="13" w:firstLine="45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矿山现状修建风井</w:t>
      </w:r>
      <w:r>
        <w:rPr>
          <w:rFonts w:ascii="Times New Roman" w:eastAsia="Times New Roman" w:hAnsi="Times New Roman" w:cs="Times New Roman"/>
          <w:sz w:val="24"/>
          <w:szCs w:val="24"/>
        </w:rPr>
        <w:t>FJ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"/>
          <w:sz w:val="24"/>
          <w:szCs w:val="24"/>
        </w:rPr>
        <w:t>(原</w:t>
      </w:r>
      <w:r>
        <w:rPr>
          <w:rFonts w:ascii="Times New Roman" w:eastAsia="Times New Roman" w:hAnsi="Times New Roman" w:cs="Times New Roman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SimSun" w:eastAsia="SimSun" w:hAnsi="SimSun" w:cs="SimSun"/>
          <w:spacing w:val="1"/>
          <w:sz w:val="24"/>
          <w:szCs w:val="24"/>
        </w:rPr>
        <w:t>)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SimSun" w:eastAsia="SimSun" w:hAnsi="SimSun" w:cs="SimSun"/>
          <w:spacing w:val="1"/>
          <w:sz w:val="24"/>
          <w:szCs w:val="24"/>
        </w:rPr>
        <w:t>处，矿山竖井的开拓及前期开采活动破坏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了局部区域的基岩裂隙含水层结构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地形地貌景观现状</w:t>
      </w:r>
    </w:p>
    <w:p>
      <w:pPr>
        <w:spacing w:before="183" w:line="360" w:lineRule="auto"/>
        <w:ind w:left="23" w:right="12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矿山</w:t>
      </w:r>
      <w:r>
        <w:rPr>
          <w:rFonts w:ascii="SimSun" w:eastAsia="SimSun" w:hAnsi="SimSun" w:cs="SimSun"/>
          <w:spacing w:val="-17"/>
          <w:sz w:val="24"/>
          <w:szCs w:val="24"/>
        </w:rPr>
        <w:t>在</w:t>
      </w:r>
      <w:r>
        <w:rPr>
          <w:rFonts w:ascii="SimSun" w:eastAsia="SimSun" w:hAnsi="SimSun" w:cs="SimSun"/>
          <w:spacing w:val="-9"/>
          <w:sz w:val="24"/>
          <w:szCs w:val="24"/>
        </w:rPr>
        <w:t>场地上修建与原地貌不相协调的人工建筑，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形成斑块化景观，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破坏了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地形地</w:t>
      </w:r>
      <w:r>
        <w:rPr>
          <w:rFonts w:ascii="SimSun" w:eastAsia="SimSun" w:hAnsi="SimSun" w:cs="SimSun"/>
          <w:spacing w:val="-1"/>
          <w:sz w:val="24"/>
          <w:szCs w:val="24"/>
        </w:rPr>
        <w:t>貌景观。</w:t>
      </w:r>
    </w:p>
    <w:p>
      <w:pPr>
        <w:spacing w:before="1" w:line="218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4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土地资源影响现状</w:t>
      </w:r>
    </w:p>
    <w:p>
      <w:pPr>
        <w:spacing w:before="185" w:line="360" w:lineRule="auto"/>
        <w:ind w:left="23" w:right="14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风井</w:t>
      </w:r>
      <w:r>
        <w:rPr>
          <w:rFonts w:ascii="Times New Roman" w:eastAsia="Times New Roman" w:hAnsi="Times New Roman" w:cs="Times New Roman"/>
          <w:sz w:val="24"/>
          <w:szCs w:val="24"/>
        </w:rPr>
        <w:t>FJ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1"/>
          <w:sz w:val="24"/>
          <w:szCs w:val="24"/>
        </w:rPr>
        <w:t>(原</w:t>
      </w:r>
      <w:r>
        <w:rPr>
          <w:rFonts w:ascii="Times New Roman" w:eastAsia="Times New Roman" w:hAnsi="Times New Roman" w:cs="Times New Roman"/>
          <w:sz w:val="24"/>
          <w:szCs w:val="24"/>
        </w:rPr>
        <w:t>SJ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SimSun" w:eastAsia="SimSun" w:hAnsi="SimSun" w:cs="SimSun"/>
          <w:spacing w:val="1"/>
          <w:sz w:val="24"/>
          <w:szCs w:val="24"/>
        </w:rPr>
        <w:t>)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及其工业场地占地面积为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13084.3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1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，破坏土</w:t>
      </w:r>
      <w:r>
        <w:rPr>
          <w:rFonts w:ascii="SimSun" w:eastAsia="SimSun" w:hAnsi="SimSun" w:cs="SimSun"/>
          <w:sz w:val="24"/>
          <w:szCs w:val="24"/>
        </w:rPr>
        <w:t>地类型及面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积为裸地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1308</w:t>
      </w:r>
      <w:r>
        <w:rPr>
          <w:rFonts w:ascii="Times New Roman" w:eastAsia="Times New Roman" w:hAnsi="Times New Roman" w:cs="Times New Roman"/>
          <w:sz w:val="24"/>
          <w:szCs w:val="24"/>
        </w:rPr>
        <w:t>4.3m</w:t>
      </w:r>
      <w:r>
        <w:rPr>
          <w:rFonts w:ascii="Times New Roman" w:eastAsia="Times New Roman" w:hAnsi="Times New Roman" w:cs="Times New Roman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line="233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1#</w:t>
      </w:r>
      <w:r>
        <w:rPr>
          <w:rFonts w:ascii="SimSun" w:eastAsia="SimSun" w:hAnsi="SimSun" w:cs="SimSun"/>
          <w:spacing w:val="-8"/>
          <w:sz w:val="24"/>
          <w:szCs w:val="24"/>
        </w:rPr>
        <w:t>尾矿库</w:t>
      </w:r>
    </w:p>
    <w:p>
      <w:pPr>
        <w:spacing w:before="163" w:line="366" w:lineRule="auto"/>
        <w:ind w:left="24" w:right="9" w:firstLine="497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1#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尾矿库位于矿区东南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km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处，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右北平镇四道营子村境内，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5"/>
          <w:sz w:val="24"/>
          <w:szCs w:val="24"/>
        </w:rPr>
        <w:t>占地</w:t>
      </w:r>
      <w:r>
        <w:rPr>
          <w:rFonts w:ascii="SimSun" w:eastAsia="SimSun" w:hAnsi="SimSun" w:cs="SimSun"/>
          <w:spacing w:val="3"/>
          <w:sz w:val="24"/>
          <w:szCs w:val="24"/>
        </w:rPr>
        <w:t>面</w:t>
      </w:r>
      <w:r>
        <w:rPr>
          <w:rFonts w:ascii="SimSun" w:eastAsia="SimSun" w:hAnsi="SimSun" w:cs="SimSun"/>
          <w:sz w:val="24"/>
          <w:szCs w:val="24"/>
        </w:rPr>
        <w:t>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6992m</w:t>
      </w:r>
      <w:r>
        <w:rPr>
          <w:rFonts w:ascii="Times New Roman" w:eastAsia="Times New Roman" w:hAnsi="Times New Roman" w:cs="Times New Roman"/>
          <w:spacing w:val="-8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8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。为平地土体筑坝堆积而成，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形态近似矩形，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长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170m</w:t>
      </w:r>
      <w:r>
        <w:rPr>
          <w:rFonts w:ascii="SimSun" w:eastAsia="SimSun" w:hAnsi="SimSun" w:cs="SimSun"/>
          <w:spacing w:val="-8"/>
          <w:sz w:val="24"/>
          <w:szCs w:val="24"/>
        </w:rPr>
        <w:t>，宽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98m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。坝体高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SimSun" w:eastAsia="SimSun" w:hAnsi="SimSun" w:cs="SimSun"/>
          <w:spacing w:val="-4"/>
          <w:sz w:val="24"/>
          <w:szCs w:val="24"/>
        </w:rPr>
        <w:t>，坝体边坡角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37</w:t>
      </w:r>
      <w:r>
        <w:rPr>
          <w:rFonts w:ascii="SimSun" w:eastAsia="SimSun" w:hAnsi="SimSun" w:cs="SimSun"/>
          <w:spacing w:val="-4"/>
          <w:sz w:val="24"/>
          <w:szCs w:val="24"/>
        </w:rPr>
        <w:t>°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(照片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10</w:t>
      </w:r>
      <w:r>
        <w:rPr>
          <w:rFonts w:ascii="SimSun" w:eastAsia="SimSun" w:hAnsi="SimSun" w:cs="SimSun"/>
          <w:spacing w:val="-4"/>
          <w:sz w:val="24"/>
          <w:szCs w:val="24"/>
        </w:rPr>
        <w:t>)。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https://d.book118.com/565231003341011033</w:t>
        </w:r>
      </w:hyperlink>
    </w:p>
    <w:p/>
    <w:sectPr>
      <w:footerReference w:type="default" r:id="rId51"/>
      <w:pgSz w:w="11907" w:h="16839"/>
      <w:pgMar w:top="1431" w:right="1785" w:bottom="1372" w:left="1785" w:header="0" w:footer="1209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15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15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3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3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22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22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2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2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2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2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8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8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18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18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13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14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15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16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18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9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19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8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2</w:t>
    </w:r>
    <w:r>
      <w:rPr>
        <w:rFonts w:ascii="Calibri" w:eastAsia="Calibri" w:hAnsi="Calibri" w:cs="Calibri"/>
        <w:spacing w:val="-2"/>
        <w:sz w:val="18"/>
        <w:szCs w:val="18"/>
      </w:rPr>
      <w:t>0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08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2</w:t>
    </w:r>
    <w:r>
      <w:rPr>
        <w:rFonts w:ascii="Calibri" w:eastAsia="Calibri" w:hAnsi="Calibri" w:cs="Calibri"/>
        <w:spacing w:val="-2"/>
        <w:sz w:val="18"/>
        <w:szCs w:val="18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image" Target="media/image1.jpeg" /><Relationship Id="rId18" Type="http://schemas.openxmlformats.org/officeDocument/2006/relationships/footer" Target="footer14.xml" /><Relationship Id="rId19" Type="http://schemas.openxmlformats.org/officeDocument/2006/relationships/image" Target="media/image2.jpeg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image" Target="media/image3.jpeg" /><Relationship Id="rId22" Type="http://schemas.openxmlformats.org/officeDocument/2006/relationships/footer" Target="footer16.xml" /><Relationship Id="rId23" Type="http://schemas.openxmlformats.org/officeDocument/2006/relationships/image" Target="media/image4.jpeg" /><Relationship Id="rId24" Type="http://schemas.openxmlformats.org/officeDocument/2006/relationships/footer" Target="footer17.xml" /><Relationship Id="rId25" Type="http://schemas.openxmlformats.org/officeDocument/2006/relationships/image" Target="media/image5.jpeg" /><Relationship Id="rId26" Type="http://schemas.openxmlformats.org/officeDocument/2006/relationships/footer" Target="footer18.xml" /><Relationship Id="rId27" Type="http://schemas.openxmlformats.org/officeDocument/2006/relationships/footer" Target="footer19.xml" /><Relationship Id="rId28" Type="http://schemas.openxmlformats.org/officeDocument/2006/relationships/image" Target="media/image6.jpeg" /><Relationship Id="rId29" Type="http://schemas.openxmlformats.org/officeDocument/2006/relationships/footer" Target="footer20.xml" /><Relationship Id="rId3" Type="http://schemas.openxmlformats.org/officeDocument/2006/relationships/fontTable" Target="fontTable.xml" /><Relationship Id="rId30" Type="http://schemas.openxmlformats.org/officeDocument/2006/relationships/footer" Target="footer21.xml" /><Relationship Id="rId31" Type="http://schemas.openxmlformats.org/officeDocument/2006/relationships/image" Target="media/image7.jpeg" /><Relationship Id="rId32" Type="http://schemas.openxmlformats.org/officeDocument/2006/relationships/image" Target="media/image8.jpeg" /><Relationship Id="rId33" Type="http://schemas.openxmlformats.org/officeDocument/2006/relationships/footer" Target="footer22.xml" /><Relationship Id="rId34" Type="http://schemas.openxmlformats.org/officeDocument/2006/relationships/footer" Target="footer23.xml" /><Relationship Id="rId35" Type="http://schemas.openxmlformats.org/officeDocument/2006/relationships/image" Target="media/image9.jpeg" /><Relationship Id="rId36" Type="http://schemas.openxmlformats.org/officeDocument/2006/relationships/footer" Target="footer24.xml" /><Relationship Id="rId37" Type="http://schemas.openxmlformats.org/officeDocument/2006/relationships/footer" Target="footer25.xml" /><Relationship Id="rId38" Type="http://schemas.openxmlformats.org/officeDocument/2006/relationships/image" Target="media/image10.jpeg" /><Relationship Id="rId39" Type="http://schemas.openxmlformats.org/officeDocument/2006/relationships/footer" Target="footer26.xml" /><Relationship Id="rId4" Type="http://schemas.openxmlformats.org/officeDocument/2006/relationships/footer" Target="footer1.xml" /><Relationship Id="rId40" Type="http://schemas.openxmlformats.org/officeDocument/2006/relationships/footer" Target="footer27.xml" /><Relationship Id="rId41" Type="http://schemas.openxmlformats.org/officeDocument/2006/relationships/image" Target="media/image11.jpeg" /><Relationship Id="rId42" Type="http://schemas.openxmlformats.org/officeDocument/2006/relationships/footer" Target="footer28.xml" /><Relationship Id="rId43" Type="http://schemas.openxmlformats.org/officeDocument/2006/relationships/image" Target="media/image12.jpeg" /><Relationship Id="rId44" Type="http://schemas.openxmlformats.org/officeDocument/2006/relationships/footer" Target="footer29.xml" /><Relationship Id="rId45" Type="http://schemas.openxmlformats.org/officeDocument/2006/relationships/image" Target="media/image13.jpeg" /><Relationship Id="rId46" Type="http://schemas.openxmlformats.org/officeDocument/2006/relationships/footer" Target="footer30.xml" /><Relationship Id="rId47" Type="http://schemas.openxmlformats.org/officeDocument/2006/relationships/image" Target="media/image14.jpeg" /><Relationship Id="rId48" Type="http://schemas.openxmlformats.org/officeDocument/2006/relationships/footer" Target="footer31.xml" /><Relationship Id="rId49" Type="http://schemas.openxmlformats.org/officeDocument/2006/relationships/image" Target="media/image15.jpeg" /><Relationship Id="rId5" Type="http://schemas.openxmlformats.org/officeDocument/2006/relationships/footer" Target="footer2.xml" /><Relationship Id="rId50" Type="http://schemas.openxmlformats.org/officeDocument/2006/relationships/hyperlink" Target="https://d.book118.com/565231003341011033" TargetMode="External" /><Relationship Id="rId51" Type="http://schemas.openxmlformats.org/officeDocument/2006/relationships/footer" Target="footer32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赤峰市矿山年度治理计划书编写指南</dc:title>
  <dc:creator>JGX NMCF</dc:creator>
  <cp:revision>0</cp:revision>
  <dcterms:created xsi:type="dcterms:W3CDTF">2023-04-02T17:24:44Z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2023-06-04T10:22:10Z</vt:filetime>
  </property>
  <property fmtid="{D5CDD505-2E9C-101B-9397-08002B2CF9AE}" pid="3" name="CRO">
    <vt:lpwstr>wqlLaW5nc29mdCBQREYgdG8gV1BTIDgw</vt:lpwstr>
  </property>
</Properties>
</file>