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人造石养护剂行业企业战略发展规划及建议</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902" w:history="1">
        <w:r>
          <w:rPr>
            <w:rFonts w:ascii="仿宋" w:eastAsia="仿宋" w:hAnsi="仿宋" w:cs="仿宋" w:hint="eastAsia"/>
            <w:lang w:eastAsia="zh-CN"/>
          </w:rPr>
          <w:t>概论</w:t>
        </w:r>
        <w:r>
          <w:tab/>
        </w:r>
        <w:r>
          <w:fldChar w:fldCharType="begin"/>
        </w:r>
        <w:r>
          <w:instrText xml:space="preserve"> PAGEREF _Toc3902 \h </w:instrText>
        </w:r>
        <w:r>
          <w:fldChar w:fldCharType="separate"/>
        </w:r>
        <w:r>
          <w:t>4</w:t>
        </w:r>
        <w:r>
          <w:fldChar w:fldCharType="end"/>
        </w:r>
      </w:hyperlink>
    </w:p>
    <w:p>
      <w:pPr>
        <w:pStyle w:val="TOC1"/>
        <w:tabs>
          <w:tab w:val="right" w:leader="dot" w:pos="8306"/>
        </w:tabs>
      </w:pPr>
      <w:hyperlink w:anchor="_Toc18814" w:history="1">
        <w:r>
          <w:rPr>
            <w:rFonts w:ascii="仿宋" w:eastAsia="仿宋" w:hAnsi="仿宋" w:cs="仿宋" w:hint="eastAsia"/>
            <w:lang w:eastAsia="zh-CN"/>
          </w:rPr>
          <w:t>一、员工压力管理及应对措施</w:t>
        </w:r>
        <w:r>
          <w:tab/>
        </w:r>
        <w:r>
          <w:fldChar w:fldCharType="begin"/>
        </w:r>
        <w:r>
          <w:instrText xml:space="preserve"> PAGEREF _Toc18814 \h </w:instrText>
        </w:r>
        <w:r>
          <w:fldChar w:fldCharType="separate"/>
        </w:r>
        <w:r>
          <w:t>4</w:t>
        </w:r>
        <w:r>
          <w:fldChar w:fldCharType="end"/>
        </w:r>
      </w:hyperlink>
    </w:p>
    <w:p>
      <w:pPr>
        <w:pStyle w:val="TOC2"/>
        <w:tabs>
          <w:tab w:val="right" w:leader="dot" w:pos="8306"/>
        </w:tabs>
      </w:pPr>
      <w:hyperlink w:anchor="_Toc30225" w:history="1">
        <w:r>
          <w:rPr>
            <w:rFonts w:ascii="仿宋" w:eastAsia="仿宋" w:hAnsi="仿宋" w:cs="仿宋" w:hint="eastAsia"/>
            <w:lang w:eastAsia="zh-CN"/>
          </w:rPr>
          <w:t>(一)、压力对员工的影响及管理原则</w:t>
        </w:r>
        <w:r>
          <w:tab/>
        </w:r>
        <w:r>
          <w:fldChar w:fldCharType="begin"/>
        </w:r>
        <w:r>
          <w:instrText xml:space="preserve"> PAGEREF _Toc30225 \h </w:instrText>
        </w:r>
        <w:r>
          <w:fldChar w:fldCharType="separate"/>
        </w:r>
        <w:r>
          <w:t>4</w:t>
        </w:r>
        <w:r>
          <w:fldChar w:fldCharType="end"/>
        </w:r>
      </w:hyperlink>
    </w:p>
    <w:p>
      <w:pPr>
        <w:pStyle w:val="TOC2"/>
        <w:tabs>
          <w:tab w:val="right" w:leader="dot" w:pos="8306"/>
        </w:tabs>
      </w:pPr>
      <w:hyperlink w:anchor="_Toc9170" w:history="1">
        <w:r>
          <w:rPr>
            <w:rFonts w:ascii="仿宋" w:eastAsia="仿宋" w:hAnsi="仿宋" w:cs="仿宋" w:hint="eastAsia"/>
            <w:lang w:eastAsia="zh-CN"/>
          </w:rPr>
          <w:t>(二)、压力应对策略及其实施方案</w:t>
        </w:r>
        <w:r>
          <w:tab/>
        </w:r>
        <w:r>
          <w:fldChar w:fldCharType="begin"/>
        </w:r>
        <w:r>
          <w:instrText xml:space="preserve"> PAGEREF _Toc9170 \h </w:instrText>
        </w:r>
        <w:r>
          <w:fldChar w:fldCharType="separate"/>
        </w:r>
        <w:r>
          <w:t>5</w:t>
        </w:r>
        <w:r>
          <w:fldChar w:fldCharType="end"/>
        </w:r>
      </w:hyperlink>
    </w:p>
    <w:p>
      <w:pPr>
        <w:pStyle w:val="TOC2"/>
        <w:tabs>
          <w:tab w:val="right" w:leader="dot" w:pos="8306"/>
        </w:tabs>
      </w:pPr>
      <w:hyperlink w:anchor="_Toc28629" w:history="1">
        <w:r>
          <w:rPr>
            <w:rFonts w:ascii="仿宋" w:eastAsia="仿宋" w:hAnsi="仿宋" w:cs="仿宋" w:hint="eastAsia"/>
            <w:lang w:eastAsia="zh-CN"/>
          </w:rPr>
          <w:t>(三)、压力管理效果的评估及持续改进</w:t>
        </w:r>
        <w:r>
          <w:tab/>
        </w:r>
        <w:r>
          <w:fldChar w:fldCharType="begin"/>
        </w:r>
        <w:r>
          <w:instrText xml:space="preserve"> PAGEREF _Toc28629 \h </w:instrText>
        </w:r>
        <w:r>
          <w:fldChar w:fldCharType="separate"/>
        </w:r>
        <w:r>
          <w:t>6</w:t>
        </w:r>
        <w:r>
          <w:fldChar w:fldCharType="end"/>
        </w:r>
      </w:hyperlink>
    </w:p>
    <w:p>
      <w:pPr>
        <w:pStyle w:val="TOC1"/>
        <w:tabs>
          <w:tab w:val="right" w:leader="dot" w:pos="8306"/>
        </w:tabs>
      </w:pPr>
      <w:hyperlink w:anchor="_Toc31973" w:history="1">
        <w:r>
          <w:rPr>
            <w:rFonts w:ascii="仿宋" w:eastAsia="仿宋" w:hAnsi="仿宋" w:cs="仿宋" w:hint="eastAsia"/>
            <w:lang w:eastAsia="zh-CN"/>
          </w:rPr>
          <w:t>二、经济影响分析</w:t>
        </w:r>
        <w:r>
          <w:tab/>
        </w:r>
        <w:r>
          <w:fldChar w:fldCharType="begin"/>
        </w:r>
        <w:r>
          <w:instrText xml:space="preserve"> PAGEREF _Toc31973 \h </w:instrText>
        </w:r>
        <w:r>
          <w:fldChar w:fldCharType="separate"/>
        </w:r>
        <w:r>
          <w:t>7</w:t>
        </w:r>
        <w:r>
          <w:fldChar w:fldCharType="end"/>
        </w:r>
      </w:hyperlink>
    </w:p>
    <w:p>
      <w:pPr>
        <w:pStyle w:val="TOC2"/>
        <w:tabs>
          <w:tab w:val="right" w:leader="dot" w:pos="8306"/>
        </w:tabs>
      </w:pPr>
      <w:hyperlink w:anchor="_Toc28571" w:history="1">
        <w:r>
          <w:rPr>
            <w:rFonts w:ascii="仿宋" w:eastAsia="仿宋" w:hAnsi="仿宋" w:cs="仿宋" w:hint="eastAsia"/>
            <w:lang w:eastAsia="zh-CN"/>
          </w:rPr>
          <w:t>(一)、经济费用效益或费用效果分析</w:t>
        </w:r>
        <w:r>
          <w:tab/>
        </w:r>
        <w:r>
          <w:fldChar w:fldCharType="begin"/>
        </w:r>
        <w:r>
          <w:instrText xml:space="preserve"> PAGEREF _Toc28571 \h </w:instrText>
        </w:r>
        <w:r>
          <w:fldChar w:fldCharType="separate"/>
        </w:r>
        <w:r>
          <w:t>7</w:t>
        </w:r>
        <w:r>
          <w:fldChar w:fldCharType="end"/>
        </w:r>
      </w:hyperlink>
    </w:p>
    <w:p>
      <w:pPr>
        <w:pStyle w:val="TOC2"/>
        <w:tabs>
          <w:tab w:val="right" w:leader="dot" w:pos="8306"/>
        </w:tabs>
      </w:pPr>
      <w:hyperlink w:anchor="_Toc16958" w:history="1">
        <w:r>
          <w:rPr>
            <w:rFonts w:ascii="仿宋" w:eastAsia="仿宋" w:hAnsi="仿宋" w:cs="仿宋" w:hint="eastAsia"/>
            <w:lang w:eastAsia="zh-CN"/>
          </w:rPr>
          <w:t>(二)、行业影响分析</w:t>
        </w:r>
        <w:r>
          <w:tab/>
        </w:r>
        <w:r>
          <w:fldChar w:fldCharType="begin"/>
        </w:r>
        <w:r>
          <w:instrText xml:space="preserve"> PAGEREF _Toc16958 \h </w:instrText>
        </w:r>
        <w:r>
          <w:fldChar w:fldCharType="separate"/>
        </w:r>
        <w:r>
          <w:t>8</w:t>
        </w:r>
        <w:r>
          <w:fldChar w:fldCharType="end"/>
        </w:r>
      </w:hyperlink>
    </w:p>
    <w:p>
      <w:pPr>
        <w:pStyle w:val="TOC2"/>
        <w:tabs>
          <w:tab w:val="right" w:leader="dot" w:pos="8306"/>
        </w:tabs>
      </w:pPr>
      <w:hyperlink w:anchor="_Toc8371" w:history="1">
        <w:r>
          <w:rPr>
            <w:rFonts w:ascii="仿宋" w:eastAsia="仿宋" w:hAnsi="仿宋" w:cs="仿宋" w:hint="eastAsia"/>
            <w:lang w:eastAsia="zh-CN"/>
          </w:rPr>
          <w:t>(三)、区域经济影响分析</w:t>
        </w:r>
        <w:r>
          <w:tab/>
        </w:r>
        <w:r>
          <w:fldChar w:fldCharType="begin"/>
        </w:r>
        <w:r>
          <w:instrText xml:space="preserve"> PAGEREF _Toc8371 \h </w:instrText>
        </w:r>
        <w:r>
          <w:fldChar w:fldCharType="separate"/>
        </w:r>
        <w:r>
          <w:t>10</w:t>
        </w:r>
        <w:r>
          <w:fldChar w:fldCharType="end"/>
        </w:r>
      </w:hyperlink>
    </w:p>
    <w:p>
      <w:pPr>
        <w:pStyle w:val="TOC2"/>
        <w:tabs>
          <w:tab w:val="right" w:leader="dot" w:pos="8306"/>
        </w:tabs>
      </w:pPr>
      <w:hyperlink w:anchor="_Toc15914" w:history="1">
        <w:r>
          <w:rPr>
            <w:rFonts w:ascii="仿宋" w:eastAsia="仿宋" w:hAnsi="仿宋" w:cs="仿宋" w:hint="eastAsia"/>
            <w:lang w:eastAsia="zh-CN"/>
          </w:rPr>
          <w:t>(四)、宏观经济影响分析</w:t>
        </w:r>
        <w:r>
          <w:tab/>
        </w:r>
        <w:r>
          <w:fldChar w:fldCharType="begin"/>
        </w:r>
        <w:r>
          <w:instrText xml:space="preserve"> PAGEREF _Toc15914 \h </w:instrText>
        </w:r>
        <w:r>
          <w:fldChar w:fldCharType="separate"/>
        </w:r>
        <w:r>
          <w:t>10</w:t>
        </w:r>
        <w:r>
          <w:fldChar w:fldCharType="end"/>
        </w:r>
      </w:hyperlink>
    </w:p>
    <w:p>
      <w:pPr>
        <w:pStyle w:val="TOC1"/>
        <w:tabs>
          <w:tab w:val="right" w:leader="dot" w:pos="8306"/>
        </w:tabs>
      </w:pPr>
      <w:hyperlink w:anchor="_Toc18293" w:history="1">
        <w:r>
          <w:rPr>
            <w:rFonts w:ascii="仿宋" w:eastAsia="仿宋" w:hAnsi="仿宋" w:cs="仿宋" w:hint="eastAsia"/>
            <w:lang w:eastAsia="zh-CN"/>
          </w:rPr>
          <w:t>三、人造石养护剂项目进度计划</w:t>
        </w:r>
        <w:r>
          <w:tab/>
        </w:r>
        <w:r>
          <w:fldChar w:fldCharType="begin"/>
        </w:r>
        <w:r>
          <w:instrText xml:space="preserve"> PAGEREF _Toc18293 \h </w:instrText>
        </w:r>
        <w:r>
          <w:fldChar w:fldCharType="separate"/>
        </w:r>
        <w:r>
          <w:t>11</w:t>
        </w:r>
        <w:r>
          <w:fldChar w:fldCharType="end"/>
        </w:r>
      </w:hyperlink>
    </w:p>
    <w:p>
      <w:pPr>
        <w:pStyle w:val="TOC2"/>
        <w:tabs>
          <w:tab w:val="right" w:leader="dot" w:pos="8306"/>
        </w:tabs>
      </w:pPr>
      <w:hyperlink w:anchor="_Toc8692" w:history="1">
        <w:r>
          <w:rPr>
            <w:rFonts w:ascii="仿宋" w:eastAsia="仿宋" w:hAnsi="仿宋" w:cs="仿宋" w:hint="eastAsia"/>
            <w:lang w:eastAsia="zh-CN"/>
          </w:rPr>
          <w:t>(一)、建设周期</w:t>
        </w:r>
        <w:r>
          <w:tab/>
        </w:r>
        <w:r>
          <w:fldChar w:fldCharType="begin"/>
        </w:r>
        <w:r>
          <w:instrText xml:space="preserve"> PAGEREF _Toc8692 \h </w:instrText>
        </w:r>
        <w:r>
          <w:fldChar w:fldCharType="separate"/>
        </w:r>
        <w:r>
          <w:t>11</w:t>
        </w:r>
        <w:r>
          <w:fldChar w:fldCharType="end"/>
        </w:r>
      </w:hyperlink>
    </w:p>
    <w:p>
      <w:pPr>
        <w:pStyle w:val="TOC2"/>
        <w:tabs>
          <w:tab w:val="right" w:leader="dot" w:pos="8306"/>
        </w:tabs>
      </w:pPr>
      <w:hyperlink w:anchor="_Toc7431" w:history="1">
        <w:r>
          <w:rPr>
            <w:rFonts w:ascii="仿宋" w:eastAsia="仿宋" w:hAnsi="仿宋" w:cs="仿宋" w:hint="eastAsia"/>
            <w:lang w:eastAsia="zh-CN"/>
          </w:rPr>
          <w:t>(二)、建设进度</w:t>
        </w:r>
        <w:r>
          <w:tab/>
        </w:r>
        <w:r>
          <w:fldChar w:fldCharType="begin"/>
        </w:r>
        <w:r>
          <w:instrText xml:space="preserve"> PAGEREF _Toc7431 \h </w:instrText>
        </w:r>
        <w:r>
          <w:fldChar w:fldCharType="separate"/>
        </w:r>
        <w:r>
          <w:t>11</w:t>
        </w:r>
        <w:r>
          <w:fldChar w:fldCharType="end"/>
        </w:r>
      </w:hyperlink>
    </w:p>
    <w:p>
      <w:pPr>
        <w:pStyle w:val="TOC2"/>
        <w:tabs>
          <w:tab w:val="right" w:leader="dot" w:pos="8306"/>
        </w:tabs>
      </w:pPr>
      <w:hyperlink w:anchor="_Toc777" w:history="1">
        <w:r>
          <w:rPr>
            <w:rFonts w:ascii="仿宋" w:eastAsia="仿宋" w:hAnsi="仿宋" w:cs="仿宋" w:hint="eastAsia"/>
            <w:lang w:eastAsia="zh-CN"/>
          </w:rPr>
          <w:t>(三)、进度安排注意事项</w:t>
        </w:r>
        <w:r>
          <w:tab/>
        </w:r>
        <w:r>
          <w:fldChar w:fldCharType="begin"/>
        </w:r>
        <w:r>
          <w:instrText xml:space="preserve"> PAGEREF _Toc777 \h </w:instrText>
        </w:r>
        <w:r>
          <w:fldChar w:fldCharType="separate"/>
        </w:r>
        <w:r>
          <w:t>11</w:t>
        </w:r>
        <w:r>
          <w:fldChar w:fldCharType="end"/>
        </w:r>
      </w:hyperlink>
    </w:p>
    <w:p>
      <w:pPr>
        <w:pStyle w:val="TOC2"/>
        <w:tabs>
          <w:tab w:val="right" w:leader="dot" w:pos="8306"/>
        </w:tabs>
      </w:pPr>
      <w:hyperlink w:anchor="_Toc9852" w:history="1">
        <w:r>
          <w:rPr>
            <w:rFonts w:ascii="仿宋" w:eastAsia="仿宋" w:hAnsi="仿宋" w:cs="仿宋" w:hint="eastAsia"/>
            <w:lang w:eastAsia="zh-CN"/>
          </w:rPr>
          <w:t>(四)、人力资源配置</w:t>
        </w:r>
        <w:r>
          <w:tab/>
        </w:r>
        <w:r>
          <w:fldChar w:fldCharType="begin"/>
        </w:r>
        <w:r>
          <w:instrText xml:space="preserve"> PAGEREF _Toc9852 \h </w:instrText>
        </w:r>
        <w:r>
          <w:fldChar w:fldCharType="separate"/>
        </w:r>
        <w:r>
          <w:t>13</w:t>
        </w:r>
        <w:r>
          <w:fldChar w:fldCharType="end"/>
        </w:r>
      </w:hyperlink>
    </w:p>
    <w:p>
      <w:pPr>
        <w:pStyle w:val="TOC2"/>
        <w:tabs>
          <w:tab w:val="right" w:leader="dot" w:pos="8306"/>
        </w:tabs>
      </w:pPr>
      <w:hyperlink w:anchor="_Toc27177" w:history="1">
        <w:r>
          <w:rPr>
            <w:rFonts w:ascii="仿宋" w:eastAsia="仿宋" w:hAnsi="仿宋" w:cs="仿宋" w:hint="eastAsia"/>
            <w:lang w:eastAsia="zh-CN"/>
          </w:rPr>
          <w:t>(五)、员工培训</w:t>
        </w:r>
        <w:r>
          <w:tab/>
        </w:r>
        <w:r>
          <w:fldChar w:fldCharType="begin"/>
        </w:r>
        <w:r>
          <w:instrText xml:space="preserve"> PAGEREF _Toc27177 \h </w:instrText>
        </w:r>
        <w:r>
          <w:fldChar w:fldCharType="separate"/>
        </w:r>
        <w:r>
          <w:t>13</w:t>
        </w:r>
        <w:r>
          <w:fldChar w:fldCharType="end"/>
        </w:r>
      </w:hyperlink>
    </w:p>
    <w:p>
      <w:pPr>
        <w:pStyle w:val="TOC2"/>
        <w:tabs>
          <w:tab w:val="right" w:leader="dot" w:pos="8306"/>
        </w:tabs>
      </w:pPr>
      <w:hyperlink w:anchor="_Toc18884" w:history="1">
        <w:r>
          <w:rPr>
            <w:rFonts w:ascii="仿宋" w:eastAsia="仿宋" w:hAnsi="仿宋" w:cs="仿宋" w:hint="eastAsia"/>
            <w:lang w:eastAsia="zh-CN"/>
          </w:rPr>
          <w:t>(六)、人造石养护剂项目实施保障</w:t>
        </w:r>
        <w:r>
          <w:tab/>
        </w:r>
        <w:r>
          <w:fldChar w:fldCharType="begin"/>
        </w:r>
        <w:r>
          <w:instrText xml:space="preserve"> PAGEREF _Toc18884 \h </w:instrText>
        </w:r>
        <w:r>
          <w:fldChar w:fldCharType="separate"/>
        </w:r>
        <w:r>
          <w:t>14</w:t>
        </w:r>
        <w:r>
          <w:fldChar w:fldCharType="end"/>
        </w:r>
      </w:hyperlink>
    </w:p>
    <w:p>
      <w:pPr>
        <w:pStyle w:val="TOC1"/>
        <w:tabs>
          <w:tab w:val="right" w:leader="dot" w:pos="8306"/>
        </w:tabs>
      </w:pPr>
      <w:hyperlink w:anchor="_Toc19716" w:history="1">
        <w:r>
          <w:rPr>
            <w:rFonts w:ascii="仿宋" w:eastAsia="仿宋" w:hAnsi="仿宋" w:cs="仿宋" w:hint="eastAsia"/>
            <w:lang w:eastAsia="zh-CN"/>
          </w:rPr>
          <w:t>四、工艺说明</w:t>
        </w:r>
        <w:r>
          <w:tab/>
        </w:r>
        <w:r>
          <w:fldChar w:fldCharType="begin"/>
        </w:r>
        <w:r>
          <w:instrText xml:space="preserve"> PAGEREF _Toc19716 \h </w:instrText>
        </w:r>
        <w:r>
          <w:fldChar w:fldCharType="separate"/>
        </w:r>
        <w:r>
          <w:t>14</w:t>
        </w:r>
        <w:r>
          <w:fldChar w:fldCharType="end"/>
        </w:r>
      </w:hyperlink>
    </w:p>
    <w:p>
      <w:pPr>
        <w:pStyle w:val="TOC2"/>
        <w:tabs>
          <w:tab w:val="right" w:leader="dot" w:pos="8306"/>
        </w:tabs>
      </w:pPr>
      <w:hyperlink w:anchor="_Toc14145" w:history="1">
        <w:r>
          <w:rPr>
            <w:rFonts w:ascii="仿宋" w:eastAsia="仿宋" w:hAnsi="仿宋" w:cs="仿宋" w:hint="eastAsia"/>
            <w:lang w:eastAsia="zh-CN"/>
          </w:rPr>
          <w:t>(一)、技术管理特点</w:t>
        </w:r>
        <w:r>
          <w:tab/>
        </w:r>
        <w:r>
          <w:fldChar w:fldCharType="begin"/>
        </w:r>
        <w:r>
          <w:instrText xml:space="preserve"> PAGEREF _Toc14145 \h </w:instrText>
        </w:r>
        <w:r>
          <w:fldChar w:fldCharType="separate"/>
        </w:r>
        <w:r>
          <w:t>14</w:t>
        </w:r>
        <w:r>
          <w:fldChar w:fldCharType="end"/>
        </w:r>
      </w:hyperlink>
    </w:p>
    <w:p>
      <w:pPr>
        <w:pStyle w:val="TOC2"/>
        <w:tabs>
          <w:tab w:val="right" w:leader="dot" w:pos="8306"/>
        </w:tabs>
      </w:pPr>
      <w:hyperlink w:anchor="_Toc19970" w:history="1">
        <w:r>
          <w:rPr>
            <w:rFonts w:ascii="仿宋" w:eastAsia="仿宋" w:hAnsi="仿宋" w:cs="仿宋" w:hint="eastAsia"/>
            <w:lang w:eastAsia="zh-CN"/>
          </w:rPr>
          <w:t>(二)、人造石养护剂项目工艺技术设计方案</w:t>
        </w:r>
        <w:r>
          <w:tab/>
        </w:r>
        <w:r>
          <w:fldChar w:fldCharType="begin"/>
        </w:r>
        <w:r>
          <w:instrText xml:space="preserve"> PAGEREF _Toc19970 \h </w:instrText>
        </w:r>
        <w:r>
          <w:fldChar w:fldCharType="separate"/>
        </w:r>
        <w:r>
          <w:t>15</w:t>
        </w:r>
        <w:r>
          <w:fldChar w:fldCharType="end"/>
        </w:r>
      </w:hyperlink>
    </w:p>
    <w:p>
      <w:pPr>
        <w:pStyle w:val="TOC2"/>
        <w:tabs>
          <w:tab w:val="right" w:leader="dot" w:pos="8306"/>
        </w:tabs>
      </w:pPr>
      <w:hyperlink w:anchor="_Toc13577" w:history="1">
        <w:r>
          <w:rPr>
            <w:rFonts w:ascii="仿宋" w:eastAsia="仿宋" w:hAnsi="仿宋" w:cs="仿宋" w:hint="eastAsia"/>
            <w:lang w:eastAsia="zh-CN"/>
          </w:rPr>
          <w:t>(三)、设备选型方案</w:t>
        </w:r>
        <w:r>
          <w:tab/>
        </w:r>
        <w:r>
          <w:fldChar w:fldCharType="begin"/>
        </w:r>
        <w:r>
          <w:instrText xml:space="preserve"> PAGEREF _Toc13577 \h </w:instrText>
        </w:r>
        <w:r>
          <w:fldChar w:fldCharType="separate"/>
        </w:r>
        <w:r>
          <w:t>17</w:t>
        </w:r>
        <w:r>
          <w:fldChar w:fldCharType="end"/>
        </w:r>
      </w:hyperlink>
    </w:p>
    <w:p>
      <w:pPr>
        <w:pStyle w:val="TOC1"/>
        <w:tabs>
          <w:tab w:val="right" w:leader="dot" w:pos="8306"/>
        </w:tabs>
      </w:pPr>
      <w:hyperlink w:anchor="_Toc15107" w:history="1">
        <w:r>
          <w:rPr>
            <w:rFonts w:ascii="仿宋" w:eastAsia="仿宋" w:hAnsi="仿宋" w:cs="仿宋" w:hint="eastAsia"/>
            <w:lang w:eastAsia="zh-CN"/>
          </w:rPr>
          <w:t>五、人造石养护剂项目基本情况</w:t>
        </w:r>
        <w:r>
          <w:tab/>
        </w:r>
        <w:r>
          <w:fldChar w:fldCharType="begin"/>
        </w:r>
        <w:r>
          <w:instrText xml:space="preserve"> PAGEREF _Toc15107 \h </w:instrText>
        </w:r>
        <w:r>
          <w:fldChar w:fldCharType="separate"/>
        </w:r>
        <w:r>
          <w:t>18</w:t>
        </w:r>
        <w:r>
          <w:fldChar w:fldCharType="end"/>
        </w:r>
      </w:hyperlink>
    </w:p>
    <w:p>
      <w:pPr>
        <w:pStyle w:val="TOC2"/>
        <w:tabs>
          <w:tab w:val="right" w:leader="dot" w:pos="8306"/>
        </w:tabs>
      </w:pPr>
      <w:hyperlink w:anchor="_Toc276" w:history="1">
        <w:r>
          <w:rPr>
            <w:rFonts w:ascii="仿宋" w:eastAsia="仿宋" w:hAnsi="仿宋" w:cs="仿宋" w:hint="eastAsia"/>
            <w:lang w:eastAsia="zh-CN"/>
          </w:rPr>
          <w:t>(一)、人造石养护剂项目名称及人造石养护剂项目单位</w:t>
        </w:r>
        <w:r>
          <w:tab/>
        </w:r>
        <w:r>
          <w:fldChar w:fldCharType="begin"/>
        </w:r>
        <w:r>
          <w:instrText xml:space="preserve"> PAGEREF _Toc276 \h </w:instrText>
        </w:r>
        <w:r>
          <w:fldChar w:fldCharType="separate"/>
        </w:r>
        <w:r>
          <w:t>18</w:t>
        </w:r>
        <w:r>
          <w:fldChar w:fldCharType="end"/>
        </w:r>
      </w:hyperlink>
    </w:p>
    <w:p>
      <w:pPr>
        <w:pStyle w:val="TOC2"/>
        <w:tabs>
          <w:tab w:val="right" w:leader="dot" w:pos="8306"/>
        </w:tabs>
      </w:pPr>
      <w:hyperlink w:anchor="_Toc19286" w:history="1">
        <w:r>
          <w:rPr>
            <w:rFonts w:ascii="仿宋" w:eastAsia="仿宋" w:hAnsi="仿宋" w:cs="仿宋" w:hint="eastAsia"/>
            <w:lang w:eastAsia="zh-CN"/>
          </w:rPr>
          <w:t>(二)、人造石养护剂项目建设地点</w:t>
        </w:r>
        <w:r>
          <w:tab/>
        </w:r>
        <w:r>
          <w:fldChar w:fldCharType="begin"/>
        </w:r>
        <w:r>
          <w:instrText xml:space="preserve"> PAGEREF _Toc19286 \h </w:instrText>
        </w:r>
        <w:r>
          <w:fldChar w:fldCharType="separate"/>
        </w:r>
        <w:r>
          <w:t>18</w:t>
        </w:r>
        <w:r>
          <w:fldChar w:fldCharType="end"/>
        </w:r>
      </w:hyperlink>
    </w:p>
    <w:p>
      <w:pPr>
        <w:pStyle w:val="TOC2"/>
        <w:tabs>
          <w:tab w:val="right" w:leader="dot" w:pos="8306"/>
        </w:tabs>
      </w:pPr>
      <w:hyperlink w:anchor="_Toc27104" w:history="1">
        <w:r>
          <w:rPr>
            <w:rFonts w:ascii="仿宋" w:eastAsia="仿宋" w:hAnsi="仿宋" w:cs="仿宋" w:hint="eastAsia"/>
            <w:lang w:eastAsia="zh-CN"/>
          </w:rPr>
          <w:t>(三)、调查与分析的范围</w:t>
        </w:r>
        <w:r>
          <w:tab/>
        </w:r>
        <w:r>
          <w:fldChar w:fldCharType="begin"/>
        </w:r>
        <w:r>
          <w:instrText xml:space="preserve"> PAGEREF _Toc27104 \h </w:instrText>
        </w:r>
        <w:r>
          <w:fldChar w:fldCharType="separate"/>
        </w:r>
        <w:r>
          <w:t>19</w:t>
        </w:r>
        <w:r>
          <w:fldChar w:fldCharType="end"/>
        </w:r>
      </w:hyperlink>
    </w:p>
    <w:p>
      <w:pPr>
        <w:pStyle w:val="TOC2"/>
        <w:tabs>
          <w:tab w:val="right" w:leader="dot" w:pos="8306"/>
        </w:tabs>
      </w:pPr>
      <w:hyperlink w:anchor="_Toc24126" w:history="1">
        <w:r>
          <w:rPr>
            <w:rFonts w:ascii="仿宋" w:eastAsia="仿宋" w:hAnsi="仿宋" w:cs="仿宋" w:hint="eastAsia"/>
            <w:lang w:eastAsia="zh-CN"/>
          </w:rPr>
          <w:t>(四)、参考依据和技术原则</w:t>
        </w:r>
        <w:r>
          <w:tab/>
        </w:r>
        <w:r>
          <w:fldChar w:fldCharType="begin"/>
        </w:r>
        <w:r>
          <w:instrText xml:space="preserve"> PAGEREF _Toc24126 \h </w:instrText>
        </w:r>
        <w:r>
          <w:fldChar w:fldCharType="separate"/>
        </w:r>
        <w:r>
          <w:t>20</w:t>
        </w:r>
        <w:r>
          <w:fldChar w:fldCharType="end"/>
        </w:r>
      </w:hyperlink>
    </w:p>
    <w:p>
      <w:pPr>
        <w:pStyle w:val="TOC2"/>
        <w:tabs>
          <w:tab w:val="right" w:leader="dot" w:pos="8306"/>
        </w:tabs>
      </w:pPr>
      <w:hyperlink w:anchor="_Toc31073" w:history="1">
        <w:r>
          <w:rPr>
            <w:rFonts w:ascii="仿宋" w:eastAsia="仿宋" w:hAnsi="仿宋" w:cs="仿宋" w:hint="eastAsia"/>
            <w:lang w:eastAsia="zh-CN"/>
          </w:rPr>
          <w:t>(五)、规模和范围</w:t>
        </w:r>
        <w:r>
          <w:tab/>
        </w:r>
        <w:r>
          <w:fldChar w:fldCharType="begin"/>
        </w:r>
        <w:r>
          <w:instrText xml:space="preserve"> PAGEREF _Toc31073 \h </w:instrText>
        </w:r>
        <w:r>
          <w:fldChar w:fldCharType="separate"/>
        </w:r>
        <w:r>
          <w:t>21</w:t>
        </w:r>
        <w:r>
          <w:fldChar w:fldCharType="end"/>
        </w:r>
      </w:hyperlink>
    </w:p>
    <w:p>
      <w:pPr>
        <w:pStyle w:val="TOC2"/>
        <w:tabs>
          <w:tab w:val="right" w:leader="dot" w:pos="8306"/>
        </w:tabs>
      </w:pPr>
      <w:hyperlink w:anchor="_Toc18102" w:history="1">
        <w:r>
          <w:rPr>
            <w:rFonts w:ascii="仿宋" w:eastAsia="仿宋" w:hAnsi="仿宋" w:cs="仿宋" w:hint="eastAsia"/>
            <w:lang w:eastAsia="zh-CN"/>
          </w:rPr>
          <w:t>(六)、人造石养护剂项目建设进展</w:t>
        </w:r>
        <w:r>
          <w:tab/>
        </w:r>
        <w:r>
          <w:fldChar w:fldCharType="begin"/>
        </w:r>
        <w:r>
          <w:instrText xml:space="preserve"> PAGEREF _Toc18102 \h </w:instrText>
        </w:r>
        <w:r>
          <w:fldChar w:fldCharType="separate"/>
        </w:r>
        <w:r>
          <w:t>21</w:t>
        </w:r>
        <w:r>
          <w:fldChar w:fldCharType="end"/>
        </w:r>
      </w:hyperlink>
    </w:p>
    <w:p>
      <w:pPr>
        <w:pStyle w:val="TOC2"/>
        <w:tabs>
          <w:tab w:val="right" w:leader="dot" w:pos="8306"/>
        </w:tabs>
      </w:pPr>
      <w:hyperlink w:anchor="_Toc11308" w:history="1">
        <w:r>
          <w:rPr>
            <w:rFonts w:ascii="仿宋" w:eastAsia="仿宋" w:hAnsi="仿宋" w:cs="仿宋" w:hint="eastAsia"/>
            <w:lang w:eastAsia="zh-CN"/>
          </w:rPr>
          <w:t>(七)、原材料与设备需求</w:t>
        </w:r>
        <w:r>
          <w:tab/>
        </w:r>
        <w:r>
          <w:fldChar w:fldCharType="begin"/>
        </w:r>
        <w:r>
          <w:instrText xml:space="preserve"> PAGEREF _Toc11308 \h </w:instrText>
        </w:r>
        <w:r>
          <w:fldChar w:fldCharType="separate"/>
        </w:r>
        <w:r>
          <w:t>23</w:t>
        </w:r>
        <w:r>
          <w:fldChar w:fldCharType="end"/>
        </w:r>
      </w:hyperlink>
    </w:p>
    <w:p>
      <w:pPr>
        <w:pStyle w:val="TOC2"/>
        <w:tabs>
          <w:tab w:val="right" w:leader="dot" w:pos="8306"/>
        </w:tabs>
      </w:pPr>
      <w:hyperlink w:anchor="_Toc22108" w:history="1">
        <w:r>
          <w:rPr>
            <w:rFonts w:ascii="仿宋" w:eastAsia="仿宋" w:hAnsi="仿宋" w:cs="仿宋" w:hint="eastAsia"/>
            <w:lang w:eastAsia="zh-CN"/>
          </w:rPr>
          <w:t>(八)、环境影响与可行性</w:t>
        </w:r>
        <w:r>
          <w:tab/>
        </w:r>
        <w:r>
          <w:fldChar w:fldCharType="begin"/>
        </w:r>
        <w:r>
          <w:instrText xml:space="preserve"> PAGEREF _Toc22108 \h </w:instrText>
        </w:r>
        <w:r>
          <w:fldChar w:fldCharType="separate"/>
        </w:r>
        <w:r>
          <w:t>24</w:t>
        </w:r>
        <w:r>
          <w:fldChar w:fldCharType="end"/>
        </w:r>
      </w:hyperlink>
    </w:p>
    <w:p>
      <w:pPr>
        <w:pStyle w:val="TOC2"/>
        <w:tabs>
          <w:tab w:val="right" w:leader="dot" w:pos="8306"/>
        </w:tabs>
      </w:pPr>
      <w:hyperlink w:anchor="_Toc16192" w:history="1">
        <w:r>
          <w:rPr>
            <w:rFonts w:ascii="仿宋" w:eastAsia="仿宋" w:hAnsi="仿宋" w:cs="仿宋" w:hint="eastAsia"/>
            <w:lang w:eastAsia="zh-CN"/>
          </w:rPr>
          <w:t>(九)、预计投资成本</w:t>
        </w:r>
        <w:r>
          <w:tab/>
        </w:r>
        <w:r>
          <w:fldChar w:fldCharType="begin"/>
        </w:r>
        <w:r>
          <w:instrText xml:space="preserve"> PAGEREF _Toc16192 \h </w:instrText>
        </w:r>
        <w:r>
          <w:fldChar w:fldCharType="separate"/>
        </w:r>
        <w:r>
          <w:t>25</w:t>
        </w:r>
        <w:r>
          <w:fldChar w:fldCharType="end"/>
        </w:r>
      </w:hyperlink>
    </w:p>
    <w:p>
      <w:pPr>
        <w:pStyle w:val="TOC2"/>
        <w:tabs>
          <w:tab w:val="right" w:leader="dot" w:pos="8306"/>
        </w:tabs>
      </w:pPr>
      <w:hyperlink w:anchor="_Toc10410" w:history="1">
        <w:r>
          <w:rPr>
            <w:rFonts w:ascii="仿宋" w:eastAsia="仿宋" w:hAnsi="仿宋" w:cs="仿宋" w:hint="eastAsia"/>
            <w:lang w:eastAsia="zh-CN"/>
          </w:rPr>
          <w:t>(十)、1人造石养护剂项目关键技术与经济指标</w:t>
        </w:r>
        <w:r>
          <w:tab/>
        </w:r>
        <w:r>
          <w:fldChar w:fldCharType="begin"/>
        </w:r>
        <w:r>
          <w:instrText xml:space="preserve"> PAGEREF _Toc10410 \h </w:instrText>
        </w:r>
        <w:r>
          <w:fldChar w:fldCharType="separate"/>
        </w:r>
        <w:r>
          <w:t>26</w:t>
        </w:r>
        <w:r>
          <w:fldChar w:fldCharType="end"/>
        </w:r>
      </w:hyperlink>
    </w:p>
    <w:p>
      <w:pPr>
        <w:pStyle w:val="TOC2"/>
        <w:tabs>
          <w:tab w:val="right" w:leader="dot" w:pos="8306"/>
        </w:tabs>
      </w:pPr>
      <w:hyperlink w:anchor="_Toc12509" w:history="1">
        <w:r>
          <w:rPr>
            <w:rFonts w:ascii="仿宋" w:eastAsia="仿宋" w:hAnsi="仿宋" w:cs="仿宋" w:hint="eastAsia"/>
            <w:lang w:eastAsia="zh-CN"/>
          </w:rPr>
          <w:t>(十一)、1总结与建议</w:t>
        </w:r>
        <w:r>
          <w:tab/>
        </w:r>
        <w:r>
          <w:fldChar w:fldCharType="begin"/>
        </w:r>
        <w:r>
          <w:instrText xml:space="preserve"> PAGEREF _Toc12509 \h </w:instrText>
        </w:r>
        <w:r>
          <w:fldChar w:fldCharType="separate"/>
        </w:r>
        <w:r>
          <w:t>27</w:t>
        </w:r>
        <w:r>
          <w:fldChar w:fldCharType="end"/>
        </w:r>
      </w:hyperlink>
    </w:p>
    <w:p>
      <w:pPr>
        <w:pStyle w:val="TOC1"/>
        <w:tabs>
          <w:tab w:val="right" w:leader="dot" w:pos="8306"/>
        </w:tabs>
      </w:pPr>
      <w:hyperlink w:anchor="_Toc30940" w:history="1">
        <w:r>
          <w:rPr>
            <w:rFonts w:ascii="仿宋" w:eastAsia="仿宋" w:hAnsi="仿宋" w:cs="仿宋" w:hint="eastAsia"/>
            <w:lang w:eastAsia="zh-CN"/>
          </w:rPr>
          <w:t>六、技术贸易</w:t>
        </w:r>
        <w:r>
          <w:tab/>
        </w:r>
        <w:r>
          <w:fldChar w:fldCharType="begin"/>
        </w:r>
        <w:r>
          <w:instrText xml:space="preserve"> PAGEREF _Toc30940 \h </w:instrText>
        </w:r>
        <w:r>
          <w:fldChar w:fldCharType="separate"/>
        </w:r>
        <w:r>
          <w:t>28</w:t>
        </w:r>
        <w:r>
          <w:fldChar w:fldCharType="end"/>
        </w:r>
      </w:hyperlink>
    </w:p>
    <w:p>
      <w:pPr>
        <w:pStyle w:val="TOC2"/>
        <w:tabs>
          <w:tab w:val="right" w:leader="dot" w:pos="8306"/>
        </w:tabs>
      </w:pPr>
      <w:hyperlink w:anchor="_Toc13639" w:history="1">
        <w:r>
          <w:rPr>
            <w:rFonts w:ascii="仿宋" w:eastAsia="仿宋" w:hAnsi="仿宋" w:cs="仿宋" w:hint="eastAsia"/>
            <w:lang w:eastAsia="zh-CN"/>
          </w:rPr>
          <w:t>(一)、技术贸易概述</w:t>
        </w:r>
        <w:r>
          <w:tab/>
        </w:r>
        <w:r>
          <w:fldChar w:fldCharType="begin"/>
        </w:r>
        <w:r>
          <w:instrText xml:space="preserve"> PAGEREF _Toc13639 \h </w:instrText>
        </w:r>
        <w:r>
          <w:fldChar w:fldCharType="separate"/>
        </w:r>
        <w:r>
          <w:t>28</w:t>
        </w:r>
        <w:r>
          <w:fldChar w:fldCharType="end"/>
        </w:r>
      </w:hyperlink>
    </w:p>
    <w:p>
      <w:pPr>
        <w:pStyle w:val="TOC2"/>
        <w:tabs>
          <w:tab w:val="right" w:leader="dot" w:pos="8306"/>
        </w:tabs>
      </w:pPr>
      <w:hyperlink w:anchor="_Toc24638" w:history="1">
        <w:r>
          <w:rPr>
            <w:rFonts w:ascii="仿宋" w:eastAsia="仿宋" w:hAnsi="仿宋" w:cs="仿宋" w:hint="eastAsia"/>
            <w:lang w:eastAsia="zh-CN"/>
          </w:rPr>
          <w:t>(二)、技术贸易的国际合作</w:t>
        </w:r>
        <w:r>
          <w:tab/>
        </w:r>
        <w:r>
          <w:fldChar w:fldCharType="begin"/>
        </w:r>
        <w:r>
          <w:instrText xml:space="preserve"> PAGEREF _Toc24638 \h </w:instrText>
        </w:r>
        <w:r>
          <w:fldChar w:fldCharType="separate"/>
        </w:r>
        <w:r>
          <w:t>29</w:t>
        </w:r>
        <w:r>
          <w:fldChar w:fldCharType="end"/>
        </w:r>
      </w:hyperlink>
    </w:p>
    <w:p>
      <w:pPr>
        <w:pStyle w:val="TOC2"/>
        <w:tabs>
          <w:tab w:val="right" w:leader="dot" w:pos="8306"/>
        </w:tabs>
      </w:pPr>
      <w:hyperlink w:anchor="_Toc9830" w:history="1">
        <w:r>
          <w:rPr>
            <w:rFonts w:ascii="仿宋" w:eastAsia="仿宋" w:hAnsi="仿宋" w:cs="仿宋" w:hint="eastAsia"/>
            <w:lang w:eastAsia="zh-CN"/>
          </w:rPr>
          <w:t>(三)、技术贸易风险管理</w:t>
        </w:r>
        <w:r>
          <w:tab/>
        </w:r>
        <w:r>
          <w:fldChar w:fldCharType="begin"/>
        </w:r>
        <w:r>
          <w:instrText xml:space="preserve"> PAGEREF _Toc9830 \h </w:instrText>
        </w:r>
        <w:r>
          <w:fldChar w:fldCharType="separate"/>
        </w:r>
        <w:r>
          <w:t>31</w:t>
        </w:r>
        <w:r>
          <w:fldChar w:fldCharType="end"/>
        </w:r>
      </w:hyperlink>
    </w:p>
    <w:p>
      <w:pPr>
        <w:pStyle w:val="TOC1"/>
        <w:tabs>
          <w:tab w:val="right" w:leader="dot" w:pos="8306"/>
        </w:tabs>
      </w:pPr>
      <w:hyperlink w:anchor="_Toc1973" w:history="1">
        <w:r>
          <w:rPr>
            <w:rFonts w:ascii="仿宋" w:eastAsia="仿宋" w:hAnsi="仿宋" w:cs="仿宋" w:hint="eastAsia"/>
            <w:lang w:eastAsia="zh-CN"/>
          </w:rPr>
          <w:t>七、员工培训与绩效提升</w:t>
        </w:r>
        <w:r>
          <w:tab/>
        </w:r>
        <w:r>
          <w:fldChar w:fldCharType="begin"/>
        </w:r>
        <w:r>
          <w:instrText xml:space="preserve"> PAGEREF _Toc1973 \h </w:instrText>
        </w:r>
        <w:r>
          <w:fldChar w:fldCharType="separate"/>
        </w:r>
        <w:r>
          <w:t>33</w:t>
        </w:r>
        <w:r>
          <w:fldChar w:fldCharType="end"/>
        </w:r>
      </w:hyperlink>
    </w:p>
    <w:p>
      <w:pPr>
        <w:pStyle w:val="TOC2"/>
        <w:tabs>
          <w:tab w:val="right" w:leader="dot" w:pos="8306"/>
        </w:tabs>
      </w:pPr>
      <w:hyperlink w:anchor="_Toc28066" w:history="1">
        <w:r>
          <w:rPr>
            <w:rFonts w:ascii="仿宋" w:eastAsia="仿宋" w:hAnsi="仿宋" w:cs="仿宋" w:hint="eastAsia"/>
            <w:lang w:eastAsia="zh-CN"/>
          </w:rPr>
          <w:t>(一)、培训需求分析与计划</w:t>
        </w:r>
        <w:r>
          <w:tab/>
        </w:r>
        <w:r>
          <w:fldChar w:fldCharType="begin"/>
        </w:r>
        <w:r>
          <w:instrText xml:space="preserve"> PAGEREF _Toc28066 \h </w:instrText>
        </w:r>
        <w:r>
          <w:fldChar w:fldCharType="separate"/>
        </w:r>
        <w:r>
          <w:t>33</w:t>
        </w:r>
        <w:r>
          <w:fldChar w:fldCharType="end"/>
        </w:r>
      </w:hyperlink>
    </w:p>
    <w:p>
      <w:pPr>
        <w:pStyle w:val="TOC2"/>
        <w:tabs>
          <w:tab w:val="right" w:leader="dot" w:pos="8306"/>
        </w:tabs>
      </w:pPr>
      <w:hyperlink w:anchor="_Toc28349" w:history="1">
        <w:r>
          <w:rPr>
            <w:rFonts w:ascii="仿宋" w:eastAsia="仿宋" w:hAnsi="仿宋" w:cs="仿宋" w:hint="eastAsia"/>
            <w:lang w:eastAsia="zh-CN"/>
          </w:rPr>
          <w:t>(二)、绩效评价体系与激励机制</w:t>
        </w:r>
        <w:r>
          <w:tab/>
        </w:r>
        <w:r>
          <w:fldChar w:fldCharType="begin"/>
        </w:r>
        <w:r>
          <w:instrText xml:space="preserve"> PAGEREF _Toc28349 \h </w:instrText>
        </w:r>
        <w:r>
          <w:fldChar w:fldCharType="separate"/>
        </w:r>
        <w:r>
          <w:t>34</w:t>
        </w:r>
        <w:r>
          <w:fldChar w:fldCharType="end"/>
        </w:r>
      </w:hyperlink>
    </w:p>
    <w:p>
      <w:pPr>
        <w:pStyle w:val="TOC2"/>
        <w:tabs>
          <w:tab w:val="right" w:leader="dot" w:pos="8306"/>
        </w:tabs>
      </w:pPr>
      <w:hyperlink w:anchor="_Toc8561" w:history="1">
        <w:r>
          <w:rPr>
            <w:rFonts w:ascii="仿宋" w:eastAsia="仿宋" w:hAnsi="仿宋" w:cs="仿宋" w:hint="eastAsia"/>
            <w:lang w:eastAsia="zh-CN"/>
          </w:rPr>
          <w:t>(三)、职业发展规划与晋升通道</w:t>
        </w:r>
        <w:r>
          <w:tab/>
        </w:r>
        <w:r>
          <w:fldChar w:fldCharType="begin"/>
        </w:r>
        <w:r>
          <w:instrText xml:space="preserve"> PAGEREF _Toc8561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161" w:history="1">
        <w:r>
          <w:rPr>
            <w:rFonts w:ascii="仿宋" w:eastAsia="仿宋" w:hAnsi="仿宋" w:cs="仿宋" w:hint="eastAsia"/>
            <w:lang w:eastAsia="zh-CN"/>
          </w:rPr>
          <w:t>(四)、员工满意度与团队凝聚力</w:t>
        </w:r>
        <w:r>
          <w:tab/>
        </w:r>
        <w:r>
          <w:fldChar w:fldCharType="begin"/>
        </w:r>
        <w:r>
          <w:instrText xml:space="preserve"> PAGEREF _Toc15161 \h </w:instrText>
        </w:r>
        <w:r>
          <w:fldChar w:fldCharType="separate"/>
        </w:r>
        <w:r>
          <w:t>38</w:t>
        </w:r>
        <w:r>
          <w:fldChar w:fldCharType="end"/>
        </w:r>
      </w:hyperlink>
    </w:p>
    <w:p>
      <w:pPr>
        <w:pStyle w:val="TOC1"/>
        <w:tabs>
          <w:tab w:val="right" w:leader="dot" w:pos="8306"/>
        </w:tabs>
      </w:pPr>
      <w:hyperlink w:anchor="_Toc7270" w:history="1">
        <w:r>
          <w:rPr>
            <w:rFonts w:ascii="仿宋" w:eastAsia="仿宋" w:hAnsi="仿宋" w:cs="仿宋" w:hint="eastAsia"/>
            <w:lang w:eastAsia="zh-CN"/>
          </w:rPr>
          <w:t>八、项目质量与标准</w:t>
        </w:r>
        <w:r>
          <w:tab/>
        </w:r>
        <w:r>
          <w:fldChar w:fldCharType="begin"/>
        </w:r>
        <w:r>
          <w:instrText xml:space="preserve"> PAGEREF _Toc7270 \h </w:instrText>
        </w:r>
        <w:r>
          <w:fldChar w:fldCharType="separate"/>
        </w:r>
        <w:r>
          <w:t>40</w:t>
        </w:r>
        <w:r>
          <w:fldChar w:fldCharType="end"/>
        </w:r>
      </w:hyperlink>
    </w:p>
    <w:p>
      <w:pPr>
        <w:pStyle w:val="TOC2"/>
        <w:tabs>
          <w:tab w:val="right" w:leader="dot" w:pos="8306"/>
        </w:tabs>
      </w:pPr>
      <w:hyperlink w:anchor="_Toc24765" w:history="1">
        <w:r>
          <w:rPr>
            <w:rFonts w:ascii="仿宋" w:eastAsia="仿宋" w:hAnsi="仿宋" w:cs="仿宋" w:hint="eastAsia"/>
            <w:lang w:eastAsia="zh-CN"/>
          </w:rPr>
          <w:t>(一)、质量保障体系</w:t>
        </w:r>
        <w:r>
          <w:tab/>
        </w:r>
        <w:r>
          <w:fldChar w:fldCharType="begin"/>
        </w:r>
        <w:r>
          <w:instrText xml:space="preserve"> PAGEREF _Toc24765 \h </w:instrText>
        </w:r>
        <w:r>
          <w:fldChar w:fldCharType="separate"/>
        </w:r>
        <w:r>
          <w:t>40</w:t>
        </w:r>
        <w:r>
          <w:fldChar w:fldCharType="end"/>
        </w:r>
      </w:hyperlink>
    </w:p>
    <w:p>
      <w:pPr>
        <w:pStyle w:val="TOC2"/>
        <w:tabs>
          <w:tab w:val="right" w:leader="dot" w:pos="8306"/>
        </w:tabs>
      </w:pPr>
      <w:hyperlink w:anchor="_Toc16849" w:history="1">
        <w:r>
          <w:rPr>
            <w:rFonts w:ascii="仿宋" w:eastAsia="仿宋" w:hAnsi="仿宋" w:cs="仿宋" w:hint="eastAsia"/>
            <w:lang w:eastAsia="zh-CN"/>
          </w:rPr>
          <w:t>(二)、标准化作业流程</w:t>
        </w:r>
        <w:r>
          <w:tab/>
        </w:r>
        <w:r>
          <w:fldChar w:fldCharType="begin"/>
        </w:r>
        <w:r>
          <w:instrText xml:space="preserve"> PAGEREF _Toc16849 \h </w:instrText>
        </w:r>
        <w:r>
          <w:fldChar w:fldCharType="separate"/>
        </w:r>
        <w:r>
          <w:t>41</w:t>
        </w:r>
        <w:r>
          <w:fldChar w:fldCharType="end"/>
        </w:r>
      </w:hyperlink>
    </w:p>
    <w:p>
      <w:pPr>
        <w:pStyle w:val="TOC2"/>
        <w:tabs>
          <w:tab w:val="right" w:leader="dot" w:pos="8306"/>
        </w:tabs>
      </w:pPr>
      <w:hyperlink w:anchor="_Toc9023" w:history="1">
        <w:r>
          <w:rPr>
            <w:rFonts w:ascii="仿宋" w:eastAsia="仿宋" w:hAnsi="仿宋" w:cs="仿宋" w:hint="eastAsia"/>
            <w:lang w:eastAsia="zh-CN"/>
          </w:rPr>
          <w:t>(三)、质量监控与评估</w:t>
        </w:r>
        <w:r>
          <w:tab/>
        </w:r>
        <w:r>
          <w:fldChar w:fldCharType="begin"/>
        </w:r>
        <w:r>
          <w:instrText xml:space="preserve"> PAGEREF _Toc9023 \h </w:instrText>
        </w:r>
        <w:r>
          <w:fldChar w:fldCharType="separate"/>
        </w:r>
        <w:r>
          <w:t>43</w:t>
        </w:r>
        <w:r>
          <w:fldChar w:fldCharType="end"/>
        </w:r>
      </w:hyperlink>
    </w:p>
    <w:p>
      <w:pPr>
        <w:pStyle w:val="TOC2"/>
        <w:tabs>
          <w:tab w:val="right" w:leader="dot" w:pos="8306"/>
        </w:tabs>
      </w:pPr>
      <w:hyperlink w:anchor="_Toc1059" w:history="1">
        <w:r>
          <w:rPr>
            <w:rFonts w:ascii="仿宋" w:eastAsia="仿宋" w:hAnsi="仿宋" w:cs="仿宋" w:hint="eastAsia"/>
            <w:lang w:eastAsia="zh-CN"/>
          </w:rPr>
          <w:t>(四)、质量改进计划</w:t>
        </w:r>
        <w:r>
          <w:tab/>
        </w:r>
        <w:r>
          <w:fldChar w:fldCharType="begin"/>
        </w:r>
        <w:r>
          <w:instrText xml:space="preserve"> PAGEREF _Toc1059 \h </w:instrText>
        </w:r>
        <w:r>
          <w:fldChar w:fldCharType="separate"/>
        </w:r>
        <w:r>
          <w:t>44</w:t>
        </w:r>
        <w:r>
          <w:fldChar w:fldCharType="end"/>
        </w:r>
      </w:hyperlink>
    </w:p>
    <w:p>
      <w:pPr>
        <w:pStyle w:val="TOC1"/>
        <w:tabs>
          <w:tab w:val="right" w:leader="dot" w:pos="8306"/>
        </w:tabs>
      </w:pPr>
      <w:hyperlink w:anchor="_Toc22619" w:history="1">
        <w:r>
          <w:rPr>
            <w:rFonts w:ascii="仿宋" w:eastAsia="仿宋" w:hAnsi="仿宋" w:cs="仿宋" w:hint="eastAsia"/>
            <w:lang w:eastAsia="zh-CN"/>
          </w:rPr>
          <w:t>九、人造石养护剂项目招投标方案</w:t>
        </w:r>
        <w:r>
          <w:tab/>
        </w:r>
        <w:r>
          <w:fldChar w:fldCharType="begin"/>
        </w:r>
        <w:r>
          <w:instrText xml:space="preserve"> PAGEREF _Toc22619 \h </w:instrText>
        </w:r>
        <w:r>
          <w:fldChar w:fldCharType="separate"/>
        </w:r>
        <w:r>
          <w:t>45</w:t>
        </w:r>
        <w:r>
          <w:fldChar w:fldCharType="end"/>
        </w:r>
      </w:hyperlink>
    </w:p>
    <w:p>
      <w:pPr>
        <w:pStyle w:val="TOC2"/>
        <w:tabs>
          <w:tab w:val="right" w:leader="dot" w:pos="8306"/>
        </w:tabs>
      </w:pPr>
      <w:hyperlink w:anchor="_Toc9144" w:history="1">
        <w:r>
          <w:rPr>
            <w:rFonts w:ascii="仿宋" w:eastAsia="仿宋" w:hAnsi="仿宋" w:cs="仿宋" w:hint="eastAsia"/>
            <w:lang w:eastAsia="zh-CN"/>
          </w:rPr>
          <w:t>(一)、招标依据和范围</w:t>
        </w:r>
        <w:r>
          <w:tab/>
        </w:r>
        <w:r>
          <w:fldChar w:fldCharType="begin"/>
        </w:r>
        <w:r>
          <w:instrText xml:space="preserve"> PAGEREF _Toc9144 \h </w:instrText>
        </w:r>
        <w:r>
          <w:fldChar w:fldCharType="separate"/>
        </w:r>
        <w:r>
          <w:t>45</w:t>
        </w:r>
        <w:r>
          <w:fldChar w:fldCharType="end"/>
        </w:r>
      </w:hyperlink>
    </w:p>
    <w:p>
      <w:pPr>
        <w:pStyle w:val="TOC2"/>
        <w:tabs>
          <w:tab w:val="right" w:leader="dot" w:pos="8306"/>
        </w:tabs>
      </w:pPr>
      <w:hyperlink w:anchor="_Toc9089" w:history="1">
        <w:r>
          <w:rPr>
            <w:rFonts w:ascii="仿宋" w:eastAsia="仿宋" w:hAnsi="仿宋" w:cs="仿宋" w:hint="eastAsia"/>
            <w:lang w:eastAsia="zh-CN"/>
          </w:rPr>
          <w:t>(二)、招标组织方式</w:t>
        </w:r>
        <w:r>
          <w:tab/>
        </w:r>
        <w:r>
          <w:fldChar w:fldCharType="begin"/>
        </w:r>
        <w:r>
          <w:instrText xml:space="preserve"> PAGEREF _Toc9089 \h </w:instrText>
        </w:r>
        <w:r>
          <w:fldChar w:fldCharType="separate"/>
        </w:r>
        <w:r>
          <w:t>46</w:t>
        </w:r>
        <w:r>
          <w:fldChar w:fldCharType="end"/>
        </w:r>
      </w:hyperlink>
    </w:p>
    <w:p>
      <w:pPr>
        <w:pStyle w:val="TOC2"/>
        <w:tabs>
          <w:tab w:val="right" w:leader="dot" w:pos="8306"/>
        </w:tabs>
      </w:pPr>
      <w:hyperlink w:anchor="_Toc4281" w:history="1">
        <w:r>
          <w:rPr>
            <w:rFonts w:ascii="仿宋" w:eastAsia="仿宋" w:hAnsi="仿宋" w:cs="仿宋" w:hint="eastAsia"/>
            <w:lang w:eastAsia="zh-CN"/>
          </w:rPr>
          <w:t>(三)、招标委员会的组织设立</w:t>
        </w:r>
        <w:r>
          <w:tab/>
        </w:r>
        <w:r>
          <w:fldChar w:fldCharType="begin"/>
        </w:r>
        <w:r>
          <w:instrText xml:space="preserve"> PAGEREF _Toc4281 \h </w:instrText>
        </w:r>
        <w:r>
          <w:fldChar w:fldCharType="separate"/>
        </w:r>
        <w:r>
          <w:t>47</w:t>
        </w:r>
        <w:r>
          <w:fldChar w:fldCharType="end"/>
        </w:r>
      </w:hyperlink>
    </w:p>
    <w:p>
      <w:pPr>
        <w:pStyle w:val="TOC2"/>
        <w:tabs>
          <w:tab w:val="right" w:leader="dot" w:pos="8306"/>
        </w:tabs>
      </w:pPr>
      <w:hyperlink w:anchor="_Toc3272" w:history="1">
        <w:r>
          <w:rPr>
            <w:rFonts w:ascii="仿宋" w:eastAsia="仿宋" w:hAnsi="仿宋" w:cs="仿宋" w:hint="eastAsia"/>
            <w:lang w:eastAsia="zh-CN"/>
          </w:rPr>
          <w:t>(四)、人造石养护剂项目招投标要求</w:t>
        </w:r>
        <w:r>
          <w:tab/>
        </w:r>
        <w:r>
          <w:fldChar w:fldCharType="begin"/>
        </w:r>
        <w:r>
          <w:instrText xml:space="preserve"> PAGEREF _Toc3272 \h </w:instrText>
        </w:r>
        <w:r>
          <w:fldChar w:fldCharType="separate"/>
        </w:r>
        <w:r>
          <w:t>48</w:t>
        </w:r>
        <w:r>
          <w:fldChar w:fldCharType="end"/>
        </w:r>
      </w:hyperlink>
    </w:p>
    <w:p>
      <w:pPr>
        <w:pStyle w:val="TOC2"/>
        <w:tabs>
          <w:tab w:val="right" w:leader="dot" w:pos="8306"/>
        </w:tabs>
      </w:pPr>
      <w:hyperlink w:anchor="_Toc28970" w:history="1">
        <w:r>
          <w:rPr>
            <w:rFonts w:ascii="仿宋" w:eastAsia="仿宋" w:hAnsi="仿宋" w:cs="仿宋" w:hint="eastAsia"/>
            <w:lang w:eastAsia="zh-CN"/>
          </w:rPr>
          <w:t>(五)、人造石养护剂项目招标方式和招标程序</w:t>
        </w:r>
        <w:r>
          <w:tab/>
        </w:r>
        <w:r>
          <w:fldChar w:fldCharType="begin"/>
        </w:r>
        <w:r>
          <w:instrText xml:space="preserve"> PAGEREF _Toc28970 \h </w:instrText>
        </w:r>
        <w:r>
          <w:fldChar w:fldCharType="separate"/>
        </w:r>
        <w:r>
          <w:t>49</w:t>
        </w:r>
        <w:r>
          <w:fldChar w:fldCharType="end"/>
        </w:r>
      </w:hyperlink>
    </w:p>
    <w:p>
      <w:pPr>
        <w:pStyle w:val="TOC2"/>
        <w:tabs>
          <w:tab w:val="right" w:leader="dot" w:pos="8306"/>
        </w:tabs>
      </w:pPr>
      <w:hyperlink w:anchor="_Toc3907" w:history="1">
        <w:r>
          <w:rPr>
            <w:rFonts w:ascii="仿宋" w:eastAsia="仿宋" w:hAnsi="仿宋" w:cs="仿宋" w:hint="eastAsia"/>
            <w:lang w:eastAsia="zh-CN"/>
          </w:rPr>
          <w:t>(六)、招标费用及信息发布</w:t>
        </w:r>
        <w:r>
          <w:tab/>
        </w:r>
        <w:r>
          <w:fldChar w:fldCharType="begin"/>
        </w:r>
        <w:r>
          <w:instrText xml:space="preserve"> PAGEREF _Toc3907 \h </w:instrText>
        </w:r>
        <w:r>
          <w:fldChar w:fldCharType="separate"/>
        </w:r>
        <w:r>
          <w:t>51</w:t>
        </w:r>
        <w:r>
          <w:fldChar w:fldCharType="end"/>
        </w:r>
      </w:hyperlink>
    </w:p>
    <w:p>
      <w:pPr>
        <w:pStyle w:val="TOC1"/>
        <w:tabs>
          <w:tab w:val="right" w:leader="dot" w:pos="8306"/>
        </w:tabs>
      </w:pPr>
      <w:hyperlink w:anchor="_Toc5228" w:history="1">
        <w:r>
          <w:rPr>
            <w:rFonts w:ascii="仿宋" w:eastAsia="仿宋" w:hAnsi="仿宋" w:cs="仿宋" w:hint="eastAsia"/>
            <w:lang w:eastAsia="zh-CN"/>
          </w:rPr>
          <w:t>十、技术创新与产业升级</w:t>
        </w:r>
        <w:r>
          <w:tab/>
        </w:r>
        <w:r>
          <w:fldChar w:fldCharType="begin"/>
        </w:r>
        <w:r>
          <w:instrText xml:space="preserve"> PAGEREF _Toc5228 \h </w:instrText>
        </w:r>
        <w:r>
          <w:fldChar w:fldCharType="separate"/>
        </w:r>
        <w:r>
          <w:t>52</w:t>
        </w:r>
        <w:r>
          <w:fldChar w:fldCharType="end"/>
        </w:r>
      </w:hyperlink>
    </w:p>
    <w:p>
      <w:pPr>
        <w:pStyle w:val="TOC2"/>
        <w:tabs>
          <w:tab w:val="right" w:leader="dot" w:pos="8306"/>
        </w:tabs>
      </w:pPr>
      <w:hyperlink w:anchor="_Toc25349" w:history="1">
        <w:r>
          <w:rPr>
            <w:rFonts w:ascii="仿宋" w:eastAsia="仿宋" w:hAnsi="仿宋" w:cs="仿宋" w:hint="eastAsia"/>
            <w:lang w:eastAsia="zh-CN"/>
          </w:rPr>
          <w:t>(一)、技术创新方向与目标</w:t>
        </w:r>
        <w:r>
          <w:tab/>
        </w:r>
        <w:r>
          <w:fldChar w:fldCharType="begin"/>
        </w:r>
        <w:r>
          <w:instrText xml:space="preserve"> PAGEREF _Toc25349 \h </w:instrText>
        </w:r>
        <w:r>
          <w:fldChar w:fldCharType="separate"/>
        </w:r>
        <w:r>
          <w:t>52</w:t>
        </w:r>
        <w:r>
          <w:fldChar w:fldCharType="end"/>
        </w:r>
      </w:hyperlink>
    </w:p>
    <w:p>
      <w:pPr>
        <w:pStyle w:val="TOC2"/>
        <w:tabs>
          <w:tab w:val="right" w:leader="dot" w:pos="8306"/>
        </w:tabs>
      </w:pPr>
      <w:hyperlink w:anchor="_Toc10161" w:history="1">
        <w:r>
          <w:rPr>
            <w:rFonts w:ascii="仿宋" w:eastAsia="仿宋" w:hAnsi="仿宋" w:cs="仿宋" w:hint="eastAsia"/>
            <w:lang w:eastAsia="zh-CN"/>
          </w:rPr>
          <w:t>(二)、产业升级路径与措施</w:t>
        </w:r>
        <w:r>
          <w:tab/>
        </w:r>
        <w:r>
          <w:fldChar w:fldCharType="begin"/>
        </w:r>
        <w:r>
          <w:instrText xml:space="preserve"> PAGEREF _Toc10161 \h </w:instrText>
        </w:r>
        <w:r>
          <w:fldChar w:fldCharType="separate"/>
        </w:r>
        <w:r>
          <w:t>53</w:t>
        </w:r>
        <w:r>
          <w:fldChar w:fldCharType="end"/>
        </w:r>
      </w:hyperlink>
    </w:p>
    <w:p>
      <w:pPr>
        <w:pStyle w:val="TOC1"/>
        <w:tabs>
          <w:tab w:val="right" w:leader="dot" w:pos="8306"/>
        </w:tabs>
      </w:pPr>
      <w:hyperlink w:anchor="_Toc10294" w:history="1">
        <w:r>
          <w:rPr>
            <w:rFonts w:ascii="仿宋" w:eastAsia="仿宋" w:hAnsi="仿宋" w:cs="仿宋" w:hint="eastAsia"/>
            <w:lang w:eastAsia="zh-CN"/>
          </w:rPr>
          <w:t>十一、人造石养护剂项目计划安排</w:t>
        </w:r>
        <w:r>
          <w:tab/>
        </w:r>
        <w:r>
          <w:fldChar w:fldCharType="begin"/>
        </w:r>
        <w:r>
          <w:instrText xml:space="preserve"> PAGEREF _Toc10294 \h </w:instrText>
        </w:r>
        <w:r>
          <w:fldChar w:fldCharType="separate"/>
        </w:r>
        <w:r>
          <w:t>54</w:t>
        </w:r>
        <w:r>
          <w:fldChar w:fldCharType="end"/>
        </w:r>
      </w:hyperlink>
    </w:p>
    <w:p>
      <w:pPr>
        <w:pStyle w:val="TOC2"/>
        <w:tabs>
          <w:tab w:val="right" w:leader="dot" w:pos="8306"/>
        </w:tabs>
      </w:pPr>
      <w:hyperlink w:anchor="_Toc23354" w:history="1">
        <w:r>
          <w:rPr>
            <w:rFonts w:ascii="仿宋" w:eastAsia="仿宋" w:hAnsi="仿宋" w:cs="仿宋" w:hint="eastAsia"/>
            <w:lang w:eastAsia="zh-CN"/>
          </w:rPr>
          <w:t>(一)、建设周期</w:t>
        </w:r>
        <w:r>
          <w:tab/>
        </w:r>
        <w:r>
          <w:fldChar w:fldCharType="begin"/>
        </w:r>
        <w:r>
          <w:instrText xml:space="preserve"> PAGEREF _Toc23354 \h </w:instrText>
        </w:r>
        <w:r>
          <w:fldChar w:fldCharType="separate"/>
        </w:r>
        <w:r>
          <w:t>54</w:t>
        </w:r>
        <w:r>
          <w:fldChar w:fldCharType="end"/>
        </w:r>
      </w:hyperlink>
    </w:p>
    <w:p>
      <w:pPr>
        <w:pStyle w:val="TOC2"/>
        <w:tabs>
          <w:tab w:val="right" w:leader="dot" w:pos="8306"/>
        </w:tabs>
      </w:pPr>
      <w:hyperlink w:anchor="_Toc1002" w:history="1">
        <w:r>
          <w:rPr>
            <w:rFonts w:ascii="仿宋" w:eastAsia="仿宋" w:hAnsi="仿宋" w:cs="仿宋" w:hint="eastAsia"/>
            <w:lang w:eastAsia="zh-CN"/>
          </w:rPr>
          <w:t>(二)、建设进度</w:t>
        </w:r>
        <w:r>
          <w:tab/>
        </w:r>
        <w:r>
          <w:fldChar w:fldCharType="begin"/>
        </w:r>
        <w:r>
          <w:instrText xml:space="preserve"> PAGEREF _Toc1002 \h </w:instrText>
        </w:r>
        <w:r>
          <w:fldChar w:fldCharType="separate"/>
        </w:r>
        <w:r>
          <w:t>55</w:t>
        </w:r>
        <w:r>
          <w:fldChar w:fldCharType="end"/>
        </w:r>
      </w:hyperlink>
    </w:p>
    <w:p>
      <w:pPr>
        <w:pStyle w:val="TOC2"/>
        <w:tabs>
          <w:tab w:val="right" w:leader="dot" w:pos="8306"/>
        </w:tabs>
      </w:pPr>
      <w:hyperlink w:anchor="_Toc26195" w:history="1">
        <w:r>
          <w:rPr>
            <w:rFonts w:ascii="仿宋" w:eastAsia="仿宋" w:hAnsi="仿宋" w:cs="仿宋" w:hint="eastAsia"/>
            <w:lang w:eastAsia="zh-CN"/>
          </w:rPr>
          <w:t>(三)、进度安排注意事项</w:t>
        </w:r>
        <w:r>
          <w:tab/>
        </w:r>
        <w:r>
          <w:fldChar w:fldCharType="begin"/>
        </w:r>
        <w:r>
          <w:instrText xml:space="preserve"> PAGEREF _Toc26195 \h </w:instrText>
        </w:r>
        <w:r>
          <w:fldChar w:fldCharType="separate"/>
        </w:r>
        <w:r>
          <w:t>56</w:t>
        </w:r>
        <w:r>
          <w:fldChar w:fldCharType="end"/>
        </w:r>
      </w:hyperlink>
    </w:p>
    <w:p>
      <w:pPr>
        <w:pStyle w:val="TOC2"/>
        <w:tabs>
          <w:tab w:val="right" w:leader="dot" w:pos="8306"/>
        </w:tabs>
      </w:pPr>
      <w:hyperlink w:anchor="_Toc1179" w:history="1">
        <w:r>
          <w:rPr>
            <w:rFonts w:ascii="仿宋" w:eastAsia="仿宋" w:hAnsi="仿宋" w:cs="仿宋" w:hint="eastAsia"/>
            <w:lang w:eastAsia="zh-CN"/>
          </w:rPr>
          <w:t>(四)、人力资源配置</w:t>
        </w:r>
        <w:r>
          <w:tab/>
        </w:r>
        <w:r>
          <w:fldChar w:fldCharType="begin"/>
        </w:r>
        <w:r>
          <w:instrText xml:space="preserve"> PAGEREF _Toc1179 \h </w:instrText>
        </w:r>
        <w:r>
          <w:fldChar w:fldCharType="separate"/>
        </w:r>
        <w:r>
          <w:t>57</w:t>
        </w:r>
        <w:r>
          <w:fldChar w:fldCharType="end"/>
        </w:r>
      </w:hyperlink>
    </w:p>
    <w:p>
      <w:pPr>
        <w:pStyle w:val="TOC1"/>
        <w:tabs>
          <w:tab w:val="right" w:leader="dot" w:pos="8306"/>
        </w:tabs>
      </w:pPr>
      <w:hyperlink w:anchor="_Toc2155" w:history="1">
        <w:r>
          <w:rPr>
            <w:rFonts w:ascii="仿宋" w:eastAsia="仿宋" w:hAnsi="仿宋" w:cs="仿宋" w:hint="eastAsia"/>
            <w:lang w:eastAsia="zh-CN"/>
          </w:rPr>
          <w:t>十二、组织机构管理</w:t>
        </w:r>
        <w:r>
          <w:tab/>
        </w:r>
        <w:r>
          <w:fldChar w:fldCharType="begin"/>
        </w:r>
        <w:r>
          <w:instrText xml:space="preserve"> PAGEREF _Toc2155 \h </w:instrText>
        </w:r>
        <w:r>
          <w:fldChar w:fldCharType="separate"/>
        </w:r>
        <w:r>
          <w:t>58</w:t>
        </w:r>
        <w:r>
          <w:fldChar w:fldCharType="end"/>
        </w:r>
      </w:hyperlink>
    </w:p>
    <w:p>
      <w:pPr>
        <w:pStyle w:val="TOC2"/>
        <w:tabs>
          <w:tab w:val="right" w:leader="dot" w:pos="8306"/>
        </w:tabs>
      </w:pPr>
      <w:hyperlink w:anchor="_Toc4973" w:history="1">
        <w:r>
          <w:rPr>
            <w:rFonts w:ascii="仿宋" w:eastAsia="仿宋" w:hAnsi="仿宋" w:cs="仿宋" w:hint="eastAsia"/>
            <w:lang w:eastAsia="zh-CN"/>
          </w:rPr>
          <w:t>(一)、人力资源配置</w:t>
        </w:r>
        <w:r>
          <w:tab/>
        </w:r>
        <w:r>
          <w:fldChar w:fldCharType="begin"/>
        </w:r>
        <w:r>
          <w:instrText xml:space="preserve"> PAGEREF _Toc4973 \h </w:instrText>
        </w:r>
        <w:r>
          <w:fldChar w:fldCharType="separate"/>
        </w:r>
        <w:r>
          <w:t>58</w:t>
        </w:r>
        <w:r>
          <w:fldChar w:fldCharType="end"/>
        </w:r>
      </w:hyperlink>
    </w:p>
    <w:p>
      <w:pPr>
        <w:pStyle w:val="TOC2"/>
        <w:tabs>
          <w:tab w:val="right" w:leader="dot" w:pos="8306"/>
        </w:tabs>
      </w:pPr>
      <w:hyperlink w:anchor="_Toc22465" w:history="1">
        <w:r>
          <w:rPr>
            <w:rFonts w:ascii="仿宋" w:eastAsia="仿宋" w:hAnsi="仿宋" w:cs="仿宋" w:hint="eastAsia"/>
            <w:lang w:eastAsia="zh-CN"/>
          </w:rPr>
          <w:t>(二)、员工技能培训</w:t>
        </w:r>
        <w:r>
          <w:tab/>
        </w:r>
        <w:r>
          <w:fldChar w:fldCharType="begin"/>
        </w:r>
        <w:r>
          <w:instrText xml:space="preserve"> PAGEREF _Toc22465 \h </w:instrText>
        </w:r>
        <w:r>
          <w:fldChar w:fldCharType="separate"/>
        </w:r>
        <w:r>
          <w:t>59</w:t>
        </w:r>
        <w:r>
          <w:fldChar w:fldCharType="end"/>
        </w:r>
      </w:hyperlink>
    </w:p>
    <w:p>
      <w:pPr>
        <w:pStyle w:val="TOC1"/>
        <w:tabs>
          <w:tab w:val="right" w:leader="dot" w:pos="8306"/>
        </w:tabs>
      </w:pPr>
      <w:hyperlink w:anchor="_Toc8363" w:history="1">
        <w:r>
          <w:rPr>
            <w:rFonts w:ascii="仿宋" w:eastAsia="仿宋" w:hAnsi="仿宋" w:cs="仿宋" w:hint="eastAsia"/>
            <w:lang w:eastAsia="zh-CN"/>
          </w:rPr>
          <w:t>十三、技术与研发计划</w:t>
        </w:r>
        <w:r>
          <w:tab/>
        </w:r>
        <w:r>
          <w:fldChar w:fldCharType="begin"/>
        </w:r>
        <w:r>
          <w:instrText xml:space="preserve"> PAGEREF _Toc8363 \h </w:instrText>
        </w:r>
        <w:r>
          <w:fldChar w:fldCharType="separate"/>
        </w:r>
        <w:r>
          <w:t>61</w:t>
        </w:r>
        <w:r>
          <w:fldChar w:fldCharType="end"/>
        </w:r>
      </w:hyperlink>
    </w:p>
    <w:p>
      <w:pPr>
        <w:pStyle w:val="TOC2"/>
        <w:tabs>
          <w:tab w:val="right" w:leader="dot" w:pos="8306"/>
        </w:tabs>
      </w:pPr>
      <w:hyperlink w:anchor="_Toc29291" w:history="1">
        <w:r>
          <w:rPr>
            <w:rFonts w:ascii="仿宋" w:eastAsia="仿宋" w:hAnsi="仿宋" w:cs="仿宋" w:hint="eastAsia"/>
            <w:lang w:eastAsia="zh-CN"/>
          </w:rPr>
          <w:t>(一)、技术背景与解决方案</w:t>
        </w:r>
        <w:r>
          <w:tab/>
        </w:r>
        <w:r>
          <w:fldChar w:fldCharType="begin"/>
        </w:r>
        <w:r>
          <w:instrText xml:space="preserve"> PAGEREF _Toc29291 \h </w:instrText>
        </w:r>
        <w:r>
          <w:fldChar w:fldCharType="separate"/>
        </w:r>
        <w:r>
          <w:t>61</w:t>
        </w:r>
        <w:r>
          <w:fldChar w:fldCharType="end"/>
        </w:r>
      </w:hyperlink>
    </w:p>
    <w:p>
      <w:pPr>
        <w:pStyle w:val="TOC2"/>
        <w:tabs>
          <w:tab w:val="right" w:leader="dot" w:pos="8306"/>
        </w:tabs>
      </w:pPr>
      <w:hyperlink w:anchor="_Toc27937" w:history="1">
        <w:r>
          <w:rPr>
            <w:rFonts w:ascii="仿宋" w:eastAsia="仿宋" w:hAnsi="仿宋" w:cs="仿宋" w:hint="eastAsia"/>
            <w:lang w:eastAsia="zh-CN"/>
          </w:rPr>
          <w:t>(二)、研发团队与能力</w:t>
        </w:r>
        <w:r>
          <w:tab/>
        </w:r>
        <w:r>
          <w:fldChar w:fldCharType="begin"/>
        </w:r>
        <w:r>
          <w:instrText xml:space="preserve"> PAGEREF _Toc27937 \h </w:instrText>
        </w:r>
        <w:r>
          <w:fldChar w:fldCharType="separate"/>
        </w:r>
        <w:r>
          <w:t>62</w:t>
        </w:r>
        <w:r>
          <w:fldChar w:fldCharType="end"/>
        </w:r>
      </w:hyperlink>
    </w:p>
    <w:p>
      <w:pPr>
        <w:pStyle w:val="TOC1"/>
        <w:tabs>
          <w:tab w:val="right" w:leader="dot" w:pos="8306"/>
        </w:tabs>
      </w:pPr>
      <w:hyperlink w:anchor="_Toc3281" w:history="1">
        <w:r>
          <w:rPr>
            <w:rFonts w:ascii="仿宋" w:eastAsia="仿宋" w:hAnsi="仿宋" w:cs="仿宋" w:hint="eastAsia"/>
            <w:lang w:eastAsia="zh-CN"/>
          </w:rPr>
          <w:t>十四、人造石养护剂项目选址</w:t>
        </w:r>
        <w:r>
          <w:tab/>
        </w:r>
        <w:r>
          <w:fldChar w:fldCharType="begin"/>
        </w:r>
        <w:r>
          <w:instrText xml:space="preserve"> PAGEREF _Toc3281 \h </w:instrText>
        </w:r>
        <w:r>
          <w:fldChar w:fldCharType="separate"/>
        </w:r>
        <w:r>
          <w:t>64</w:t>
        </w:r>
        <w:r>
          <w:fldChar w:fldCharType="end"/>
        </w:r>
      </w:hyperlink>
    </w:p>
    <w:p>
      <w:pPr>
        <w:pStyle w:val="TOC2"/>
        <w:tabs>
          <w:tab w:val="right" w:leader="dot" w:pos="8306"/>
        </w:tabs>
      </w:pPr>
      <w:hyperlink w:anchor="_Toc7991" w:history="1">
        <w:r>
          <w:rPr>
            <w:rFonts w:ascii="仿宋" w:eastAsia="仿宋" w:hAnsi="仿宋" w:cs="仿宋" w:hint="eastAsia"/>
            <w:lang w:eastAsia="zh-CN"/>
          </w:rPr>
          <w:t>(一)、人造石养护剂选址影响因素</w:t>
        </w:r>
        <w:r>
          <w:tab/>
        </w:r>
        <w:r>
          <w:fldChar w:fldCharType="begin"/>
        </w:r>
        <w:r>
          <w:instrText xml:space="preserve"> PAGEREF _Toc7991 \h </w:instrText>
        </w:r>
        <w:r>
          <w:fldChar w:fldCharType="separate"/>
        </w:r>
        <w:r>
          <w:t>64</w:t>
        </w:r>
        <w:r>
          <w:fldChar w:fldCharType="end"/>
        </w:r>
      </w:hyperlink>
    </w:p>
    <w:p>
      <w:pPr>
        <w:pStyle w:val="TOC2"/>
        <w:tabs>
          <w:tab w:val="right" w:leader="dot" w:pos="8306"/>
        </w:tabs>
      </w:pPr>
      <w:hyperlink w:anchor="_Toc28885" w:history="1">
        <w:r>
          <w:rPr>
            <w:rFonts w:ascii="仿宋" w:eastAsia="仿宋" w:hAnsi="仿宋" w:cs="仿宋" w:hint="eastAsia"/>
            <w:lang w:eastAsia="zh-CN"/>
          </w:rPr>
          <w:t>(二)、行业竞争对人造石养护剂选址的影响</w:t>
        </w:r>
        <w:r>
          <w:tab/>
        </w:r>
        <w:r>
          <w:fldChar w:fldCharType="begin"/>
        </w:r>
        <w:r>
          <w:instrText xml:space="preserve"> PAGEREF _Toc28885 \h </w:instrText>
        </w:r>
        <w:r>
          <w:fldChar w:fldCharType="separate"/>
        </w:r>
        <w:r>
          <w:t>66</w:t>
        </w:r>
        <w:r>
          <w:fldChar w:fldCharType="end"/>
        </w:r>
      </w:hyperlink>
    </w:p>
    <w:p>
      <w:pPr>
        <w:pStyle w:val="TOC2"/>
        <w:tabs>
          <w:tab w:val="right" w:leader="dot" w:pos="8306"/>
        </w:tabs>
      </w:pPr>
      <w:hyperlink w:anchor="_Toc2557" w:history="1">
        <w:r>
          <w:rPr>
            <w:rFonts w:ascii="仿宋" w:eastAsia="仿宋" w:hAnsi="仿宋" w:cs="仿宋" w:hint="eastAsia"/>
            <w:lang w:eastAsia="zh-CN"/>
          </w:rPr>
          <w:t>(三)、经营成本对人造石养护剂选址的影响</w:t>
        </w:r>
        <w:r>
          <w:tab/>
        </w:r>
        <w:r>
          <w:fldChar w:fldCharType="begin"/>
        </w:r>
        <w:r>
          <w:instrText xml:space="preserve"> PAGEREF _Toc2557 \h </w:instrText>
        </w:r>
        <w:r>
          <w:fldChar w:fldCharType="separate"/>
        </w:r>
        <w:r>
          <w:t>67</w:t>
        </w:r>
        <w:r>
          <w:fldChar w:fldCharType="end"/>
        </w:r>
      </w:hyperlink>
    </w:p>
    <w:p>
      <w:pPr>
        <w:pStyle w:val="TOC2"/>
        <w:tabs>
          <w:tab w:val="right" w:leader="dot" w:pos="8306"/>
        </w:tabs>
      </w:pPr>
      <w:hyperlink w:anchor="_Toc23342" w:history="1">
        <w:r>
          <w:rPr>
            <w:rFonts w:ascii="仿宋" w:eastAsia="仿宋" w:hAnsi="仿宋" w:cs="仿宋" w:hint="eastAsia"/>
            <w:lang w:eastAsia="zh-CN"/>
          </w:rPr>
          <w:t>(四)、消费习惯对人造石养护剂选址的影响</w:t>
        </w:r>
        <w:r>
          <w:tab/>
        </w:r>
        <w:r>
          <w:fldChar w:fldCharType="begin"/>
        </w:r>
        <w:r>
          <w:instrText xml:space="preserve"> PAGEREF _Toc23342 \h </w:instrText>
        </w:r>
        <w:r>
          <w:fldChar w:fldCharType="separate"/>
        </w:r>
        <w:r>
          <w:t>68</w:t>
        </w:r>
        <w:r>
          <w:fldChar w:fldCharType="end"/>
        </w:r>
      </w:hyperlink>
    </w:p>
    <w:p>
      <w:pPr>
        <w:pStyle w:val="TOC2"/>
        <w:tabs>
          <w:tab w:val="right" w:leader="dot" w:pos="8306"/>
        </w:tabs>
      </w:pPr>
      <w:hyperlink w:anchor="_Toc32140" w:history="1">
        <w:r>
          <w:rPr>
            <w:rFonts w:ascii="仿宋" w:eastAsia="仿宋" w:hAnsi="仿宋" w:cs="仿宋" w:hint="eastAsia"/>
            <w:lang w:eastAsia="zh-CN"/>
          </w:rPr>
          <w:t>(五)、人造石养护剂项目选址原则</w:t>
        </w:r>
        <w:r>
          <w:tab/>
        </w:r>
        <w:r>
          <w:fldChar w:fldCharType="begin"/>
        </w:r>
        <w:r>
          <w:instrText xml:space="preserve"> PAGEREF _Toc32140 \h </w:instrText>
        </w:r>
        <w:r>
          <w:fldChar w:fldCharType="separate"/>
        </w:r>
        <w:r>
          <w:t>70</w:t>
        </w:r>
        <w:r>
          <w:fldChar w:fldCharType="end"/>
        </w:r>
      </w:hyperlink>
    </w:p>
    <w:p>
      <w:pPr>
        <w:pStyle w:val="TOC2"/>
        <w:tabs>
          <w:tab w:val="right" w:leader="dot" w:pos="8306"/>
        </w:tabs>
      </w:pPr>
      <w:hyperlink w:anchor="_Toc20688" w:history="1">
        <w:r>
          <w:rPr>
            <w:rFonts w:ascii="仿宋" w:eastAsia="仿宋" w:hAnsi="仿宋" w:cs="仿宋" w:hint="eastAsia"/>
            <w:lang w:eastAsia="zh-CN"/>
          </w:rPr>
          <w:t>(六)、建设区基本情况</w:t>
        </w:r>
        <w:r>
          <w:tab/>
        </w:r>
        <w:r>
          <w:fldChar w:fldCharType="begin"/>
        </w:r>
        <w:r>
          <w:instrText xml:space="preserve"> PAGEREF _Toc20688 \h </w:instrText>
        </w:r>
        <w:r>
          <w:fldChar w:fldCharType="separate"/>
        </w:r>
        <w:r>
          <w:t>70</w:t>
        </w:r>
        <w:r>
          <w:fldChar w:fldCharType="end"/>
        </w:r>
      </w:hyperlink>
    </w:p>
    <w:p>
      <w:pPr>
        <w:pStyle w:val="TOC2"/>
        <w:tabs>
          <w:tab w:val="right" w:leader="dot" w:pos="8306"/>
        </w:tabs>
      </w:pPr>
      <w:hyperlink w:anchor="_Toc29535" w:history="1">
        <w:r>
          <w:rPr>
            <w:rFonts w:ascii="仿宋" w:eastAsia="仿宋" w:hAnsi="仿宋" w:cs="仿宋" w:hint="eastAsia"/>
            <w:lang w:eastAsia="zh-CN"/>
          </w:rPr>
          <w:t>(七)、人造石养护剂项目选址综合评价</w:t>
        </w:r>
        <w:r>
          <w:tab/>
        </w:r>
        <w:r>
          <w:fldChar w:fldCharType="begin"/>
        </w:r>
        <w:r>
          <w:instrText xml:space="preserve"> PAGEREF _Toc29535 \h </w:instrText>
        </w:r>
        <w:r>
          <w:fldChar w:fldCharType="separate"/>
        </w:r>
        <w:r>
          <w:t>71</w:t>
        </w:r>
        <w:r>
          <w:fldChar w:fldCharType="end"/>
        </w:r>
      </w:hyperlink>
    </w:p>
    <w:p>
      <w:pPr>
        <w:pStyle w:val="TOC1"/>
        <w:tabs>
          <w:tab w:val="right" w:leader="dot" w:pos="8306"/>
        </w:tabs>
      </w:pPr>
      <w:hyperlink w:anchor="_Toc5198" w:history="1">
        <w:r>
          <w:rPr>
            <w:rFonts w:ascii="仿宋" w:eastAsia="仿宋" w:hAnsi="仿宋" w:cs="仿宋" w:hint="eastAsia"/>
            <w:lang w:eastAsia="zh-CN"/>
          </w:rPr>
          <w:t>十五、供应链管理</w:t>
        </w:r>
        <w:r>
          <w:tab/>
        </w:r>
        <w:r>
          <w:fldChar w:fldCharType="begin"/>
        </w:r>
        <w:r>
          <w:instrText xml:space="preserve"> PAGEREF _Toc5198 \h </w:instrText>
        </w:r>
        <w:r>
          <w:fldChar w:fldCharType="separate"/>
        </w:r>
        <w:r>
          <w:t>71</w:t>
        </w:r>
        <w:r>
          <w:fldChar w:fldCharType="end"/>
        </w:r>
      </w:hyperlink>
    </w:p>
    <w:p>
      <w:pPr>
        <w:pStyle w:val="TOC2"/>
        <w:tabs>
          <w:tab w:val="right" w:leader="dot" w:pos="8306"/>
        </w:tabs>
      </w:pPr>
      <w:hyperlink w:anchor="_Toc16025" w:history="1">
        <w:r>
          <w:rPr>
            <w:rFonts w:ascii="仿宋" w:eastAsia="仿宋" w:hAnsi="仿宋" w:cs="仿宋" w:hint="eastAsia"/>
            <w:lang w:eastAsia="zh-CN"/>
          </w:rPr>
          <w:t>(一)、供应商选择与评估</w:t>
        </w:r>
        <w:r>
          <w:tab/>
        </w:r>
        <w:r>
          <w:fldChar w:fldCharType="begin"/>
        </w:r>
        <w:r>
          <w:instrText xml:space="preserve"> PAGEREF _Toc16025 \h </w:instrText>
        </w:r>
        <w:r>
          <w:fldChar w:fldCharType="separate"/>
        </w:r>
        <w:r>
          <w:t>71</w:t>
        </w:r>
        <w:r>
          <w:fldChar w:fldCharType="end"/>
        </w:r>
      </w:hyperlink>
    </w:p>
    <w:p>
      <w:pPr>
        <w:pStyle w:val="TOC2"/>
        <w:tabs>
          <w:tab w:val="right" w:leader="dot" w:pos="8306"/>
        </w:tabs>
      </w:pPr>
      <w:hyperlink w:anchor="_Toc25502" w:history="1">
        <w:r>
          <w:rPr>
            <w:rFonts w:ascii="仿宋" w:eastAsia="仿宋" w:hAnsi="仿宋" w:cs="仿宋" w:hint="eastAsia"/>
            <w:lang w:eastAsia="zh-CN"/>
          </w:rPr>
          <w:t>(二)、供应链可持续性规划</w:t>
        </w:r>
        <w:r>
          <w:tab/>
        </w:r>
        <w:r>
          <w:fldChar w:fldCharType="begin"/>
        </w:r>
        <w:r>
          <w:instrText xml:space="preserve"> PAGEREF _Toc25502 \h </w:instrText>
        </w:r>
        <w:r>
          <w:fldChar w:fldCharType="separate"/>
        </w:r>
        <w:r>
          <w:t>73</w:t>
        </w:r>
        <w:r>
          <w:fldChar w:fldCharType="end"/>
        </w:r>
      </w:hyperlink>
    </w:p>
    <w:p>
      <w:pPr>
        <w:pStyle w:val="TOC2"/>
        <w:tabs>
          <w:tab w:val="right" w:leader="dot" w:pos="8306"/>
        </w:tabs>
      </w:pPr>
      <w:hyperlink w:anchor="_Toc26448" w:history="1">
        <w:r>
          <w:rPr>
            <w:rFonts w:ascii="仿宋" w:eastAsia="仿宋" w:hAnsi="仿宋" w:cs="仿宋" w:hint="eastAsia"/>
            <w:lang w:eastAsia="zh-CN"/>
          </w:rPr>
          <w:t>(三)、物流管理与库存控制</w:t>
        </w:r>
        <w:r>
          <w:tab/>
        </w:r>
        <w:r>
          <w:fldChar w:fldCharType="begin"/>
        </w:r>
        <w:r>
          <w:instrText xml:space="preserve"> PAGEREF _Toc26448 \h </w:instrText>
        </w:r>
        <w:r>
          <w:fldChar w:fldCharType="separate"/>
        </w:r>
        <w:r>
          <w:t>74</w:t>
        </w:r>
        <w:r>
          <w:fldChar w:fldCharType="end"/>
        </w:r>
      </w:hyperlink>
    </w:p>
    <w:p>
      <w:pPr>
        <w:pStyle w:val="TOC2"/>
        <w:tabs>
          <w:tab w:val="right" w:leader="dot" w:pos="8306"/>
        </w:tabs>
      </w:pPr>
      <w:hyperlink w:anchor="_Toc10405" w:history="1">
        <w:r>
          <w:rPr>
            <w:rFonts w:ascii="仿宋" w:eastAsia="仿宋" w:hAnsi="仿宋" w:cs="仿宋" w:hint="eastAsia"/>
            <w:lang w:eastAsia="zh-CN"/>
          </w:rPr>
          <w:t>(四)、供应链风险管理</w:t>
        </w:r>
        <w:r>
          <w:tab/>
        </w:r>
        <w:r>
          <w:fldChar w:fldCharType="begin"/>
        </w:r>
        <w:r>
          <w:instrText xml:space="preserve"> PAGEREF _Toc10405 \h </w:instrText>
        </w:r>
        <w:r>
          <w:fldChar w:fldCharType="separate"/>
        </w:r>
        <w:r>
          <w:t>76</w:t>
        </w:r>
        <w:r>
          <w:fldChar w:fldCharType="end"/>
        </w:r>
      </w:hyperlink>
    </w:p>
    <w:p>
      <w:pPr>
        <w:pStyle w:val="TOC1"/>
        <w:tabs>
          <w:tab w:val="right" w:leader="dot" w:pos="8306"/>
        </w:tabs>
      </w:pPr>
      <w:hyperlink w:anchor="_Toc20820" w:history="1">
        <w:r>
          <w:rPr>
            <w:rFonts w:ascii="仿宋" w:eastAsia="仿宋" w:hAnsi="仿宋" w:cs="仿宋" w:hint="eastAsia"/>
            <w:lang w:eastAsia="zh-CN"/>
          </w:rPr>
          <w:t>十六、人造石养护剂项目监测与评估</w:t>
        </w:r>
        <w:r>
          <w:tab/>
        </w:r>
        <w:r>
          <w:fldChar w:fldCharType="begin"/>
        </w:r>
        <w:r>
          <w:instrText xml:space="preserve"> PAGEREF _Toc20820 \h </w:instrText>
        </w:r>
        <w:r>
          <w:fldChar w:fldCharType="separate"/>
        </w:r>
        <w:r>
          <w:t>77</w:t>
        </w:r>
        <w:r>
          <w:fldChar w:fldCharType="end"/>
        </w:r>
      </w:hyperlink>
    </w:p>
    <w:p>
      <w:pPr>
        <w:pStyle w:val="TOC2"/>
        <w:tabs>
          <w:tab w:val="right" w:leader="dot" w:pos="8306"/>
        </w:tabs>
      </w:pPr>
      <w:hyperlink w:anchor="_Toc23410" w:history="1">
        <w:r>
          <w:rPr>
            <w:rFonts w:ascii="仿宋" w:eastAsia="仿宋" w:hAnsi="仿宋" w:cs="仿宋" w:hint="eastAsia"/>
            <w:lang w:eastAsia="zh-CN"/>
          </w:rPr>
          <w:t>(一)、人造石养护剂项目监控体系建设</w:t>
        </w:r>
        <w:r>
          <w:tab/>
        </w:r>
        <w:r>
          <w:fldChar w:fldCharType="begin"/>
        </w:r>
        <w:r>
          <w:instrText xml:space="preserve"> PAGEREF _Toc23410 \h </w:instrText>
        </w:r>
        <w:r>
          <w:fldChar w:fldCharType="separate"/>
        </w:r>
        <w:r>
          <w:t>77</w:t>
        </w:r>
        <w:r>
          <w:fldChar w:fldCharType="end"/>
        </w:r>
      </w:hyperlink>
    </w:p>
    <w:p>
      <w:pPr>
        <w:pStyle w:val="TOC2"/>
        <w:tabs>
          <w:tab w:val="right" w:leader="dot" w:pos="8306"/>
        </w:tabs>
      </w:pPr>
      <w:hyperlink w:anchor="_Toc4618" w:history="1">
        <w:r>
          <w:rPr>
            <w:rFonts w:ascii="仿宋" w:eastAsia="仿宋" w:hAnsi="仿宋" w:cs="仿宋" w:hint="eastAsia"/>
            <w:lang w:eastAsia="zh-CN"/>
          </w:rPr>
          <w:t>(二)、关键绩效指标设定</w:t>
        </w:r>
        <w:r>
          <w:tab/>
        </w:r>
        <w:r>
          <w:fldChar w:fldCharType="begin"/>
        </w:r>
        <w:r>
          <w:instrText xml:space="preserve"> PAGEREF _Toc4618 \h </w:instrText>
        </w:r>
        <w:r>
          <w:fldChar w:fldCharType="separate"/>
        </w:r>
        <w:r>
          <w:t>78</w:t>
        </w:r>
        <w:r>
          <w:fldChar w:fldCharType="end"/>
        </w:r>
      </w:hyperlink>
    </w:p>
    <w:p>
      <w:pPr>
        <w:pStyle w:val="TOC2"/>
        <w:tabs>
          <w:tab w:val="right" w:leader="dot" w:pos="8306"/>
        </w:tabs>
      </w:pPr>
      <w:hyperlink w:anchor="_Toc2841" w:history="1">
        <w:r>
          <w:rPr>
            <w:rFonts w:ascii="仿宋" w:eastAsia="仿宋" w:hAnsi="仿宋" w:cs="仿宋" w:hint="eastAsia"/>
            <w:lang w:eastAsia="zh-CN"/>
          </w:rPr>
          <w:t>(三)、风险监测与应对</w:t>
        </w:r>
        <w:r>
          <w:tab/>
        </w:r>
        <w:r>
          <w:fldChar w:fldCharType="begin"/>
        </w:r>
        <w:r>
          <w:instrText xml:space="preserve"> PAGEREF _Toc2841 \h </w:instrText>
        </w:r>
        <w:r>
          <w:fldChar w:fldCharType="separate"/>
        </w:r>
        <w:r>
          <w:t>80</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3913" w:history="1">
        <w:r>
          <w:rPr>
            <w:rFonts w:ascii="仿宋" w:eastAsia="仿宋" w:hAnsi="仿宋" w:cs="仿宋" w:hint="eastAsia"/>
            <w:lang w:eastAsia="zh-CN"/>
          </w:rPr>
          <w:t>(四)、定期人造石养护剂项目评估与改进</w:t>
        </w:r>
        <w:r>
          <w:tab/>
        </w:r>
        <w:r>
          <w:fldChar w:fldCharType="begin"/>
        </w:r>
        <w:r>
          <w:instrText xml:space="preserve"> PAGEREF _Toc13913 \h </w:instrText>
        </w:r>
        <w:r>
          <w:fldChar w:fldCharType="separate"/>
        </w:r>
        <w:r>
          <w:t>81</w:t>
        </w:r>
        <w:r>
          <w:fldChar w:fldCharType="end"/>
        </w:r>
      </w:hyperlink>
    </w:p>
    <w:p>
      <w:pPr>
        <w:pStyle w:val="TOC1"/>
        <w:tabs>
          <w:tab w:val="right" w:leader="dot" w:pos="8306"/>
        </w:tabs>
      </w:pPr>
      <w:hyperlink w:anchor="_Toc27266" w:history="1">
        <w:r>
          <w:rPr>
            <w:rFonts w:ascii="仿宋" w:eastAsia="仿宋" w:hAnsi="仿宋" w:cs="仿宋" w:hint="eastAsia"/>
            <w:lang w:eastAsia="zh-CN"/>
          </w:rPr>
          <w:t>十七、质量管理与持续改进</w:t>
        </w:r>
        <w:r>
          <w:tab/>
        </w:r>
        <w:r>
          <w:fldChar w:fldCharType="begin"/>
        </w:r>
        <w:r>
          <w:instrText xml:space="preserve"> PAGEREF _Toc27266 \h </w:instrText>
        </w:r>
        <w:r>
          <w:fldChar w:fldCharType="separate"/>
        </w:r>
        <w:r>
          <w:t>84</w:t>
        </w:r>
        <w:r>
          <w:fldChar w:fldCharType="end"/>
        </w:r>
      </w:hyperlink>
    </w:p>
    <w:p>
      <w:pPr>
        <w:pStyle w:val="TOC2"/>
        <w:tabs>
          <w:tab w:val="right" w:leader="dot" w:pos="8306"/>
        </w:tabs>
      </w:pPr>
      <w:hyperlink w:anchor="_Toc184" w:history="1">
        <w:r>
          <w:rPr>
            <w:rFonts w:ascii="仿宋" w:eastAsia="仿宋" w:hAnsi="仿宋" w:cs="仿宋" w:hint="eastAsia"/>
            <w:lang w:eastAsia="zh-CN"/>
          </w:rPr>
          <w:t>(一)、质量管理体系建设</w:t>
        </w:r>
        <w:r>
          <w:tab/>
        </w:r>
        <w:r>
          <w:fldChar w:fldCharType="begin"/>
        </w:r>
        <w:r>
          <w:instrText xml:space="preserve"> PAGEREF _Toc184 \h </w:instrText>
        </w:r>
        <w:r>
          <w:fldChar w:fldCharType="separate"/>
        </w:r>
        <w:r>
          <w:t>84</w:t>
        </w:r>
        <w:r>
          <w:fldChar w:fldCharType="end"/>
        </w:r>
      </w:hyperlink>
    </w:p>
    <w:p>
      <w:pPr>
        <w:pStyle w:val="TOC2"/>
        <w:tabs>
          <w:tab w:val="right" w:leader="dot" w:pos="8306"/>
        </w:tabs>
      </w:pPr>
      <w:hyperlink w:anchor="_Toc26805" w:history="1">
        <w:r>
          <w:rPr>
            <w:rFonts w:ascii="仿宋" w:eastAsia="仿宋" w:hAnsi="仿宋" w:cs="仿宋" w:hint="eastAsia"/>
            <w:lang w:eastAsia="zh-CN"/>
          </w:rPr>
          <w:t>(二)、生产过程控制与优化</w:t>
        </w:r>
        <w:r>
          <w:tab/>
        </w:r>
        <w:r>
          <w:fldChar w:fldCharType="begin"/>
        </w:r>
        <w:r>
          <w:instrText xml:space="preserve"> PAGEREF _Toc26805 \h </w:instrText>
        </w:r>
        <w:r>
          <w:fldChar w:fldCharType="separate"/>
        </w:r>
        <w:r>
          <w:t>85</w:t>
        </w:r>
        <w:r>
          <w:fldChar w:fldCharType="end"/>
        </w:r>
      </w:hyperlink>
    </w:p>
    <w:p>
      <w:pPr>
        <w:pStyle w:val="TOC2"/>
        <w:tabs>
          <w:tab w:val="right" w:leader="dot" w:pos="8306"/>
        </w:tabs>
      </w:pPr>
      <w:hyperlink w:anchor="_Toc10452" w:history="1">
        <w:r>
          <w:rPr>
            <w:rFonts w:ascii="仿宋" w:eastAsia="仿宋" w:hAnsi="仿宋" w:cs="仿宋" w:hint="eastAsia"/>
            <w:lang w:eastAsia="zh-CN"/>
          </w:rPr>
          <w:t>(三)、产品质量检验与测试</w:t>
        </w:r>
        <w:r>
          <w:tab/>
        </w:r>
        <w:r>
          <w:fldChar w:fldCharType="begin"/>
        </w:r>
        <w:r>
          <w:instrText xml:space="preserve"> PAGEREF _Toc10452 \h </w:instrText>
        </w:r>
        <w:r>
          <w:fldChar w:fldCharType="separate"/>
        </w:r>
        <w:r>
          <w:t>86</w:t>
        </w:r>
        <w:r>
          <w:fldChar w:fldCharType="end"/>
        </w:r>
      </w:hyperlink>
    </w:p>
    <w:p>
      <w:pPr>
        <w:pStyle w:val="TOC2"/>
        <w:tabs>
          <w:tab w:val="right" w:leader="dot" w:pos="8306"/>
        </w:tabs>
      </w:pPr>
      <w:hyperlink w:anchor="_Toc22622" w:history="1">
        <w:r>
          <w:rPr>
            <w:rFonts w:ascii="仿宋" w:eastAsia="仿宋" w:hAnsi="仿宋" w:cs="仿宋" w:hint="eastAsia"/>
            <w:lang w:eastAsia="zh-CN"/>
          </w:rPr>
          <w:t>(四)、用户反馈与质量改进</w:t>
        </w:r>
        <w:r>
          <w:tab/>
        </w:r>
        <w:r>
          <w:fldChar w:fldCharType="begin"/>
        </w:r>
        <w:r>
          <w:instrText xml:space="preserve"> PAGEREF _Toc22622 \h </w:instrText>
        </w:r>
        <w:r>
          <w:fldChar w:fldCharType="separate"/>
        </w:r>
        <w:r>
          <w:t>86</w:t>
        </w:r>
        <w:r>
          <w:fldChar w:fldCharType="end"/>
        </w:r>
      </w:hyperlink>
    </w:p>
    <w:p>
      <w:pPr>
        <w:pStyle w:val="TOC1"/>
        <w:tabs>
          <w:tab w:val="right" w:leader="dot" w:pos="8306"/>
        </w:tabs>
      </w:pPr>
      <w:hyperlink w:anchor="_Toc12668" w:history="1">
        <w:r>
          <w:rPr>
            <w:rFonts w:ascii="仿宋" w:eastAsia="仿宋" w:hAnsi="仿宋" w:cs="仿宋" w:hint="eastAsia"/>
            <w:lang w:eastAsia="zh-CN"/>
          </w:rPr>
          <w:t>十八、战略钟</w:t>
        </w:r>
        <w:r>
          <w:tab/>
        </w:r>
        <w:r>
          <w:fldChar w:fldCharType="begin"/>
        </w:r>
        <w:r>
          <w:instrText xml:space="preserve"> PAGEREF _Toc12668 \h </w:instrText>
        </w:r>
        <w:r>
          <w:fldChar w:fldCharType="separate"/>
        </w:r>
        <w:r>
          <w:t>87</w:t>
        </w:r>
        <w:r>
          <w:fldChar w:fldCharType="end"/>
        </w:r>
      </w:hyperlink>
    </w:p>
    <w:p>
      <w:pPr>
        <w:pStyle w:val="TOC2"/>
        <w:tabs>
          <w:tab w:val="right" w:leader="dot" w:pos="8306"/>
        </w:tabs>
      </w:pPr>
      <w:hyperlink w:anchor="_Toc2209" w:history="1">
        <w:r>
          <w:rPr>
            <w:rFonts w:ascii="仿宋" w:eastAsia="仿宋" w:hAnsi="仿宋" w:cs="仿宋" w:hint="eastAsia"/>
            <w:lang w:eastAsia="zh-CN"/>
          </w:rPr>
          <w:t>(一)、战略钟</w:t>
        </w:r>
        <w:r>
          <w:tab/>
        </w:r>
        <w:r>
          <w:fldChar w:fldCharType="begin"/>
        </w:r>
        <w:r>
          <w:instrText xml:space="preserve"> PAGEREF _Toc2209 \h </w:instrText>
        </w:r>
        <w:r>
          <w:fldChar w:fldCharType="separate"/>
        </w:r>
        <w:r>
          <w:t>87</w:t>
        </w:r>
        <w:r>
          <w:fldChar w:fldCharType="end"/>
        </w:r>
      </w:hyperlink>
    </w:p>
    <w:p>
      <w:pPr>
        <w:pStyle w:val="TOC1"/>
        <w:tabs>
          <w:tab w:val="right" w:leader="dot" w:pos="8306"/>
        </w:tabs>
      </w:pPr>
      <w:hyperlink w:anchor="_Toc20130" w:history="1">
        <w:r>
          <w:rPr>
            <w:rFonts w:ascii="仿宋" w:eastAsia="仿宋" w:hAnsi="仿宋" w:cs="仿宋" w:hint="eastAsia"/>
            <w:lang w:eastAsia="zh-CN"/>
          </w:rPr>
          <w:t>十九、市场调查与竞争分析</w:t>
        </w:r>
        <w:r>
          <w:tab/>
        </w:r>
        <w:r>
          <w:fldChar w:fldCharType="begin"/>
        </w:r>
        <w:r>
          <w:instrText xml:space="preserve"> PAGEREF _Toc20130 \h </w:instrText>
        </w:r>
        <w:r>
          <w:fldChar w:fldCharType="separate"/>
        </w:r>
        <w:r>
          <w:t>89</w:t>
        </w:r>
        <w:r>
          <w:fldChar w:fldCharType="end"/>
        </w:r>
      </w:hyperlink>
    </w:p>
    <w:p>
      <w:pPr>
        <w:pStyle w:val="TOC2"/>
        <w:tabs>
          <w:tab w:val="right" w:leader="dot" w:pos="8306"/>
        </w:tabs>
      </w:pPr>
      <w:hyperlink w:anchor="_Toc384" w:history="1">
        <w:r>
          <w:rPr>
            <w:rFonts w:ascii="仿宋" w:eastAsia="仿宋" w:hAnsi="仿宋" w:cs="仿宋" w:hint="eastAsia"/>
            <w:lang w:eastAsia="zh-CN"/>
          </w:rPr>
          <w:t>(一)、市场调查方法</w:t>
        </w:r>
        <w:r>
          <w:tab/>
        </w:r>
        <w:r>
          <w:fldChar w:fldCharType="begin"/>
        </w:r>
        <w:r>
          <w:instrText xml:space="preserve"> PAGEREF _Toc384 \h </w:instrText>
        </w:r>
        <w:r>
          <w:fldChar w:fldCharType="separate"/>
        </w:r>
        <w:r>
          <w:t>89</w:t>
        </w:r>
        <w:r>
          <w:fldChar w:fldCharType="end"/>
        </w:r>
      </w:hyperlink>
    </w:p>
    <w:p>
      <w:pPr>
        <w:pStyle w:val="TOC2"/>
        <w:tabs>
          <w:tab w:val="right" w:leader="dot" w:pos="8306"/>
        </w:tabs>
      </w:pPr>
      <w:hyperlink w:anchor="_Toc25782" w:history="1">
        <w:r>
          <w:rPr>
            <w:rFonts w:ascii="仿宋" w:eastAsia="仿宋" w:hAnsi="仿宋" w:cs="仿宋" w:hint="eastAsia"/>
            <w:lang w:eastAsia="zh-CN"/>
          </w:rPr>
          <w:t>(二)、竞争对手分析</w:t>
        </w:r>
        <w:r>
          <w:tab/>
        </w:r>
        <w:r>
          <w:fldChar w:fldCharType="begin"/>
        </w:r>
        <w:r>
          <w:instrText xml:space="preserve"> PAGEREF _Toc25782 \h </w:instrText>
        </w:r>
        <w:r>
          <w:fldChar w:fldCharType="separate"/>
        </w:r>
        <w:r>
          <w:t>90</w:t>
        </w:r>
        <w:r>
          <w:fldChar w:fldCharType="end"/>
        </w:r>
      </w:hyperlink>
    </w:p>
    <w:p>
      <w:pPr>
        <w:pStyle w:val="TOC2"/>
        <w:tabs>
          <w:tab w:val="right" w:leader="dot" w:pos="8306"/>
        </w:tabs>
      </w:pPr>
      <w:hyperlink w:anchor="_Toc26706" w:history="1">
        <w:r>
          <w:rPr>
            <w:rFonts w:ascii="仿宋" w:eastAsia="仿宋" w:hAnsi="仿宋" w:cs="仿宋" w:hint="eastAsia"/>
            <w:lang w:eastAsia="zh-CN"/>
          </w:rPr>
          <w:t>(三)、市场份额评估</w:t>
        </w:r>
        <w:r>
          <w:tab/>
        </w:r>
        <w:r>
          <w:fldChar w:fldCharType="begin"/>
        </w:r>
        <w:r>
          <w:instrText xml:space="preserve"> PAGEREF _Toc26706 \h </w:instrText>
        </w:r>
        <w:r>
          <w:fldChar w:fldCharType="separate"/>
        </w:r>
        <w:r>
          <w:t>91</w:t>
        </w:r>
        <w:r>
          <w:fldChar w:fldCharType="end"/>
        </w:r>
      </w:hyperlink>
    </w:p>
    <w:p>
      <w:pPr>
        <w:pStyle w:val="TOC1"/>
        <w:tabs>
          <w:tab w:val="right" w:leader="dot" w:pos="8306"/>
        </w:tabs>
      </w:pPr>
      <w:hyperlink w:anchor="_Toc13235" w:history="1">
        <w:r>
          <w:rPr>
            <w:rFonts w:ascii="仿宋" w:eastAsia="仿宋" w:hAnsi="仿宋" w:cs="仿宋" w:hint="eastAsia"/>
            <w:lang w:eastAsia="zh-CN"/>
          </w:rPr>
          <w:t>二十、人造石养护剂项目执行与监控</w:t>
        </w:r>
        <w:r>
          <w:tab/>
        </w:r>
        <w:r>
          <w:fldChar w:fldCharType="begin"/>
        </w:r>
        <w:r>
          <w:instrText xml:space="preserve"> PAGEREF _Toc13235 \h </w:instrText>
        </w:r>
        <w:r>
          <w:fldChar w:fldCharType="separate"/>
        </w:r>
        <w:r>
          <w:t>92</w:t>
        </w:r>
        <w:r>
          <w:fldChar w:fldCharType="end"/>
        </w:r>
      </w:hyperlink>
    </w:p>
    <w:p>
      <w:pPr>
        <w:pStyle w:val="TOC2"/>
        <w:tabs>
          <w:tab w:val="right" w:leader="dot" w:pos="8306"/>
        </w:tabs>
      </w:pPr>
      <w:hyperlink w:anchor="_Toc29988" w:history="1">
        <w:r>
          <w:rPr>
            <w:rFonts w:ascii="仿宋" w:eastAsia="仿宋" w:hAnsi="仿宋" w:cs="仿宋" w:hint="eastAsia"/>
            <w:lang w:eastAsia="zh-CN"/>
          </w:rPr>
          <w:t>(一)、人造石养护剂项目执行计划</w:t>
        </w:r>
        <w:r>
          <w:tab/>
        </w:r>
        <w:r>
          <w:fldChar w:fldCharType="begin"/>
        </w:r>
        <w:r>
          <w:instrText xml:space="preserve"> PAGEREF _Toc29988 \h </w:instrText>
        </w:r>
        <w:r>
          <w:fldChar w:fldCharType="separate"/>
        </w:r>
        <w:r>
          <w:t>92</w:t>
        </w:r>
        <w:r>
          <w:fldChar w:fldCharType="end"/>
        </w:r>
      </w:hyperlink>
    </w:p>
    <w:p>
      <w:pPr>
        <w:pStyle w:val="TOC2"/>
        <w:tabs>
          <w:tab w:val="right" w:leader="dot" w:pos="8306"/>
        </w:tabs>
      </w:pPr>
      <w:hyperlink w:anchor="_Toc4996" w:history="1">
        <w:r>
          <w:rPr>
            <w:rFonts w:ascii="仿宋" w:eastAsia="仿宋" w:hAnsi="仿宋" w:cs="仿宋" w:hint="eastAsia"/>
            <w:lang w:eastAsia="zh-CN"/>
          </w:rPr>
          <w:t>(二)、监控与评估体系</w:t>
        </w:r>
        <w:r>
          <w:tab/>
        </w:r>
        <w:r>
          <w:fldChar w:fldCharType="begin"/>
        </w:r>
        <w:r>
          <w:instrText xml:space="preserve"> PAGEREF _Toc4996 \h </w:instrText>
        </w:r>
        <w:r>
          <w:fldChar w:fldCharType="separate"/>
        </w:r>
        <w:r>
          <w:t>94</w:t>
        </w:r>
        <w:r>
          <w:fldChar w:fldCharType="end"/>
        </w:r>
      </w:hyperlink>
    </w:p>
    <w:p>
      <w:pPr>
        <w:pStyle w:val="TOC2"/>
        <w:tabs>
          <w:tab w:val="right" w:leader="dot" w:pos="8306"/>
        </w:tabs>
      </w:pPr>
      <w:hyperlink w:anchor="_Toc26622" w:history="1">
        <w:r>
          <w:rPr>
            <w:rFonts w:ascii="仿宋" w:eastAsia="仿宋" w:hAnsi="仿宋" w:cs="仿宋" w:hint="eastAsia"/>
            <w:lang w:eastAsia="zh-CN"/>
          </w:rPr>
          <w:t>(三)、反馈机制与调整策略</w:t>
        </w:r>
        <w:r>
          <w:tab/>
        </w:r>
        <w:r>
          <w:fldChar w:fldCharType="begin"/>
        </w:r>
        <w:r>
          <w:instrText xml:space="preserve"> PAGEREF _Toc26622 \h </w:instrText>
        </w:r>
        <w:r>
          <w:fldChar w:fldCharType="separate"/>
        </w:r>
        <w:r>
          <w:t>97</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90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18814"/>
      <w:r>
        <w:rPr>
          <w:rFonts w:ascii="仿宋" w:eastAsia="仿宋" w:hAnsi="仿宋" w:cs="仿宋" w:hint="eastAsia"/>
          <w:sz w:val="28"/>
          <w:lang w:eastAsia="zh-CN"/>
        </w:rPr>
        <w:t>一、员工压力管理及应对措施</w:t>
      </w:r>
      <w:bookmarkEnd w:id="2"/>
    </w:p>
    <w:p>
      <w:pPr>
        <w:pStyle w:val="Heading2"/>
        <w:rPr>
          <w:rFonts w:ascii="仿宋" w:eastAsia="仿宋" w:hAnsi="仿宋" w:cs="仿宋" w:hint="eastAsia"/>
          <w:lang w:eastAsia="zh-CN"/>
        </w:rPr>
      </w:pPr>
      <w:bookmarkStart w:id="3" w:name="_Toc30225"/>
      <w:r>
        <w:rPr>
          <w:rFonts w:ascii="仿宋" w:eastAsia="仿宋" w:hAnsi="仿宋" w:cs="仿宋" w:hint="eastAsia"/>
          <w:lang w:eastAsia="zh-CN"/>
        </w:rPr>
        <w:t>(一)、压力对员工的影响及管理原则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在当下的工作环境中，雇员们面对着各式各样的压力，这些压力对他们的身心健康和工作表现都可能产生深远的影响。公司非常清楚压力管理对雇员的重要性，因此制定了以下原则来管理压力：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1. 理解雇员的个体差异：</w:t>
      </w:r>
    </w:p>
    <w:p>
      <w:pPr>
        <w:ind w:firstLine="560" w:firstLineChars="200"/>
        <w:rPr>
          <w:rFonts w:ascii="仿宋" w:eastAsia="仿宋" w:hAnsi="仿宋" w:cs="仿宋" w:hint="eastAsia"/>
          <w:sz w:val="28"/>
        </w:rPr>
      </w:pPr>
      <w:r>
        <w:rPr>
          <w:rFonts w:ascii="仿宋" w:eastAsia="仿宋" w:hAnsi="仿宋" w:cs="仿宋" w:hint="eastAsia"/>
          <w:sz w:val="28"/>
          <w:lang w:eastAsia="zh-CN"/>
        </w:rPr>
        <w:t>深入了解每个雇员的个人差异极其重要。这包括性格、工作习惯以及应对压力的方式。因为每个雇员对同一种压力源可能有不同的反应，公司会采取个性化的管理方法，以更好地满足每个雇员的独特需求。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提前介入：</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https://d.book118.com/565231211214011114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人造石养护剂行业企业战略发展规划及建议</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人造石养护剂行业企业战略发展规划及建议</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人造石养护剂行业企业战略发展规划及建议</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人造石养护剂行业企业战略发展规划及建议</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人造石养护剂行业企业战略发展规划及建议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C9B6496"/>
    <w:rsid w:val="4593521B"/>
    <w:rsid w:val="4C9B6496"/>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56523121121401111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2024-03-04T20:48:00Z</dcterms:created>
  <dcterms:modified xsi:type="dcterms:W3CDTF">2024-03-04T20:48:59Z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5007628B78294F80917F3589801AF19D_11</vt:lpwstr>
  </property>
  <property fmtid="{D5CDD505-2E9C-101B-9397-08002B2CF9AE}" pid="3" name="KSOProductBuildVer">
    <vt:lpwstr>2052-12.1.0.16399</vt:lpwstr>
  </property>
</Properties>
</file>