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土元战略市场规划报告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4" w:history="1">
        <w:r>
          <w:rPr>
            <w:rFonts w:ascii="仿宋" w:eastAsia="仿宋" w:hAnsi="仿宋" w:cs="仿宋" w:hint="eastAsia"/>
            <w:lang w:val="en-GB"/>
          </w:rPr>
          <w:t>前言</w:t>
        </w:r>
        <w:r>
          <w:tab/>
        </w:r>
        <w:r>
          <w:fldChar w:fldCharType="begin"/>
        </w:r>
        <w:r>
          <w:instrText xml:space="preserve"> PAGEREF _Toc24 \h </w:instrText>
        </w:r>
        <w:r>
          <w:fldChar w:fldCharType="separate"/>
        </w:r>
        <w:r>
          <w:t>3</w:t>
        </w:r>
        <w:r>
          <w:fldChar w:fldCharType="end"/>
        </w:r>
      </w:hyperlink>
    </w:p>
    <w:p>
      <w:pPr>
        <w:pStyle w:val="TOC1"/>
        <w:tabs>
          <w:tab w:val="right" w:leader="dot" w:pos="8306"/>
        </w:tabs>
      </w:pPr>
      <w:hyperlink w:anchor="_Toc6707" w:history="1">
        <w:r>
          <w:rPr>
            <w:rFonts w:ascii="仿宋" w:eastAsia="仿宋" w:hAnsi="仿宋" w:cs="仿宋" w:hint="eastAsia"/>
            <w:lang w:val="en-GB"/>
          </w:rPr>
          <w:t>一、土元行业发展现状</w:t>
        </w:r>
        <w:r>
          <w:tab/>
        </w:r>
        <w:r>
          <w:fldChar w:fldCharType="begin"/>
        </w:r>
        <w:r>
          <w:instrText xml:space="preserve"> PAGEREF _Toc6707 \h </w:instrText>
        </w:r>
        <w:r>
          <w:fldChar w:fldCharType="separate"/>
        </w:r>
        <w:r>
          <w:t>3</w:t>
        </w:r>
        <w:r>
          <w:fldChar w:fldCharType="end"/>
        </w:r>
      </w:hyperlink>
    </w:p>
    <w:p>
      <w:pPr>
        <w:pStyle w:val="TOC2"/>
        <w:tabs>
          <w:tab w:val="right" w:leader="dot" w:pos="8306"/>
        </w:tabs>
      </w:pPr>
      <w:hyperlink w:anchor="_Toc59" w:history="1">
        <w:r>
          <w:rPr>
            <w:rFonts w:ascii="仿宋" w:eastAsia="仿宋" w:hAnsi="仿宋" w:cs="仿宋" w:hint="eastAsia"/>
            <w:lang w:val="en-GB"/>
          </w:rPr>
          <w:t>(一)、土元行业整体概况</w:t>
        </w:r>
        <w:r>
          <w:tab/>
        </w:r>
        <w:r>
          <w:fldChar w:fldCharType="begin"/>
        </w:r>
        <w:r>
          <w:instrText xml:space="preserve"> PAGEREF _Toc59 \h </w:instrText>
        </w:r>
        <w:r>
          <w:fldChar w:fldCharType="separate"/>
        </w:r>
        <w:r>
          <w:t>3</w:t>
        </w:r>
        <w:r>
          <w:fldChar w:fldCharType="end"/>
        </w:r>
      </w:hyperlink>
    </w:p>
    <w:p>
      <w:pPr>
        <w:pStyle w:val="TOC2"/>
        <w:tabs>
          <w:tab w:val="right" w:leader="dot" w:pos="8306"/>
        </w:tabs>
      </w:pPr>
      <w:hyperlink w:anchor="_Toc7752" w:history="1">
        <w:r>
          <w:rPr>
            <w:rFonts w:ascii="仿宋" w:eastAsia="仿宋" w:hAnsi="仿宋" w:cs="仿宋" w:hint="eastAsia"/>
            <w:lang w:val="en-GB"/>
          </w:rPr>
          <w:t>(二)、技术创新与发展</w:t>
        </w:r>
        <w:r>
          <w:tab/>
        </w:r>
        <w:r>
          <w:fldChar w:fldCharType="begin"/>
        </w:r>
        <w:r>
          <w:instrText xml:space="preserve"> PAGEREF _Toc7752 \h </w:instrText>
        </w:r>
        <w:r>
          <w:fldChar w:fldCharType="separate"/>
        </w:r>
        <w:r>
          <w:t>4</w:t>
        </w:r>
        <w:r>
          <w:fldChar w:fldCharType="end"/>
        </w:r>
      </w:hyperlink>
    </w:p>
    <w:p>
      <w:pPr>
        <w:pStyle w:val="TOC2"/>
        <w:tabs>
          <w:tab w:val="right" w:leader="dot" w:pos="8306"/>
        </w:tabs>
      </w:pPr>
      <w:hyperlink w:anchor="_Toc19496" w:history="1">
        <w:r>
          <w:rPr>
            <w:rFonts w:ascii="仿宋" w:eastAsia="仿宋" w:hAnsi="仿宋" w:cs="仿宋" w:hint="eastAsia"/>
            <w:lang w:val="en-GB"/>
          </w:rPr>
          <w:t>(三)、政策与法规</w:t>
        </w:r>
        <w:r>
          <w:tab/>
        </w:r>
        <w:r>
          <w:fldChar w:fldCharType="begin"/>
        </w:r>
        <w:r>
          <w:instrText xml:space="preserve"> PAGEREF _Toc19496 \h </w:instrText>
        </w:r>
        <w:r>
          <w:fldChar w:fldCharType="separate"/>
        </w:r>
        <w:r>
          <w:t>5</w:t>
        </w:r>
        <w:r>
          <w:fldChar w:fldCharType="end"/>
        </w:r>
      </w:hyperlink>
    </w:p>
    <w:p>
      <w:pPr>
        <w:pStyle w:val="TOC2"/>
        <w:tabs>
          <w:tab w:val="right" w:leader="dot" w:pos="8306"/>
        </w:tabs>
      </w:pPr>
      <w:hyperlink w:anchor="_Toc293" w:history="1">
        <w:r>
          <w:rPr>
            <w:rFonts w:ascii="仿宋" w:eastAsia="仿宋" w:hAnsi="仿宋" w:cs="仿宋" w:hint="eastAsia"/>
            <w:lang w:val="en-GB"/>
          </w:rPr>
          <w:t>(四)、消费者需求变化</w:t>
        </w:r>
        <w:r>
          <w:tab/>
        </w:r>
        <w:r>
          <w:fldChar w:fldCharType="begin"/>
        </w:r>
        <w:r>
          <w:instrText xml:space="preserve"> PAGEREF _Toc293 \h </w:instrText>
        </w:r>
        <w:r>
          <w:fldChar w:fldCharType="separate"/>
        </w:r>
        <w:r>
          <w:t>6</w:t>
        </w:r>
        <w:r>
          <w:fldChar w:fldCharType="end"/>
        </w:r>
      </w:hyperlink>
    </w:p>
    <w:p>
      <w:pPr>
        <w:pStyle w:val="TOC1"/>
        <w:tabs>
          <w:tab w:val="right" w:leader="dot" w:pos="8306"/>
        </w:tabs>
      </w:pPr>
      <w:hyperlink w:anchor="_Toc25154" w:history="1">
        <w:r>
          <w:rPr>
            <w:rFonts w:ascii="仿宋" w:eastAsia="仿宋" w:hAnsi="仿宋" w:cs="仿宋" w:hint="eastAsia"/>
            <w:lang w:val="en-GB"/>
          </w:rPr>
          <w:t>二、人力资源分析</w:t>
        </w:r>
        <w:r>
          <w:tab/>
        </w:r>
        <w:r>
          <w:fldChar w:fldCharType="begin"/>
        </w:r>
        <w:r>
          <w:instrText xml:space="preserve"> PAGEREF _Toc25154 \h </w:instrText>
        </w:r>
        <w:r>
          <w:fldChar w:fldCharType="separate"/>
        </w:r>
        <w:r>
          <w:t>7</w:t>
        </w:r>
        <w:r>
          <w:fldChar w:fldCharType="end"/>
        </w:r>
      </w:hyperlink>
    </w:p>
    <w:p>
      <w:pPr>
        <w:pStyle w:val="TOC2"/>
        <w:tabs>
          <w:tab w:val="right" w:leader="dot" w:pos="8306"/>
        </w:tabs>
      </w:pPr>
      <w:hyperlink w:anchor="_Toc19164" w:history="1">
        <w:r>
          <w:rPr>
            <w:rFonts w:ascii="仿宋" w:eastAsia="仿宋" w:hAnsi="仿宋" w:cs="仿宋" w:hint="eastAsia"/>
            <w:lang w:val="en-GB"/>
          </w:rPr>
          <w:t>(一)、人力资源配置</w:t>
        </w:r>
        <w:r>
          <w:tab/>
        </w:r>
        <w:r>
          <w:fldChar w:fldCharType="begin"/>
        </w:r>
        <w:r>
          <w:instrText xml:space="preserve"> PAGEREF _Toc19164 \h </w:instrText>
        </w:r>
        <w:r>
          <w:fldChar w:fldCharType="separate"/>
        </w:r>
        <w:r>
          <w:t>7</w:t>
        </w:r>
        <w:r>
          <w:fldChar w:fldCharType="end"/>
        </w:r>
      </w:hyperlink>
    </w:p>
    <w:p>
      <w:pPr>
        <w:pStyle w:val="TOC2"/>
        <w:tabs>
          <w:tab w:val="right" w:leader="dot" w:pos="8306"/>
        </w:tabs>
      </w:pPr>
      <w:hyperlink w:anchor="_Toc2221" w:history="1">
        <w:r>
          <w:rPr>
            <w:rFonts w:ascii="仿宋" w:eastAsia="仿宋" w:hAnsi="仿宋" w:cs="仿宋" w:hint="eastAsia"/>
            <w:lang w:val="en-GB"/>
          </w:rPr>
          <w:t>(二)、员工技能培训</w:t>
        </w:r>
        <w:r>
          <w:tab/>
        </w:r>
        <w:r>
          <w:fldChar w:fldCharType="begin"/>
        </w:r>
        <w:r>
          <w:instrText xml:space="preserve"> PAGEREF _Toc2221 \h </w:instrText>
        </w:r>
        <w:r>
          <w:fldChar w:fldCharType="separate"/>
        </w:r>
        <w:r>
          <w:t>10</w:t>
        </w:r>
        <w:r>
          <w:fldChar w:fldCharType="end"/>
        </w:r>
      </w:hyperlink>
    </w:p>
    <w:p>
      <w:pPr>
        <w:pStyle w:val="TOC1"/>
        <w:tabs>
          <w:tab w:val="right" w:leader="dot" w:pos="8306"/>
        </w:tabs>
      </w:pPr>
      <w:hyperlink w:anchor="_Toc22027" w:history="1">
        <w:r>
          <w:rPr>
            <w:rFonts w:ascii="仿宋" w:eastAsia="仿宋" w:hAnsi="仿宋" w:cs="仿宋" w:hint="eastAsia"/>
            <w:lang w:val="en-GB"/>
          </w:rPr>
          <w:t>三、土元行业前景</w:t>
        </w:r>
        <w:r>
          <w:tab/>
        </w:r>
        <w:r>
          <w:fldChar w:fldCharType="begin"/>
        </w:r>
        <w:r>
          <w:instrText xml:space="preserve"> PAGEREF _Toc22027 \h </w:instrText>
        </w:r>
        <w:r>
          <w:fldChar w:fldCharType="separate"/>
        </w:r>
        <w:r>
          <w:t>11</w:t>
        </w:r>
        <w:r>
          <w:fldChar w:fldCharType="end"/>
        </w:r>
      </w:hyperlink>
    </w:p>
    <w:p>
      <w:pPr>
        <w:pStyle w:val="TOC2"/>
        <w:tabs>
          <w:tab w:val="right" w:leader="dot" w:pos="8306"/>
        </w:tabs>
      </w:pPr>
      <w:hyperlink w:anchor="_Toc20591" w:history="1">
        <w:r>
          <w:rPr>
            <w:rFonts w:ascii="仿宋" w:eastAsia="仿宋" w:hAnsi="仿宋" w:cs="仿宋" w:hint="eastAsia"/>
            <w:lang w:val="en-GB"/>
          </w:rPr>
          <w:t>(一)、市场增长预测</w:t>
        </w:r>
        <w:r>
          <w:tab/>
        </w:r>
        <w:r>
          <w:fldChar w:fldCharType="begin"/>
        </w:r>
        <w:r>
          <w:instrText xml:space="preserve"> PAGEREF _Toc20591 \h </w:instrText>
        </w:r>
        <w:r>
          <w:fldChar w:fldCharType="separate"/>
        </w:r>
        <w:r>
          <w:t>11</w:t>
        </w:r>
        <w:r>
          <w:fldChar w:fldCharType="end"/>
        </w:r>
      </w:hyperlink>
    </w:p>
    <w:p>
      <w:pPr>
        <w:pStyle w:val="TOC2"/>
        <w:tabs>
          <w:tab w:val="right" w:leader="dot" w:pos="8306"/>
        </w:tabs>
      </w:pPr>
      <w:hyperlink w:anchor="_Toc5371" w:history="1">
        <w:r>
          <w:rPr>
            <w:rFonts w:ascii="仿宋" w:eastAsia="仿宋" w:hAnsi="仿宋" w:cs="仿宋" w:hint="eastAsia"/>
            <w:lang w:val="en-GB"/>
          </w:rPr>
          <w:t>(二)、新兴市场机会</w:t>
        </w:r>
        <w:r>
          <w:tab/>
        </w:r>
        <w:r>
          <w:fldChar w:fldCharType="begin"/>
        </w:r>
        <w:r>
          <w:instrText xml:space="preserve"> PAGEREF _Toc5371 \h </w:instrText>
        </w:r>
        <w:r>
          <w:fldChar w:fldCharType="separate"/>
        </w:r>
        <w:r>
          <w:t>12</w:t>
        </w:r>
        <w:r>
          <w:fldChar w:fldCharType="end"/>
        </w:r>
      </w:hyperlink>
    </w:p>
    <w:p>
      <w:pPr>
        <w:pStyle w:val="TOC2"/>
        <w:tabs>
          <w:tab w:val="right" w:leader="dot" w:pos="8306"/>
        </w:tabs>
      </w:pPr>
      <w:hyperlink w:anchor="_Toc23198" w:history="1">
        <w:r>
          <w:rPr>
            <w:rFonts w:ascii="仿宋" w:eastAsia="仿宋" w:hAnsi="仿宋" w:cs="仿宋" w:hint="eastAsia"/>
            <w:lang w:val="en-GB"/>
          </w:rPr>
          <w:t>(三)、技术前景展望</w:t>
        </w:r>
        <w:r>
          <w:tab/>
        </w:r>
        <w:r>
          <w:fldChar w:fldCharType="begin"/>
        </w:r>
        <w:r>
          <w:instrText xml:space="preserve"> PAGEREF _Toc23198 \h </w:instrText>
        </w:r>
        <w:r>
          <w:fldChar w:fldCharType="separate"/>
        </w:r>
        <w:r>
          <w:t>13</w:t>
        </w:r>
        <w:r>
          <w:fldChar w:fldCharType="end"/>
        </w:r>
      </w:hyperlink>
    </w:p>
    <w:p>
      <w:pPr>
        <w:pStyle w:val="TOC2"/>
        <w:tabs>
          <w:tab w:val="right" w:leader="dot" w:pos="8306"/>
        </w:tabs>
      </w:pPr>
      <w:hyperlink w:anchor="_Toc1172" w:history="1">
        <w:r>
          <w:rPr>
            <w:rFonts w:ascii="仿宋" w:eastAsia="仿宋" w:hAnsi="仿宋" w:cs="仿宋" w:hint="eastAsia"/>
            <w:lang w:val="en-GB"/>
          </w:rPr>
          <w:t>(四)、政策环境变化</w:t>
        </w:r>
        <w:r>
          <w:tab/>
        </w:r>
        <w:r>
          <w:fldChar w:fldCharType="begin"/>
        </w:r>
        <w:r>
          <w:instrText xml:space="preserve"> PAGEREF _Toc1172 \h </w:instrText>
        </w:r>
        <w:r>
          <w:fldChar w:fldCharType="separate"/>
        </w:r>
        <w:r>
          <w:t>14</w:t>
        </w:r>
        <w:r>
          <w:fldChar w:fldCharType="end"/>
        </w:r>
      </w:hyperlink>
    </w:p>
    <w:p>
      <w:pPr>
        <w:pStyle w:val="TOC1"/>
        <w:tabs>
          <w:tab w:val="right" w:leader="dot" w:pos="8306"/>
        </w:tabs>
      </w:pPr>
      <w:hyperlink w:anchor="_Toc14339" w:history="1">
        <w:r>
          <w:rPr>
            <w:rFonts w:ascii="仿宋" w:eastAsia="仿宋" w:hAnsi="仿宋" w:cs="仿宋" w:hint="eastAsia"/>
            <w:lang w:val="en-GB"/>
          </w:rPr>
          <w:t>四、土元项目概论</w:t>
        </w:r>
        <w:r>
          <w:tab/>
        </w:r>
        <w:r>
          <w:fldChar w:fldCharType="begin"/>
        </w:r>
        <w:r>
          <w:instrText xml:space="preserve"> PAGEREF _Toc14339 \h </w:instrText>
        </w:r>
        <w:r>
          <w:fldChar w:fldCharType="separate"/>
        </w:r>
        <w:r>
          <w:t>15</w:t>
        </w:r>
        <w:r>
          <w:fldChar w:fldCharType="end"/>
        </w:r>
      </w:hyperlink>
    </w:p>
    <w:p>
      <w:pPr>
        <w:pStyle w:val="TOC2"/>
        <w:tabs>
          <w:tab w:val="right" w:leader="dot" w:pos="8306"/>
        </w:tabs>
      </w:pPr>
      <w:hyperlink w:anchor="_Toc25586" w:history="1">
        <w:r>
          <w:rPr>
            <w:rFonts w:ascii="仿宋" w:eastAsia="仿宋" w:hAnsi="仿宋" w:cs="仿宋" w:hint="eastAsia"/>
            <w:lang w:val="en-GB"/>
          </w:rPr>
          <w:t>(一)、土元项目概述</w:t>
        </w:r>
        <w:r>
          <w:tab/>
        </w:r>
        <w:r>
          <w:fldChar w:fldCharType="begin"/>
        </w:r>
        <w:r>
          <w:instrText xml:space="preserve"> PAGEREF _Toc25586 \h </w:instrText>
        </w:r>
        <w:r>
          <w:fldChar w:fldCharType="separate"/>
        </w:r>
        <w:r>
          <w:t>15</w:t>
        </w:r>
        <w:r>
          <w:fldChar w:fldCharType="end"/>
        </w:r>
      </w:hyperlink>
    </w:p>
    <w:p>
      <w:pPr>
        <w:pStyle w:val="TOC2"/>
        <w:tabs>
          <w:tab w:val="right" w:leader="dot" w:pos="8306"/>
        </w:tabs>
      </w:pPr>
      <w:hyperlink w:anchor="_Toc16095" w:history="1">
        <w:r>
          <w:rPr>
            <w:rFonts w:ascii="仿宋" w:eastAsia="仿宋" w:hAnsi="仿宋" w:cs="仿宋" w:hint="eastAsia"/>
            <w:lang w:val="en-GB"/>
          </w:rPr>
          <w:t>(二)、土元项目总投资及资金构成</w:t>
        </w:r>
        <w:r>
          <w:tab/>
        </w:r>
        <w:r>
          <w:fldChar w:fldCharType="begin"/>
        </w:r>
        <w:r>
          <w:instrText xml:space="preserve"> PAGEREF _Toc16095 \h </w:instrText>
        </w:r>
        <w:r>
          <w:fldChar w:fldCharType="separate"/>
        </w:r>
        <w:r>
          <w:t>16</w:t>
        </w:r>
        <w:r>
          <w:fldChar w:fldCharType="end"/>
        </w:r>
      </w:hyperlink>
    </w:p>
    <w:p>
      <w:pPr>
        <w:pStyle w:val="TOC2"/>
        <w:tabs>
          <w:tab w:val="right" w:leader="dot" w:pos="8306"/>
        </w:tabs>
      </w:pPr>
      <w:hyperlink w:anchor="_Toc15778" w:history="1">
        <w:r>
          <w:rPr>
            <w:rFonts w:ascii="仿宋" w:eastAsia="仿宋" w:hAnsi="仿宋" w:cs="仿宋" w:hint="eastAsia"/>
            <w:lang w:val="en-GB"/>
          </w:rPr>
          <w:t>(三)、资金筹措方案</w:t>
        </w:r>
        <w:r>
          <w:tab/>
        </w:r>
        <w:r>
          <w:fldChar w:fldCharType="begin"/>
        </w:r>
        <w:r>
          <w:instrText xml:space="preserve"> PAGEREF _Toc15778 \h </w:instrText>
        </w:r>
        <w:r>
          <w:fldChar w:fldCharType="separate"/>
        </w:r>
        <w:r>
          <w:t>16</w:t>
        </w:r>
        <w:r>
          <w:fldChar w:fldCharType="end"/>
        </w:r>
      </w:hyperlink>
    </w:p>
    <w:p>
      <w:pPr>
        <w:pStyle w:val="TOC2"/>
        <w:tabs>
          <w:tab w:val="right" w:leader="dot" w:pos="8306"/>
        </w:tabs>
      </w:pPr>
      <w:hyperlink w:anchor="_Toc20392" w:history="1">
        <w:r>
          <w:rPr>
            <w:rFonts w:ascii="仿宋" w:eastAsia="仿宋" w:hAnsi="仿宋" w:cs="仿宋" w:hint="eastAsia"/>
            <w:lang w:val="en-GB"/>
          </w:rPr>
          <w:t>(四)、土元项目预期经济效益规划目标</w:t>
        </w:r>
        <w:r>
          <w:tab/>
        </w:r>
        <w:r>
          <w:fldChar w:fldCharType="begin"/>
        </w:r>
        <w:r>
          <w:instrText xml:space="preserve"> PAGEREF _Toc20392 \h </w:instrText>
        </w:r>
        <w:r>
          <w:fldChar w:fldCharType="separate"/>
        </w:r>
        <w:r>
          <w:t>17</w:t>
        </w:r>
        <w:r>
          <w:fldChar w:fldCharType="end"/>
        </w:r>
      </w:hyperlink>
    </w:p>
    <w:p>
      <w:pPr>
        <w:pStyle w:val="TOC2"/>
        <w:tabs>
          <w:tab w:val="right" w:leader="dot" w:pos="8306"/>
        </w:tabs>
      </w:pPr>
      <w:hyperlink w:anchor="_Toc30676" w:history="1">
        <w:r>
          <w:rPr>
            <w:rFonts w:ascii="仿宋" w:eastAsia="仿宋" w:hAnsi="仿宋" w:cs="仿宋" w:hint="eastAsia"/>
            <w:lang w:val="en-GB"/>
          </w:rPr>
          <w:t>(五)、土元项目建设进度规划</w:t>
        </w:r>
        <w:r>
          <w:tab/>
        </w:r>
        <w:r>
          <w:fldChar w:fldCharType="begin"/>
        </w:r>
        <w:r>
          <w:instrText xml:space="preserve"> PAGEREF _Toc30676 \h </w:instrText>
        </w:r>
        <w:r>
          <w:fldChar w:fldCharType="separate"/>
        </w:r>
        <w:r>
          <w:t>18</w:t>
        </w:r>
        <w:r>
          <w:fldChar w:fldCharType="end"/>
        </w:r>
      </w:hyperlink>
    </w:p>
    <w:p>
      <w:pPr>
        <w:pStyle w:val="TOC1"/>
        <w:tabs>
          <w:tab w:val="right" w:leader="dot" w:pos="8306"/>
        </w:tabs>
      </w:pPr>
      <w:hyperlink w:anchor="_Toc2311" w:history="1">
        <w:r>
          <w:rPr>
            <w:rFonts w:ascii="仿宋" w:eastAsia="仿宋" w:hAnsi="仿宋" w:cs="仿宋" w:hint="eastAsia"/>
            <w:lang w:val="en-GB"/>
          </w:rPr>
          <w:t>五、SWOT分析说明</w:t>
        </w:r>
        <w:r>
          <w:tab/>
        </w:r>
        <w:r>
          <w:fldChar w:fldCharType="begin"/>
        </w:r>
        <w:r>
          <w:instrText xml:space="preserve"> PAGEREF _Toc2311 \h </w:instrText>
        </w:r>
        <w:r>
          <w:fldChar w:fldCharType="separate"/>
        </w:r>
        <w:r>
          <w:t>19</w:t>
        </w:r>
        <w:r>
          <w:fldChar w:fldCharType="end"/>
        </w:r>
      </w:hyperlink>
    </w:p>
    <w:p>
      <w:pPr>
        <w:pStyle w:val="TOC2"/>
        <w:tabs>
          <w:tab w:val="right" w:leader="dot" w:pos="8306"/>
        </w:tabs>
      </w:pPr>
      <w:hyperlink w:anchor="_Toc2814" w:history="1">
        <w:r>
          <w:rPr>
            <w:rFonts w:ascii="仿宋" w:eastAsia="仿宋" w:hAnsi="仿宋" w:cs="仿宋" w:hint="eastAsia"/>
            <w:lang w:val="en-GB"/>
          </w:rPr>
          <w:t>(一)、优势分析(S)</w:t>
        </w:r>
        <w:r>
          <w:tab/>
        </w:r>
        <w:r>
          <w:fldChar w:fldCharType="begin"/>
        </w:r>
        <w:r>
          <w:instrText xml:space="preserve"> PAGEREF _Toc2814 \h </w:instrText>
        </w:r>
        <w:r>
          <w:fldChar w:fldCharType="separate"/>
        </w:r>
        <w:r>
          <w:t>19</w:t>
        </w:r>
        <w:r>
          <w:fldChar w:fldCharType="end"/>
        </w:r>
      </w:hyperlink>
    </w:p>
    <w:p>
      <w:pPr>
        <w:pStyle w:val="TOC2"/>
        <w:tabs>
          <w:tab w:val="right" w:leader="dot" w:pos="8306"/>
        </w:tabs>
      </w:pPr>
      <w:hyperlink w:anchor="_Toc11349" w:history="1">
        <w:r>
          <w:rPr>
            <w:rFonts w:ascii="仿宋" w:eastAsia="仿宋" w:hAnsi="仿宋" w:cs="仿宋" w:hint="eastAsia"/>
            <w:lang w:val="en-GB"/>
          </w:rPr>
          <w:t>(二)、劣势分析(W)</w:t>
        </w:r>
        <w:r>
          <w:tab/>
        </w:r>
        <w:r>
          <w:fldChar w:fldCharType="begin"/>
        </w:r>
        <w:r>
          <w:instrText xml:space="preserve"> PAGEREF _Toc11349 \h </w:instrText>
        </w:r>
        <w:r>
          <w:fldChar w:fldCharType="separate"/>
        </w:r>
        <w:r>
          <w:t>21</w:t>
        </w:r>
        <w:r>
          <w:fldChar w:fldCharType="end"/>
        </w:r>
      </w:hyperlink>
    </w:p>
    <w:p>
      <w:pPr>
        <w:pStyle w:val="TOC2"/>
        <w:tabs>
          <w:tab w:val="right" w:leader="dot" w:pos="8306"/>
        </w:tabs>
      </w:pPr>
      <w:hyperlink w:anchor="_Toc15052" w:history="1">
        <w:r>
          <w:rPr>
            <w:rFonts w:ascii="仿宋" w:eastAsia="仿宋" w:hAnsi="仿宋" w:cs="仿宋" w:hint="eastAsia"/>
            <w:lang w:val="en-GB"/>
          </w:rPr>
          <w:t>(三)、机会分析(O)</w:t>
        </w:r>
        <w:r>
          <w:tab/>
        </w:r>
        <w:r>
          <w:fldChar w:fldCharType="begin"/>
        </w:r>
        <w:r>
          <w:instrText xml:space="preserve"> PAGEREF _Toc15052 \h </w:instrText>
        </w:r>
        <w:r>
          <w:fldChar w:fldCharType="separate"/>
        </w:r>
        <w:r>
          <w:t>22</w:t>
        </w:r>
        <w:r>
          <w:fldChar w:fldCharType="end"/>
        </w:r>
      </w:hyperlink>
    </w:p>
    <w:p>
      <w:pPr>
        <w:pStyle w:val="TOC2"/>
        <w:tabs>
          <w:tab w:val="right" w:leader="dot" w:pos="8306"/>
        </w:tabs>
      </w:pPr>
      <w:hyperlink w:anchor="_Toc16230" w:history="1">
        <w:r>
          <w:rPr>
            <w:rFonts w:ascii="仿宋" w:eastAsia="仿宋" w:hAnsi="仿宋" w:cs="仿宋" w:hint="eastAsia"/>
            <w:lang w:val="en-GB"/>
          </w:rPr>
          <w:t>(四)、威胁分析(T)</w:t>
        </w:r>
        <w:r>
          <w:tab/>
        </w:r>
        <w:r>
          <w:fldChar w:fldCharType="begin"/>
        </w:r>
        <w:r>
          <w:instrText xml:space="preserve"> PAGEREF _Toc16230 \h </w:instrText>
        </w:r>
        <w:r>
          <w:fldChar w:fldCharType="separate"/>
        </w:r>
        <w:r>
          <w:t>23</w:t>
        </w:r>
        <w:r>
          <w:fldChar w:fldCharType="end"/>
        </w:r>
      </w:hyperlink>
    </w:p>
    <w:p>
      <w:pPr>
        <w:pStyle w:val="TOC1"/>
        <w:tabs>
          <w:tab w:val="right" w:leader="dot" w:pos="8306"/>
        </w:tabs>
      </w:pPr>
      <w:hyperlink w:anchor="_Toc19275" w:history="1">
        <w:r>
          <w:rPr>
            <w:rFonts w:ascii="仿宋" w:eastAsia="仿宋" w:hAnsi="仿宋" w:cs="仿宋" w:hint="eastAsia"/>
            <w:lang w:val="en-GB"/>
          </w:rPr>
          <w:t>六、土元市场地位与竞争战略</w:t>
        </w:r>
        <w:r>
          <w:tab/>
        </w:r>
        <w:r>
          <w:fldChar w:fldCharType="begin"/>
        </w:r>
        <w:r>
          <w:instrText xml:space="preserve"> PAGEREF _Toc19275 \h </w:instrText>
        </w:r>
        <w:r>
          <w:fldChar w:fldCharType="separate"/>
        </w:r>
        <w:r>
          <w:t>25</w:t>
        </w:r>
        <w:r>
          <w:fldChar w:fldCharType="end"/>
        </w:r>
      </w:hyperlink>
    </w:p>
    <w:p>
      <w:pPr>
        <w:pStyle w:val="TOC2"/>
        <w:tabs>
          <w:tab w:val="right" w:leader="dot" w:pos="8306"/>
        </w:tabs>
      </w:pPr>
      <w:hyperlink w:anchor="_Toc7537" w:history="1">
        <w:r>
          <w:rPr>
            <w:rFonts w:ascii="仿宋" w:eastAsia="仿宋" w:hAnsi="仿宋" w:cs="仿宋" w:hint="eastAsia"/>
            <w:lang w:val="en-GB"/>
          </w:rPr>
          <w:t>(一)、公司市场地位</w:t>
        </w:r>
        <w:r>
          <w:tab/>
        </w:r>
        <w:r>
          <w:fldChar w:fldCharType="begin"/>
        </w:r>
        <w:r>
          <w:instrText xml:space="preserve"> PAGEREF _Toc7537 \h </w:instrText>
        </w:r>
        <w:r>
          <w:fldChar w:fldCharType="separate"/>
        </w:r>
        <w:r>
          <w:t>25</w:t>
        </w:r>
        <w:r>
          <w:fldChar w:fldCharType="end"/>
        </w:r>
      </w:hyperlink>
    </w:p>
    <w:p>
      <w:pPr>
        <w:pStyle w:val="TOC2"/>
        <w:tabs>
          <w:tab w:val="right" w:leader="dot" w:pos="8306"/>
        </w:tabs>
      </w:pPr>
      <w:hyperlink w:anchor="_Toc15537" w:history="1">
        <w:r>
          <w:rPr>
            <w:rFonts w:ascii="仿宋" w:eastAsia="仿宋" w:hAnsi="仿宋" w:cs="仿宋" w:hint="eastAsia"/>
            <w:lang w:val="en-GB"/>
          </w:rPr>
          <w:t>(二)、竞争对手分析</w:t>
        </w:r>
        <w:r>
          <w:tab/>
        </w:r>
        <w:r>
          <w:fldChar w:fldCharType="begin"/>
        </w:r>
        <w:r>
          <w:instrText xml:space="preserve"> PAGEREF _Toc15537 \h </w:instrText>
        </w:r>
        <w:r>
          <w:fldChar w:fldCharType="separate"/>
        </w:r>
        <w:r>
          <w:t>26</w:t>
        </w:r>
        <w:r>
          <w:fldChar w:fldCharType="end"/>
        </w:r>
      </w:hyperlink>
    </w:p>
    <w:p>
      <w:pPr>
        <w:pStyle w:val="TOC2"/>
        <w:tabs>
          <w:tab w:val="right" w:leader="dot" w:pos="8306"/>
        </w:tabs>
      </w:pPr>
      <w:hyperlink w:anchor="_Toc30791" w:history="1">
        <w:r>
          <w:rPr>
            <w:rFonts w:ascii="仿宋" w:eastAsia="仿宋" w:hAnsi="仿宋" w:cs="仿宋" w:hint="eastAsia"/>
            <w:lang w:val="en-GB"/>
          </w:rPr>
          <w:t>(三)、竞争战略</w:t>
        </w:r>
        <w:r>
          <w:tab/>
        </w:r>
        <w:r>
          <w:fldChar w:fldCharType="begin"/>
        </w:r>
        <w:r>
          <w:instrText xml:space="preserve"> PAGEREF _Toc30791 \h </w:instrText>
        </w:r>
        <w:r>
          <w:fldChar w:fldCharType="separate"/>
        </w:r>
        <w:r>
          <w:t>27</w:t>
        </w:r>
        <w:r>
          <w:fldChar w:fldCharType="end"/>
        </w:r>
      </w:hyperlink>
    </w:p>
    <w:p>
      <w:pPr>
        <w:pStyle w:val="TOC2"/>
        <w:tabs>
          <w:tab w:val="right" w:leader="dot" w:pos="8306"/>
        </w:tabs>
      </w:pPr>
      <w:hyperlink w:anchor="_Toc10808" w:history="1">
        <w:r>
          <w:rPr>
            <w:rFonts w:ascii="仿宋" w:eastAsia="仿宋" w:hAnsi="仿宋" w:cs="仿宋" w:hint="eastAsia"/>
            <w:lang w:val="en-GB"/>
          </w:rPr>
          <w:t>(四)、市场定位</w:t>
        </w:r>
        <w:r>
          <w:tab/>
        </w:r>
        <w:r>
          <w:fldChar w:fldCharType="begin"/>
        </w:r>
        <w:r>
          <w:instrText xml:space="preserve"> PAGEREF _Toc10808 \h </w:instrText>
        </w:r>
        <w:r>
          <w:fldChar w:fldCharType="separate"/>
        </w:r>
        <w:r>
          <w:t>28</w:t>
        </w:r>
        <w:r>
          <w:fldChar w:fldCharType="end"/>
        </w:r>
      </w:hyperlink>
    </w:p>
    <w:p>
      <w:pPr>
        <w:pStyle w:val="TOC1"/>
        <w:tabs>
          <w:tab w:val="right" w:leader="dot" w:pos="8306"/>
        </w:tabs>
      </w:pPr>
      <w:hyperlink w:anchor="_Toc5179" w:history="1">
        <w:r>
          <w:rPr>
            <w:rFonts w:ascii="仿宋" w:eastAsia="仿宋" w:hAnsi="仿宋" w:cs="仿宋" w:hint="eastAsia"/>
            <w:lang w:val="en-GB"/>
          </w:rPr>
          <w:t>七、土元组织市场分析</w:t>
        </w:r>
        <w:r>
          <w:tab/>
        </w:r>
        <w:r>
          <w:fldChar w:fldCharType="begin"/>
        </w:r>
        <w:r>
          <w:instrText xml:space="preserve"> PAGEREF _Toc5179 \h </w:instrText>
        </w:r>
        <w:r>
          <w:fldChar w:fldCharType="separate"/>
        </w:r>
        <w:r>
          <w:t>29</w:t>
        </w:r>
        <w:r>
          <w:fldChar w:fldCharType="end"/>
        </w:r>
      </w:hyperlink>
    </w:p>
    <w:p>
      <w:pPr>
        <w:pStyle w:val="TOC2"/>
        <w:tabs>
          <w:tab w:val="right" w:leader="dot" w:pos="8306"/>
        </w:tabs>
      </w:pPr>
      <w:hyperlink w:anchor="_Toc3291" w:history="1">
        <w:r>
          <w:rPr>
            <w:rFonts w:ascii="仿宋" w:eastAsia="仿宋" w:hAnsi="仿宋" w:cs="仿宋" w:hint="eastAsia"/>
            <w:lang w:val="en-GB"/>
          </w:rPr>
          <w:t>(一)、组织结构</w:t>
        </w:r>
        <w:r>
          <w:tab/>
        </w:r>
        <w:r>
          <w:fldChar w:fldCharType="begin"/>
        </w:r>
        <w:r>
          <w:instrText xml:space="preserve"> PAGEREF _Toc3291 \h </w:instrText>
        </w:r>
        <w:r>
          <w:fldChar w:fldCharType="separate"/>
        </w:r>
        <w:r>
          <w:t>29</w:t>
        </w:r>
        <w:r>
          <w:fldChar w:fldCharType="end"/>
        </w:r>
      </w:hyperlink>
    </w:p>
    <w:p>
      <w:pPr>
        <w:pStyle w:val="TOC2"/>
        <w:tabs>
          <w:tab w:val="right" w:leader="dot" w:pos="8306"/>
        </w:tabs>
      </w:pPr>
      <w:hyperlink w:anchor="_Toc7282" w:history="1">
        <w:r>
          <w:rPr>
            <w:rFonts w:ascii="仿宋" w:eastAsia="仿宋" w:hAnsi="仿宋" w:cs="仿宋" w:hint="eastAsia"/>
            <w:lang w:val="en-GB"/>
          </w:rPr>
          <w:t>(二)、决策机制</w:t>
        </w:r>
        <w:r>
          <w:tab/>
        </w:r>
        <w:r>
          <w:fldChar w:fldCharType="begin"/>
        </w:r>
        <w:r>
          <w:instrText xml:space="preserve"> PAGEREF _Toc7282 \h </w:instrText>
        </w:r>
        <w:r>
          <w:fldChar w:fldCharType="separate"/>
        </w:r>
        <w:r>
          <w:t>31</w:t>
        </w:r>
        <w:r>
          <w:fldChar w:fldCharType="end"/>
        </w:r>
      </w:hyperlink>
    </w:p>
    <w:p>
      <w:pPr>
        <w:pStyle w:val="TOC2"/>
        <w:tabs>
          <w:tab w:val="right" w:leader="dot" w:pos="8306"/>
        </w:tabs>
      </w:pPr>
      <w:hyperlink w:anchor="_Toc26874" w:history="1">
        <w:r>
          <w:rPr>
            <w:rFonts w:ascii="仿宋" w:eastAsia="仿宋" w:hAnsi="仿宋" w:cs="仿宋" w:hint="eastAsia"/>
            <w:lang w:val="en-GB"/>
          </w:rPr>
          <w:t>(三)、企业文化</w:t>
        </w:r>
        <w:r>
          <w:tab/>
        </w:r>
        <w:r>
          <w:fldChar w:fldCharType="begin"/>
        </w:r>
        <w:r>
          <w:instrText xml:space="preserve"> PAGEREF _Toc26874 \h </w:instrText>
        </w:r>
        <w:r>
          <w:fldChar w:fldCharType="separate"/>
        </w:r>
        <w:r>
          <w:t>32</w:t>
        </w:r>
        <w:r>
          <w:fldChar w:fldCharType="end"/>
        </w:r>
      </w:hyperlink>
    </w:p>
    <w:p>
      <w:pPr>
        <w:pStyle w:val="TOC2"/>
        <w:tabs>
          <w:tab w:val="right" w:leader="dot" w:pos="8306"/>
        </w:tabs>
      </w:pPr>
      <w:hyperlink w:anchor="_Toc6761" w:history="1">
        <w:r>
          <w:rPr>
            <w:rFonts w:ascii="仿宋" w:eastAsia="仿宋" w:hAnsi="仿宋" w:cs="仿宋" w:hint="eastAsia"/>
            <w:lang w:val="en-GB"/>
          </w:rPr>
          <w:t>(四)、供应商关系</w:t>
        </w:r>
        <w:r>
          <w:tab/>
        </w:r>
        <w:r>
          <w:fldChar w:fldCharType="begin"/>
        </w:r>
        <w:r>
          <w:instrText xml:space="preserve"> PAGEREF _Toc6761 \h </w:instrText>
        </w:r>
        <w:r>
          <w:fldChar w:fldCharType="separate"/>
        </w:r>
        <w:r>
          <w:t>33</w:t>
        </w:r>
        <w:r>
          <w:fldChar w:fldCharType="end"/>
        </w:r>
      </w:hyperlink>
    </w:p>
    <w:p>
      <w:pPr>
        <w:pStyle w:val="TOC1"/>
        <w:tabs>
          <w:tab w:val="right" w:leader="dot" w:pos="8306"/>
        </w:tabs>
      </w:pPr>
      <w:hyperlink w:anchor="_Toc26165" w:history="1">
        <w:r>
          <w:rPr>
            <w:rFonts w:ascii="仿宋" w:eastAsia="仿宋" w:hAnsi="仿宋" w:cs="仿宋" w:hint="eastAsia"/>
            <w:lang w:val="en-GB"/>
          </w:rPr>
          <w:t>八、土元行业竞争对选址的影响</w:t>
        </w:r>
        <w:r>
          <w:tab/>
        </w:r>
        <w:r>
          <w:fldChar w:fldCharType="begin"/>
        </w:r>
        <w:r>
          <w:instrText xml:space="preserve"> PAGEREF _Toc26165 \h </w:instrText>
        </w:r>
        <w:r>
          <w:fldChar w:fldCharType="separate"/>
        </w:r>
        <w:r>
          <w:t>34</w:t>
        </w:r>
        <w:r>
          <w:fldChar w:fldCharType="end"/>
        </w:r>
      </w:hyperlink>
    </w:p>
    <w:p>
      <w:pPr>
        <w:pStyle w:val="TOC2"/>
        <w:tabs>
          <w:tab w:val="right" w:leader="dot" w:pos="8306"/>
        </w:tabs>
      </w:pPr>
      <w:hyperlink w:anchor="_Toc13045" w:history="1">
        <w:r>
          <w:rPr>
            <w:rFonts w:ascii="仿宋" w:eastAsia="仿宋" w:hAnsi="仿宋" w:cs="仿宋" w:hint="eastAsia"/>
            <w:lang w:val="en-GB"/>
          </w:rPr>
          <w:t>(一)、地理位置分析</w:t>
        </w:r>
        <w:r>
          <w:tab/>
        </w:r>
        <w:r>
          <w:fldChar w:fldCharType="begin"/>
        </w:r>
        <w:r>
          <w:instrText xml:space="preserve"> PAGEREF _Toc13045 \h </w:instrText>
        </w:r>
        <w:r>
          <w:fldChar w:fldCharType="separate"/>
        </w:r>
        <w:r>
          <w:t>34</w:t>
        </w:r>
        <w:r>
          <w:fldChar w:fldCharType="end"/>
        </w:r>
      </w:hyperlink>
    </w:p>
    <w:p>
      <w:pPr>
        <w:pStyle w:val="TOC2"/>
        <w:tabs>
          <w:tab w:val="right" w:leader="dot" w:pos="8306"/>
        </w:tabs>
      </w:pPr>
      <w:hyperlink w:anchor="_Toc2810" w:history="1">
        <w:r>
          <w:rPr>
            <w:rFonts w:ascii="仿宋" w:eastAsia="仿宋" w:hAnsi="仿宋" w:cs="仿宋" w:hint="eastAsia"/>
            <w:lang w:val="en-GB"/>
          </w:rPr>
          <w:t>(二)、供应链优势</w:t>
        </w:r>
        <w:r>
          <w:tab/>
        </w:r>
        <w:r>
          <w:fldChar w:fldCharType="begin"/>
        </w:r>
        <w:r>
          <w:instrText xml:space="preserve"> PAGEREF _Toc2810 \h </w:instrText>
        </w:r>
        <w:r>
          <w:fldChar w:fldCharType="separate"/>
        </w:r>
        <w:r>
          <w:t>36</w:t>
        </w:r>
        <w:r>
          <w:fldChar w:fldCharType="end"/>
        </w:r>
      </w:hyperlink>
    </w:p>
    <w:p>
      <w:pPr>
        <w:pStyle w:val="TOC2"/>
        <w:tabs>
          <w:tab w:val="right" w:leader="dot" w:pos="8306"/>
        </w:tabs>
      </w:pPr>
      <w:hyperlink w:anchor="_Toc7183" w:history="1">
        <w:r>
          <w:rPr>
            <w:rFonts w:ascii="仿宋" w:eastAsia="仿宋" w:hAnsi="仿宋" w:cs="仿宋" w:hint="eastAsia"/>
            <w:lang w:val="en-GB"/>
          </w:rPr>
          <w:t>(三)、人才资源</w:t>
        </w:r>
        <w:r>
          <w:tab/>
        </w:r>
        <w:r>
          <w:fldChar w:fldCharType="begin"/>
        </w:r>
        <w:r>
          <w:instrText xml:space="preserve"> PAGEREF _Toc7183 \h </w:instrText>
        </w:r>
        <w:r>
          <w:fldChar w:fldCharType="separate"/>
        </w:r>
        <w:r>
          <w:t>37</w:t>
        </w:r>
        <w:r>
          <w:fldChar w:fldCharType="end"/>
        </w:r>
      </w:hyperlink>
    </w:p>
    <w:p>
      <w:pPr>
        <w:pStyle w:val="TOC2"/>
        <w:tabs>
          <w:tab w:val="right" w:leader="dot" w:pos="8306"/>
        </w:tabs>
      </w:pPr>
      <w:hyperlink w:anchor="_Toc24980" w:history="1">
        <w:r>
          <w:rPr>
            <w:rFonts w:ascii="仿宋" w:eastAsia="仿宋" w:hAnsi="仿宋" w:cs="仿宋" w:hint="eastAsia"/>
            <w:lang w:val="en-GB"/>
          </w:rPr>
          <w:t>(四)、政策支持</w:t>
        </w:r>
        <w:r>
          <w:tab/>
        </w:r>
        <w:r>
          <w:fldChar w:fldCharType="begin"/>
        </w:r>
        <w:r>
          <w:instrText xml:space="preserve"> PAGEREF _Toc24980 \h </w:instrText>
        </w:r>
        <w:r>
          <w:fldChar w:fldCharType="separate"/>
        </w:r>
        <w:r>
          <w:t>38</w:t>
        </w:r>
        <w:r>
          <w:fldChar w:fldCharType="end"/>
        </w:r>
      </w:hyperlink>
    </w:p>
    <w:p>
      <w:pPr>
        <w:pStyle w:val="TOC1"/>
        <w:tabs>
          <w:tab w:val="right" w:leader="dot" w:pos="8306"/>
        </w:tabs>
      </w:pPr>
      <w:hyperlink w:anchor="_Toc6692" w:history="1">
        <w:r>
          <w:rPr>
            <w:rFonts w:ascii="仿宋" w:eastAsia="仿宋" w:hAnsi="仿宋" w:cs="仿宋" w:hint="eastAsia"/>
            <w:lang w:val="en-GB"/>
          </w:rPr>
          <w:t>九、土元新型运营方式</w:t>
        </w:r>
        <w:r>
          <w:tab/>
        </w:r>
        <w:r>
          <w:fldChar w:fldCharType="begin"/>
        </w:r>
        <w:r>
          <w:instrText xml:space="preserve"> PAGEREF _Toc6692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50" w:history="1">
        <w:r>
          <w:rPr>
            <w:rFonts w:ascii="仿宋" w:eastAsia="仿宋" w:hAnsi="仿宋" w:cs="仿宋" w:hint="eastAsia"/>
            <w:lang w:val="en-GB"/>
          </w:rPr>
          <w:t>(一)、创新业务模式</w:t>
        </w:r>
        <w:r>
          <w:tab/>
        </w:r>
        <w:r>
          <w:fldChar w:fldCharType="begin"/>
        </w:r>
        <w:r>
          <w:instrText xml:space="preserve"> PAGEREF _Toc15050 \h </w:instrText>
        </w:r>
        <w:r>
          <w:fldChar w:fldCharType="separate"/>
        </w:r>
        <w:r>
          <w:t>39</w:t>
        </w:r>
        <w:r>
          <w:fldChar w:fldCharType="end"/>
        </w:r>
      </w:hyperlink>
    </w:p>
    <w:p>
      <w:pPr>
        <w:pStyle w:val="TOC2"/>
        <w:tabs>
          <w:tab w:val="right" w:leader="dot" w:pos="8306"/>
        </w:tabs>
      </w:pPr>
      <w:hyperlink w:anchor="_Toc2243" w:history="1">
        <w:r>
          <w:rPr>
            <w:rFonts w:ascii="仿宋" w:eastAsia="仿宋" w:hAnsi="仿宋" w:cs="仿宋" w:hint="eastAsia"/>
            <w:lang w:val="en-GB"/>
          </w:rPr>
          <w:t>(二)、数字化运营</w:t>
        </w:r>
        <w:r>
          <w:tab/>
        </w:r>
        <w:r>
          <w:fldChar w:fldCharType="begin"/>
        </w:r>
        <w:r>
          <w:instrText xml:space="preserve"> PAGEREF _Toc2243 \h </w:instrText>
        </w:r>
        <w:r>
          <w:fldChar w:fldCharType="separate"/>
        </w:r>
        <w:r>
          <w:t>40</w:t>
        </w:r>
        <w:r>
          <w:fldChar w:fldCharType="end"/>
        </w:r>
      </w:hyperlink>
    </w:p>
    <w:p>
      <w:pPr>
        <w:pStyle w:val="TOC2"/>
        <w:tabs>
          <w:tab w:val="right" w:leader="dot" w:pos="8306"/>
        </w:tabs>
      </w:pPr>
      <w:hyperlink w:anchor="_Toc8775" w:history="1">
        <w:r>
          <w:rPr>
            <w:rFonts w:ascii="仿宋" w:eastAsia="仿宋" w:hAnsi="仿宋" w:cs="仿宋" w:hint="eastAsia"/>
            <w:lang w:val="en-GB"/>
          </w:rPr>
          <w:t>(三)、智能化技术应用</w:t>
        </w:r>
        <w:r>
          <w:tab/>
        </w:r>
        <w:r>
          <w:fldChar w:fldCharType="begin"/>
        </w:r>
        <w:r>
          <w:instrText xml:space="preserve"> PAGEREF _Toc8775 \h </w:instrText>
        </w:r>
        <w:r>
          <w:fldChar w:fldCharType="separate"/>
        </w:r>
        <w:r>
          <w:t>41</w:t>
        </w:r>
        <w:r>
          <w:fldChar w:fldCharType="end"/>
        </w:r>
      </w:hyperlink>
    </w:p>
    <w:p>
      <w:pPr>
        <w:pStyle w:val="TOC2"/>
        <w:tabs>
          <w:tab w:val="right" w:leader="dot" w:pos="8306"/>
        </w:tabs>
      </w:pPr>
      <w:hyperlink w:anchor="_Toc20959" w:history="1">
        <w:r>
          <w:rPr>
            <w:rFonts w:ascii="仿宋" w:eastAsia="仿宋" w:hAnsi="仿宋" w:cs="仿宋" w:hint="eastAsia"/>
            <w:lang w:val="en-GB"/>
          </w:rPr>
          <w:t>(四)、可持续经营实践</w:t>
        </w:r>
        <w:r>
          <w:tab/>
        </w:r>
        <w:r>
          <w:fldChar w:fldCharType="begin"/>
        </w:r>
        <w:r>
          <w:instrText xml:space="preserve"> PAGEREF _Toc20959 \h </w:instrText>
        </w:r>
        <w:r>
          <w:fldChar w:fldCharType="separate"/>
        </w:r>
        <w:r>
          <w:t>43</w:t>
        </w:r>
        <w:r>
          <w:fldChar w:fldCharType="end"/>
        </w:r>
      </w:hyperlink>
    </w:p>
    <w:p>
      <w:pPr>
        <w:pStyle w:val="TOC1"/>
        <w:tabs>
          <w:tab w:val="right" w:leader="dot" w:pos="8306"/>
        </w:tabs>
      </w:pPr>
      <w:hyperlink w:anchor="_Toc31582" w:history="1">
        <w:r>
          <w:rPr>
            <w:rFonts w:ascii="仿宋" w:eastAsia="仿宋" w:hAnsi="仿宋" w:cs="仿宋" w:hint="eastAsia"/>
            <w:lang w:val="en-GB"/>
          </w:rPr>
          <w:t>十、土元消费者市场分析</w:t>
        </w:r>
        <w:r>
          <w:tab/>
        </w:r>
        <w:r>
          <w:fldChar w:fldCharType="begin"/>
        </w:r>
        <w:r>
          <w:instrText xml:space="preserve"> PAGEREF _Toc31582 \h </w:instrText>
        </w:r>
        <w:r>
          <w:fldChar w:fldCharType="separate"/>
        </w:r>
        <w:r>
          <w:t>44</w:t>
        </w:r>
        <w:r>
          <w:fldChar w:fldCharType="end"/>
        </w:r>
      </w:hyperlink>
    </w:p>
    <w:p>
      <w:pPr>
        <w:pStyle w:val="TOC2"/>
        <w:tabs>
          <w:tab w:val="right" w:leader="dot" w:pos="8306"/>
        </w:tabs>
      </w:pPr>
      <w:hyperlink w:anchor="_Toc4095" w:history="1">
        <w:r>
          <w:rPr>
            <w:rFonts w:ascii="仿宋" w:eastAsia="仿宋" w:hAnsi="仿宋" w:cs="仿宋" w:hint="eastAsia"/>
            <w:lang w:val="en-GB"/>
          </w:rPr>
          <w:t>(一)、目标客户群体</w:t>
        </w:r>
        <w:r>
          <w:tab/>
        </w:r>
        <w:r>
          <w:fldChar w:fldCharType="begin"/>
        </w:r>
        <w:r>
          <w:instrText xml:space="preserve"> PAGEREF _Toc4095 \h </w:instrText>
        </w:r>
        <w:r>
          <w:fldChar w:fldCharType="separate"/>
        </w:r>
        <w:r>
          <w:t>44</w:t>
        </w:r>
        <w:r>
          <w:fldChar w:fldCharType="end"/>
        </w:r>
      </w:hyperlink>
    </w:p>
    <w:p>
      <w:pPr>
        <w:pStyle w:val="TOC2"/>
        <w:tabs>
          <w:tab w:val="right" w:leader="dot" w:pos="8306"/>
        </w:tabs>
      </w:pPr>
      <w:hyperlink w:anchor="_Toc12528" w:history="1">
        <w:r>
          <w:rPr>
            <w:rFonts w:ascii="仿宋" w:eastAsia="仿宋" w:hAnsi="仿宋" w:cs="仿宋" w:hint="eastAsia"/>
            <w:lang w:val="en-GB"/>
          </w:rPr>
          <w:t>(二)、消费者需求</w:t>
        </w:r>
        <w:r>
          <w:tab/>
        </w:r>
        <w:r>
          <w:fldChar w:fldCharType="begin"/>
        </w:r>
        <w:r>
          <w:instrText xml:space="preserve"> PAGEREF _Toc12528 \h </w:instrText>
        </w:r>
        <w:r>
          <w:fldChar w:fldCharType="separate"/>
        </w:r>
        <w:r>
          <w:t>45</w:t>
        </w:r>
        <w:r>
          <w:fldChar w:fldCharType="end"/>
        </w:r>
      </w:hyperlink>
    </w:p>
    <w:p>
      <w:pPr>
        <w:pStyle w:val="TOC1"/>
        <w:tabs>
          <w:tab w:val="right" w:leader="dot" w:pos="8306"/>
        </w:tabs>
      </w:pPr>
      <w:hyperlink w:anchor="_Toc15123" w:history="1">
        <w:r>
          <w:rPr>
            <w:rFonts w:ascii="仿宋" w:eastAsia="仿宋" w:hAnsi="仿宋" w:cs="仿宋" w:hint="eastAsia"/>
            <w:lang w:val="en-GB"/>
          </w:rPr>
          <w:t>十一、土元国际化战略</w:t>
        </w:r>
        <w:r>
          <w:tab/>
        </w:r>
        <w:r>
          <w:fldChar w:fldCharType="begin"/>
        </w:r>
        <w:r>
          <w:instrText xml:space="preserve"> PAGEREF _Toc15123 \h </w:instrText>
        </w:r>
        <w:r>
          <w:fldChar w:fldCharType="separate"/>
        </w:r>
        <w:r>
          <w:t>47</w:t>
        </w:r>
        <w:r>
          <w:fldChar w:fldCharType="end"/>
        </w:r>
      </w:hyperlink>
    </w:p>
    <w:p>
      <w:pPr>
        <w:pStyle w:val="TOC2"/>
        <w:tabs>
          <w:tab w:val="right" w:leader="dot" w:pos="8306"/>
        </w:tabs>
      </w:pPr>
      <w:hyperlink w:anchor="_Toc31097" w:history="1">
        <w:r>
          <w:rPr>
            <w:rFonts w:ascii="仿宋" w:eastAsia="仿宋" w:hAnsi="仿宋" w:cs="仿宋" w:hint="eastAsia"/>
            <w:lang w:val="en-GB"/>
          </w:rPr>
          <w:t>(一)、海外市场分析与选择</w:t>
        </w:r>
        <w:r>
          <w:tab/>
        </w:r>
        <w:r>
          <w:fldChar w:fldCharType="begin"/>
        </w:r>
        <w:r>
          <w:instrText xml:space="preserve"> PAGEREF _Toc31097 \h </w:instrText>
        </w:r>
        <w:r>
          <w:fldChar w:fldCharType="separate"/>
        </w:r>
        <w:r>
          <w:t>47</w:t>
        </w:r>
        <w:r>
          <w:fldChar w:fldCharType="end"/>
        </w:r>
      </w:hyperlink>
    </w:p>
    <w:p>
      <w:pPr>
        <w:pStyle w:val="TOC2"/>
        <w:tabs>
          <w:tab w:val="right" w:leader="dot" w:pos="8306"/>
        </w:tabs>
      </w:pPr>
      <w:hyperlink w:anchor="_Toc31943" w:history="1">
        <w:r>
          <w:rPr>
            <w:rFonts w:ascii="仿宋" w:eastAsia="仿宋" w:hAnsi="仿宋" w:cs="仿宋" w:hint="eastAsia"/>
            <w:lang w:val="en-GB"/>
          </w:rPr>
          <w:t>(二)、跨国合作伙伴关系</w:t>
        </w:r>
        <w:r>
          <w:tab/>
        </w:r>
        <w:r>
          <w:fldChar w:fldCharType="begin"/>
        </w:r>
        <w:r>
          <w:instrText xml:space="preserve"> PAGEREF _Toc31943 \h </w:instrText>
        </w:r>
        <w:r>
          <w:fldChar w:fldCharType="separate"/>
        </w:r>
        <w:r>
          <w:t>48</w:t>
        </w:r>
        <w:r>
          <w:fldChar w:fldCharType="end"/>
        </w:r>
      </w:hyperlink>
    </w:p>
    <w:p>
      <w:pPr>
        <w:pStyle w:val="TOC2"/>
        <w:tabs>
          <w:tab w:val="right" w:leader="dot" w:pos="8306"/>
        </w:tabs>
      </w:pPr>
      <w:hyperlink w:anchor="_Toc30866" w:history="1">
        <w:r>
          <w:rPr>
            <w:rFonts w:ascii="仿宋" w:eastAsia="仿宋" w:hAnsi="仿宋" w:cs="仿宋" w:hint="eastAsia"/>
            <w:lang w:val="en-GB"/>
          </w:rPr>
          <w:t>(三)、国际市场营销与品牌推广</w:t>
        </w:r>
        <w:r>
          <w:tab/>
        </w:r>
        <w:r>
          <w:fldChar w:fldCharType="begin"/>
        </w:r>
        <w:r>
          <w:instrText xml:space="preserve"> PAGEREF _Toc30866 \h </w:instrText>
        </w:r>
        <w:r>
          <w:fldChar w:fldCharType="separate"/>
        </w:r>
        <w:r>
          <w:t>49</w:t>
        </w:r>
        <w:r>
          <w:fldChar w:fldCharType="end"/>
        </w:r>
      </w:hyperlink>
    </w:p>
    <w:p>
      <w:pPr>
        <w:pStyle w:val="TOC2"/>
        <w:tabs>
          <w:tab w:val="right" w:leader="dot" w:pos="8306"/>
        </w:tabs>
      </w:pPr>
      <w:hyperlink w:anchor="_Toc28803" w:history="1">
        <w:r>
          <w:rPr>
            <w:rFonts w:ascii="仿宋" w:eastAsia="仿宋" w:hAnsi="仿宋" w:cs="仿宋" w:hint="eastAsia"/>
            <w:lang w:val="en-GB"/>
          </w:rPr>
          <w:t>(四)、国际贸易与风险管理</w:t>
        </w:r>
        <w:r>
          <w:tab/>
        </w:r>
        <w:r>
          <w:fldChar w:fldCharType="begin"/>
        </w:r>
        <w:r>
          <w:instrText xml:space="preserve"> PAGEREF _Toc28803 \h </w:instrText>
        </w:r>
        <w:r>
          <w:fldChar w:fldCharType="separate"/>
        </w:r>
        <w:r>
          <w:t>50</w:t>
        </w:r>
        <w:r>
          <w:fldChar w:fldCharType="end"/>
        </w:r>
      </w:hyperlink>
    </w:p>
    <w:p>
      <w:pPr>
        <w:pStyle w:val="TOC1"/>
        <w:tabs>
          <w:tab w:val="right" w:leader="dot" w:pos="8306"/>
        </w:tabs>
      </w:pPr>
      <w:hyperlink w:anchor="_Toc4453" w:history="1">
        <w:r>
          <w:rPr>
            <w:rFonts w:ascii="仿宋" w:eastAsia="仿宋" w:hAnsi="仿宋" w:cs="仿宋" w:hint="eastAsia"/>
            <w:lang w:val="en-GB"/>
          </w:rPr>
          <w:t>十二、土元可持续发展战略</w:t>
        </w:r>
        <w:r>
          <w:tab/>
        </w:r>
        <w:r>
          <w:fldChar w:fldCharType="begin"/>
        </w:r>
        <w:r>
          <w:instrText xml:space="preserve"> PAGEREF _Toc4453 \h </w:instrText>
        </w:r>
        <w:r>
          <w:fldChar w:fldCharType="separate"/>
        </w:r>
        <w:r>
          <w:t>52</w:t>
        </w:r>
        <w:r>
          <w:fldChar w:fldCharType="end"/>
        </w:r>
      </w:hyperlink>
    </w:p>
    <w:p>
      <w:pPr>
        <w:pStyle w:val="TOC2"/>
        <w:tabs>
          <w:tab w:val="right" w:leader="dot" w:pos="8306"/>
        </w:tabs>
      </w:pPr>
      <w:hyperlink w:anchor="_Toc29835" w:history="1">
        <w:r>
          <w:rPr>
            <w:rFonts w:ascii="仿宋" w:eastAsia="仿宋" w:hAnsi="仿宋" w:cs="仿宋" w:hint="eastAsia"/>
            <w:lang w:val="en-GB"/>
          </w:rPr>
          <w:t>(一)、环保与社会责任</w:t>
        </w:r>
        <w:r>
          <w:tab/>
        </w:r>
        <w:r>
          <w:fldChar w:fldCharType="begin"/>
        </w:r>
        <w:r>
          <w:instrText xml:space="preserve"> PAGEREF _Toc29835 \h </w:instrText>
        </w:r>
        <w:r>
          <w:fldChar w:fldCharType="separate"/>
        </w:r>
        <w:r>
          <w:t>52</w:t>
        </w:r>
        <w:r>
          <w:fldChar w:fldCharType="end"/>
        </w:r>
      </w:hyperlink>
    </w:p>
    <w:p>
      <w:pPr>
        <w:pStyle w:val="TOC2"/>
        <w:tabs>
          <w:tab w:val="right" w:leader="dot" w:pos="8306"/>
        </w:tabs>
      </w:pPr>
      <w:hyperlink w:anchor="_Toc6634" w:history="1">
        <w:r>
          <w:rPr>
            <w:rFonts w:ascii="仿宋" w:eastAsia="仿宋" w:hAnsi="仿宋" w:cs="仿宋" w:hint="eastAsia"/>
            <w:lang w:val="en-GB"/>
          </w:rPr>
          <w:t>(二)、资源有效利用与循环经济</w:t>
        </w:r>
        <w:r>
          <w:tab/>
        </w:r>
        <w:r>
          <w:fldChar w:fldCharType="begin"/>
        </w:r>
        <w:r>
          <w:instrText xml:space="preserve"> PAGEREF _Toc6634 \h </w:instrText>
        </w:r>
        <w:r>
          <w:fldChar w:fldCharType="separate"/>
        </w:r>
        <w:r>
          <w:t>53</w:t>
        </w:r>
        <w:r>
          <w:fldChar w:fldCharType="end"/>
        </w:r>
      </w:hyperlink>
    </w:p>
    <w:p>
      <w:pPr>
        <w:pStyle w:val="TOC2"/>
        <w:tabs>
          <w:tab w:val="right" w:leader="dot" w:pos="8306"/>
        </w:tabs>
      </w:pPr>
      <w:hyperlink w:anchor="_Toc7369" w:history="1">
        <w:r>
          <w:rPr>
            <w:rFonts w:ascii="仿宋" w:eastAsia="仿宋" w:hAnsi="仿宋" w:cs="仿宋" w:hint="eastAsia"/>
            <w:lang w:val="en-GB"/>
          </w:rPr>
          <w:t>(三)、社会影响与公益活动</w:t>
        </w:r>
        <w:r>
          <w:tab/>
        </w:r>
        <w:r>
          <w:fldChar w:fldCharType="begin"/>
        </w:r>
        <w:r>
          <w:instrText xml:space="preserve"> PAGEREF _Toc7369 \h </w:instrText>
        </w:r>
        <w:r>
          <w:fldChar w:fldCharType="separate"/>
        </w:r>
        <w:r>
          <w:t>54</w:t>
        </w:r>
        <w:r>
          <w:fldChar w:fldCharType="end"/>
        </w:r>
      </w:hyperlink>
    </w:p>
    <w:p>
      <w:pPr>
        <w:pStyle w:val="TOC2"/>
        <w:tabs>
          <w:tab w:val="right" w:leader="dot" w:pos="8306"/>
        </w:tabs>
      </w:pPr>
      <w:hyperlink w:anchor="_Toc23783" w:history="1">
        <w:r>
          <w:rPr>
            <w:rFonts w:ascii="仿宋" w:eastAsia="仿宋" w:hAnsi="仿宋" w:cs="仿宋" w:hint="eastAsia"/>
            <w:lang w:val="en-GB"/>
          </w:rPr>
          <w:t>(四)、可持续供应链与生产模式</w:t>
        </w:r>
        <w:r>
          <w:tab/>
        </w:r>
        <w:r>
          <w:fldChar w:fldCharType="begin"/>
        </w:r>
        <w:r>
          <w:instrText xml:space="preserve"> PAGEREF _Toc23783 \h </w:instrText>
        </w:r>
        <w:r>
          <w:fldChar w:fldCharType="separate"/>
        </w:r>
        <w:r>
          <w:t>56</w:t>
        </w:r>
        <w:r>
          <w:fldChar w:fldCharType="end"/>
        </w:r>
      </w:hyperlink>
    </w:p>
    <w:p>
      <w:pPr>
        <w:pStyle w:val="TOC1"/>
        <w:tabs>
          <w:tab w:val="right" w:leader="dot" w:pos="8306"/>
        </w:tabs>
      </w:pPr>
      <w:hyperlink w:anchor="_Toc7502" w:history="1">
        <w:r>
          <w:rPr>
            <w:rFonts w:ascii="仿宋" w:eastAsia="仿宋" w:hAnsi="仿宋" w:cs="仿宋" w:hint="eastAsia"/>
            <w:lang w:val="en-GB"/>
          </w:rPr>
          <w:t>十三、土元行业发展方向</w:t>
        </w:r>
        <w:r>
          <w:tab/>
        </w:r>
        <w:r>
          <w:fldChar w:fldCharType="begin"/>
        </w:r>
        <w:r>
          <w:instrText xml:space="preserve"> PAGEREF _Toc7502 \h </w:instrText>
        </w:r>
        <w:r>
          <w:fldChar w:fldCharType="separate"/>
        </w:r>
        <w:r>
          <w:t>57</w:t>
        </w:r>
        <w:r>
          <w:fldChar w:fldCharType="end"/>
        </w:r>
      </w:hyperlink>
    </w:p>
    <w:p>
      <w:pPr>
        <w:pStyle w:val="TOC2"/>
        <w:tabs>
          <w:tab w:val="right" w:leader="dot" w:pos="8306"/>
        </w:tabs>
      </w:pPr>
      <w:hyperlink w:anchor="_Toc2307" w:history="1">
        <w:r>
          <w:rPr>
            <w:rFonts w:ascii="仿宋" w:eastAsia="仿宋" w:hAnsi="仿宋" w:cs="仿宋" w:hint="eastAsia"/>
            <w:lang w:val="en-GB"/>
          </w:rPr>
          <w:t>(一)、未来趋势与预测</w:t>
        </w:r>
        <w:r>
          <w:tab/>
        </w:r>
        <w:r>
          <w:fldChar w:fldCharType="begin"/>
        </w:r>
        <w:r>
          <w:instrText xml:space="preserve"> PAGEREF _Toc2307 \h </w:instrText>
        </w:r>
        <w:r>
          <w:fldChar w:fldCharType="separate"/>
        </w:r>
        <w:r>
          <w:t>57</w:t>
        </w:r>
        <w:r>
          <w:fldChar w:fldCharType="end"/>
        </w:r>
      </w:hyperlink>
    </w:p>
    <w:p>
      <w:pPr>
        <w:pStyle w:val="TOC2"/>
        <w:tabs>
          <w:tab w:val="right" w:leader="dot" w:pos="8306"/>
        </w:tabs>
      </w:pPr>
      <w:hyperlink w:anchor="_Toc29079" w:history="1">
        <w:r>
          <w:rPr>
            <w:rFonts w:ascii="仿宋" w:eastAsia="仿宋" w:hAnsi="仿宋" w:cs="仿宋" w:hint="eastAsia"/>
            <w:lang w:val="en-GB"/>
          </w:rPr>
          <w:t>(二)、新兴技术应用</w:t>
        </w:r>
        <w:r>
          <w:tab/>
        </w:r>
        <w:r>
          <w:fldChar w:fldCharType="begin"/>
        </w:r>
        <w:r>
          <w:instrText xml:space="preserve"> PAGEREF _Toc29079 \h </w:instrText>
        </w:r>
        <w:r>
          <w:fldChar w:fldCharType="separate"/>
        </w:r>
        <w:r>
          <w:t>58</w:t>
        </w:r>
        <w:r>
          <w:fldChar w:fldCharType="end"/>
        </w:r>
      </w:hyperlink>
    </w:p>
    <w:p>
      <w:pPr>
        <w:pStyle w:val="TOC2"/>
        <w:tabs>
          <w:tab w:val="right" w:leader="dot" w:pos="8306"/>
        </w:tabs>
      </w:pPr>
      <w:hyperlink w:anchor="_Toc23922" w:history="1">
        <w:r>
          <w:rPr>
            <w:rFonts w:ascii="仿宋" w:eastAsia="仿宋" w:hAnsi="仿宋" w:cs="仿宋" w:hint="eastAsia"/>
            <w:lang w:val="en-GB"/>
          </w:rPr>
          <w:t>(三)、土元行业生态系统构建</w:t>
        </w:r>
        <w:r>
          <w:tab/>
        </w:r>
        <w:r>
          <w:fldChar w:fldCharType="begin"/>
        </w:r>
        <w:r>
          <w:instrText xml:space="preserve"> PAGEREF _Toc23922 \h </w:instrText>
        </w:r>
        <w:r>
          <w:fldChar w:fldCharType="separate"/>
        </w:r>
        <w:r>
          <w:t>60</w:t>
        </w:r>
        <w:r>
          <w:fldChar w:fldCharType="end"/>
        </w:r>
      </w:hyperlink>
    </w:p>
    <w:p>
      <w:pPr>
        <w:pStyle w:val="TOC2"/>
        <w:tabs>
          <w:tab w:val="right" w:leader="dot" w:pos="8306"/>
        </w:tabs>
      </w:pPr>
      <w:hyperlink w:anchor="_Toc28424" w:history="1">
        <w:r>
          <w:rPr>
            <w:rFonts w:ascii="仿宋" w:eastAsia="仿宋" w:hAnsi="仿宋" w:cs="仿宋" w:hint="eastAsia"/>
            <w:lang w:val="en-GB"/>
          </w:rPr>
          <w:t>(四)、国际市场拓展策略</w:t>
        </w:r>
        <w:r>
          <w:tab/>
        </w:r>
        <w:r>
          <w:fldChar w:fldCharType="begin"/>
        </w:r>
        <w:r>
          <w:instrText xml:space="preserve"> PAGEREF _Toc28424 \h </w:instrText>
        </w:r>
        <w:r>
          <w:fldChar w:fldCharType="separate"/>
        </w:r>
        <w:r>
          <w:t>61</w:t>
        </w:r>
        <w:r>
          <w:fldChar w:fldCharType="end"/>
        </w:r>
      </w:hyperlink>
    </w:p>
    <w:p>
      <w:pPr>
        <w:pStyle w:val="TOC1"/>
        <w:tabs>
          <w:tab w:val="right" w:leader="dot" w:pos="8306"/>
        </w:tabs>
      </w:pPr>
      <w:hyperlink w:anchor="_Toc10501" w:history="1">
        <w:r>
          <w:rPr>
            <w:rFonts w:ascii="仿宋" w:eastAsia="仿宋" w:hAnsi="仿宋" w:cs="仿宋" w:hint="eastAsia"/>
            <w:lang w:val="en-GB"/>
          </w:rPr>
          <w:t>十四、市场营销与销售策略</w:t>
        </w:r>
        <w:r>
          <w:tab/>
        </w:r>
        <w:r>
          <w:fldChar w:fldCharType="begin"/>
        </w:r>
        <w:r>
          <w:instrText xml:space="preserve"> PAGEREF _Toc10501 \h </w:instrText>
        </w:r>
        <w:r>
          <w:fldChar w:fldCharType="separate"/>
        </w:r>
        <w:r>
          <w:t>62</w:t>
        </w:r>
        <w:r>
          <w:fldChar w:fldCharType="end"/>
        </w:r>
      </w:hyperlink>
    </w:p>
    <w:p>
      <w:pPr>
        <w:pStyle w:val="TOC2"/>
        <w:tabs>
          <w:tab w:val="right" w:leader="dot" w:pos="8306"/>
        </w:tabs>
      </w:pPr>
      <w:hyperlink w:anchor="_Toc9283" w:history="1">
        <w:r>
          <w:rPr>
            <w:rFonts w:ascii="仿宋" w:eastAsia="仿宋" w:hAnsi="仿宋" w:cs="仿宋" w:hint="eastAsia"/>
            <w:lang w:val="en-GB"/>
          </w:rPr>
          <w:t>(一)、市场推广与品牌建设</w:t>
        </w:r>
        <w:r>
          <w:tab/>
        </w:r>
        <w:r>
          <w:fldChar w:fldCharType="begin"/>
        </w:r>
        <w:r>
          <w:instrText xml:space="preserve"> PAGEREF _Toc9283 \h </w:instrText>
        </w:r>
        <w:r>
          <w:fldChar w:fldCharType="separate"/>
        </w:r>
        <w:r>
          <w:t>62</w:t>
        </w:r>
        <w:r>
          <w:fldChar w:fldCharType="end"/>
        </w:r>
      </w:hyperlink>
    </w:p>
    <w:p>
      <w:pPr>
        <w:pStyle w:val="TOC2"/>
        <w:tabs>
          <w:tab w:val="right" w:leader="dot" w:pos="8306"/>
        </w:tabs>
      </w:pPr>
      <w:hyperlink w:anchor="_Toc5787" w:history="1">
        <w:r>
          <w:rPr>
            <w:rFonts w:ascii="仿宋" w:eastAsia="仿宋" w:hAnsi="仿宋" w:cs="仿宋" w:hint="eastAsia"/>
            <w:lang w:val="en-GB"/>
          </w:rPr>
          <w:t>(二)、销售渠道与分销网络</w:t>
        </w:r>
        <w:r>
          <w:tab/>
        </w:r>
        <w:r>
          <w:fldChar w:fldCharType="begin"/>
        </w:r>
        <w:r>
          <w:instrText xml:space="preserve"> PAGEREF _Toc5787 \h </w:instrText>
        </w:r>
        <w:r>
          <w:fldChar w:fldCharType="separate"/>
        </w:r>
        <w:r>
          <w:t>63</w:t>
        </w:r>
        <w:r>
          <w:fldChar w:fldCharType="end"/>
        </w:r>
      </w:hyperlink>
    </w:p>
    <w:p>
      <w:pPr>
        <w:pStyle w:val="TOC2"/>
        <w:tabs>
          <w:tab w:val="right" w:leader="dot" w:pos="8306"/>
        </w:tabs>
      </w:pPr>
      <w:hyperlink w:anchor="_Toc13385" w:history="1">
        <w:r>
          <w:rPr>
            <w:rFonts w:ascii="仿宋" w:eastAsia="仿宋" w:hAnsi="仿宋" w:cs="仿宋" w:hint="eastAsia"/>
            <w:lang w:val="en-GB"/>
          </w:rPr>
          <w:t>(三)、客户关系管理与维护</w:t>
        </w:r>
        <w:r>
          <w:tab/>
        </w:r>
        <w:r>
          <w:fldChar w:fldCharType="begin"/>
        </w:r>
        <w:r>
          <w:instrText xml:space="preserve"> PAGEREF _Toc13385 \h </w:instrText>
        </w:r>
        <w:r>
          <w:fldChar w:fldCharType="separate"/>
        </w:r>
        <w:r>
          <w:t>64</w:t>
        </w:r>
        <w:r>
          <w:fldChar w:fldCharType="end"/>
        </w:r>
      </w:hyperlink>
    </w:p>
    <w:p>
      <w:pPr>
        <w:pStyle w:val="TOC2"/>
        <w:tabs>
          <w:tab w:val="right" w:leader="dot" w:pos="8306"/>
        </w:tabs>
      </w:pPr>
      <w:hyperlink w:anchor="_Toc23117" w:history="1">
        <w:r>
          <w:rPr>
            <w:rFonts w:ascii="仿宋" w:eastAsia="仿宋" w:hAnsi="仿宋" w:cs="仿宋" w:hint="eastAsia"/>
            <w:lang w:val="en-GB"/>
          </w:rPr>
          <w:t>(四)、市场反馈与调整策略</w:t>
        </w:r>
        <w:r>
          <w:tab/>
        </w:r>
        <w:r>
          <w:fldChar w:fldCharType="begin"/>
        </w:r>
        <w:r>
          <w:instrText xml:space="preserve"> PAGEREF _Toc23117 \h </w:instrText>
        </w:r>
        <w:r>
          <w:fldChar w:fldCharType="separate"/>
        </w:r>
        <w:r>
          <w:t>65</w:t>
        </w:r>
        <w:r>
          <w:fldChar w:fldCharType="end"/>
        </w:r>
      </w:hyperlink>
    </w:p>
    <w:p>
      <w:pPr>
        <w:pStyle w:val="TOC1"/>
        <w:tabs>
          <w:tab w:val="right" w:leader="dot" w:pos="8306"/>
        </w:tabs>
      </w:pPr>
      <w:hyperlink w:anchor="_Toc4995" w:history="1">
        <w:r>
          <w:rPr>
            <w:rFonts w:ascii="仿宋" w:eastAsia="仿宋" w:hAnsi="仿宋" w:cs="仿宋" w:hint="eastAsia"/>
            <w:lang w:val="en-GB"/>
          </w:rPr>
          <w:t>十五、土元行业高质量发展</w:t>
        </w:r>
        <w:r>
          <w:tab/>
        </w:r>
        <w:r>
          <w:fldChar w:fldCharType="begin"/>
        </w:r>
        <w:r>
          <w:instrText xml:space="preserve"> PAGEREF _Toc4995 \h </w:instrText>
        </w:r>
        <w:r>
          <w:fldChar w:fldCharType="separate"/>
        </w:r>
        <w:r>
          <w:t>67</w:t>
        </w:r>
        <w:r>
          <w:fldChar w:fldCharType="end"/>
        </w:r>
      </w:hyperlink>
    </w:p>
    <w:p>
      <w:pPr>
        <w:pStyle w:val="TOC2"/>
        <w:tabs>
          <w:tab w:val="right" w:leader="dot" w:pos="8306"/>
        </w:tabs>
      </w:pPr>
      <w:hyperlink w:anchor="_Toc11469" w:history="1">
        <w:r>
          <w:rPr>
            <w:rFonts w:ascii="仿宋" w:eastAsia="仿宋" w:hAnsi="仿宋" w:cs="仿宋" w:hint="eastAsia"/>
            <w:lang w:val="en-GB"/>
          </w:rPr>
          <w:t>(一)、质量管理体系</w:t>
        </w:r>
        <w:r>
          <w:tab/>
        </w:r>
        <w:r>
          <w:fldChar w:fldCharType="begin"/>
        </w:r>
        <w:r>
          <w:instrText xml:space="preserve"> PAGEREF _Toc11469 \h </w:instrText>
        </w:r>
        <w:r>
          <w:fldChar w:fldCharType="separate"/>
        </w:r>
        <w:r>
          <w:t>67</w:t>
        </w:r>
        <w:r>
          <w:fldChar w:fldCharType="end"/>
        </w:r>
      </w:hyperlink>
    </w:p>
    <w:p>
      <w:pPr>
        <w:pStyle w:val="TOC2"/>
        <w:tabs>
          <w:tab w:val="right" w:leader="dot" w:pos="8306"/>
        </w:tabs>
      </w:pPr>
      <w:hyperlink w:anchor="_Toc32288" w:history="1">
        <w:r>
          <w:rPr>
            <w:rFonts w:ascii="仿宋" w:eastAsia="仿宋" w:hAnsi="仿宋" w:cs="仿宋" w:hint="eastAsia"/>
            <w:lang w:val="en-GB"/>
          </w:rPr>
          <w:t>(二)、创新与研发投入</w:t>
        </w:r>
        <w:r>
          <w:tab/>
        </w:r>
        <w:r>
          <w:fldChar w:fldCharType="begin"/>
        </w:r>
        <w:r>
          <w:instrText xml:space="preserve"> PAGEREF _Toc32288 \h </w:instrText>
        </w:r>
        <w:r>
          <w:fldChar w:fldCharType="separate"/>
        </w:r>
        <w:r>
          <w:t>68</w:t>
        </w:r>
        <w:r>
          <w:fldChar w:fldCharType="end"/>
        </w:r>
      </w:hyperlink>
    </w:p>
    <w:p>
      <w:pPr>
        <w:pStyle w:val="TOC2"/>
        <w:tabs>
          <w:tab w:val="right" w:leader="dot" w:pos="8306"/>
        </w:tabs>
      </w:pPr>
      <w:hyperlink w:anchor="_Toc11971" w:history="1">
        <w:r>
          <w:rPr>
            <w:rFonts w:ascii="仿宋" w:eastAsia="仿宋" w:hAnsi="仿宋" w:cs="仿宋" w:hint="eastAsia"/>
            <w:lang w:val="en-GB"/>
          </w:rPr>
          <w:t>(三)、生产效率提升</w:t>
        </w:r>
        <w:r>
          <w:tab/>
        </w:r>
        <w:r>
          <w:fldChar w:fldCharType="begin"/>
        </w:r>
        <w:r>
          <w:instrText xml:space="preserve"> PAGEREF _Toc11971 \h </w:instrText>
        </w:r>
        <w:r>
          <w:fldChar w:fldCharType="separate"/>
        </w:r>
        <w:r>
          <w:t>70</w:t>
        </w:r>
        <w:r>
          <w:fldChar w:fldCharType="end"/>
        </w:r>
      </w:hyperlink>
    </w:p>
    <w:p>
      <w:pPr>
        <w:pStyle w:val="TOC2"/>
        <w:tabs>
          <w:tab w:val="right" w:leader="dot" w:pos="8306"/>
        </w:tabs>
      </w:pPr>
      <w:hyperlink w:anchor="_Toc31349" w:history="1">
        <w:r>
          <w:rPr>
            <w:rFonts w:ascii="仿宋" w:eastAsia="仿宋" w:hAnsi="仿宋" w:cs="仿宋" w:hint="eastAsia"/>
            <w:lang w:val="en-GB"/>
          </w:rPr>
          <w:t>(四)、环保与可持续发展</w:t>
        </w:r>
        <w:r>
          <w:tab/>
        </w:r>
        <w:r>
          <w:fldChar w:fldCharType="begin"/>
        </w:r>
        <w:r>
          <w:instrText xml:space="preserve"> PAGEREF _Toc31349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4"/>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土元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6707"/>
      <w:r>
        <w:rPr>
          <w:rFonts w:ascii="仿宋" w:eastAsia="仿宋" w:hAnsi="仿宋" w:cs="仿宋" w:hint="eastAsia"/>
          <w:sz w:val="28"/>
          <w:lang w:val="en-GB"/>
        </w:rPr>
        <w:t>一、土元行业发展现状</w:t>
      </w:r>
      <w:bookmarkEnd w:id="2"/>
    </w:p>
    <w:p>
      <w:pPr>
        <w:pStyle w:val="Heading2"/>
        <w:rPr>
          <w:rFonts w:ascii="仿宋" w:eastAsia="仿宋" w:hAnsi="仿宋" w:cs="仿宋" w:hint="eastAsia"/>
          <w:lang w:val="en-GB"/>
        </w:rPr>
      </w:pPr>
      <w:bookmarkStart w:id="3" w:name="_Toc59"/>
      <w:r>
        <w:rPr>
          <w:rFonts w:ascii="仿宋" w:eastAsia="仿宋" w:hAnsi="仿宋" w:cs="仿宋" w:hint="eastAsia"/>
          <w:lang w:val="en-GB"/>
        </w:rPr>
        <w:t>(一)、土元行业整体概况</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市场规模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产值增长趋势： 深入分析市场规模的增长趋势，了解过去几年的发展状况以及未来的预测，以把握市场的潜在机会。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地域分布： 检视市场规模在不同地域的分布情况，是否存在地域性差异，以便企业能够有针对性地调整战略。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新兴市场： 了解新兴市场的发展潜力，是否存在尚未开发的土元市场领域，以确定未来的市场扩张方向。</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主要参与者</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市场份额分析： 深入了解主要参与者的市场份额，以及这些份额的变化趋势，有助于评估企业在竞争中的地位。</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企业战略：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分析主要参与者的战略选择，包括产品定位、市场定位、价格策略等，以获取对竞争格局的深入理解。</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并购与合作： 观察企业是否进行并购或合作，以推动市场份额的扩大或获取新的技术和资源。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竞争格局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竞争形式： 了解竞争是激烈还是相对稳定，是否存在价格竞争、创新竞争等方面的特征。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新进入者： 分析新进入者的威胁程度，了解市场的准入难度，以预测未来的竞争格局。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供应链关系： 考察主要参与者之间的供应链关系，了解其对整个产业链的影响，以及可能的变革。</w:t>
      </w:r>
    </w:p>
    <w:p>
      <w:pPr>
        <w:pStyle w:val="Heading2"/>
        <w:ind w:firstLine="560" w:firstLineChars="200"/>
        <w:rPr>
          <w:rFonts w:ascii="仿宋" w:eastAsia="仿宋" w:hAnsi="仿宋" w:cs="仿宋" w:hint="eastAsia"/>
          <w:sz w:val="28"/>
          <w:lang w:val="en-GB"/>
        </w:rPr>
      </w:pPr>
      <w:bookmarkStart w:id="4" w:name="_Toc7752"/>
      <w:r>
        <w:rPr>
          <w:rFonts w:ascii="仿宋" w:eastAsia="仿宋" w:hAnsi="仿宋" w:cs="仿宋" w:hint="eastAsia"/>
          <w:sz w:val="28"/>
          <w:lang w:val="en-GB"/>
        </w:rPr>
        <w:t>(二)、技术创新与发展</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新技术应用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先进制造技术： 调查土元行业内是否采用了先进的制造技术，例如3D打印、机器人技术，以提高生产效率和产品质量。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智能化解决方案： 观察是否有公司推出智能化解决方案，包括智能城市、智能家居等，以适应社会对智能化的日益增长的需求。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生物技术： 检视生物技术在土元行业中的应用，例如基因编辑、生物医学工程等，了解其在产品创新和治疗方面的潜在影响。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研发投入</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研发预算： 分析土元行业内公司是否增加了研发预算，以确定其对创新的承诺程度，并评估未来技术进步的潜力。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合作与联合研发： 了解公司是否与其他企业、研究机构建立合作关系进行联合研发，以促进创新加速。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创新实验室： 探讨公司是否设立创新实验室，以加速新技术的研发和实际应用。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数字化转型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数据分析和挖掘： 了解公司是否利用大数据分析和挖掘技术，以获取洞察和优化决策过程。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云计算与边缘计算： 考察是否有公司采用云计算和边缘计算，以提高数据存储和处理的效率。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物联网应用： 检视物联网在土元行业内的应用，例如智能传感器、连接设备，以提高生产、管理和服务的智能化水平。</w:t>
      </w:r>
    </w:p>
    <w:p>
      <w:pPr>
        <w:pStyle w:val="Heading2"/>
        <w:ind w:firstLine="560" w:firstLineChars="200"/>
        <w:rPr>
          <w:rFonts w:ascii="仿宋" w:eastAsia="仿宋" w:hAnsi="仿宋" w:cs="仿宋" w:hint="eastAsia"/>
          <w:sz w:val="28"/>
          <w:lang w:val="en-GB"/>
        </w:rPr>
      </w:pPr>
      <w:bookmarkStart w:id="5" w:name="_Toc19496"/>
      <w:r>
        <w:rPr>
          <w:rFonts w:ascii="仿宋" w:eastAsia="仿宋" w:hAnsi="仿宋" w:cs="仿宋" w:hint="eastAsia"/>
          <w:sz w:val="28"/>
          <w:lang w:val="en-GB"/>
        </w:rPr>
        <w:t>(三)、政策与法规</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对于政策与法规方面，公司将密切关注并积极应对各项变化：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支持政策响应计划： 公司将建立政策研究团队，定期关注政府发布的各类支持土元行业发展的政策。一旦有相关政策出台，公司将及时评估对业务的影响，并制定相应的响应计划。这可能包括调整生产布局、优化产品结构，以充分利用政策红利。</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2.</w:t>
      </w:r>
      <w:r>
        <w:rPr>
          <w:rFonts w:ascii="仿宋" w:eastAsia="仿宋" w:hAnsi="仿宋" w:cs="仿宋" w:hint="eastAsia"/>
          <w:sz w:val="28"/>
          <w:lang w:val="en-GB"/>
        </w:rPr>
        <w:t xml:space="preserve"> 环保法规合规策略：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建立环保合规管理体系，确保生产活动符合国家和地方的环保法规要求。通过引入清洁生产技术、提高资源利用效率，公司将努力降低环境污染和资源浪费。定期进行内部环保合规审核，及时发现和纠正潜在的环保风险，确保公司在法规框架内合法经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监管趋势预测机制： 公司将建立监管趋势监测机制，及时收集监管部门发布的各类信息，了解土元行业监管的动态。与专业法律团队合作，进行法规解读和趋势预测，以便公司在法规调整前能够提前做好准备。同时，公司将积极参与土元行业协会，通过协会渠道获取更多关于政策和法规的信息，保持敏感度和应变能力。</w:t>
      </w:r>
    </w:p>
    <w:p>
      <w:pPr>
        <w:pStyle w:val="Heading2"/>
        <w:ind w:firstLine="560" w:firstLineChars="200"/>
        <w:rPr>
          <w:rFonts w:ascii="仿宋" w:eastAsia="仿宋" w:hAnsi="仿宋" w:cs="仿宋" w:hint="eastAsia"/>
          <w:sz w:val="28"/>
          <w:lang w:val="en-GB"/>
        </w:rPr>
      </w:pPr>
      <w:bookmarkStart w:id="6" w:name="_Toc293"/>
      <w:r>
        <w:rPr>
          <w:rFonts w:ascii="仿宋" w:eastAsia="仿宋" w:hAnsi="仿宋" w:cs="仿宋" w:hint="eastAsia"/>
          <w:sz w:val="28"/>
          <w:lang w:val="en-GB"/>
        </w:rPr>
        <w:t>(四)、消费者需求变化</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在深入了解企业制定战略时必须考虑的消费者需求变化的基础上，下面是对这三个方面的进一步扩充：</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消费升级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体验式购物： 消费者是否更加追求购物体验，例如通过虚拟现实(VR)或增强现实(AR)技术来丰富他们的购物过程。企业是否能够提供令人难忘的消费体验以满足这一趋势。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个性化定制的深度： 个性化不仅仅是产品的外观，还包括服务、推荐系统等方面。企业是否能够通过数据分析和人工智能技术实现更深层次的个性化定制。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生活方式的综合考虑： 消费者是否更注重产品与其生活方式的契合度。企业是否能够提供全方位、与生活方式相融合的产品和服务。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数字化需求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社交媒体购物</w:t>
      </w:r>
      <w:r>
        <w:rPr>
          <w:rFonts w:ascii="仿宋" w:eastAsia="仿宋" w:hAnsi="仿宋" w:cs="仿宋" w:hint="eastAsia"/>
          <w:sz w:val="28"/>
          <w:lang w:val="en-GB"/>
        </w:rPr>
        <w:t>：</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https://d.book118.com/565234144022011111</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土元战略市场规划报告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土元战略市场规划报告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土元战略市场规划报告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土元战略市场规划报告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土元战略市场规划报告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土元战略市场规划报告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土元战略市场规划报告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7564E0"/>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17564E0"/>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65234144022011111"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2024-01-10T23:09:00Z</dcterms:created>
  <dcterms:modified xsi:type="dcterms:W3CDTF">2024-01-10T23:10:07Z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D91C9567C6F74172BBB15A94A6F7793F_11</vt:lpwstr>
  </property>
  <property fmtid="{D5CDD505-2E9C-101B-9397-08002B2CF9AE}" pid="3" name="KSOProductBuildVer">
    <vt:lpwstr>2052-12.1.0.16120</vt:lpwstr>
  </property>
</Properties>
</file>