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涡轮螺桨发动机项目规划设计纲要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2" w:history="1">
        <w:r>
          <w:rPr>
            <w:rFonts w:ascii="仿宋" w:eastAsia="仿宋" w:hAnsi="仿宋" w:cs="仿宋" w:hint="eastAsia"/>
            <w:lang w:eastAsia="zh-CN"/>
          </w:rPr>
          <w:t>前言</w:t>
        </w:r>
        <w:r>
          <w:tab/>
        </w:r>
        <w:r>
          <w:fldChar w:fldCharType="begin"/>
        </w:r>
        <w:r>
          <w:instrText xml:space="preserve"> PAGEREF _Toc7312 \h </w:instrText>
        </w:r>
        <w:r>
          <w:fldChar w:fldCharType="separate"/>
        </w:r>
        <w:r>
          <w:t>3</w:t>
        </w:r>
        <w:r>
          <w:fldChar w:fldCharType="end"/>
        </w:r>
      </w:hyperlink>
    </w:p>
    <w:p>
      <w:pPr>
        <w:pStyle w:val="TOC1"/>
        <w:tabs>
          <w:tab w:val="right" w:leader="dot" w:pos="8306"/>
        </w:tabs>
      </w:pPr>
      <w:hyperlink w:anchor="_Toc17718" w:history="1">
        <w:r>
          <w:rPr>
            <w:rFonts w:ascii="仿宋" w:eastAsia="仿宋" w:hAnsi="仿宋" w:cs="仿宋" w:hint="eastAsia"/>
            <w:lang w:eastAsia="zh-CN"/>
          </w:rPr>
          <w:t>一、涡轮螺桨发动机项目土建工程</w:t>
        </w:r>
        <w:r>
          <w:tab/>
        </w:r>
        <w:r>
          <w:fldChar w:fldCharType="begin"/>
        </w:r>
        <w:r>
          <w:instrText xml:space="preserve"> PAGEREF _Toc17718 \h </w:instrText>
        </w:r>
        <w:r>
          <w:fldChar w:fldCharType="separate"/>
        </w:r>
        <w:r>
          <w:t>3</w:t>
        </w:r>
        <w:r>
          <w:fldChar w:fldCharType="end"/>
        </w:r>
      </w:hyperlink>
    </w:p>
    <w:p>
      <w:pPr>
        <w:pStyle w:val="TOC2"/>
        <w:tabs>
          <w:tab w:val="right" w:leader="dot" w:pos="8306"/>
        </w:tabs>
      </w:pPr>
      <w:hyperlink w:anchor="_Toc30479" w:history="1">
        <w:r>
          <w:rPr>
            <w:rFonts w:ascii="仿宋" w:eastAsia="仿宋" w:hAnsi="仿宋" w:cs="仿宋" w:hint="eastAsia"/>
            <w:lang w:eastAsia="zh-CN"/>
          </w:rPr>
          <w:t>(一)、建筑工程设计原则</w:t>
        </w:r>
        <w:r>
          <w:tab/>
        </w:r>
        <w:r>
          <w:fldChar w:fldCharType="begin"/>
        </w:r>
        <w:r>
          <w:instrText xml:space="preserve"> PAGEREF _Toc30479 \h </w:instrText>
        </w:r>
        <w:r>
          <w:fldChar w:fldCharType="separate"/>
        </w:r>
        <w:r>
          <w:t>3</w:t>
        </w:r>
        <w:r>
          <w:fldChar w:fldCharType="end"/>
        </w:r>
      </w:hyperlink>
    </w:p>
    <w:p>
      <w:pPr>
        <w:pStyle w:val="TOC2"/>
        <w:tabs>
          <w:tab w:val="right" w:leader="dot" w:pos="8306"/>
        </w:tabs>
      </w:pPr>
      <w:hyperlink w:anchor="_Toc26324" w:history="1">
        <w:r>
          <w:rPr>
            <w:rFonts w:ascii="仿宋" w:eastAsia="仿宋" w:hAnsi="仿宋" w:cs="仿宋" w:hint="eastAsia"/>
            <w:lang w:eastAsia="zh-CN"/>
          </w:rPr>
          <w:t>(二)、土建工程设计年限及安全等级</w:t>
        </w:r>
        <w:r>
          <w:tab/>
        </w:r>
        <w:r>
          <w:fldChar w:fldCharType="begin"/>
        </w:r>
        <w:r>
          <w:instrText xml:space="preserve"> PAGEREF _Toc26324 \h </w:instrText>
        </w:r>
        <w:r>
          <w:fldChar w:fldCharType="separate"/>
        </w:r>
        <w:r>
          <w:t>4</w:t>
        </w:r>
        <w:r>
          <w:fldChar w:fldCharType="end"/>
        </w:r>
      </w:hyperlink>
    </w:p>
    <w:p>
      <w:pPr>
        <w:pStyle w:val="TOC2"/>
        <w:tabs>
          <w:tab w:val="right" w:leader="dot" w:pos="8306"/>
        </w:tabs>
      </w:pPr>
      <w:hyperlink w:anchor="_Toc11651" w:history="1">
        <w:r>
          <w:rPr>
            <w:rFonts w:ascii="仿宋" w:eastAsia="仿宋" w:hAnsi="仿宋" w:cs="仿宋" w:hint="eastAsia"/>
            <w:lang w:eastAsia="zh-CN"/>
          </w:rPr>
          <w:t>(三)、建筑工程设计总体要求</w:t>
        </w:r>
        <w:r>
          <w:tab/>
        </w:r>
        <w:r>
          <w:fldChar w:fldCharType="begin"/>
        </w:r>
        <w:r>
          <w:instrText xml:space="preserve"> PAGEREF _Toc11651 \h </w:instrText>
        </w:r>
        <w:r>
          <w:fldChar w:fldCharType="separate"/>
        </w:r>
        <w:r>
          <w:t>5</w:t>
        </w:r>
        <w:r>
          <w:fldChar w:fldCharType="end"/>
        </w:r>
      </w:hyperlink>
    </w:p>
    <w:p>
      <w:pPr>
        <w:pStyle w:val="TOC2"/>
        <w:tabs>
          <w:tab w:val="right" w:leader="dot" w:pos="8306"/>
        </w:tabs>
      </w:pPr>
      <w:hyperlink w:anchor="_Toc26029" w:history="1">
        <w:r>
          <w:rPr>
            <w:rFonts w:ascii="仿宋" w:eastAsia="仿宋" w:hAnsi="仿宋" w:cs="仿宋" w:hint="eastAsia"/>
            <w:lang w:eastAsia="zh-CN"/>
          </w:rPr>
          <w:t>(四)、土建工程建设指标</w:t>
        </w:r>
        <w:r>
          <w:tab/>
        </w:r>
        <w:r>
          <w:fldChar w:fldCharType="begin"/>
        </w:r>
        <w:r>
          <w:instrText xml:space="preserve"> PAGEREF _Toc26029 \h </w:instrText>
        </w:r>
        <w:r>
          <w:fldChar w:fldCharType="separate"/>
        </w:r>
        <w:r>
          <w:t>6</w:t>
        </w:r>
        <w:r>
          <w:fldChar w:fldCharType="end"/>
        </w:r>
      </w:hyperlink>
    </w:p>
    <w:p>
      <w:pPr>
        <w:pStyle w:val="TOC1"/>
        <w:tabs>
          <w:tab w:val="right" w:leader="dot" w:pos="8306"/>
        </w:tabs>
      </w:pPr>
      <w:hyperlink w:anchor="_Toc28156" w:history="1">
        <w:r>
          <w:rPr>
            <w:rFonts w:ascii="仿宋" w:eastAsia="仿宋" w:hAnsi="仿宋" w:cs="仿宋" w:hint="eastAsia"/>
            <w:lang w:eastAsia="zh-CN"/>
          </w:rPr>
          <w:t>二、产品规划分析</w:t>
        </w:r>
        <w:r>
          <w:tab/>
        </w:r>
        <w:r>
          <w:fldChar w:fldCharType="begin"/>
        </w:r>
        <w:r>
          <w:instrText xml:space="preserve"> PAGEREF _Toc28156 \h </w:instrText>
        </w:r>
        <w:r>
          <w:fldChar w:fldCharType="separate"/>
        </w:r>
        <w:r>
          <w:t>6</w:t>
        </w:r>
        <w:r>
          <w:fldChar w:fldCharType="end"/>
        </w:r>
      </w:hyperlink>
    </w:p>
    <w:p>
      <w:pPr>
        <w:pStyle w:val="TOC2"/>
        <w:tabs>
          <w:tab w:val="right" w:leader="dot" w:pos="8306"/>
        </w:tabs>
      </w:pPr>
      <w:hyperlink w:anchor="_Toc601" w:history="1">
        <w:r>
          <w:rPr>
            <w:rFonts w:ascii="仿宋" w:eastAsia="仿宋" w:hAnsi="仿宋" w:cs="仿宋" w:hint="eastAsia"/>
            <w:lang w:eastAsia="zh-CN"/>
          </w:rPr>
          <w:t>(一)、产品规划</w:t>
        </w:r>
        <w:r>
          <w:tab/>
        </w:r>
        <w:r>
          <w:fldChar w:fldCharType="begin"/>
        </w:r>
        <w:r>
          <w:instrText xml:space="preserve"> PAGEREF _Toc601 \h </w:instrText>
        </w:r>
        <w:r>
          <w:fldChar w:fldCharType="separate"/>
        </w:r>
        <w:r>
          <w:t>6</w:t>
        </w:r>
        <w:r>
          <w:fldChar w:fldCharType="end"/>
        </w:r>
      </w:hyperlink>
    </w:p>
    <w:p>
      <w:pPr>
        <w:pStyle w:val="TOC2"/>
        <w:tabs>
          <w:tab w:val="right" w:leader="dot" w:pos="8306"/>
        </w:tabs>
      </w:pPr>
      <w:hyperlink w:anchor="_Toc15952" w:history="1">
        <w:r>
          <w:rPr>
            <w:rFonts w:ascii="仿宋" w:eastAsia="仿宋" w:hAnsi="仿宋" w:cs="仿宋" w:hint="eastAsia"/>
            <w:lang w:eastAsia="zh-CN"/>
          </w:rPr>
          <w:t>(二)、建设规模</w:t>
        </w:r>
        <w:r>
          <w:tab/>
        </w:r>
        <w:r>
          <w:fldChar w:fldCharType="begin"/>
        </w:r>
        <w:r>
          <w:instrText xml:space="preserve"> PAGEREF _Toc15952 \h </w:instrText>
        </w:r>
        <w:r>
          <w:fldChar w:fldCharType="separate"/>
        </w:r>
        <w:r>
          <w:t>7</w:t>
        </w:r>
        <w:r>
          <w:fldChar w:fldCharType="end"/>
        </w:r>
      </w:hyperlink>
    </w:p>
    <w:p>
      <w:pPr>
        <w:pStyle w:val="TOC1"/>
        <w:tabs>
          <w:tab w:val="right" w:leader="dot" w:pos="8306"/>
        </w:tabs>
      </w:pPr>
      <w:hyperlink w:anchor="_Toc23667" w:history="1">
        <w:r>
          <w:rPr>
            <w:rFonts w:ascii="仿宋" w:eastAsia="仿宋" w:hAnsi="仿宋" w:cs="仿宋" w:hint="eastAsia"/>
            <w:lang w:eastAsia="zh-CN"/>
          </w:rPr>
          <w:t>三、涡轮螺桨发动机项目绩效评估</w:t>
        </w:r>
        <w:r>
          <w:tab/>
        </w:r>
        <w:r>
          <w:fldChar w:fldCharType="begin"/>
        </w:r>
        <w:r>
          <w:instrText xml:space="preserve"> PAGEREF _Toc23667 \h </w:instrText>
        </w:r>
        <w:r>
          <w:fldChar w:fldCharType="separate"/>
        </w:r>
        <w:r>
          <w:t>8</w:t>
        </w:r>
        <w:r>
          <w:fldChar w:fldCharType="end"/>
        </w:r>
      </w:hyperlink>
    </w:p>
    <w:p>
      <w:pPr>
        <w:pStyle w:val="TOC2"/>
        <w:tabs>
          <w:tab w:val="right" w:leader="dot" w:pos="8306"/>
        </w:tabs>
      </w:pPr>
      <w:hyperlink w:anchor="_Toc5220" w:history="1">
        <w:r>
          <w:rPr>
            <w:rFonts w:ascii="仿宋" w:eastAsia="仿宋" w:hAnsi="仿宋" w:cs="仿宋" w:hint="eastAsia"/>
            <w:lang w:eastAsia="zh-CN"/>
          </w:rPr>
          <w:t>(一)、绩效评估指标</w:t>
        </w:r>
        <w:r>
          <w:tab/>
        </w:r>
        <w:r>
          <w:fldChar w:fldCharType="begin"/>
        </w:r>
        <w:r>
          <w:instrText xml:space="preserve"> PAGEREF _Toc5220 \h </w:instrText>
        </w:r>
        <w:r>
          <w:fldChar w:fldCharType="separate"/>
        </w:r>
        <w:r>
          <w:t>8</w:t>
        </w:r>
        <w:r>
          <w:fldChar w:fldCharType="end"/>
        </w:r>
      </w:hyperlink>
    </w:p>
    <w:p>
      <w:pPr>
        <w:pStyle w:val="TOC2"/>
        <w:tabs>
          <w:tab w:val="right" w:leader="dot" w:pos="8306"/>
        </w:tabs>
      </w:pPr>
      <w:hyperlink w:anchor="_Toc23604" w:history="1">
        <w:r>
          <w:rPr>
            <w:rFonts w:ascii="仿宋" w:eastAsia="仿宋" w:hAnsi="仿宋" w:cs="仿宋" w:hint="eastAsia"/>
            <w:lang w:eastAsia="zh-CN"/>
          </w:rPr>
          <w:t>(二)、绩效评估方法</w:t>
        </w:r>
        <w:r>
          <w:tab/>
        </w:r>
        <w:r>
          <w:fldChar w:fldCharType="begin"/>
        </w:r>
        <w:r>
          <w:instrText xml:space="preserve"> PAGEREF _Toc23604 \h </w:instrText>
        </w:r>
        <w:r>
          <w:fldChar w:fldCharType="separate"/>
        </w:r>
        <w:r>
          <w:t>9</w:t>
        </w:r>
        <w:r>
          <w:fldChar w:fldCharType="end"/>
        </w:r>
      </w:hyperlink>
    </w:p>
    <w:p>
      <w:pPr>
        <w:pStyle w:val="TOC2"/>
        <w:tabs>
          <w:tab w:val="right" w:leader="dot" w:pos="8306"/>
        </w:tabs>
      </w:pPr>
      <w:hyperlink w:anchor="_Toc461" w:history="1">
        <w:r>
          <w:rPr>
            <w:rFonts w:ascii="仿宋" w:eastAsia="仿宋" w:hAnsi="仿宋" w:cs="仿宋" w:hint="eastAsia"/>
            <w:lang w:eastAsia="zh-CN"/>
          </w:rPr>
          <w:t>(三)、绩效评估周期</w:t>
        </w:r>
        <w:r>
          <w:tab/>
        </w:r>
        <w:r>
          <w:fldChar w:fldCharType="begin"/>
        </w:r>
        <w:r>
          <w:instrText xml:space="preserve"> PAGEREF _Toc461 \h </w:instrText>
        </w:r>
        <w:r>
          <w:fldChar w:fldCharType="separate"/>
        </w:r>
        <w:r>
          <w:t>10</w:t>
        </w:r>
        <w:r>
          <w:fldChar w:fldCharType="end"/>
        </w:r>
      </w:hyperlink>
    </w:p>
    <w:p>
      <w:pPr>
        <w:pStyle w:val="TOC1"/>
        <w:tabs>
          <w:tab w:val="right" w:leader="dot" w:pos="8306"/>
        </w:tabs>
      </w:pPr>
      <w:hyperlink w:anchor="_Toc30231" w:history="1">
        <w:r>
          <w:rPr>
            <w:rFonts w:ascii="仿宋" w:eastAsia="仿宋" w:hAnsi="仿宋" w:cs="仿宋" w:hint="eastAsia"/>
            <w:lang w:eastAsia="zh-CN"/>
          </w:rPr>
          <w:t>四、涡轮螺桨发动机项目文档管理</w:t>
        </w:r>
        <w:r>
          <w:tab/>
        </w:r>
        <w:r>
          <w:fldChar w:fldCharType="begin"/>
        </w:r>
        <w:r>
          <w:instrText xml:space="preserve"> PAGEREF _Toc30231 \h </w:instrText>
        </w:r>
        <w:r>
          <w:fldChar w:fldCharType="separate"/>
        </w:r>
        <w:r>
          <w:t>11</w:t>
        </w:r>
        <w:r>
          <w:fldChar w:fldCharType="end"/>
        </w:r>
      </w:hyperlink>
    </w:p>
    <w:p>
      <w:pPr>
        <w:pStyle w:val="TOC2"/>
        <w:tabs>
          <w:tab w:val="right" w:leader="dot" w:pos="8306"/>
        </w:tabs>
      </w:pPr>
      <w:hyperlink w:anchor="_Toc5484" w:history="1">
        <w:r>
          <w:rPr>
            <w:rFonts w:ascii="仿宋" w:eastAsia="仿宋" w:hAnsi="仿宋" w:cs="仿宋" w:hint="eastAsia"/>
            <w:lang w:eastAsia="zh-CN"/>
          </w:rPr>
          <w:t>(一)、文档编制与审查</w:t>
        </w:r>
        <w:r>
          <w:tab/>
        </w:r>
        <w:r>
          <w:fldChar w:fldCharType="begin"/>
        </w:r>
        <w:r>
          <w:instrText xml:space="preserve"> PAGEREF _Toc5484 \h </w:instrText>
        </w:r>
        <w:r>
          <w:fldChar w:fldCharType="separate"/>
        </w:r>
        <w:r>
          <w:t>11</w:t>
        </w:r>
        <w:r>
          <w:fldChar w:fldCharType="end"/>
        </w:r>
      </w:hyperlink>
    </w:p>
    <w:p>
      <w:pPr>
        <w:pStyle w:val="TOC2"/>
        <w:tabs>
          <w:tab w:val="right" w:leader="dot" w:pos="8306"/>
        </w:tabs>
      </w:pPr>
      <w:hyperlink w:anchor="_Toc130" w:history="1">
        <w:r>
          <w:rPr>
            <w:rFonts w:ascii="仿宋" w:eastAsia="仿宋" w:hAnsi="仿宋" w:cs="仿宋" w:hint="eastAsia"/>
            <w:lang w:eastAsia="zh-CN"/>
          </w:rPr>
          <w:t>(二)、文档发布与分发</w:t>
        </w:r>
        <w:r>
          <w:tab/>
        </w:r>
        <w:r>
          <w:fldChar w:fldCharType="begin"/>
        </w:r>
        <w:r>
          <w:instrText xml:space="preserve"> PAGEREF _Toc130 \h </w:instrText>
        </w:r>
        <w:r>
          <w:fldChar w:fldCharType="separate"/>
        </w:r>
        <w:r>
          <w:t>13</w:t>
        </w:r>
        <w:r>
          <w:fldChar w:fldCharType="end"/>
        </w:r>
      </w:hyperlink>
    </w:p>
    <w:p>
      <w:pPr>
        <w:pStyle w:val="TOC2"/>
        <w:tabs>
          <w:tab w:val="right" w:leader="dot" w:pos="8306"/>
        </w:tabs>
      </w:pPr>
      <w:hyperlink w:anchor="_Toc27376" w:history="1">
        <w:r>
          <w:rPr>
            <w:rFonts w:ascii="仿宋" w:eastAsia="仿宋" w:hAnsi="仿宋" w:cs="仿宋" w:hint="eastAsia"/>
            <w:lang w:eastAsia="zh-CN"/>
          </w:rPr>
          <w:t>(三)、文档存档与归档</w:t>
        </w:r>
        <w:r>
          <w:tab/>
        </w:r>
        <w:r>
          <w:fldChar w:fldCharType="begin"/>
        </w:r>
        <w:r>
          <w:instrText xml:space="preserve"> PAGEREF _Toc27376 \h </w:instrText>
        </w:r>
        <w:r>
          <w:fldChar w:fldCharType="separate"/>
        </w:r>
        <w:r>
          <w:t>14</w:t>
        </w:r>
        <w:r>
          <w:fldChar w:fldCharType="end"/>
        </w:r>
      </w:hyperlink>
    </w:p>
    <w:p>
      <w:pPr>
        <w:pStyle w:val="TOC1"/>
        <w:tabs>
          <w:tab w:val="right" w:leader="dot" w:pos="8306"/>
        </w:tabs>
      </w:pPr>
      <w:hyperlink w:anchor="_Toc21442" w:history="1">
        <w:r>
          <w:rPr>
            <w:rFonts w:ascii="仿宋" w:eastAsia="仿宋" w:hAnsi="仿宋" w:cs="仿宋" w:hint="eastAsia"/>
            <w:lang w:eastAsia="zh-CN"/>
          </w:rPr>
          <w:t>五、市场分析、调研</w:t>
        </w:r>
        <w:r>
          <w:tab/>
        </w:r>
        <w:r>
          <w:fldChar w:fldCharType="begin"/>
        </w:r>
        <w:r>
          <w:instrText xml:space="preserve"> PAGEREF _Toc21442 \h </w:instrText>
        </w:r>
        <w:r>
          <w:fldChar w:fldCharType="separate"/>
        </w:r>
        <w:r>
          <w:t>15</w:t>
        </w:r>
        <w:r>
          <w:fldChar w:fldCharType="end"/>
        </w:r>
      </w:hyperlink>
    </w:p>
    <w:p>
      <w:pPr>
        <w:pStyle w:val="TOC2"/>
        <w:tabs>
          <w:tab w:val="right" w:leader="dot" w:pos="8306"/>
        </w:tabs>
      </w:pPr>
      <w:hyperlink w:anchor="_Toc24422" w:history="1">
        <w:r>
          <w:rPr>
            <w:rFonts w:ascii="仿宋" w:eastAsia="仿宋" w:hAnsi="仿宋" w:cs="仿宋" w:hint="eastAsia"/>
            <w:lang w:eastAsia="zh-CN"/>
          </w:rPr>
          <w:t>(一)、涡轮螺桨发动机行业分析</w:t>
        </w:r>
        <w:r>
          <w:tab/>
        </w:r>
        <w:r>
          <w:fldChar w:fldCharType="begin"/>
        </w:r>
        <w:r>
          <w:instrText xml:space="preserve"> PAGEREF _Toc24422 \h </w:instrText>
        </w:r>
        <w:r>
          <w:fldChar w:fldCharType="separate"/>
        </w:r>
        <w:r>
          <w:t>15</w:t>
        </w:r>
        <w:r>
          <w:fldChar w:fldCharType="end"/>
        </w:r>
      </w:hyperlink>
    </w:p>
    <w:p>
      <w:pPr>
        <w:pStyle w:val="TOC2"/>
        <w:tabs>
          <w:tab w:val="right" w:leader="dot" w:pos="8306"/>
        </w:tabs>
      </w:pPr>
      <w:hyperlink w:anchor="_Toc28383" w:history="1">
        <w:r>
          <w:rPr>
            <w:rFonts w:ascii="仿宋" w:eastAsia="仿宋" w:hAnsi="仿宋" w:cs="仿宋" w:hint="eastAsia"/>
            <w:lang w:eastAsia="zh-CN"/>
          </w:rPr>
          <w:t>(二)、涡轮螺桨发动机市场分析预测</w:t>
        </w:r>
        <w:r>
          <w:tab/>
        </w:r>
        <w:r>
          <w:fldChar w:fldCharType="begin"/>
        </w:r>
        <w:r>
          <w:instrText xml:space="preserve"> PAGEREF _Toc28383 \h </w:instrText>
        </w:r>
        <w:r>
          <w:fldChar w:fldCharType="separate"/>
        </w:r>
        <w:r>
          <w:t>16</w:t>
        </w:r>
        <w:r>
          <w:fldChar w:fldCharType="end"/>
        </w:r>
      </w:hyperlink>
    </w:p>
    <w:p>
      <w:pPr>
        <w:pStyle w:val="TOC1"/>
        <w:tabs>
          <w:tab w:val="right" w:leader="dot" w:pos="8306"/>
        </w:tabs>
      </w:pPr>
      <w:hyperlink w:anchor="_Toc23352" w:history="1">
        <w:r>
          <w:rPr>
            <w:rFonts w:ascii="仿宋" w:eastAsia="仿宋" w:hAnsi="仿宋" w:cs="仿宋" w:hint="eastAsia"/>
            <w:lang w:eastAsia="zh-CN"/>
          </w:rPr>
          <w:t>六、涡轮螺桨发动机项目概论</w:t>
        </w:r>
        <w:r>
          <w:tab/>
        </w:r>
        <w:r>
          <w:fldChar w:fldCharType="begin"/>
        </w:r>
        <w:r>
          <w:instrText xml:space="preserve"> PAGEREF _Toc23352 \h </w:instrText>
        </w:r>
        <w:r>
          <w:fldChar w:fldCharType="separate"/>
        </w:r>
        <w:r>
          <w:t>16</w:t>
        </w:r>
        <w:r>
          <w:fldChar w:fldCharType="end"/>
        </w:r>
      </w:hyperlink>
    </w:p>
    <w:p>
      <w:pPr>
        <w:pStyle w:val="TOC2"/>
        <w:tabs>
          <w:tab w:val="right" w:leader="dot" w:pos="8306"/>
        </w:tabs>
      </w:pPr>
      <w:hyperlink w:anchor="_Toc28688" w:history="1">
        <w:r>
          <w:rPr>
            <w:rFonts w:ascii="仿宋" w:eastAsia="仿宋" w:hAnsi="仿宋" w:cs="仿宋" w:hint="eastAsia"/>
            <w:lang w:eastAsia="zh-CN"/>
          </w:rPr>
          <w:t>(一)、涡轮螺桨发动机项目概况</w:t>
        </w:r>
        <w:r>
          <w:tab/>
        </w:r>
        <w:r>
          <w:fldChar w:fldCharType="begin"/>
        </w:r>
        <w:r>
          <w:instrText xml:space="preserve"> PAGEREF _Toc28688 \h </w:instrText>
        </w:r>
        <w:r>
          <w:fldChar w:fldCharType="separate"/>
        </w:r>
        <w:r>
          <w:t>16</w:t>
        </w:r>
        <w:r>
          <w:fldChar w:fldCharType="end"/>
        </w:r>
      </w:hyperlink>
    </w:p>
    <w:p>
      <w:pPr>
        <w:pStyle w:val="TOC2"/>
        <w:tabs>
          <w:tab w:val="right" w:leader="dot" w:pos="8306"/>
        </w:tabs>
      </w:pPr>
      <w:hyperlink w:anchor="_Toc25938" w:history="1">
        <w:r>
          <w:rPr>
            <w:rFonts w:ascii="仿宋" w:eastAsia="仿宋" w:hAnsi="仿宋" w:cs="仿宋" w:hint="eastAsia"/>
            <w:lang w:eastAsia="zh-CN"/>
          </w:rPr>
          <w:t>(二)、涡轮螺桨发动机项目目标</w:t>
        </w:r>
        <w:r>
          <w:tab/>
        </w:r>
        <w:r>
          <w:fldChar w:fldCharType="begin"/>
        </w:r>
        <w:r>
          <w:instrText xml:space="preserve"> PAGEREF _Toc25938 \h </w:instrText>
        </w:r>
        <w:r>
          <w:fldChar w:fldCharType="separate"/>
        </w:r>
        <w:r>
          <w:t>19</w:t>
        </w:r>
        <w:r>
          <w:fldChar w:fldCharType="end"/>
        </w:r>
      </w:hyperlink>
    </w:p>
    <w:p>
      <w:pPr>
        <w:pStyle w:val="TOC2"/>
        <w:tabs>
          <w:tab w:val="right" w:leader="dot" w:pos="8306"/>
        </w:tabs>
      </w:pPr>
      <w:hyperlink w:anchor="_Toc26074" w:history="1">
        <w:r>
          <w:rPr>
            <w:rFonts w:ascii="仿宋" w:eastAsia="仿宋" w:hAnsi="仿宋" w:cs="仿宋" w:hint="eastAsia"/>
            <w:lang w:eastAsia="zh-CN"/>
          </w:rPr>
          <w:t>(三)、涡轮螺桨发动机项目提出的理由</w:t>
        </w:r>
        <w:r>
          <w:tab/>
        </w:r>
        <w:r>
          <w:fldChar w:fldCharType="begin"/>
        </w:r>
        <w:r>
          <w:instrText xml:space="preserve"> PAGEREF _Toc26074 \h </w:instrText>
        </w:r>
        <w:r>
          <w:fldChar w:fldCharType="separate"/>
        </w:r>
        <w:r>
          <w:t>20</w:t>
        </w:r>
        <w:r>
          <w:fldChar w:fldCharType="end"/>
        </w:r>
      </w:hyperlink>
    </w:p>
    <w:p>
      <w:pPr>
        <w:pStyle w:val="TOC2"/>
        <w:tabs>
          <w:tab w:val="right" w:leader="dot" w:pos="8306"/>
        </w:tabs>
      </w:pPr>
      <w:hyperlink w:anchor="_Toc4168" w:history="1">
        <w:r>
          <w:rPr>
            <w:rFonts w:ascii="仿宋" w:eastAsia="仿宋" w:hAnsi="仿宋" w:cs="仿宋" w:hint="eastAsia"/>
            <w:lang w:eastAsia="zh-CN"/>
          </w:rPr>
          <w:t>(四)、涡轮螺桨发动机项目意义</w:t>
        </w:r>
        <w:r>
          <w:tab/>
        </w:r>
        <w:r>
          <w:fldChar w:fldCharType="begin"/>
        </w:r>
        <w:r>
          <w:instrText xml:space="preserve"> PAGEREF _Toc4168 \h </w:instrText>
        </w:r>
        <w:r>
          <w:fldChar w:fldCharType="separate"/>
        </w:r>
        <w:r>
          <w:t>21</w:t>
        </w:r>
        <w:r>
          <w:fldChar w:fldCharType="end"/>
        </w:r>
      </w:hyperlink>
    </w:p>
    <w:p>
      <w:pPr>
        <w:pStyle w:val="TOC2"/>
        <w:tabs>
          <w:tab w:val="right" w:leader="dot" w:pos="8306"/>
        </w:tabs>
      </w:pPr>
      <w:hyperlink w:anchor="_Toc26142" w:history="1">
        <w:r>
          <w:rPr>
            <w:rFonts w:ascii="仿宋" w:eastAsia="仿宋" w:hAnsi="仿宋" w:cs="仿宋" w:hint="eastAsia"/>
            <w:lang w:eastAsia="zh-CN"/>
          </w:rPr>
          <w:t>(五)、涡轮螺桨发动机项目背景</w:t>
        </w:r>
        <w:r>
          <w:tab/>
        </w:r>
        <w:r>
          <w:fldChar w:fldCharType="begin"/>
        </w:r>
        <w:r>
          <w:instrText xml:space="preserve"> PAGEREF _Toc26142 \h </w:instrText>
        </w:r>
        <w:r>
          <w:fldChar w:fldCharType="separate"/>
        </w:r>
        <w:r>
          <w:t>22</w:t>
        </w:r>
        <w:r>
          <w:fldChar w:fldCharType="end"/>
        </w:r>
      </w:hyperlink>
    </w:p>
    <w:p>
      <w:pPr>
        <w:pStyle w:val="TOC1"/>
        <w:tabs>
          <w:tab w:val="right" w:leader="dot" w:pos="8306"/>
        </w:tabs>
      </w:pPr>
      <w:hyperlink w:anchor="_Toc6565" w:history="1">
        <w:r>
          <w:rPr>
            <w:rFonts w:ascii="仿宋" w:eastAsia="仿宋" w:hAnsi="仿宋" w:cs="仿宋" w:hint="eastAsia"/>
            <w:lang w:eastAsia="zh-CN"/>
          </w:rPr>
          <w:t>七、涡轮螺桨发动机项目经营效益</w:t>
        </w:r>
        <w:r>
          <w:tab/>
        </w:r>
        <w:r>
          <w:fldChar w:fldCharType="begin"/>
        </w:r>
        <w:r>
          <w:instrText xml:space="preserve"> PAGEREF _Toc6565 \h </w:instrText>
        </w:r>
        <w:r>
          <w:fldChar w:fldCharType="separate"/>
        </w:r>
        <w:r>
          <w:t>23</w:t>
        </w:r>
        <w:r>
          <w:fldChar w:fldCharType="end"/>
        </w:r>
      </w:hyperlink>
    </w:p>
    <w:p>
      <w:pPr>
        <w:pStyle w:val="TOC2"/>
        <w:tabs>
          <w:tab w:val="right" w:leader="dot" w:pos="8306"/>
        </w:tabs>
      </w:pPr>
      <w:hyperlink w:anchor="_Toc678" w:history="1">
        <w:r>
          <w:rPr>
            <w:rFonts w:ascii="仿宋" w:eastAsia="仿宋" w:hAnsi="仿宋" w:cs="仿宋" w:hint="eastAsia"/>
            <w:lang w:eastAsia="zh-CN"/>
          </w:rPr>
          <w:t>(一)、经济评价财务测算</w:t>
        </w:r>
        <w:r>
          <w:tab/>
        </w:r>
        <w:r>
          <w:fldChar w:fldCharType="begin"/>
        </w:r>
        <w:r>
          <w:instrText xml:space="preserve"> PAGEREF _Toc678 \h </w:instrText>
        </w:r>
        <w:r>
          <w:fldChar w:fldCharType="separate"/>
        </w:r>
        <w:r>
          <w:t>23</w:t>
        </w:r>
        <w:r>
          <w:fldChar w:fldCharType="end"/>
        </w:r>
      </w:hyperlink>
    </w:p>
    <w:p>
      <w:pPr>
        <w:pStyle w:val="TOC2"/>
        <w:tabs>
          <w:tab w:val="right" w:leader="dot" w:pos="8306"/>
        </w:tabs>
      </w:pPr>
      <w:hyperlink w:anchor="_Toc5334" w:history="1">
        <w:r>
          <w:rPr>
            <w:rFonts w:ascii="仿宋" w:eastAsia="仿宋" w:hAnsi="仿宋" w:cs="仿宋" w:hint="eastAsia"/>
            <w:lang w:eastAsia="zh-CN"/>
          </w:rPr>
          <w:t>(二)、涡轮螺桨发动机项目盈利能力分析</w:t>
        </w:r>
        <w:r>
          <w:tab/>
        </w:r>
        <w:r>
          <w:fldChar w:fldCharType="begin"/>
        </w:r>
        <w:r>
          <w:instrText xml:space="preserve"> PAGEREF _Toc5334 \h </w:instrText>
        </w:r>
        <w:r>
          <w:fldChar w:fldCharType="separate"/>
        </w:r>
        <w:r>
          <w:t>25</w:t>
        </w:r>
        <w:r>
          <w:fldChar w:fldCharType="end"/>
        </w:r>
      </w:hyperlink>
    </w:p>
    <w:p>
      <w:pPr>
        <w:pStyle w:val="TOC1"/>
        <w:tabs>
          <w:tab w:val="right" w:leader="dot" w:pos="8306"/>
        </w:tabs>
      </w:pPr>
      <w:hyperlink w:anchor="_Toc12005" w:history="1">
        <w:r>
          <w:rPr>
            <w:rFonts w:ascii="仿宋" w:eastAsia="仿宋" w:hAnsi="仿宋" w:cs="仿宋" w:hint="eastAsia"/>
            <w:lang w:eastAsia="zh-CN"/>
          </w:rPr>
          <w:t>八、涡轮螺桨发动机项目财务管理</w:t>
        </w:r>
        <w:r>
          <w:tab/>
        </w:r>
        <w:r>
          <w:fldChar w:fldCharType="begin"/>
        </w:r>
        <w:r>
          <w:instrText xml:space="preserve"> PAGEREF _Toc12005 \h </w:instrText>
        </w:r>
        <w:r>
          <w:fldChar w:fldCharType="separate"/>
        </w:r>
        <w:r>
          <w:t>25</w:t>
        </w:r>
        <w:r>
          <w:fldChar w:fldCharType="end"/>
        </w:r>
      </w:hyperlink>
    </w:p>
    <w:p>
      <w:pPr>
        <w:pStyle w:val="TOC2"/>
        <w:tabs>
          <w:tab w:val="right" w:leader="dot" w:pos="8306"/>
        </w:tabs>
      </w:pPr>
      <w:hyperlink w:anchor="_Toc1610" w:history="1">
        <w:r>
          <w:rPr>
            <w:rFonts w:ascii="仿宋" w:eastAsia="仿宋" w:hAnsi="仿宋" w:cs="仿宋" w:hint="eastAsia"/>
            <w:lang w:eastAsia="zh-CN"/>
          </w:rPr>
          <w:t>(一)、资金需求大</w:t>
        </w:r>
        <w:r>
          <w:tab/>
        </w:r>
        <w:r>
          <w:fldChar w:fldCharType="begin"/>
        </w:r>
        <w:r>
          <w:instrText xml:space="preserve"> PAGEREF _Toc1610 \h </w:instrText>
        </w:r>
        <w:r>
          <w:fldChar w:fldCharType="separate"/>
        </w:r>
        <w:r>
          <w:t>25</w:t>
        </w:r>
        <w:r>
          <w:fldChar w:fldCharType="end"/>
        </w:r>
      </w:hyperlink>
    </w:p>
    <w:p>
      <w:pPr>
        <w:pStyle w:val="TOC2"/>
        <w:tabs>
          <w:tab w:val="right" w:leader="dot" w:pos="8306"/>
        </w:tabs>
      </w:pPr>
      <w:hyperlink w:anchor="_Toc2322" w:history="1">
        <w:r>
          <w:rPr>
            <w:rFonts w:ascii="仿宋" w:eastAsia="仿宋" w:hAnsi="仿宋" w:cs="仿宋" w:hint="eastAsia"/>
            <w:lang w:eastAsia="zh-CN"/>
          </w:rPr>
          <w:t>(二)、研发周期长</w:t>
        </w:r>
        <w:r>
          <w:tab/>
        </w:r>
        <w:r>
          <w:fldChar w:fldCharType="begin"/>
        </w:r>
        <w:r>
          <w:instrText xml:space="preserve"> PAGEREF _Toc2322 \h </w:instrText>
        </w:r>
        <w:r>
          <w:fldChar w:fldCharType="separate"/>
        </w:r>
        <w:r>
          <w:t>26</w:t>
        </w:r>
        <w:r>
          <w:fldChar w:fldCharType="end"/>
        </w:r>
      </w:hyperlink>
    </w:p>
    <w:p>
      <w:pPr>
        <w:pStyle w:val="TOC2"/>
        <w:tabs>
          <w:tab w:val="right" w:leader="dot" w:pos="8306"/>
        </w:tabs>
      </w:pPr>
      <w:hyperlink w:anchor="_Toc14531" w:history="1">
        <w:r>
          <w:rPr>
            <w:rFonts w:ascii="仿宋" w:eastAsia="仿宋" w:hAnsi="仿宋" w:cs="仿宋" w:hint="eastAsia"/>
            <w:lang w:eastAsia="zh-CN"/>
          </w:rPr>
          <w:t>(三)、市场风险大</w:t>
        </w:r>
        <w:r>
          <w:tab/>
        </w:r>
        <w:r>
          <w:fldChar w:fldCharType="begin"/>
        </w:r>
        <w:r>
          <w:instrText xml:space="preserve"> PAGEREF _Toc14531 \h </w:instrText>
        </w:r>
        <w:r>
          <w:fldChar w:fldCharType="separate"/>
        </w:r>
        <w:r>
          <w:t>28</w:t>
        </w:r>
        <w:r>
          <w:fldChar w:fldCharType="end"/>
        </w:r>
      </w:hyperlink>
    </w:p>
    <w:p>
      <w:pPr>
        <w:pStyle w:val="TOC2"/>
        <w:tabs>
          <w:tab w:val="right" w:leader="dot" w:pos="8306"/>
        </w:tabs>
      </w:pPr>
      <w:hyperlink w:anchor="_Toc18630" w:history="1">
        <w:r>
          <w:rPr>
            <w:rFonts w:ascii="仿宋" w:eastAsia="仿宋" w:hAnsi="仿宋" w:cs="仿宋" w:hint="eastAsia"/>
            <w:lang w:eastAsia="zh-CN"/>
          </w:rPr>
          <w:t>(四)、利润率高</w:t>
        </w:r>
        <w:r>
          <w:tab/>
        </w:r>
        <w:r>
          <w:fldChar w:fldCharType="begin"/>
        </w:r>
        <w:r>
          <w:instrText xml:space="preserve"> PAGEREF _Toc18630 \h </w:instrText>
        </w:r>
        <w:r>
          <w:fldChar w:fldCharType="separate"/>
        </w:r>
        <w:r>
          <w:t>30</w:t>
        </w:r>
        <w:r>
          <w:fldChar w:fldCharType="end"/>
        </w:r>
      </w:hyperlink>
    </w:p>
    <w:p>
      <w:pPr>
        <w:pStyle w:val="TOC1"/>
        <w:tabs>
          <w:tab w:val="right" w:leader="dot" w:pos="8306"/>
        </w:tabs>
      </w:pPr>
      <w:hyperlink w:anchor="_Toc9703" w:history="1">
        <w:r>
          <w:rPr>
            <w:rFonts w:ascii="仿宋" w:eastAsia="仿宋" w:hAnsi="仿宋" w:cs="仿宋" w:hint="eastAsia"/>
            <w:lang w:eastAsia="zh-CN"/>
          </w:rPr>
          <w:t>九、涡轮螺桨发动机项目计划安排</w:t>
        </w:r>
        <w:r>
          <w:tab/>
        </w:r>
        <w:r>
          <w:fldChar w:fldCharType="begin"/>
        </w:r>
        <w:r>
          <w:instrText xml:space="preserve"> PAGEREF _Toc9703 \h </w:instrText>
        </w:r>
        <w:r>
          <w:fldChar w:fldCharType="separate"/>
        </w:r>
        <w:r>
          <w:t>33</w:t>
        </w:r>
        <w:r>
          <w:fldChar w:fldCharType="end"/>
        </w:r>
      </w:hyperlink>
    </w:p>
    <w:p>
      <w:pPr>
        <w:pStyle w:val="TOC2"/>
        <w:tabs>
          <w:tab w:val="right" w:leader="dot" w:pos="8306"/>
        </w:tabs>
      </w:pPr>
      <w:hyperlink w:anchor="_Toc26554" w:history="1">
        <w:r>
          <w:rPr>
            <w:rFonts w:ascii="仿宋" w:eastAsia="仿宋" w:hAnsi="仿宋" w:cs="仿宋" w:hint="eastAsia"/>
            <w:lang w:eastAsia="zh-CN"/>
          </w:rPr>
          <w:t>(一)、建设周期</w:t>
        </w:r>
        <w:r>
          <w:tab/>
        </w:r>
        <w:r>
          <w:fldChar w:fldCharType="begin"/>
        </w:r>
        <w:r>
          <w:instrText xml:space="preserve"> PAGEREF _Toc26554 \h </w:instrText>
        </w:r>
        <w:r>
          <w:fldChar w:fldCharType="separate"/>
        </w:r>
        <w:r>
          <w:t>33</w:t>
        </w:r>
        <w:r>
          <w:fldChar w:fldCharType="end"/>
        </w:r>
      </w:hyperlink>
    </w:p>
    <w:p>
      <w:pPr>
        <w:pStyle w:val="TOC2"/>
        <w:tabs>
          <w:tab w:val="right" w:leader="dot" w:pos="8306"/>
        </w:tabs>
      </w:pPr>
      <w:hyperlink w:anchor="_Toc21643" w:history="1">
        <w:r>
          <w:rPr>
            <w:rFonts w:ascii="仿宋" w:eastAsia="仿宋" w:hAnsi="仿宋" w:cs="仿宋" w:hint="eastAsia"/>
            <w:lang w:eastAsia="zh-CN"/>
          </w:rPr>
          <w:t>(二)、建设进度</w:t>
        </w:r>
        <w:r>
          <w:tab/>
        </w:r>
        <w:r>
          <w:fldChar w:fldCharType="begin"/>
        </w:r>
        <w:r>
          <w:instrText xml:space="preserve"> PAGEREF _Toc21643 \h </w:instrText>
        </w:r>
        <w:r>
          <w:fldChar w:fldCharType="separate"/>
        </w:r>
        <w:r>
          <w:t>34</w:t>
        </w:r>
        <w:r>
          <w:fldChar w:fldCharType="end"/>
        </w:r>
      </w:hyperlink>
    </w:p>
    <w:p>
      <w:pPr>
        <w:pStyle w:val="TOC2"/>
        <w:tabs>
          <w:tab w:val="right" w:leader="dot" w:pos="8306"/>
        </w:tabs>
      </w:pPr>
      <w:hyperlink w:anchor="_Toc32101" w:history="1">
        <w:r>
          <w:rPr>
            <w:rFonts w:ascii="仿宋" w:eastAsia="仿宋" w:hAnsi="仿宋" w:cs="仿宋" w:hint="eastAsia"/>
            <w:lang w:eastAsia="zh-CN"/>
          </w:rPr>
          <w:t>(三)、进度安排注意事项</w:t>
        </w:r>
        <w:r>
          <w:tab/>
        </w:r>
        <w:r>
          <w:fldChar w:fldCharType="begin"/>
        </w:r>
        <w:r>
          <w:instrText xml:space="preserve"> PAGEREF _Toc32101 \h </w:instrText>
        </w:r>
        <w:r>
          <w:fldChar w:fldCharType="separate"/>
        </w:r>
        <w:r>
          <w:t>35</w:t>
        </w:r>
        <w:r>
          <w:fldChar w:fldCharType="end"/>
        </w:r>
      </w:hyperlink>
    </w:p>
    <w:p>
      <w:pPr>
        <w:pStyle w:val="TOC2"/>
        <w:tabs>
          <w:tab w:val="right" w:leader="dot" w:pos="8306"/>
        </w:tabs>
      </w:pPr>
      <w:hyperlink w:anchor="_Toc25185" w:history="1">
        <w:r>
          <w:rPr>
            <w:rFonts w:ascii="仿宋" w:eastAsia="仿宋" w:hAnsi="仿宋" w:cs="仿宋" w:hint="eastAsia"/>
            <w:lang w:eastAsia="zh-CN"/>
          </w:rPr>
          <w:t>(四)、人力资源配置</w:t>
        </w:r>
        <w:r>
          <w:tab/>
        </w:r>
        <w:r>
          <w:fldChar w:fldCharType="begin"/>
        </w:r>
        <w:r>
          <w:instrText xml:space="preserve"> PAGEREF _Toc25185 \h </w:instrText>
        </w:r>
        <w:r>
          <w:fldChar w:fldCharType="separate"/>
        </w:r>
        <w:r>
          <w:t>36</w:t>
        </w:r>
        <w:r>
          <w:fldChar w:fldCharType="end"/>
        </w:r>
      </w:hyperlink>
    </w:p>
    <w:p>
      <w:pPr>
        <w:pStyle w:val="TOC1"/>
        <w:tabs>
          <w:tab w:val="right" w:leader="dot" w:pos="8306"/>
        </w:tabs>
      </w:pPr>
      <w:hyperlink w:anchor="_Toc19583" w:history="1">
        <w:r>
          <w:rPr>
            <w:rFonts w:ascii="仿宋" w:eastAsia="仿宋" w:hAnsi="仿宋" w:cs="仿宋" w:hint="eastAsia"/>
            <w:lang w:eastAsia="zh-CN"/>
          </w:rPr>
          <w:t>十、涡轮螺桨发动机项目社会影响</w:t>
        </w:r>
        <w:r>
          <w:tab/>
        </w:r>
        <w:r>
          <w:fldChar w:fldCharType="begin"/>
        </w:r>
        <w:r>
          <w:instrText xml:space="preserve"> PAGEREF _Toc19583 \h </w:instrText>
        </w:r>
        <w:r>
          <w:fldChar w:fldCharType="separate"/>
        </w:r>
        <w:r>
          <w:t>37</w:t>
        </w:r>
        <w:r>
          <w:fldChar w:fldCharType="end"/>
        </w:r>
      </w:hyperlink>
    </w:p>
    <w:p>
      <w:pPr>
        <w:pStyle w:val="TOC2"/>
        <w:tabs>
          <w:tab w:val="right" w:leader="dot" w:pos="8306"/>
        </w:tabs>
      </w:pPr>
      <w:hyperlink w:anchor="_Toc23520" w:history="1">
        <w:r>
          <w:rPr>
            <w:rFonts w:ascii="仿宋" w:eastAsia="仿宋" w:hAnsi="仿宋" w:cs="仿宋" w:hint="eastAsia"/>
            <w:lang w:eastAsia="zh-CN"/>
          </w:rPr>
          <w:t>(一)、社会责任与义务</w:t>
        </w:r>
        <w:r>
          <w:tab/>
        </w:r>
        <w:r>
          <w:fldChar w:fldCharType="begin"/>
        </w:r>
        <w:r>
          <w:instrText xml:space="preserve"> PAGEREF _Toc23520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79" w:history="1">
        <w:r>
          <w:rPr>
            <w:rFonts w:ascii="仿宋" w:eastAsia="仿宋" w:hAnsi="仿宋" w:cs="仿宋" w:hint="eastAsia"/>
            <w:lang w:eastAsia="zh-CN"/>
          </w:rPr>
          <w:t>(二)、社会参与与沟通</w:t>
        </w:r>
        <w:r>
          <w:tab/>
        </w:r>
        <w:r>
          <w:fldChar w:fldCharType="begin"/>
        </w:r>
        <w:r>
          <w:instrText xml:space="preserve"> PAGEREF _Toc14779 \h </w:instrText>
        </w:r>
        <w:r>
          <w:fldChar w:fldCharType="separate"/>
        </w:r>
        <w:r>
          <w:t>38</w:t>
        </w:r>
        <w:r>
          <w:fldChar w:fldCharType="end"/>
        </w:r>
      </w:hyperlink>
    </w:p>
    <w:p>
      <w:pPr>
        <w:pStyle w:val="TOC1"/>
        <w:tabs>
          <w:tab w:val="right" w:leader="dot" w:pos="8306"/>
        </w:tabs>
      </w:pPr>
      <w:hyperlink w:anchor="_Toc23714" w:history="1">
        <w:r>
          <w:rPr>
            <w:rFonts w:ascii="仿宋" w:eastAsia="仿宋" w:hAnsi="仿宋" w:cs="仿宋" w:hint="eastAsia"/>
            <w:lang w:eastAsia="zh-CN"/>
          </w:rPr>
          <w:t>十一、涡轮螺桨发动机项目技术管理</w:t>
        </w:r>
        <w:r>
          <w:tab/>
        </w:r>
        <w:r>
          <w:fldChar w:fldCharType="begin"/>
        </w:r>
        <w:r>
          <w:instrText xml:space="preserve"> PAGEREF _Toc23714 \h </w:instrText>
        </w:r>
        <w:r>
          <w:fldChar w:fldCharType="separate"/>
        </w:r>
        <w:r>
          <w:t>39</w:t>
        </w:r>
        <w:r>
          <w:fldChar w:fldCharType="end"/>
        </w:r>
      </w:hyperlink>
    </w:p>
    <w:p>
      <w:pPr>
        <w:pStyle w:val="TOC2"/>
        <w:tabs>
          <w:tab w:val="right" w:leader="dot" w:pos="8306"/>
        </w:tabs>
      </w:pPr>
      <w:hyperlink w:anchor="_Toc23862" w:history="1">
        <w:r>
          <w:rPr>
            <w:rFonts w:ascii="仿宋" w:eastAsia="仿宋" w:hAnsi="仿宋" w:cs="仿宋" w:hint="eastAsia"/>
            <w:lang w:eastAsia="zh-CN"/>
          </w:rPr>
          <w:t>(一)、技术方案选用方向</w:t>
        </w:r>
        <w:r>
          <w:tab/>
        </w:r>
        <w:r>
          <w:fldChar w:fldCharType="begin"/>
        </w:r>
        <w:r>
          <w:instrText xml:space="preserve"> PAGEREF _Toc23862 \h </w:instrText>
        </w:r>
        <w:r>
          <w:fldChar w:fldCharType="separate"/>
        </w:r>
        <w:r>
          <w:t>39</w:t>
        </w:r>
        <w:r>
          <w:fldChar w:fldCharType="end"/>
        </w:r>
      </w:hyperlink>
    </w:p>
    <w:p>
      <w:pPr>
        <w:pStyle w:val="TOC2"/>
        <w:tabs>
          <w:tab w:val="right" w:leader="dot" w:pos="8306"/>
        </w:tabs>
      </w:pPr>
      <w:hyperlink w:anchor="_Toc914" w:history="1">
        <w:r>
          <w:rPr>
            <w:rFonts w:ascii="仿宋" w:eastAsia="仿宋" w:hAnsi="仿宋" w:cs="仿宋" w:hint="eastAsia"/>
            <w:lang w:eastAsia="zh-CN"/>
          </w:rPr>
          <w:t>(二)、工艺技术方案选用原则</w:t>
        </w:r>
        <w:r>
          <w:tab/>
        </w:r>
        <w:r>
          <w:fldChar w:fldCharType="begin"/>
        </w:r>
        <w:r>
          <w:instrText xml:space="preserve"> PAGEREF _Toc914 \h </w:instrText>
        </w:r>
        <w:r>
          <w:fldChar w:fldCharType="separate"/>
        </w:r>
        <w:r>
          <w:t>40</w:t>
        </w:r>
        <w:r>
          <w:fldChar w:fldCharType="end"/>
        </w:r>
      </w:hyperlink>
    </w:p>
    <w:p>
      <w:pPr>
        <w:pStyle w:val="TOC2"/>
        <w:tabs>
          <w:tab w:val="right" w:leader="dot" w:pos="8306"/>
        </w:tabs>
      </w:pPr>
      <w:hyperlink w:anchor="_Toc11367" w:history="1">
        <w:r>
          <w:rPr>
            <w:rFonts w:ascii="仿宋" w:eastAsia="仿宋" w:hAnsi="仿宋" w:cs="仿宋" w:hint="eastAsia"/>
            <w:lang w:eastAsia="zh-CN"/>
          </w:rPr>
          <w:t>(三)、工艺技术方案要求</w:t>
        </w:r>
        <w:r>
          <w:tab/>
        </w:r>
        <w:r>
          <w:fldChar w:fldCharType="begin"/>
        </w:r>
        <w:r>
          <w:instrText xml:space="preserve"> PAGEREF _Toc11367 \h </w:instrText>
        </w:r>
        <w:r>
          <w:fldChar w:fldCharType="separate"/>
        </w:r>
        <w:r>
          <w:t>43</w:t>
        </w:r>
        <w:r>
          <w:fldChar w:fldCharType="end"/>
        </w:r>
      </w:hyperlink>
    </w:p>
    <w:p>
      <w:pPr>
        <w:pStyle w:val="TOC1"/>
        <w:tabs>
          <w:tab w:val="right" w:leader="dot" w:pos="8306"/>
        </w:tabs>
      </w:pPr>
      <w:hyperlink w:anchor="_Toc24986" w:history="1">
        <w:r>
          <w:rPr>
            <w:rFonts w:ascii="仿宋" w:eastAsia="仿宋" w:hAnsi="仿宋" w:cs="仿宋" w:hint="eastAsia"/>
            <w:lang w:eastAsia="zh-CN"/>
          </w:rPr>
          <w:t>十二、涡轮螺桨发动机项目创新与研发</w:t>
        </w:r>
        <w:r>
          <w:tab/>
        </w:r>
        <w:r>
          <w:fldChar w:fldCharType="begin"/>
        </w:r>
        <w:r>
          <w:instrText xml:space="preserve"> PAGEREF _Toc24986 \h </w:instrText>
        </w:r>
        <w:r>
          <w:fldChar w:fldCharType="separate"/>
        </w:r>
        <w:r>
          <w:t>45</w:t>
        </w:r>
        <w:r>
          <w:fldChar w:fldCharType="end"/>
        </w:r>
      </w:hyperlink>
    </w:p>
    <w:p>
      <w:pPr>
        <w:pStyle w:val="TOC2"/>
        <w:tabs>
          <w:tab w:val="right" w:leader="dot" w:pos="8306"/>
        </w:tabs>
      </w:pPr>
      <w:hyperlink w:anchor="_Toc26781" w:history="1">
        <w:r>
          <w:rPr>
            <w:rFonts w:ascii="仿宋" w:eastAsia="仿宋" w:hAnsi="仿宋" w:cs="仿宋" w:hint="eastAsia"/>
            <w:lang w:eastAsia="zh-CN"/>
          </w:rPr>
          <w:t>(一)、创新策略与方向</w:t>
        </w:r>
        <w:r>
          <w:tab/>
        </w:r>
        <w:r>
          <w:fldChar w:fldCharType="begin"/>
        </w:r>
        <w:r>
          <w:instrText xml:space="preserve"> PAGEREF _Toc26781 \h </w:instrText>
        </w:r>
        <w:r>
          <w:fldChar w:fldCharType="separate"/>
        </w:r>
        <w:r>
          <w:t>45</w:t>
        </w:r>
        <w:r>
          <w:fldChar w:fldCharType="end"/>
        </w:r>
      </w:hyperlink>
    </w:p>
    <w:p>
      <w:pPr>
        <w:pStyle w:val="TOC2"/>
        <w:tabs>
          <w:tab w:val="right" w:leader="dot" w:pos="8306"/>
        </w:tabs>
      </w:pPr>
      <w:hyperlink w:anchor="_Toc32434" w:history="1">
        <w:r>
          <w:rPr>
            <w:rFonts w:ascii="仿宋" w:eastAsia="仿宋" w:hAnsi="仿宋" w:cs="仿宋" w:hint="eastAsia"/>
            <w:lang w:eastAsia="zh-CN"/>
          </w:rPr>
          <w:t>(二)、研发规划与投入</w:t>
        </w:r>
        <w:r>
          <w:tab/>
        </w:r>
        <w:r>
          <w:fldChar w:fldCharType="begin"/>
        </w:r>
        <w:r>
          <w:instrText xml:space="preserve"> PAGEREF _Toc32434 \h </w:instrText>
        </w:r>
        <w:r>
          <w:fldChar w:fldCharType="separate"/>
        </w:r>
        <w:r>
          <w:t>46</w:t>
        </w:r>
        <w:r>
          <w:fldChar w:fldCharType="end"/>
        </w:r>
      </w:hyperlink>
    </w:p>
    <w:p>
      <w:pPr>
        <w:pStyle w:val="TOC1"/>
        <w:tabs>
          <w:tab w:val="right" w:leader="dot" w:pos="8306"/>
        </w:tabs>
      </w:pPr>
      <w:hyperlink w:anchor="_Toc7749" w:history="1">
        <w:r>
          <w:rPr>
            <w:rFonts w:ascii="仿宋" w:eastAsia="仿宋" w:hAnsi="仿宋" w:cs="仿宋" w:hint="eastAsia"/>
            <w:lang w:eastAsia="zh-CN"/>
          </w:rPr>
          <w:t>十三、营销与推广策略</w:t>
        </w:r>
        <w:r>
          <w:tab/>
        </w:r>
        <w:r>
          <w:fldChar w:fldCharType="begin"/>
        </w:r>
        <w:r>
          <w:instrText xml:space="preserve"> PAGEREF _Toc7749 \h </w:instrText>
        </w:r>
        <w:r>
          <w:fldChar w:fldCharType="separate"/>
        </w:r>
        <w:r>
          <w:t>48</w:t>
        </w:r>
        <w:r>
          <w:fldChar w:fldCharType="end"/>
        </w:r>
      </w:hyperlink>
    </w:p>
    <w:p>
      <w:pPr>
        <w:pStyle w:val="TOC2"/>
        <w:tabs>
          <w:tab w:val="right" w:leader="dot" w:pos="8306"/>
        </w:tabs>
      </w:pPr>
      <w:hyperlink w:anchor="_Toc12419" w:history="1">
        <w:r>
          <w:rPr>
            <w:rFonts w:ascii="仿宋" w:eastAsia="仿宋" w:hAnsi="仿宋" w:cs="仿宋" w:hint="eastAsia"/>
            <w:lang w:eastAsia="zh-CN"/>
          </w:rPr>
          <w:t>(一)、产品/服务定位与特点</w:t>
        </w:r>
        <w:r>
          <w:tab/>
        </w:r>
        <w:r>
          <w:fldChar w:fldCharType="begin"/>
        </w:r>
        <w:r>
          <w:instrText xml:space="preserve"> PAGEREF _Toc12419 \h </w:instrText>
        </w:r>
        <w:r>
          <w:fldChar w:fldCharType="separate"/>
        </w:r>
        <w:r>
          <w:t>48</w:t>
        </w:r>
        <w:r>
          <w:fldChar w:fldCharType="end"/>
        </w:r>
      </w:hyperlink>
    </w:p>
    <w:p>
      <w:pPr>
        <w:pStyle w:val="TOC2"/>
        <w:tabs>
          <w:tab w:val="right" w:leader="dot" w:pos="8306"/>
        </w:tabs>
      </w:pPr>
      <w:hyperlink w:anchor="_Toc9107" w:history="1">
        <w:r>
          <w:rPr>
            <w:rFonts w:ascii="仿宋" w:eastAsia="仿宋" w:hAnsi="仿宋" w:cs="仿宋" w:hint="eastAsia"/>
            <w:lang w:eastAsia="zh-CN"/>
          </w:rPr>
          <w:t>(二)、市场定位与竞争分析</w:t>
        </w:r>
        <w:r>
          <w:tab/>
        </w:r>
        <w:r>
          <w:fldChar w:fldCharType="begin"/>
        </w:r>
        <w:r>
          <w:instrText xml:space="preserve"> PAGEREF _Toc9107 \h </w:instrText>
        </w:r>
        <w:r>
          <w:fldChar w:fldCharType="separate"/>
        </w:r>
        <w:r>
          <w:t>49</w:t>
        </w:r>
        <w:r>
          <w:fldChar w:fldCharType="end"/>
        </w:r>
      </w:hyperlink>
    </w:p>
    <w:p>
      <w:pPr>
        <w:pStyle w:val="TOC2"/>
        <w:tabs>
          <w:tab w:val="right" w:leader="dot" w:pos="8306"/>
        </w:tabs>
      </w:pPr>
      <w:hyperlink w:anchor="_Toc5879" w:history="1">
        <w:r>
          <w:rPr>
            <w:rFonts w:ascii="仿宋" w:eastAsia="仿宋" w:hAnsi="仿宋" w:cs="仿宋" w:hint="eastAsia"/>
            <w:lang w:eastAsia="zh-CN"/>
          </w:rPr>
          <w:t>(三)、营销渠道与策略</w:t>
        </w:r>
        <w:r>
          <w:tab/>
        </w:r>
        <w:r>
          <w:fldChar w:fldCharType="begin"/>
        </w:r>
        <w:r>
          <w:instrText xml:space="preserve"> PAGEREF _Toc5879 \h </w:instrText>
        </w:r>
        <w:r>
          <w:fldChar w:fldCharType="separate"/>
        </w:r>
        <w:r>
          <w:t>51</w:t>
        </w:r>
        <w:r>
          <w:fldChar w:fldCharType="end"/>
        </w:r>
      </w:hyperlink>
    </w:p>
    <w:p>
      <w:pPr>
        <w:pStyle w:val="TOC2"/>
        <w:tabs>
          <w:tab w:val="right" w:leader="dot" w:pos="8306"/>
        </w:tabs>
      </w:pPr>
      <w:hyperlink w:anchor="_Toc14658" w:history="1">
        <w:r>
          <w:rPr>
            <w:rFonts w:ascii="仿宋" w:eastAsia="仿宋" w:hAnsi="仿宋" w:cs="仿宋" w:hint="eastAsia"/>
            <w:lang w:eastAsia="zh-CN"/>
          </w:rPr>
          <w:t>(四)、推广与宣传活动</w:t>
        </w:r>
        <w:r>
          <w:tab/>
        </w:r>
        <w:r>
          <w:fldChar w:fldCharType="begin"/>
        </w:r>
        <w:r>
          <w:instrText xml:space="preserve"> PAGEREF _Toc14658 \h </w:instrText>
        </w:r>
        <w:r>
          <w:fldChar w:fldCharType="separate"/>
        </w:r>
        <w:r>
          <w:t>52</w:t>
        </w:r>
        <w:r>
          <w:fldChar w:fldCharType="end"/>
        </w:r>
      </w:hyperlink>
    </w:p>
    <w:p>
      <w:pPr>
        <w:pStyle w:val="TOC1"/>
        <w:tabs>
          <w:tab w:val="right" w:leader="dot" w:pos="8306"/>
        </w:tabs>
      </w:pPr>
      <w:hyperlink w:anchor="_Toc30314" w:history="1">
        <w:r>
          <w:rPr>
            <w:rFonts w:ascii="仿宋" w:eastAsia="仿宋" w:hAnsi="仿宋" w:cs="仿宋" w:hint="eastAsia"/>
            <w:lang w:eastAsia="zh-CN"/>
          </w:rPr>
          <w:t>十四、利益相关者分析与沟通计划</w:t>
        </w:r>
        <w:r>
          <w:tab/>
        </w:r>
        <w:r>
          <w:fldChar w:fldCharType="begin"/>
        </w:r>
        <w:r>
          <w:instrText xml:space="preserve"> PAGEREF _Toc30314 \h </w:instrText>
        </w:r>
        <w:r>
          <w:fldChar w:fldCharType="separate"/>
        </w:r>
        <w:r>
          <w:t>57</w:t>
        </w:r>
        <w:r>
          <w:fldChar w:fldCharType="end"/>
        </w:r>
      </w:hyperlink>
    </w:p>
    <w:p>
      <w:pPr>
        <w:pStyle w:val="TOC2"/>
        <w:tabs>
          <w:tab w:val="right" w:leader="dot" w:pos="8306"/>
        </w:tabs>
      </w:pPr>
      <w:hyperlink w:anchor="_Toc18056" w:history="1">
        <w:r>
          <w:rPr>
            <w:rFonts w:ascii="仿宋" w:eastAsia="仿宋" w:hAnsi="仿宋" w:cs="仿宋" w:hint="eastAsia"/>
            <w:lang w:eastAsia="zh-CN"/>
          </w:rPr>
          <w:t>(一)、利益相关者分析</w:t>
        </w:r>
        <w:r>
          <w:tab/>
        </w:r>
        <w:r>
          <w:fldChar w:fldCharType="begin"/>
        </w:r>
        <w:r>
          <w:instrText xml:space="preserve"> PAGEREF _Toc18056 \h </w:instrText>
        </w:r>
        <w:r>
          <w:fldChar w:fldCharType="separate"/>
        </w:r>
        <w:r>
          <w:t>57</w:t>
        </w:r>
        <w:r>
          <w:fldChar w:fldCharType="end"/>
        </w:r>
      </w:hyperlink>
    </w:p>
    <w:p>
      <w:pPr>
        <w:pStyle w:val="TOC2"/>
        <w:tabs>
          <w:tab w:val="right" w:leader="dot" w:pos="8306"/>
        </w:tabs>
      </w:pPr>
      <w:hyperlink w:anchor="_Toc9312" w:history="1">
        <w:r>
          <w:rPr>
            <w:rFonts w:ascii="仿宋" w:eastAsia="仿宋" w:hAnsi="仿宋" w:cs="仿宋" w:hint="eastAsia"/>
            <w:lang w:eastAsia="zh-CN"/>
          </w:rPr>
          <w:t>(二)、沟通计划</w:t>
        </w:r>
        <w:r>
          <w:tab/>
        </w:r>
        <w:r>
          <w:fldChar w:fldCharType="begin"/>
        </w:r>
        <w:r>
          <w:instrText xml:space="preserve"> PAGEREF _Toc9312 \h </w:instrText>
        </w:r>
        <w:r>
          <w:fldChar w:fldCharType="separate"/>
        </w:r>
        <w:r>
          <w:t>58</w:t>
        </w:r>
        <w:r>
          <w:fldChar w:fldCharType="end"/>
        </w:r>
      </w:hyperlink>
    </w:p>
    <w:p>
      <w:pPr>
        <w:pStyle w:val="TOC1"/>
        <w:tabs>
          <w:tab w:val="right" w:leader="dot" w:pos="8306"/>
        </w:tabs>
      </w:pPr>
      <w:hyperlink w:anchor="_Toc12655" w:history="1">
        <w:r>
          <w:rPr>
            <w:rFonts w:ascii="仿宋" w:eastAsia="仿宋" w:hAnsi="仿宋" w:cs="仿宋" w:hint="eastAsia"/>
            <w:lang w:eastAsia="zh-CN"/>
          </w:rPr>
          <w:t>十五、涡轮螺桨发动机项目实施时间节点</w:t>
        </w:r>
        <w:r>
          <w:tab/>
        </w:r>
        <w:r>
          <w:fldChar w:fldCharType="begin"/>
        </w:r>
        <w:r>
          <w:instrText xml:space="preserve"> PAGEREF _Toc12655 \h </w:instrText>
        </w:r>
        <w:r>
          <w:fldChar w:fldCharType="separate"/>
        </w:r>
        <w:r>
          <w:t>59</w:t>
        </w:r>
        <w:r>
          <w:fldChar w:fldCharType="end"/>
        </w:r>
      </w:hyperlink>
    </w:p>
    <w:p>
      <w:pPr>
        <w:pStyle w:val="TOC2"/>
        <w:tabs>
          <w:tab w:val="right" w:leader="dot" w:pos="8306"/>
        </w:tabs>
      </w:pPr>
      <w:hyperlink w:anchor="_Toc8939" w:history="1">
        <w:r>
          <w:rPr>
            <w:rFonts w:ascii="仿宋" w:eastAsia="仿宋" w:hAnsi="仿宋" w:cs="仿宋" w:hint="eastAsia"/>
            <w:lang w:eastAsia="zh-CN"/>
          </w:rPr>
          <w:t>(一)、涡轮螺桨发动机项目启动阶段时间节点</w:t>
        </w:r>
        <w:r>
          <w:tab/>
        </w:r>
        <w:r>
          <w:fldChar w:fldCharType="begin"/>
        </w:r>
        <w:r>
          <w:instrText xml:space="preserve"> PAGEREF _Toc8939 \h </w:instrText>
        </w:r>
        <w:r>
          <w:fldChar w:fldCharType="separate"/>
        </w:r>
        <w:r>
          <w:t>59</w:t>
        </w:r>
        <w:r>
          <w:fldChar w:fldCharType="end"/>
        </w:r>
      </w:hyperlink>
    </w:p>
    <w:p>
      <w:pPr>
        <w:pStyle w:val="TOC2"/>
        <w:tabs>
          <w:tab w:val="right" w:leader="dot" w:pos="8306"/>
        </w:tabs>
      </w:pPr>
      <w:hyperlink w:anchor="_Toc7986" w:history="1">
        <w:r>
          <w:rPr>
            <w:rFonts w:ascii="仿宋" w:eastAsia="仿宋" w:hAnsi="仿宋" w:cs="仿宋" w:hint="eastAsia"/>
            <w:lang w:eastAsia="zh-CN"/>
          </w:rPr>
          <w:t>(二)、涡轮螺桨发动机项目执行阶段时间节点</w:t>
        </w:r>
        <w:r>
          <w:tab/>
        </w:r>
        <w:r>
          <w:fldChar w:fldCharType="begin"/>
        </w:r>
        <w:r>
          <w:instrText xml:space="preserve"> PAGEREF _Toc7986 \h </w:instrText>
        </w:r>
        <w:r>
          <w:fldChar w:fldCharType="separate"/>
        </w:r>
        <w:r>
          <w:t>61</w:t>
        </w:r>
        <w:r>
          <w:fldChar w:fldCharType="end"/>
        </w:r>
      </w:hyperlink>
    </w:p>
    <w:p>
      <w:pPr>
        <w:pStyle w:val="TOC2"/>
        <w:tabs>
          <w:tab w:val="right" w:leader="dot" w:pos="8306"/>
        </w:tabs>
      </w:pPr>
      <w:hyperlink w:anchor="_Toc10267" w:history="1">
        <w:r>
          <w:rPr>
            <w:rFonts w:ascii="仿宋" w:eastAsia="仿宋" w:hAnsi="仿宋" w:cs="仿宋" w:hint="eastAsia"/>
            <w:lang w:eastAsia="zh-CN"/>
          </w:rPr>
          <w:t>(三)、涡轮螺桨发动机项目完成阶段时间节点</w:t>
        </w:r>
        <w:r>
          <w:tab/>
        </w:r>
        <w:r>
          <w:fldChar w:fldCharType="begin"/>
        </w:r>
        <w:r>
          <w:instrText xml:space="preserve"> PAGEREF _Toc10267 \h </w:instrText>
        </w:r>
        <w:r>
          <w:fldChar w:fldCharType="separate"/>
        </w:r>
        <w:r>
          <w:t>62</w:t>
        </w:r>
        <w:r>
          <w:fldChar w:fldCharType="end"/>
        </w:r>
      </w:hyperlink>
    </w:p>
    <w:p>
      <w:pPr>
        <w:pStyle w:val="TOC1"/>
        <w:tabs>
          <w:tab w:val="right" w:leader="dot" w:pos="8306"/>
        </w:tabs>
      </w:pPr>
      <w:hyperlink w:anchor="_Toc1108" w:history="1">
        <w:r>
          <w:rPr>
            <w:rFonts w:ascii="仿宋" w:eastAsia="仿宋" w:hAnsi="仿宋" w:cs="仿宋" w:hint="eastAsia"/>
            <w:lang w:eastAsia="zh-CN"/>
          </w:rPr>
          <w:t>十六、涡轮螺桨发动机项目实施保障措施</w:t>
        </w:r>
        <w:r>
          <w:tab/>
        </w:r>
        <w:r>
          <w:fldChar w:fldCharType="begin"/>
        </w:r>
        <w:r>
          <w:instrText xml:space="preserve"> PAGEREF _Toc1108 \h </w:instrText>
        </w:r>
        <w:r>
          <w:fldChar w:fldCharType="separate"/>
        </w:r>
        <w:r>
          <w:t>63</w:t>
        </w:r>
        <w:r>
          <w:fldChar w:fldCharType="end"/>
        </w:r>
      </w:hyperlink>
    </w:p>
    <w:p>
      <w:pPr>
        <w:pStyle w:val="TOC2"/>
        <w:tabs>
          <w:tab w:val="right" w:leader="dot" w:pos="8306"/>
        </w:tabs>
      </w:pPr>
      <w:hyperlink w:anchor="_Toc31292" w:history="1">
        <w:r>
          <w:rPr>
            <w:rFonts w:ascii="仿宋" w:eastAsia="仿宋" w:hAnsi="仿宋" w:cs="仿宋" w:hint="eastAsia"/>
            <w:lang w:eastAsia="zh-CN"/>
          </w:rPr>
          <w:t>(一)、涡轮螺桨发动机项目实施保障机制</w:t>
        </w:r>
        <w:r>
          <w:tab/>
        </w:r>
        <w:r>
          <w:fldChar w:fldCharType="begin"/>
        </w:r>
        <w:r>
          <w:instrText xml:space="preserve"> PAGEREF _Toc31292 \h </w:instrText>
        </w:r>
        <w:r>
          <w:fldChar w:fldCharType="separate"/>
        </w:r>
        <w:r>
          <w:t>63</w:t>
        </w:r>
        <w:r>
          <w:fldChar w:fldCharType="end"/>
        </w:r>
      </w:hyperlink>
    </w:p>
    <w:p>
      <w:pPr>
        <w:pStyle w:val="TOC2"/>
        <w:tabs>
          <w:tab w:val="right" w:leader="dot" w:pos="8306"/>
        </w:tabs>
      </w:pPr>
      <w:hyperlink w:anchor="_Toc27265" w:history="1">
        <w:r>
          <w:rPr>
            <w:rFonts w:ascii="仿宋" w:eastAsia="仿宋" w:hAnsi="仿宋" w:cs="仿宋" w:hint="eastAsia"/>
            <w:lang w:eastAsia="zh-CN"/>
          </w:rPr>
          <w:t>(二)、涡轮螺桨发动机项目法律合规要求</w:t>
        </w:r>
        <w:r>
          <w:tab/>
        </w:r>
        <w:r>
          <w:fldChar w:fldCharType="begin"/>
        </w:r>
        <w:r>
          <w:instrText xml:space="preserve"> PAGEREF _Toc27265 \h </w:instrText>
        </w:r>
        <w:r>
          <w:fldChar w:fldCharType="separate"/>
        </w:r>
        <w:r>
          <w:t>67</w:t>
        </w:r>
        <w:r>
          <w:fldChar w:fldCharType="end"/>
        </w:r>
      </w:hyperlink>
    </w:p>
    <w:p>
      <w:pPr>
        <w:pStyle w:val="TOC2"/>
        <w:tabs>
          <w:tab w:val="right" w:leader="dot" w:pos="8306"/>
        </w:tabs>
      </w:pPr>
      <w:hyperlink w:anchor="_Toc3750" w:history="1">
        <w:r>
          <w:rPr>
            <w:rFonts w:ascii="仿宋" w:eastAsia="仿宋" w:hAnsi="仿宋" w:cs="仿宋" w:hint="eastAsia"/>
            <w:lang w:eastAsia="zh-CN"/>
          </w:rPr>
          <w:t>(三)、涡轮螺桨发动机项目合同管理与法律事务</w:t>
        </w:r>
        <w:r>
          <w:tab/>
        </w:r>
        <w:r>
          <w:fldChar w:fldCharType="begin"/>
        </w:r>
        <w:r>
          <w:instrText xml:space="preserve"> PAGEREF _Toc3750 \h </w:instrText>
        </w:r>
        <w:r>
          <w:fldChar w:fldCharType="separate"/>
        </w:r>
        <w:r>
          <w:t>71</w:t>
        </w:r>
        <w:r>
          <w:fldChar w:fldCharType="end"/>
        </w:r>
      </w:hyperlink>
    </w:p>
    <w:p>
      <w:pPr>
        <w:pStyle w:val="TOC2"/>
        <w:tabs>
          <w:tab w:val="right" w:leader="dot" w:pos="8306"/>
        </w:tabs>
      </w:pPr>
      <w:hyperlink w:anchor="_Toc17030" w:history="1">
        <w:r>
          <w:rPr>
            <w:rFonts w:ascii="仿宋" w:eastAsia="仿宋" w:hAnsi="仿宋" w:cs="仿宋" w:hint="eastAsia"/>
            <w:lang w:eastAsia="zh-CN"/>
          </w:rPr>
          <w:t>(四)、涡轮螺桨发动机项目知识产权保护策略</w:t>
        </w:r>
        <w:r>
          <w:tab/>
        </w:r>
        <w:r>
          <w:fldChar w:fldCharType="begin"/>
        </w:r>
        <w:r>
          <w:instrText xml:space="preserve"> PAGEREF _Toc17030 \h </w:instrText>
        </w:r>
        <w:r>
          <w:fldChar w:fldCharType="separate"/>
        </w:r>
        <w:r>
          <w:t>77</w:t>
        </w:r>
        <w:r>
          <w:fldChar w:fldCharType="end"/>
        </w:r>
      </w:hyperlink>
    </w:p>
    <w:p>
      <w:pPr>
        <w:pStyle w:val="TOC1"/>
        <w:tabs>
          <w:tab w:val="right" w:leader="dot" w:pos="8306"/>
        </w:tabs>
      </w:pPr>
      <w:hyperlink w:anchor="_Toc2157" w:history="1">
        <w:r>
          <w:rPr>
            <w:rFonts w:ascii="仿宋" w:eastAsia="仿宋" w:hAnsi="仿宋" w:cs="仿宋" w:hint="eastAsia"/>
            <w:lang w:eastAsia="zh-CN"/>
          </w:rPr>
          <w:t>十七、涡轮螺桨发动机项目工程方案分析</w:t>
        </w:r>
        <w:r>
          <w:tab/>
        </w:r>
        <w:r>
          <w:fldChar w:fldCharType="begin"/>
        </w:r>
        <w:r>
          <w:instrText xml:space="preserve"> PAGEREF _Toc2157 \h </w:instrText>
        </w:r>
        <w:r>
          <w:fldChar w:fldCharType="separate"/>
        </w:r>
        <w:r>
          <w:t>80</w:t>
        </w:r>
        <w:r>
          <w:fldChar w:fldCharType="end"/>
        </w:r>
      </w:hyperlink>
    </w:p>
    <w:p>
      <w:pPr>
        <w:pStyle w:val="TOC2"/>
        <w:tabs>
          <w:tab w:val="right" w:leader="dot" w:pos="8306"/>
        </w:tabs>
      </w:pPr>
      <w:hyperlink w:anchor="_Toc2774" w:history="1">
        <w:r>
          <w:rPr>
            <w:rFonts w:ascii="仿宋" w:eastAsia="仿宋" w:hAnsi="仿宋" w:cs="仿宋" w:hint="eastAsia"/>
            <w:lang w:eastAsia="zh-CN"/>
          </w:rPr>
          <w:t>(一)、建筑工程设计原则</w:t>
        </w:r>
        <w:r>
          <w:tab/>
        </w:r>
        <w:r>
          <w:fldChar w:fldCharType="begin"/>
        </w:r>
        <w:r>
          <w:instrText xml:space="preserve"> PAGEREF _Toc2774 \h </w:instrText>
        </w:r>
        <w:r>
          <w:fldChar w:fldCharType="separate"/>
        </w:r>
        <w:r>
          <w:t>80</w:t>
        </w:r>
        <w:r>
          <w:fldChar w:fldCharType="end"/>
        </w:r>
      </w:hyperlink>
    </w:p>
    <w:p>
      <w:pPr>
        <w:pStyle w:val="TOC2"/>
        <w:tabs>
          <w:tab w:val="right" w:leader="dot" w:pos="8306"/>
        </w:tabs>
      </w:pPr>
      <w:hyperlink w:anchor="_Toc23860" w:history="1">
        <w:r>
          <w:rPr>
            <w:rFonts w:ascii="仿宋" w:eastAsia="仿宋" w:hAnsi="仿宋" w:cs="仿宋" w:hint="eastAsia"/>
            <w:lang w:eastAsia="zh-CN"/>
          </w:rPr>
          <w:t>(二)、土建工程建设指标</w:t>
        </w:r>
        <w:r>
          <w:tab/>
        </w:r>
        <w:r>
          <w:fldChar w:fldCharType="begin"/>
        </w:r>
        <w:r>
          <w:instrText xml:space="preserve"> PAGEREF _Toc23860 \h </w:instrText>
        </w:r>
        <w:r>
          <w:fldChar w:fldCharType="separate"/>
        </w:r>
        <w:r>
          <w:t>83</w:t>
        </w:r>
        <w:r>
          <w:fldChar w:fldCharType="end"/>
        </w:r>
      </w:hyperlink>
    </w:p>
    <w:p>
      <w:pPr>
        <w:pStyle w:val="TOC1"/>
        <w:tabs>
          <w:tab w:val="right" w:leader="dot" w:pos="8306"/>
        </w:tabs>
      </w:pPr>
      <w:hyperlink w:anchor="_Toc6012" w:history="1">
        <w:r>
          <w:rPr>
            <w:rFonts w:ascii="仿宋" w:eastAsia="仿宋" w:hAnsi="仿宋" w:cs="仿宋" w:hint="eastAsia"/>
            <w:lang w:eastAsia="zh-CN"/>
          </w:rPr>
          <w:t>十八、风险识别与分类</w:t>
        </w:r>
        <w:r>
          <w:tab/>
        </w:r>
        <w:r>
          <w:fldChar w:fldCharType="begin"/>
        </w:r>
        <w:r>
          <w:instrText xml:space="preserve"> PAGEREF _Toc6012 \h </w:instrText>
        </w:r>
        <w:r>
          <w:fldChar w:fldCharType="separate"/>
        </w:r>
        <w:r>
          <w:t>85</w:t>
        </w:r>
        <w:r>
          <w:fldChar w:fldCharType="end"/>
        </w:r>
      </w:hyperlink>
    </w:p>
    <w:p>
      <w:pPr>
        <w:pStyle w:val="TOC2"/>
        <w:tabs>
          <w:tab w:val="right" w:leader="dot" w:pos="8306"/>
        </w:tabs>
      </w:pPr>
      <w:hyperlink w:anchor="_Toc23021" w:history="1">
        <w:r>
          <w:rPr>
            <w:rFonts w:ascii="仿宋" w:eastAsia="仿宋" w:hAnsi="仿宋" w:cs="仿宋" w:hint="eastAsia"/>
            <w:lang w:eastAsia="zh-CN"/>
          </w:rPr>
          <w:t>(一)、风险识别</w:t>
        </w:r>
        <w:r>
          <w:tab/>
        </w:r>
        <w:r>
          <w:fldChar w:fldCharType="begin"/>
        </w:r>
        <w:r>
          <w:instrText xml:space="preserve"> PAGEREF _Toc23021 \h </w:instrText>
        </w:r>
        <w:r>
          <w:fldChar w:fldCharType="separate"/>
        </w:r>
        <w:r>
          <w:t>85</w:t>
        </w:r>
        <w:r>
          <w:fldChar w:fldCharType="end"/>
        </w:r>
      </w:hyperlink>
    </w:p>
    <w:p>
      <w:pPr>
        <w:pStyle w:val="TOC2"/>
        <w:tabs>
          <w:tab w:val="right" w:leader="dot" w:pos="8306"/>
        </w:tabs>
      </w:pPr>
      <w:hyperlink w:anchor="_Toc28272" w:history="1">
        <w:r>
          <w:rPr>
            <w:rFonts w:ascii="仿宋" w:eastAsia="仿宋" w:hAnsi="仿宋" w:cs="仿宋" w:hint="eastAsia"/>
            <w:lang w:eastAsia="zh-CN"/>
          </w:rPr>
          <w:t>(二)、风险分类</w:t>
        </w:r>
        <w:r>
          <w:tab/>
        </w:r>
        <w:r>
          <w:fldChar w:fldCharType="begin"/>
        </w:r>
        <w:r>
          <w:instrText xml:space="preserve"> PAGEREF _Toc28272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18"/>
      <w:r>
        <w:rPr>
          <w:rFonts w:ascii="仿宋" w:eastAsia="仿宋" w:hAnsi="仿宋" w:cs="仿宋" w:hint="eastAsia"/>
          <w:sz w:val="28"/>
          <w:lang w:eastAsia="zh-CN"/>
        </w:rPr>
        <w:t>一、涡轮螺桨发动机项目土建工程</w:t>
      </w:r>
      <w:bookmarkEnd w:id="2"/>
    </w:p>
    <w:p>
      <w:pPr>
        <w:pStyle w:val="Heading2"/>
        <w:rPr>
          <w:rFonts w:ascii="仿宋" w:eastAsia="仿宋" w:hAnsi="仿宋" w:cs="仿宋" w:hint="eastAsia"/>
          <w:lang w:eastAsia="zh-CN"/>
        </w:rPr>
      </w:pPr>
      <w:bookmarkStart w:id="3" w:name="_Toc3047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在涡轮螺桨发动机项目的建筑工程设计中，我们将秉承一系列重要的设计原则，以确保涡轮螺桨发动机项目建筑在功能、美观、可持续性等方面达到最佳效果。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首要原则是确保建筑的功能性得到最大化的发挥。我们将充分理解涡轮螺桨发动机项目的实际需求，合理布局各个功能区域，保证建筑在满足业务需求的同时，提供高效的工作环境。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在建筑设计中，我们将综合考虑建设和运营成本。通过精细的经济效益分析，确保设计方案在高效利用资源的同时，对涡轮螺桨发动机项目的长期盈利能力有积极的贡献。</w:t>
      </w:r>
    </w:p>
    <w:p>
      <w:pPr>
        <w:pStyle w:val="Heading2"/>
        <w:ind w:firstLine="560" w:firstLineChars="200"/>
        <w:rPr>
          <w:rFonts w:ascii="仿宋" w:eastAsia="仿宋" w:hAnsi="仿宋" w:cs="仿宋" w:hint="eastAsia"/>
          <w:sz w:val="28"/>
          <w:lang w:eastAsia="zh-CN"/>
        </w:rPr>
      </w:pPr>
      <w:bookmarkStart w:id="4" w:name="_Toc2632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的土建工程设计中，我们将精准设定设计年限，结合涡轮螺桨发动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涡轮螺桨发动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165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涡轮螺桨发动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涡轮螺桨发动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涡轮螺桨发动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602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本期工程涡轮螺桨发动机项目预计总建筑面积XXX平方米，其中：计容建筑面积XXX平方米，计划建筑工程投资XX万元，占涡轮螺桨发动机项目总投资的XX%。</w:t>
      </w:r>
    </w:p>
    <w:p>
      <w:pPr>
        <w:pStyle w:val="Heading1"/>
        <w:ind w:firstLine="560" w:firstLineChars="200"/>
        <w:rPr>
          <w:rFonts w:ascii="仿宋" w:eastAsia="仿宋" w:hAnsi="仿宋" w:cs="仿宋" w:hint="eastAsia"/>
          <w:sz w:val="28"/>
          <w:lang w:eastAsia="zh-CN"/>
        </w:rPr>
      </w:pPr>
      <w:bookmarkStart w:id="7" w:name="_Toc28156"/>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601"/>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涡轮螺桨发动机项目的主要产品是XXXX，预计年产值为XXX万元。这一产品在市场中占据着重要的地位，其广泛的应用范围使得该涡轮螺桨发动机项目的市场前景非常广阔。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涡轮螺桨发动机项目的xxx产品作为重要的原材料之一，将在多个领域发挥关键作用。其在建筑、交通、能源等方面的广泛应用将为整个产业链提供强大的支持，形成产业协同效应。涡轮螺桨发动机项目的年产值XXX万XXX万XXX万万元不仅反映了其在市场上的巨大潜力，更预示着它对国民经济的积极贡献。这种关联度高、涉及面广的产业关系，使得该涡轮螺桨发动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15952"/>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总征地面积为XXXX平方米，相当于约XX.XX亩，其中净用地面积为XXXX平方米，红线范围内相当于约XX.XX亩。这一用地规模充分考虑了涡轮螺桨发动机项目的建设需求，保障了涡轮螺桨发动机项目在合适的空间内得以充分发展。涡轮螺桨发动机项目规划的总建筑面积为XXXX平方米，其中主体工程建设占XXXX平方米，计容建筑面积达XXXX平方米。预计建筑工程的投资将达到XXXX万元，为涡轮螺桨发动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计划购置的设备共计XXXX台（套），设备购置费用为XXXX万元。这一设备购置计划充分考虑到涡轮螺桨发动机项目的生产需求和技术要求，确保了涡轮螺桨发动机项目在生产运营中具备先进的技术装备和高效的生产能力。设备的合理配置将为涡轮螺桨发动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计划总投资为XXXX万元，预计年实现营业收入为XXXX万元。这一产能规模的设定旨在确保涡轮螺桨发动机项目能够在投资与回报之间取得平衡，实现长期可持续的发展。涡轮螺桨发动机项目的总投资充分考虑到各个方面的需求，包括用地建设、设备购置等多个环节，以确保涡轮螺桨发动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23667"/>
      <w:r>
        <w:rPr>
          <w:rFonts w:ascii="仿宋" w:eastAsia="仿宋" w:hAnsi="仿宋" w:cs="仿宋" w:hint="eastAsia"/>
          <w:sz w:val="28"/>
          <w:lang w:eastAsia="zh-CN"/>
        </w:rPr>
        <w:t>三、涡轮螺桨发动机项目绩效评估</w:t>
      </w:r>
      <w:bookmarkEnd w:id="10"/>
    </w:p>
    <w:p>
      <w:pPr>
        <w:pStyle w:val="Heading2"/>
        <w:rPr>
          <w:rFonts w:ascii="仿宋" w:eastAsia="仿宋" w:hAnsi="仿宋" w:cs="仿宋" w:hint="eastAsia"/>
          <w:lang w:eastAsia="zh-CN"/>
        </w:rPr>
      </w:pPr>
      <w:bookmarkStart w:id="11" w:name="_Toc5220"/>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中，我们设计了一套全面的绩效评估指标，以确保涡轮螺桨发动机项目的可控和成功交付。这些指标跨足涡轮螺桨发动机项目目标、成本、进度和质量等多个维度，为我们提供了全面洞察涡轮螺桨发动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涡轮螺桨发动机项目目标达成率是我们关注的首要指标。我们设定了明确的目标，并通过定期监测和评估，迅速发现并应对潜在的目标偏差。这为涡轮螺桨发动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成本绩效是另一个核心关注点。通过实际成本与预算成本的对比分析，我们深入了解成本差异的原因，及时调整资源分配，保持涡轮螺桨发动机项目在经济效益方面的合理水平。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进度作为关键的绩效指标之一，得到了精心的关注。我们制定了详细的涡轮螺桨发动机项目进度计划，并设立了进度符合度指标，确保实际进度与计划进度保持一致。这使我们能够快速发现和解决潜在的进度问题，保持涡轮螺桨发动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涡轮螺桨发动机项目绩效的不可或缺的一环。我们引入了一系列的质量标准和客户满意度指标，以确保涡轮螺桨发动机项目交付的成果在质量上达到或超越预期水平。通过持续监测这些指标，我们努力提升涡轮螺桨发动机项目整体质量水平，为涡轮螺桨发动机项目的成功交付提供有力保障。通过这些科学且全面的绩效评估，我们能够更好地引导涡轮螺桨发动机项目的持续改进，确保涡轮螺桨发动机项目目标的顺利达成。</w:t>
      </w:r>
    </w:p>
    <w:p>
      <w:pPr>
        <w:pStyle w:val="Heading2"/>
        <w:ind w:firstLine="560" w:firstLineChars="200"/>
        <w:rPr>
          <w:rFonts w:ascii="仿宋" w:eastAsia="仿宋" w:hAnsi="仿宋" w:cs="仿宋" w:hint="eastAsia"/>
          <w:sz w:val="28"/>
          <w:lang w:eastAsia="zh-CN"/>
        </w:rPr>
      </w:pPr>
      <w:bookmarkStart w:id="12" w:name="_Toc23604"/>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绩效评估是涡轮螺桨发动机项目中的关键环节，为确保涡轮螺桨发动机项目达到预期目标，我们采用了多层次、多维度的绩效评估方法。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涡轮螺桨发动机项目的战略目标对齐，确保每个决策和行动都与涡轮螺桨发动机项目整体目标保持一致。团队会定期召开战略对齐会议，审视当前工作与涡轮螺桨发动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涡轮螺桨发动机项目进度、质量、成本和风险等方面。这些指标通过数据收集和分析，为涡轮螺桨发动机项目管理团队提供了客观的评估依据。例如，我们通过涡轮螺桨发动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涡轮螺桨发动机项目内部，还考虑了涡轮螺桨发动机项目对外部环境的影响。我们定期进行干系人满意度调查，以了解各利益相关方对涡轮螺桨发动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这种多层次、多角度的绩效评估方法，使得我们能够全面了解涡轮螺桨发动机项目的运行状态，及时做出调整，确保涡轮螺桨发动机项目在不断变化的环境中保持稳健前行。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461"/>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为了确保涡轮螺桨发动机项目的有效管理和不断优化，我们采用了精心设计的绩效评估周期。这个周期旨在实现灵活、实时和全面的评估，以适应涡轮螺桨发动机项目执行中的各种挑战。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涡轮螺桨发动机项目的不同需求，分为短期、中期和长期。短期评估关注每个迭代或工作周期，以及时发现和解决当前任务中的问题。中期评估涵盖几个迭代，深入了解整体涡轮螺桨发动机项目的趋势和性能。长期评估则着眼于整个涡轮螺桨发动机项目阶段，确保涡轮螺桨发动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涡轮螺桨发动机项目管理工具和协作平台，团队成员能够随时更新和分享涡轮螺桨发动机项目数据。这种实时性的反馈机制使我们能够及时察觉潜在问题，快速调整，保持涡轮螺桨发动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涡轮螺桨发动机项目的决策制定密不可分。每个周期的涡轮螺桨发动机项目回顾会议成为集体总结经验、识别问题深层次原因并找到创新解决方案的平台。这种定期的反思与调整机制使涡轮螺桨发动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30231"/>
      <w:r>
        <w:rPr>
          <w:rFonts w:ascii="仿宋" w:eastAsia="仿宋" w:hAnsi="仿宋" w:cs="仿宋" w:hint="eastAsia"/>
          <w:sz w:val="28"/>
          <w:lang w:eastAsia="zh-CN"/>
        </w:rPr>
        <w:t>四、涡轮螺桨发动机项目文档管理</w:t>
      </w:r>
      <w:bookmarkEnd w:id="14"/>
    </w:p>
    <w:p>
      <w:pPr>
        <w:pStyle w:val="Heading2"/>
        <w:rPr>
          <w:rFonts w:ascii="仿宋" w:eastAsia="仿宋" w:hAnsi="仿宋" w:cs="仿宋" w:hint="eastAsia"/>
          <w:lang w:eastAsia="zh-CN"/>
        </w:rPr>
      </w:pPr>
      <w:bookmarkStart w:id="15" w:name="_Toc5484"/>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涡轮螺桨发动机项目高度重视文档的质量和准确性，以支持涡轮螺桨发动机项目的各项活动和决策。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文档的编制始于涡轮螺桨发动机项目计划的初期，我们制定了详细的文档编制计划，明确了每个文档的内容、格式和编写责任人。在涡轮螺桨发动机项目启动阶段，我们首先编制了涡轮螺桨发动机项目章程，明确定义了涡轮螺桨发动机项目的目标、范围、风险等关键要素。随后，涡轮螺桨发动机项目团队根据计划陆续编制了需求文档、设计文档、测试文档等各类文档，确保涡轮螺桨发动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涡轮螺桨发动机项目管理中的重要环节，旨在确保涡轮螺桨发动机项目文档符合质量标准和涡轮螺桨发动机项目需求。在涡轮螺桨发动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涡轮螺桨发动机项目相关利益方和专业领域的专家对文档进行独立审查。这有助于获取更全面、客观的反馈，确保涡轮螺桨发动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涡轮螺桨发动机项目在文档编制与审查方面建立了严格的管理机制，通过规范的流程和多维度的审查，确保涡轮螺桨发动机项目文档的质量、准确性和可靠性，为涡轮螺桨发动机项目的顺利推进提供了有力支持。</w:t>
      </w:r>
    </w:p>
    <w:p>
      <w:pPr>
        <w:pStyle w:val="Heading2"/>
        <w:ind w:firstLine="560" w:firstLineChars="200"/>
        <w:rPr>
          <w:rFonts w:ascii="仿宋" w:eastAsia="仿宋" w:hAnsi="仿宋" w:cs="仿宋" w:hint="eastAsia"/>
          <w:sz w:val="28"/>
          <w:lang w:eastAsia="zh-CN"/>
        </w:rPr>
      </w:pPr>
      <w:bookmarkStart w:id="16" w:name="_Toc13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我们通过多渠道发布文档，包括电子邮件、涡轮螺桨发动机项目管理平台、内部网站等，以满足不同团队成员的偏好和需求。多渠道发布确保了信息的全面覆盖。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我们采用了精细的权限控制，确保只有授权人员可以访问敏感信息。这种安全措施保护了涡轮螺桨发动机项目文档的机密性，防止了未经授权的信息泄露。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376"/>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涡轮螺桨发动机项目生命周期中一个至关重要的环节，直接关系到涡轮螺桨发动机项目信息的长期保存和历史记录的完整性。在涡轮螺桨发动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1442"/>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4422"/>
      <w:r>
        <w:rPr>
          <w:rFonts w:ascii="仿宋" w:eastAsia="仿宋" w:hAnsi="仿宋" w:cs="仿宋" w:hint="eastAsia"/>
          <w:lang w:eastAsia="zh-CN"/>
        </w:rPr>
        <w:t>(一)、涡轮螺桨发动机行业分析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涡轮螺桨发动机行业一直以来都是市场的关注焦点。行业内的发展趋势、竞争态势以及潜在机会都对涡轮螺桨发动机项目的推进产生深远的影响。通过深入研究行业的整体概貌，我们将更好地理解行业的核心特征，为涡轮螺桨发动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涡轮螺桨发动机行业，技术一直是推动创新和发展的关键因素。我们将对当前技术趋势进行详尽分析，包括但不限于人工智能、大数据应用、先进制造技术等。这有助于涡轮螺桨发动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涡轮螺桨发动机项目成功的基础。我们将对主要竞争对手进行深入研究，包括其市场份额、产品特点、市场定位等。通过全面了解竞争对手的优势和劣势，涡轮螺桨发动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8383"/>
      <w:r>
        <w:rPr>
          <w:rFonts w:ascii="仿宋" w:eastAsia="仿宋" w:hAnsi="仿宋" w:cs="仿宋" w:hint="eastAsia"/>
          <w:sz w:val="28"/>
          <w:lang w:eastAsia="zh-CN"/>
        </w:rPr>
        <w:t>(二)、涡轮螺桨发动机市场分析预测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涡轮螺桨发动机市场未来的增长趋势。这包括市场的整体规模、各细分领域的发展趋势等。涡轮螺桨发动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涡轮螺桨发动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涡轮螺桨发动机项目实施过程中需要充分考虑的因素。我们将对市场风险进行全面评估，包括但不限于政策法规风险、市场竞争风险、技术变革风险等。通过对潜在风险的深入分析，涡轮螺桨发动机项目可以制定相应的风险缓解策略，降低不确定性对涡轮螺桨发动机项目的影响。</w:t>
      </w:r>
    </w:p>
    <w:p>
      <w:pPr>
        <w:pStyle w:val="Heading1"/>
        <w:ind w:firstLine="560" w:firstLineChars="200"/>
        <w:rPr>
          <w:rFonts w:ascii="仿宋" w:eastAsia="仿宋" w:hAnsi="仿宋" w:cs="仿宋" w:hint="eastAsia"/>
          <w:sz w:val="28"/>
          <w:lang w:eastAsia="zh-CN"/>
        </w:rPr>
      </w:pPr>
      <w:bookmarkStart w:id="21" w:name="_Toc23352"/>
      <w:r>
        <w:rPr>
          <w:rFonts w:ascii="仿宋" w:eastAsia="仿宋" w:hAnsi="仿宋" w:cs="仿宋" w:hint="eastAsia"/>
          <w:sz w:val="28"/>
          <w:lang w:eastAsia="zh-CN"/>
        </w:rPr>
        <w:t>六、涡轮螺桨发动机项目概论</w:t>
      </w:r>
      <w:bookmarkEnd w:id="21"/>
    </w:p>
    <w:p>
      <w:pPr>
        <w:pStyle w:val="Heading2"/>
        <w:rPr>
          <w:rFonts w:ascii="仿宋" w:eastAsia="仿宋" w:hAnsi="仿宋" w:cs="仿宋" w:hint="eastAsia"/>
          <w:lang w:eastAsia="zh-CN"/>
        </w:rPr>
      </w:pPr>
      <w:bookmarkStart w:id="22" w:name="_Toc28688"/>
      <w:r>
        <w:rPr>
          <w:rFonts w:ascii="仿宋" w:eastAsia="仿宋" w:hAnsi="仿宋" w:cs="仿宋" w:hint="eastAsia"/>
          <w:lang w:eastAsia="zh-CN"/>
        </w:rPr>
        <w:t>(一)、涡轮螺桨发动机项目概况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https://d.book118.com/565320234314011111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涡轮螺桨发动机项目规划设计纲要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CA4F73"/>
    <w:rsid w:val="3DCA4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532023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2024-02-18T15:57:00Z</dcterms:created>
  <dcterms:modified xsi:type="dcterms:W3CDTF">2024-02-18T15:58:13Z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EF9B02FC2CEF42D9913B6576EBBCA2B3_11</vt:lpwstr>
  </property>
  <property fmtid="{D5CDD505-2E9C-101B-9397-08002B2CF9AE}" pid="3" name="KSOProductBuildVer">
    <vt:lpwstr>2052-12.1.0.16250</vt:lpwstr>
  </property>
</Properties>
</file>