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RSB-A型耐硫低温变换催化剂项目建设方案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44" w:history="1">
        <w:r>
          <w:rPr>
            <w:rFonts w:ascii="仿宋" w:eastAsia="仿宋" w:hAnsi="仿宋" w:cs="仿宋" w:hint="eastAsia"/>
            <w:lang w:eastAsia="zh-CN"/>
          </w:rPr>
          <w:t>概论</w:t>
        </w:r>
        <w:r>
          <w:tab/>
        </w:r>
        <w:r>
          <w:fldChar w:fldCharType="begin"/>
        </w:r>
        <w:r>
          <w:instrText xml:space="preserve"> PAGEREF _Toc19644 \h </w:instrText>
        </w:r>
        <w:r>
          <w:fldChar w:fldCharType="separate"/>
        </w:r>
        <w:r>
          <w:t>3</w:t>
        </w:r>
        <w:r>
          <w:fldChar w:fldCharType="end"/>
        </w:r>
      </w:hyperlink>
    </w:p>
    <w:p>
      <w:pPr>
        <w:pStyle w:val="TOC1"/>
        <w:tabs>
          <w:tab w:val="right" w:leader="dot" w:pos="8306"/>
        </w:tabs>
      </w:pPr>
      <w:hyperlink w:anchor="_Toc13410" w:history="1">
        <w:r>
          <w:rPr>
            <w:rFonts w:ascii="仿宋" w:eastAsia="仿宋" w:hAnsi="仿宋" w:cs="仿宋" w:hint="eastAsia"/>
            <w:lang w:eastAsia="zh-CN"/>
          </w:rPr>
          <w:t>一、环境和生态影响分析</w:t>
        </w:r>
        <w:r>
          <w:tab/>
        </w:r>
        <w:r>
          <w:fldChar w:fldCharType="begin"/>
        </w:r>
        <w:r>
          <w:instrText xml:space="preserve"> PAGEREF _Toc13410 \h </w:instrText>
        </w:r>
        <w:r>
          <w:fldChar w:fldCharType="separate"/>
        </w:r>
        <w:r>
          <w:t>3</w:t>
        </w:r>
        <w:r>
          <w:fldChar w:fldCharType="end"/>
        </w:r>
      </w:hyperlink>
    </w:p>
    <w:p>
      <w:pPr>
        <w:pStyle w:val="TOC2"/>
        <w:tabs>
          <w:tab w:val="right" w:leader="dot" w:pos="8306"/>
        </w:tabs>
      </w:pPr>
      <w:hyperlink w:anchor="_Toc30589" w:history="1">
        <w:r>
          <w:rPr>
            <w:rFonts w:ascii="仿宋" w:eastAsia="仿宋" w:hAnsi="仿宋" w:cs="仿宋" w:hint="eastAsia"/>
            <w:lang w:eastAsia="zh-CN"/>
          </w:rPr>
          <w:t>(一)、环境和生态现状</w:t>
        </w:r>
        <w:r>
          <w:tab/>
        </w:r>
        <w:r>
          <w:fldChar w:fldCharType="begin"/>
        </w:r>
        <w:r>
          <w:instrText xml:space="preserve"> PAGEREF _Toc30589 \h </w:instrText>
        </w:r>
        <w:r>
          <w:fldChar w:fldCharType="separate"/>
        </w:r>
        <w:r>
          <w:t>3</w:t>
        </w:r>
        <w:r>
          <w:fldChar w:fldCharType="end"/>
        </w:r>
      </w:hyperlink>
    </w:p>
    <w:p>
      <w:pPr>
        <w:pStyle w:val="TOC2"/>
        <w:tabs>
          <w:tab w:val="right" w:leader="dot" w:pos="8306"/>
        </w:tabs>
      </w:pPr>
      <w:hyperlink w:anchor="_Toc5302" w:history="1">
        <w:r>
          <w:rPr>
            <w:rFonts w:ascii="仿宋" w:eastAsia="仿宋" w:hAnsi="仿宋" w:cs="仿宋" w:hint="eastAsia"/>
            <w:lang w:eastAsia="zh-CN"/>
          </w:rPr>
          <w:t>(二)、生态环境影响分析</w:t>
        </w:r>
        <w:r>
          <w:tab/>
        </w:r>
        <w:r>
          <w:fldChar w:fldCharType="begin"/>
        </w:r>
        <w:r>
          <w:instrText xml:space="preserve"> PAGEREF _Toc5302 \h </w:instrText>
        </w:r>
        <w:r>
          <w:fldChar w:fldCharType="separate"/>
        </w:r>
        <w:r>
          <w:t>5</w:t>
        </w:r>
        <w:r>
          <w:fldChar w:fldCharType="end"/>
        </w:r>
      </w:hyperlink>
    </w:p>
    <w:p>
      <w:pPr>
        <w:pStyle w:val="TOC2"/>
        <w:tabs>
          <w:tab w:val="right" w:leader="dot" w:pos="8306"/>
        </w:tabs>
      </w:pPr>
      <w:hyperlink w:anchor="_Toc19299" w:history="1">
        <w:r>
          <w:rPr>
            <w:rFonts w:ascii="仿宋" w:eastAsia="仿宋" w:hAnsi="仿宋" w:cs="仿宋" w:hint="eastAsia"/>
            <w:lang w:eastAsia="zh-CN"/>
          </w:rPr>
          <w:t>(三)、生态环境保护措施</w:t>
        </w:r>
        <w:r>
          <w:tab/>
        </w:r>
        <w:r>
          <w:fldChar w:fldCharType="begin"/>
        </w:r>
        <w:r>
          <w:instrText xml:space="preserve"> PAGEREF _Toc19299 \h </w:instrText>
        </w:r>
        <w:r>
          <w:fldChar w:fldCharType="separate"/>
        </w:r>
        <w:r>
          <w:t>6</w:t>
        </w:r>
        <w:r>
          <w:fldChar w:fldCharType="end"/>
        </w:r>
      </w:hyperlink>
    </w:p>
    <w:p>
      <w:pPr>
        <w:pStyle w:val="TOC2"/>
        <w:tabs>
          <w:tab w:val="right" w:leader="dot" w:pos="8306"/>
        </w:tabs>
      </w:pPr>
      <w:hyperlink w:anchor="_Toc30338" w:history="1">
        <w:r>
          <w:rPr>
            <w:rFonts w:ascii="仿宋" w:eastAsia="仿宋" w:hAnsi="仿宋" w:cs="仿宋" w:hint="eastAsia"/>
            <w:lang w:eastAsia="zh-CN"/>
          </w:rPr>
          <w:t>(四)、地质灾害影响分析</w:t>
        </w:r>
        <w:r>
          <w:tab/>
        </w:r>
        <w:r>
          <w:fldChar w:fldCharType="begin"/>
        </w:r>
        <w:r>
          <w:instrText xml:space="preserve"> PAGEREF _Toc30338 \h </w:instrText>
        </w:r>
        <w:r>
          <w:fldChar w:fldCharType="separate"/>
        </w:r>
        <w:r>
          <w:t>8</w:t>
        </w:r>
        <w:r>
          <w:fldChar w:fldCharType="end"/>
        </w:r>
      </w:hyperlink>
    </w:p>
    <w:p>
      <w:pPr>
        <w:pStyle w:val="TOC2"/>
        <w:tabs>
          <w:tab w:val="right" w:leader="dot" w:pos="8306"/>
        </w:tabs>
      </w:pPr>
      <w:hyperlink w:anchor="_Toc22821" w:history="1">
        <w:r>
          <w:rPr>
            <w:rFonts w:ascii="仿宋" w:eastAsia="仿宋" w:hAnsi="仿宋" w:cs="仿宋" w:hint="eastAsia"/>
            <w:lang w:eastAsia="zh-CN"/>
          </w:rPr>
          <w:t>(五)、特殊环境影响</w:t>
        </w:r>
        <w:r>
          <w:tab/>
        </w:r>
        <w:r>
          <w:fldChar w:fldCharType="begin"/>
        </w:r>
        <w:r>
          <w:instrText xml:space="preserve"> PAGEREF _Toc22821 \h </w:instrText>
        </w:r>
        <w:r>
          <w:fldChar w:fldCharType="separate"/>
        </w:r>
        <w:r>
          <w:t>9</w:t>
        </w:r>
        <w:r>
          <w:fldChar w:fldCharType="end"/>
        </w:r>
      </w:hyperlink>
    </w:p>
    <w:p>
      <w:pPr>
        <w:pStyle w:val="TOC1"/>
        <w:tabs>
          <w:tab w:val="right" w:leader="dot" w:pos="8306"/>
        </w:tabs>
      </w:pPr>
      <w:hyperlink w:anchor="_Toc20718" w:history="1">
        <w:r>
          <w:rPr>
            <w:rFonts w:ascii="仿宋" w:eastAsia="仿宋" w:hAnsi="仿宋" w:cs="仿宋" w:hint="eastAsia"/>
            <w:lang w:eastAsia="zh-CN"/>
          </w:rPr>
          <w:t>二、建设风险评估分析</w:t>
        </w:r>
        <w:r>
          <w:tab/>
        </w:r>
        <w:r>
          <w:fldChar w:fldCharType="begin"/>
        </w:r>
        <w:r>
          <w:instrText xml:space="preserve"> PAGEREF _Toc20718 \h </w:instrText>
        </w:r>
        <w:r>
          <w:fldChar w:fldCharType="separate"/>
        </w:r>
        <w:r>
          <w:t>10</w:t>
        </w:r>
        <w:r>
          <w:fldChar w:fldCharType="end"/>
        </w:r>
      </w:hyperlink>
    </w:p>
    <w:p>
      <w:pPr>
        <w:pStyle w:val="TOC2"/>
        <w:tabs>
          <w:tab w:val="right" w:leader="dot" w:pos="8306"/>
        </w:tabs>
      </w:pPr>
      <w:hyperlink w:anchor="_Toc26474" w:history="1">
        <w:r>
          <w:rPr>
            <w:rFonts w:ascii="仿宋" w:eastAsia="仿宋" w:hAnsi="仿宋" w:cs="仿宋" w:hint="eastAsia"/>
            <w:lang w:eastAsia="zh-CN"/>
          </w:rPr>
          <w:t>(一)、政策风险分析</w:t>
        </w:r>
        <w:r>
          <w:tab/>
        </w:r>
        <w:r>
          <w:fldChar w:fldCharType="begin"/>
        </w:r>
        <w:r>
          <w:instrText xml:space="preserve"> PAGEREF _Toc26474 \h </w:instrText>
        </w:r>
        <w:r>
          <w:fldChar w:fldCharType="separate"/>
        </w:r>
        <w:r>
          <w:t>10</w:t>
        </w:r>
        <w:r>
          <w:fldChar w:fldCharType="end"/>
        </w:r>
      </w:hyperlink>
    </w:p>
    <w:p>
      <w:pPr>
        <w:pStyle w:val="TOC2"/>
        <w:tabs>
          <w:tab w:val="right" w:leader="dot" w:pos="8306"/>
        </w:tabs>
      </w:pPr>
      <w:hyperlink w:anchor="_Toc21405" w:history="1">
        <w:r>
          <w:rPr>
            <w:rFonts w:ascii="仿宋" w:eastAsia="仿宋" w:hAnsi="仿宋" w:cs="仿宋" w:hint="eastAsia"/>
            <w:lang w:eastAsia="zh-CN"/>
          </w:rPr>
          <w:t>(二)、社会风险分析</w:t>
        </w:r>
        <w:r>
          <w:tab/>
        </w:r>
        <w:r>
          <w:fldChar w:fldCharType="begin"/>
        </w:r>
        <w:r>
          <w:instrText xml:space="preserve"> PAGEREF _Toc21405 \h </w:instrText>
        </w:r>
        <w:r>
          <w:fldChar w:fldCharType="separate"/>
        </w:r>
        <w:r>
          <w:t>11</w:t>
        </w:r>
        <w:r>
          <w:fldChar w:fldCharType="end"/>
        </w:r>
      </w:hyperlink>
    </w:p>
    <w:p>
      <w:pPr>
        <w:pStyle w:val="TOC2"/>
        <w:tabs>
          <w:tab w:val="right" w:leader="dot" w:pos="8306"/>
        </w:tabs>
      </w:pPr>
      <w:hyperlink w:anchor="_Toc17536" w:history="1">
        <w:r>
          <w:rPr>
            <w:rFonts w:ascii="仿宋" w:eastAsia="仿宋" w:hAnsi="仿宋" w:cs="仿宋" w:hint="eastAsia"/>
            <w:lang w:eastAsia="zh-CN"/>
          </w:rPr>
          <w:t>(三)、市场风险分析</w:t>
        </w:r>
        <w:r>
          <w:tab/>
        </w:r>
        <w:r>
          <w:fldChar w:fldCharType="begin"/>
        </w:r>
        <w:r>
          <w:instrText xml:space="preserve"> PAGEREF _Toc17536 \h </w:instrText>
        </w:r>
        <w:r>
          <w:fldChar w:fldCharType="separate"/>
        </w:r>
        <w:r>
          <w:t>13</w:t>
        </w:r>
        <w:r>
          <w:fldChar w:fldCharType="end"/>
        </w:r>
      </w:hyperlink>
    </w:p>
    <w:p>
      <w:pPr>
        <w:pStyle w:val="TOC2"/>
        <w:tabs>
          <w:tab w:val="right" w:leader="dot" w:pos="8306"/>
        </w:tabs>
      </w:pPr>
      <w:hyperlink w:anchor="_Toc17426" w:history="1">
        <w:r>
          <w:rPr>
            <w:rFonts w:ascii="仿宋" w:eastAsia="仿宋" w:hAnsi="仿宋" w:cs="仿宋" w:hint="eastAsia"/>
            <w:lang w:eastAsia="zh-CN"/>
          </w:rPr>
          <w:t>(四)、资金风险分析</w:t>
        </w:r>
        <w:r>
          <w:tab/>
        </w:r>
        <w:r>
          <w:fldChar w:fldCharType="begin"/>
        </w:r>
        <w:r>
          <w:instrText xml:space="preserve"> PAGEREF _Toc17426 \h </w:instrText>
        </w:r>
        <w:r>
          <w:fldChar w:fldCharType="separate"/>
        </w:r>
        <w:r>
          <w:t>14</w:t>
        </w:r>
        <w:r>
          <w:fldChar w:fldCharType="end"/>
        </w:r>
      </w:hyperlink>
    </w:p>
    <w:p>
      <w:pPr>
        <w:pStyle w:val="TOC2"/>
        <w:tabs>
          <w:tab w:val="right" w:leader="dot" w:pos="8306"/>
        </w:tabs>
      </w:pPr>
      <w:hyperlink w:anchor="_Toc13984" w:history="1">
        <w:r>
          <w:rPr>
            <w:rFonts w:ascii="仿宋" w:eastAsia="仿宋" w:hAnsi="仿宋" w:cs="仿宋" w:hint="eastAsia"/>
            <w:lang w:eastAsia="zh-CN"/>
          </w:rPr>
          <w:t>(五)、技术风险分析</w:t>
        </w:r>
        <w:r>
          <w:tab/>
        </w:r>
        <w:r>
          <w:fldChar w:fldCharType="begin"/>
        </w:r>
        <w:r>
          <w:instrText xml:space="preserve"> PAGEREF _Toc13984 \h </w:instrText>
        </w:r>
        <w:r>
          <w:fldChar w:fldCharType="separate"/>
        </w:r>
        <w:r>
          <w:t>15</w:t>
        </w:r>
        <w:r>
          <w:fldChar w:fldCharType="end"/>
        </w:r>
      </w:hyperlink>
    </w:p>
    <w:p>
      <w:pPr>
        <w:pStyle w:val="TOC2"/>
        <w:tabs>
          <w:tab w:val="right" w:leader="dot" w:pos="8306"/>
        </w:tabs>
      </w:pPr>
      <w:hyperlink w:anchor="_Toc4953" w:history="1">
        <w:r>
          <w:rPr>
            <w:rFonts w:ascii="仿宋" w:eastAsia="仿宋" w:hAnsi="仿宋" w:cs="仿宋" w:hint="eastAsia"/>
            <w:lang w:eastAsia="zh-CN"/>
          </w:rPr>
          <w:t>(六)、财务风险分析</w:t>
        </w:r>
        <w:r>
          <w:tab/>
        </w:r>
        <w:r>
          <w:fldChar w:fldCharType="begin"/>
        </w:r>
        <w:r>
          <w:instrText xml:space="preserve"> PAGEREF _Toc4953 \h </w:instrText>
        </w:r>
        <w:r>
          <w:fldChar w:fldCharType="separate"/>
        </w:r>
        <w:r>
          <w:t>16</w:t>
        </w:r>
        <w:r>
          <w:fldChar w:fldCharType="end"/>
        </w:r>
      </w:hyperlink>
    </w:p>
    <w:p>
      <w:pPr>
        <w:pStyle w:val="TOC2"/>
        <w:tabs>
          <w:tab w:val="right" w:leader="dot" w:pos="8306"/>
        </w:tabs>
      </w:pPr>
      <w:hyperlink w:anchor="_Toc1909" w:history="1">
        <w:r>
          <w:rPr>
            <w:rFonts w:ascii="仿宋" w:eastAsia="仿宋" w:hAnsi="仿宋" w:cs="仿宋" w:hint="eastAsia"/>
            <w:lang w:eastAsia="zh-CN"/>
          </w:rPr>
          <w:t>(七)、管理风险分析</w:t>
        </w:r>
        <w:r>
          <w:tab/>
        </w:r>
        <w:r>
          <w:fldChar w:fldCharType="begin"/>
        </w:r>
        <w:r>
          <w:instrText xml:space="preserve"> PAGEREF _Toc1909 \h </w:instrText>
        </w:r>
        <w:r>
          <w:fldChar w:fldCharType="separate"/>
        </w:r>
        <w:r>
          <w:t>18</w:t>
        </w:r>
        <w:r>
          <w:fldChar w:fldCharType="end"/>
        </w:r>
      </w:hyperlink>
    </w:p>
    <w:p>
      <w:pPr>
        <w:pStyle w:val="TOC2"/>
        <w:tabs>
          <w:tab w:val="right" w:leader="dot" w:pos="8306"/>
        </w:tabs>
      </w:pPr>
      <w:hyperlink w:anchor="_Toc22011" w:history="1">
        <w:r>
          <w:rPr>
            <w:rFonts w:ascii="仿宋" w:eastAsia="仿宋" w:hAnsi="仿宋" w:cs="仿宋" w:hint="eastAsia"/>
            <w:lang w:eastAsia="zh-CN"/>
          </w:rPr>
          <w:t>(八)、其它风险分析</w:t>
        </w:r>
        <w:r>
          <w:tab/>
        </w:r>
        <w:r>
          <w:fldChar w:fldCharType="begin"/>
        </w:r>
        <w:r>
          <w:instrText xml:space="preserve"> PAGEREF _Toc22011 \h </w:instrText>
        </w:r>
        <w:r>
          <w:fldChar w:fldCharType="separate"/>
        </w:r>
        <w:r>
          <w:t>19</w:t>
        </w:r>
        <w:r>
          <w:fldChar w:fldCharType="end"/>
        </w:r>
      </w:hyperlink>
    </w:p>
    <w:p>
      <w:pPr>
        <w:pStyle w:val="TOC2"/>
        <w:tabs>
          <w:tab w:val="right" w:leader="dot" w:pos="8306"/>
        </w:tabs>
      </w:pPr>
      <w:hyperlink w:anchor="_Toc19653" w:history="1">
        <w:r>
          <w:rPr>
            <w:rFonts w:ascii="仿宋" w:eastAsia="仿宋" w:hAnsi="仿宋" w:cs="仿宋" w:hint="eastAsia"/>
            <w:lang w:eastAsia="zh-CN"/>
          </w:rPr>
          <w:t>(九)、社会影响评估</w:t>
        </w:r>
        <w:r>
          <w:tab/>
        </w:r>
        <w:r>
          <w:fldChar w:fldCharType="begin"/>
        </w:r>
        <w:r>
          <w:instrText xml:space="preserve"> PAGEREF _Toc19653 \h </w:instrText>
        </w:r>
        <w:r>
          <w:fldChar w:fldCharType="separate"/>
        </w:r>
        <w:r>
          <w:t>21</w:t>
        </w:r>
        <w:r>
          <w:fldChar w:fldCharType="end"/>
        </w:r>
      </w:hyperlink>
    </w:p>
    <w:p>
      <w:pPr>
        <w:pStyle w:val="TOC1"/>
        <w:tabs>
          <w:tab w:val="right" w:leader="dot" w:pos="8306"/>
        </w:tabs>
      </w:pPr>
      <w:hyperlink w:anchor="_Toc22659" w:history="1">
        <w:r>
          <w:rPr>
            <w:rFonts w:ascii="仿宋" w:eastAsia="仿宋" w:hAnsi="仿宋" w:cs="仿宋" w:hint="eastAsia"/>
            <w:lang w:eastAsia="zh-CN"/>
          </w:rPr>
          <w:t>三、背景、必要性分析</w:t>
        </w:r>
        <w:r>
          <w:tab/>
        </w:r>
        <w:r>
          <w:fldChar w:fldCharType="begin"/>
        </w:r>
        <w:r>
          <w:instrText xml:space="preserve"> PAGEREF _Toc22659 \h </w:instrText>
        </w:r>
        <w:r>
          <w:fldChar w:fldCharType="separate"/>
        </w:r>
        <w:r>
          <w:t>23</w:t>
        </w:r>
        <w:r>
          <w:fldChar w:fldCharType="end"/>
        </w:r>
      </w:hyperlink>
    </w:p>
    <w:p>
      <w:pPr>
        <w:pStyle w:val="TOC2"/>
        <w:tabs>
          <w:tab w:val="right" w:leader="dot" w:pos="8306"/>
        </w:tabs>
      </w:pPr>
      <w:hyperlink w:anchor="_Toc24424" w:history="1">
        <w:r>
          <w:rPr>
            <w:rFonts w:ascii="仿宋" w:eastAsia="仿宋" w:hAnsi="仿宋" w:cs="仿宋" w:hint="eastAsia"/>
            <w:lang w:eastAsia="zh-CN"/>
          </w:rPr>
          <w:t>(一)、项目建设背景</w:t>
        </w:r>
        <w:r>
          <w:tab/>
        </w:r>
        <w:r>
          <w:fldChar w:fldCharType="begin"/>
        </w:r>
        <w:r>
          <w:instrText xml:space="preserve"> PAGEREF _Toc24424 \h </w:instrText>
        </w:r>
        <w:r>
          <w:fldChar w:fldCharType="separate"/>
        </w:r>
        <w:r>
          <w:t>23</w:t>
        </w:r>
        <w:r>
          <w:fldChar w:fldCharType="end"/>
        </w:r>
      </w:hyperlink>
    </w:p>
    <w:p>
      <w:pPr>
        <w:pStyle w:val="TOC2"/>
        <w:tabs>
          <w:tab w:val="right" w:leader="dot" w:pos="8306"/>
        </w:tabs>
      </w:pPr>
      <w:hyperlink w:anchor="_Toc7443" w:history="1">
        <w:r>
          <w:rPr>
            <w:rFonts w:ascii="仿宋" w:eastAsia="仿宋" w:hAnsi="仿宋" w:cs="仿宋" w:hint="eastAsia"/>
            <w:lang w:eastAsia="zh-CN"/>
          </w:rPr>
          <w:t>(二)、必要性分析</w:t>
        </w:r>
        <w:r>
          <w:tab/>
        </w:r>
        <w:r>
          <w:fldChar w:fldCharType="begin"/>
        </w:r>
        <w:r>
          <w:instrText xml:space="preserve"> PAGEREF _Toc7443 \h </w:instrText>
        </w:r>
        <w:r>
          <w:fldChar w:fldCharType="separate"/>
        </w:r>
        <w:r>
          <w:t>24</w:t>
        </w:r>
        <w:r>
          <w:fldChar w:fldCharType="end"/>
        </w:r>
      </w:hyperlink>
    </w:p>
    <w:p>
      <w:pPr>
        <w:pStyle w:val="TOC2"/>
        <w:tabs>
          <w:tab w:val="right" w:leader="dot" w:pos="8306"/>
        </w:tabs>
      </w:pPr>
      <w:hyperlink w:anchor="_Toc15088" w:history="1">
        <w:r>
          <w:rPr>
            <w:rFonts w:ascii="仿宋" w:eastAsia="仿宋" w:hAnsi="仿宋" w:cs="仿宋" w:hint="eastAsia"/>
            <w:lang w:eastAsia="zh-CN"/>
          </w:rPr>
          <w:t>(三)、项目建设有利条件</w:t>
        </w:r>
        <w:r>
          <w:tab/>
        </w:r>
        <w:r>
          <w:fldChar w:fldCharType="begin"/>
        </w:r>
        <w:r>
          <w:instrText xml:space="preserve"> PAGEREF _Toc15088 \h </w:instrText>
        </w:r>
        <w:r>
          <w:fldChar w:fldCharType="separate"/>
        </w:r>
        <w:r>
          <w:t>25</w:t>
        </w:r>
        <w:r>
          <w:fldChar w:fldCharType="end"/>
        </w:r>
      </w:hyperlink>
    </w:p>
    <w:p>
      <w:pPr>
        <w:pStyle w:val="TOC1"/>
        <w:tabs>
          <w:tab w:val="right" w:leader="dot" w:pos="8306"/>
        </w:tabs>
      </w:pPr>
      <w:hyperlink w:anchor="_Toc13035" w:history="1">
        <w:r>
          <w:rPr>
            <w:rFonts w:ascii="仿宋" w:eastAsia="仿宋" w:hAnsi="仿宋" w:cs="仿宋" w:hint="eastAsia"/>
            <w:lang w:eastAsia="zh-CN"/>
          </w:rPr>
          <w:t>四、RSB-A型耐硫低温变换催化剂项目概论</w:t>
        </w:r>
        <w:r>
          <w:tab/>
        </w:r>
        <w:r>
          <w:fldChar w:fldCharType="begin"/>
        </w:r>
        <w:r>
          <w:instrText xml:space="preserve"> PAGEREF _Toc13035 \h </w:instrText>
        </w:r>
        <w:r>
          <w:fldChar w:fldCharType="separate"/>
        </w:r>
        <w:r>
          <w:t>27</w:t>
        </w:r>
        <w:r>
          <w:fldChar w:fldCharType="end"/>
        </w:r>
      </w:hyperlink>
    </w:p>
    <w:p>
      <w:pPr>
        <w:pStyle w:val="TOC2"/>
        <w:tabs>
          <w:tab w:val="right" w:leader="dot" w:pos="8306"/>
        </w:tabs>
      </w:pPr>
      <w:hyperlink w:anchor="_Toc5048" w:history="1">
        <w:r>
          <w:rPr>
            <w:rFonts w:ascii="仿宋" w:eastAsia="仿宋" w:hAnsi="仿宋" w:cs="仿宋" w:hint="eastAsia"/>
            <w:lang w:eastAsia="zh-CN"/>
          </w:rPr>
          <w:t>(一)、项目申报单位概况</w:t>
        </w:r>
        <w:r>
          <w:tab/>
        </w:r>
        <w:r>
          <w:fldChar w:fldCharType="begin"/>
        </w:r>
        <w:r>
          <w:instrText xml:space="preserve"> PAGEREF _Toc5048 \h </w:instrText>
        </w:r>
        <w:r>
          <w:fldChar w:fldCharType="separate"/>
        </w:r>
        <w:r>
          <w:t>27</w:t>
        </w:r>
        <w:r>
          <w:fldChar w:fldCharType="end"/>
        </w:r>
      </w:hyperlink>
    </w:p>
    <w:p>
      <w:pPr>
        <w:pStyle w:val="TOC2"/>
        <w:tabs>
          <w:tab w:val="right" w:leader="dot" w:pos="8306"/>
        </w:tabs>
      </w:pPr>
      <w:hyperlink w:anchor="_Toc7877" w:history="1">
        <w:r>
          <w:rPr>
            <w:rFonts w:ascii="仿宋" w:eastAsia="仿宋" w:hAnsi="仿宋" w:cs="仿宋" w:hint="eastAsia"/>
            <w:lang w:eastAsia="zh-CN"/>
          </w:rPr>
          <w:t>(二)、项目概况</w:t>
        </w:r>
        <w:r>
          <w:tab/>
        </w:r>
        <w:r>
          <w:fldChar w:fldCharType="begin"/>
        </w:r>
        <w:r>
          <w:instrText xml:space="preserve"> PAGEREF _Toc7877 \h </w:instrText>
        </w:r>
        <w:r>
          <w:fldChar w:fldCharType="separate"/>
        </w:r>
        <w:r>
          <w:t>28</w:t>
        </w:r>
        <w:r>
          <w:fldChar w:fldCharType="end"/>
        </w:r>
      </w:hyperlink>
    </w:p>
    <w:p>
      <w:pPr>
        <w:pStyle w:val="TOC1"/>
        <w:tabs>
          <w:tab w:val="right" w:leader="dot" w:pos="8306"/>
        </w:tabs>
      </w:pPr>
      <w:hyperlink w:anchor="_Toc7726" w:history="1">
        <w:r>
          <w:rPr>
            <w:rFonts w:ascii="仿宋" w:eastAsia="仿宋" w:hAnsi="仿宋" w:cs="仿宋" w:hint="eastAsia"/>
            <w:lang w:eastAsia="zh-CN"/>
          </w:rPr>
          <w:t>五、项目监理与质量保证</w:t>
        </w:r>
        <w:r>
          <w:tab/>
        </w:r>
        <w:r>
          <w:fldChar w:fldCharType="begin"/>
        </w:r>
        <w:r>
          <w:instrText xml:space="preserve"> PAGEREF _Toc7726 \h </w:instrText>
        </w:r>
        <w:r>
          <w:fldChar w:fldCharType="separate"/>
        </w:r>
        <w:r>
          <w:t>31</w:t>
        </w:r>
        <w:r>
          <w:fldChar w:fldCharType="end"/>
        </w:r>
      </w:hyperlink>
    </w:p>
    <w:p>
      <w:pPr>
        <w:pStyle w:val="TOC2"/>
        <w:tabs>
          <w:tab w:val="right" w:leader="dot" w:pos="8306"/>
        </w:tabs>
      </w:pPr>
      <w:hyperlink w:anchor="_Toc885" w:history="1">
        <w:r>
          <w:rPr>
            <w:rFonts w:ascii="仿宋" w:eastAsia="仿宋" w:hAnsi="仿宋" w:cs="仿宋" w:hint="eastAsia"/>
            <w:lang w:eastAsia="zh-CN"/>
          </w:rPr>
          <w:t>(一)、监理体系构建</w:t>
        </w:r>
        <w:r>
          <w:tab/>
        </w:r>
        <w:r>
          <w:fldChar w:fldCharType="begin"/>
        </w:r>
        <w:r>
          <w:instrText xml:space="preserve"> PAGEREF _Toc885 \h </w:instrText>
        </w:r>
        <w:r>
          <w:fldChar w:fldCharType="separate"/>
        </w:r>
        <w:r>
          <w:t>31</w:t>
        </w:r>
        <w:r>
          <w:fldChar w:fldCharType="end"/>
        </w:r>
      </w:hyperlink>
    </w:p>
    <w:p>
      <w:pPr>
        <w:pStyle w:val="TOC2"/>
        <w:tabs>
          <w:tab w:val="right" w:leader="dot" w:pos="8306"/>
        </w:tabs>
      </w:pPr>
      <w:hyperlink w:anchor="_Toc6540" w:history="1">
        <w:r>
          <w:rPr>
            <w:rFonts w:ascii="仿宋" w:eastAsia="仿宋" w:hAnsi="仿宋" w:cs="仿宋" w:hint="eastAsia"/>
            <w:lang w:eastAsia="zh-CN"/>
          </w:rPr>
          <w:t>(二)、质量保证体系实施</w:t>
        </w:r>
        <w:r>
          <w:tab/>
        </w:r>
        <w:r>
          <w:fldChar w:fldCharType="begin"/>
        </w:r>
        <w:r>
          <w:instrText xml:space="preserve"> PAGEREF _Toc6540 \h </w:instrText>
        </w:r>
        <w:r>
          <w:fldChar w:fldCharType="separate"/>
        </w:r>
        <w:r>
          <w:t>31</w:t>
        </w:r>
        <w:r>
          <w:fldChar w:fldCharType="end"/>
        </w:r>
      </w:hyperlink>
    </w:p>
    <w:p>
      <w:pPr>
        <w:pStyle w:val="TOC2"/>
        <w:tabs>
          <w:tab w:val="right" w:leader="dot" w:pos="8306"/>
        </w:tabs>
      </w:pPr>
      <w:hyperlink w:anchor="_Toc29746" w:history="1">
        <w:r>
          <w:rPr>
            <w:rFonts w:ascii="仿宋" w:eastAsia="仿宋" w:hAnsi="仿宋" w:cs="仿宋" w:hint="eastAsia"/>
            <w:lang w:eastAsia="zh-CN"/>
          </w:rPr>
          <w:t>(三)、监理与质量控制流程</w:t>
        </w:r>
        <w:r>
          <w:tab/>
        </w:r>
        <w:r>
          <w:fldChar w:fldCharType="begin"/>
        </w:r>
        <w:r>
          <w:instrText xml:space="preserve"> PAGEREF _Toc29746 \h </w:instrText>
        </w:r>
        <w:r>
          <w:fldChar w:fldCharType="separate"/>
        </w:r>
        <w:r>
          <w:t>32</w:t>
        </w:r>
        <w:r>
          <w:fldChar w:fldCharType="end"/>
        </w:r>
      </w:hyperlink>
    </w:p>
    <w:p>
      <w:pPr>
        <w:pStyle w:val="TOC1"/>
        <w:tabs>
          <w:tab w:val="right" w:leader="dot" w:pos="8306"/>
        </w:tabs>
      </w:pPr>
      <w:hyperlink w:anchor="_Toc364" w:history="1">
        <w:r>
          <w:rPr>
            <w:rFonts w:ascii="仿宋" w:eastAsia="仿宋" w:hAnsi="仿宋" w:cs="仿宋" w:hint="eastAsia"/>
            <w:lang w:eastAsia="zh-CN"/>
          </w:rPr>
          <w:t>六、经济影响分析</w:t>
        </w:r>
        <w:r>
          <w:tab/>
        </w:r>
        <w:r>
          <w:fldChar w:fldCharType="begin"/>
        </w:r>
        <w:r>
          <w:instrText xml:space="preserve"> PAGEREF _Toc364 \h </w:instrText>
        </w:r>
        <w:r>
          <w:fldChar w:fldCharType="separate"/>
        </w:r>
        <w:r>
          <w:t>33</w:t>
        </w:r>
        <w:r>
          <w:fldChar w:fldCharType="end"/>
        </w:r>
      </w:hyperlink>
    </w:p>
    <w:p>
      <w:pPr>
        <w:pStyle w:val="TOC2"/>
        <w:tabs>
          <w:tab w:val="right" w:leader="dot" w:pos="8306"/>
        </w:tabs>
      </w:pPr>
      <w:hyperlink w:anchor="_Toc26221" w:history="1">
        <w:r>
          <w:rPr>
            <w:rFonts w:ascii="仿宋" w:eastAsia="仿宋" w:hAnsi="仿宋" w:cs="仿宋" w:hint="eastAsia"/>
            <w:lang w:eastAsia="zh-CN"/>
          </w:rPr>
          <w:t>(一)、经济费用效益或费用效果分析</w:t>
        </w:r>
        <w:r>
          <w:tab/>
        </w:r>
        <w:r>
          <w:fldChar w:fldCharType="begin"/>
        </w:r>
        <w:r>
          <w:instrText xml:space="preserve"> PAGEREF _Toc26221 \h </w:instrText>
        </w:r>
        <w:r>
          <w:fldChar w:fldCharType="separate"/>
        </w:r>
        <w:r>
          <w:t>33</w:t>
        </w:r>
        <w:r>
          <w:fldChar w:fldCharType="end"/>
        </w:r>
      </w:hyperlink>
    </w:p>
    <w:p>
      <w:pPr>
        <w:pStyle w:val="TOC2"/>
        <w:tabs>
          <w:tab w:val="right" w:leader="dot" w:pos="8306"/>
        </w:tabs>
      </w:pPr>
      <w:hyperlink w:anchor="_Toc9424" w:history="1">
        <w:r>
          <w:rPr>
            <w:rFonts w:ascii="仿宋" w:eastAsia="仿宋" w:hAnsi="仿宋" w:cs="仿宋" w:hint="eastAsia"/>
            <w:lang w:eastAsia="zh-CN"/>
          </w:rPr>
          <w:t>(二)、行业影响分析</w:t>
        </w:r>
        <w:r>
          <w:tab/>
        </w:r>
        <w:r>
          <w:fldChar w:fldCharType="begin"/>
        </w:r>
        <w:r>
          <w:instrText xml:space="preserve"> PAGEREF _Toc9424 \h </w:instrText>
        </w:r>
        <w:r>
          <w:fldChar w:fldCharType="separate"/>
        </w:r>
        <w:r>
          <w:t>35</w:t>
        </w:r>
        <w:r>
          <w:fldChar w:fldCharType="end"/>
        </w:r>
      </w:hyperlink>
    </w:p>
    <w:p>
      <w:pPr>
        <w:pStyle w:val="TOC2"/>
        <w:tabs>
          <w:tab w:val="right" w:leader="dot" w:pos="8306"/>
        </w:tabs>
      </w:pPr>
      <w:hyperlink w:anchor="_Toc10022" w:history="1">
        <w:r>
          <w:rPr>
            <w:rFonts w:ascii="仿宋" w:eastAsia="仿宋" w:hAnsi="仿宋" w:cs="仿宋" w:hint="eastAsia"/>
            <w:lang w:eastAsia="zh-CN"/>
          </w:rPr>
          <w:t>(三)、区域经济影响分析</w:t>
        </w:r>
        <w:r>
          <w:tab/>
        </w:r>
        <w:r>
          <w:fldChar w:fldCharType="begin"/>
        </w:r>
        <w:r>
          <w:instrText xml:space="preserve"> PAGEREF _Toc10022 \h </w:instrText>
        </w:r>
        <w:r>
          <w:fldChar w:fldCharType="separate"/>
        </w:r>
        <w:r>
          <w:t>37</w:t>
        </w:r>
        <w:r>
          <w:fldChar w:fldCharType="end"/>
        </w:r>
      </w:hyperlink>
    </w:p>
    <w:p>
      <w:pPr>
        <w:pStyle w:val="TOC2"/>
        <w:tabs>
          <w:tab w:val="right" w:leader="dot" w:pos="8306"/>
        </w:tabs>
      </w:pPr>
      <w:hyperlink w:anchor="_Toc5783" w:history="1">
        <w:r>
          <w:rPr>
            <w:rFonts w:ascii="仿宋" w:eastAsia="仿宋" w:hAnsi="仿宋" w:cs="仿宋" w:hint="eastAsia"/>
            <w:lang w:eastAsia="zh-CN"/>
          </w:rPr>
          <w:t>(四)、宏观经济影响分析</w:t>
        </w:r>
        <w:r>
          <w:tab/>
        </w:r>
        <w:r>
          <w:fldChar w:fldCharType="begin"/>
        </w:r>
        <w:r>
          <w:instrText xml:space="preserve"> PAGEREF _Toc5783 \h </w:instrText>
        </w:r>
        <w:r>
          <w:fldChar w:fldCharType="separate"/>
        </w:r>
        <w:r>
          <w:t>38</w:t>
        </w:r>
        <w:r>
          <w:fldChar w:fldCharType="end"/>
        </w:r>
      </w:hyperlink>
    </w:p>
    <w:p>
      <w:pPr>
        <w:pStyle w:val="TOC1"/>
        <w:tabs>
          <w:tab w:val="right" w:leader="dot" w:pos="8306"/>
        </w:tabs>
      </w:pPr>
      <w:hyperlink w:anchor="_Toc6171" w:history="1">
        <w:r>
          <w:rPr>
            <w:rFonts w:ascii="仿宋" w:eastAsia="仿宋" w:hAnsi="仿宋" w:cs="仿宋" w:hint="eastAsia"/>
            <w:lang w:eastAsia="zh-CN"/>
          </w:rPr>
          <w:t>七、安全与应急管理</w:t>
        </w:r>
        <w:r>
          <w:tab/>
        </w:r>
        <w:r>
          <w:fldChar w:fldCharType="begin"/>
        </w:r>
        <w:r>
          <w:instrText xml:space="preserve"> PAGEREF _Toc6171 \h </w:instrText>
        </w:r>
        <w:r>
          <w:fldChar w:fldCharType="separate"/>
        </w:r>
        <w:r>
          <w:t>39</w:t>
        </w:r>
        <w:r>
          <w:fldChar w:fldCharType="end"/>
        </w:r>
      </w:hyperlink>
    </w:p>
    <w:p>
      <w:pPr>
        <w:pStyle w:val="TOC2"/>
        <w:tabs>
          <w:tab w:val="right" w:leader="dot" w:pos="8306"/>
        </w:tabs>
      </w:pPr>
      <w:hyperlink w:anchor="_Toc19066" w:history="1">
        <w:r>
          <w:rPr>
            <w:rFonts w:ascii="仿宋" w:eastAsia="仿宋" w:hAnsi="仿宋" w:cs="仿宋" w:hint="eastAsia"/>
            <w:lang w:eastAsia="zh-CN"/>
          </w:rPr>
          <w:t>(一)、安全生产管理</w:t>
        </w:r>
        <w:r>
          <w:tab/>
        </w:r>
        <w:r>
          <w:fldChar w:fldCharType="begin"/>
        </w:r>
        <w:r>
          <w:instrText xml:space="preserve"> PAGEREF _Toc19066 \h </w:instrText>
        </w:r>
        <w:r>
          <w:fldChar w:fldCharType="separate"/>
        </w:r>
        <w:r>
          <w:t>39</w:t>
        </w:r>
        <w:r>
          <w:fldChar w:fldCharType="end"/>
        </w:r>
      </w:hyperlink>
    </w:p>
    <w:p>
      <w:pPr>
        <w:pStyle w:val="TOC2"/>
        <w:tabs>
          <w:tab w:val="right" w:leader="dot" w:pos="8306"/>
        </w:tabs>
      </w:pPr>
      <w:hyperlink w:anchor="_Toc23370" w:history="1">
        <w:r>
          <w:rPr>
            <w:rFonts w:ascii="仿宋" w:eastAsia="仿宋" w:hAnsi="仿宋" w:cs="仿宋" w:hint="eastAsia"/>
            <w:lang w:eastAsia="zh-CN"/>
          </w:rPr>
          <w:t>(二)、应急预案与响应</w:t>
        </w:r>
        <w:r>
          <w:tab/>
        </w:r>
        <w:r>
          <w:fldChar w:fldCharType="begin"/>
        </w:r>
        <w:r>
          <w:instrText xml:space="preserve"> PAGEREF _Toc23370 \h </w:instrText>
        </w:r>
        <w:r>
          <w:fldChar w:fldCharType="separate"/>
        </w:r>
        <w:r>
          <w:t>41</w:t>
        </w:r>
        <w:r>
          <w:fldChar w:fldCharType="end"/>
        </w:r>
      </w:hyperlink>
    </w:p>
    <w:p>
      <w:pPr>
        <w:pStyle w:val="TOC1"/>
        <w:tabs>
          <w:tab w:val="right" w:leader="dot" w:pos="8306"/>
        </w:tabs>
      </w:pPr>
      <w:hyperlink w:anchor="_Toc2817" w:history="1">
        <w:r>
          <w:rPr>
            <w:rFonts w:ascii="仿宋" w:eastAsia="仿宋" w:hAnsi="仿宋" w:cs="仿宋" w:hint="eastAsia"/>
            <w:lang w:eastAsia="zh-CN"/>
          </w:rPr>
          <w:t>八、环境保护与绿色发展</w:t>
        </w:r>
        <w:r>
          <w:tab/>
        </w:r>
        <w:r>
          <w:fldChar w:fldCharType="begin"/>
        </w:r>
        <w:r>
          <w:instrText xml:space="preserve"> PAGEREF _Toc2817 \h </w:instrText>
        </w:r>
        <w:r>
          <w:fldChar w:fldCharType="separate"/>
        </w:r>
        <w:r>
          <w:t>43</w:t>
        </w:r>
        <w:r>
          <w:fldChar w:fldCharType="end"/>
        </w:r>
      </w:hyperlink>
    </w:p>
    <w:p>
      <w:pPr>
        <w:pStyle w:val="TOC2"/>
        <w:tabs>
          <w:tab w:val="right" w:leader="dot" w:pos="8306"/>
        </w:tabs>
      </w:pPr>
      <w:hyperlink w:anchor="_Toc1943" w:history="1">
        <w:r>
          <w:rPr>
            <w:rFonts w:ascii="仿宋" w:eastAsia="仿宋" w:hAnsi="仿宋" w:cs="仿宋" w:hint="eastAsia"/>
            <w:lang w:eastAsia="zh-CN"/>
          </w:rPr>
          <w:t>(一)、环境保护措施</w:t>
        </w:r>
        <w:r>
          <w:tab/>
        </w:r>
        <w:r>
          <w:fldChar w:fldCharType="begin"/>
        </w:r>
        <w:r>
          <w:instrText xml:space="preserve"> PAGEREF _Toc1943 \h </w:instrText>
        </w:r>
        <w:r>
          <w:fldChar w:fldCharType="separate"/>
        </w:r>
        <w:r>
          <w:t>43</w:t>
        </w:r>
        <w:r>
          <w:fldChar w:fldCharType="end"/>
        </w:r>
      </w:hyperlink>
    </w:p>
    <w:p>
      <w:pPr>
        <w:pStyle w:val="TOC2"/>
        <w:tabs>
          <w:tab w:val="right" w:leader="dot" w:pos="8306"/>
        </w:tabs>
      </w:pPr>
      <w:hyperlink w:anchor="_Toc6162" w:history="1">
        <w:r>
          <w:rPr>
            <w:rFonts w:ascii="仿宋" w:eastAsia="仿宋" w:hAnsi="仿宋" w:cs="仿宋" w:hint="eastAsia"/>
            <w:lang w:eastAsia="zh-CN"/>
          </w:rPr>
          <w:t>(二)、绿色发展与可持续发展策略</w:t>
        </w:r>
        <w:r>
          <w:tab/>
        </w:r>
        <w:r>
          <w:fldChar w:fldCharType="begin"/>
        </w:r>
        <w:r>
          <w:instrText xml:space="preserve"> PAGEREF _Toc6162 \h </w:instrText>
        </w:r>
        <w:r>
          <w:fldChar w:fldCharType="separate"/>
        </w:r>
        <w:r>
          <w:t>44</w:t>
        </w:r>
        <w:r>
          <w:fldChar w:fldCharType="end"/>
        </w:r>
      </w:hyperlink>
    </w:p>
    <w:p>
      <w:pPr>
        <w:pStyle w:val="TOC1"/>
        <w:tabs>
          <w:tab w:val="right" w:leader="dot" w:pos="8306"/>
        </w:tabs>
      </w:pPr>
      <w:hyperlink w:anchor="_Toc6043" w:history="1">
        <w:r>
          <w:rPr>
            <w:rFonts w:ascii="仿宋" w:eastAsia="仿宋" w:hAnsi="仿宋" w:cs="仿宋" w:hint="eastAsia"/>
            <w:lang w:eastAsia="zh-CN"/>
          </w:rPr>
          <w:t>九、项目变更管理</w:t>
        </w:r>
        <w:r>
          <w:tab/>
        </w:r>
        <w:r>
          <w:fldChar w:fldCharType="begin"/>
        </w:r>
        <w:r>
          <w:instrText xml:space="preserve"> PAGEREF _Toc6043 \h </w:instrText>
        </w:r>
        <w:r>
          <w:fldChar w:fldCharType="separate"/>
        </w:r>
        <w:r>
          <w:t>46</w:t>
        </w:r>
        <w:r>
          <w:fldChar w:fldCharType="end"/>
        </w:r>
      </w:hyperlink>
    </w:p>
    <w:p>
      <w:pPr>
        <w:pStyle w:val="TOC2"/>
        <w:tabs>
          <w:tab w:val="right" w:leader="dot" w:pos="8306"/>
        </w:tabs>
      </w:pPr>
      <w:hyperlink w:anchor="_Toc31495" w:history="1">
        <w:r>
          <w:rPr>
            <w:rFonts w:ascii="仿宋" w:eastAsia="仿宋" w:hAnsi="仿宋" w:cs="仿宋" w:hint="eastAsia"/>
            <w:lang w:eastAsia="zh-CN"/>
          </w:rPr>
          <w:t>(一)、变更控制流程</w:t>
        </w:r>
        <w:r>
          <w:tab/>
        </w:r>
        <w:r>
          <w:fldChar w:fldCharType="begin"/>
        </w:r>
        <w:r>
          <w:instrText xml:space="preserve"> PAGEREF _Toc31495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9" w:history="1">
        <w:r>
          <w:rPr>
            <w:rFonts w:ascii="仿宋" w:eastAsia="仿宋" w:hAnsi="仿宋" w:cs="仿宋" w:hint="eastAsia"/>
            <w:lang w:eastAsia="zh-CN"/>
          </w:rPr>
          <w:t>(二)、影响评估与处理</w:t>
        </w:r>
        <w:r>
          <w:tab/>
        </w:r>
        <w:r>
          <w:fldChar w:fldCharType="begin"/>
        </w:r>
        <w:r>
          <w:instrText xml:space="preserve"> PAGEREF _Toc3039 \h </w:instrText>
        </w:r>
        <w:r>
          <w:fldChar w:fldCharType="separate"/>
        </w:r>
        <w:r>
          <w:t>47</w:t>
        </w:r>
        <w:r>
          <w:fldChar w:fldCharType="end"/>
        </w:r>
      </w:hyperlink>
    </w:p>
    <w:p>
      <w:pPr>
        <w:pStyle w:val="TOC2"/>
        <w:tabs>
          <w:tab w:val="right" w:leader="dot" w:pos="8306"/>
        </w:tabs>
      </w:pPr>
      <w:hyperlink w:anchor="_Toc17521" w:history="1">
        <w:r>
          <w:rPr>
            <w:rFonts w:ascii="仿宋" w:eastAsia="仿宋" w:hAnsi="仿宋" w:cs="仿宋" w:hint="eastAsia"/>
            <w:lang w:eastAsia="zh-CN"/>
          </w:rPr>
          <w:t>(三)、变更记录与追踪</w:t>
        </w:r>
        <w:r>
          <w:tab/>
        </w:r>
        <w:r>
          <w:fldChar w:fldCharType="begin"/>
        </w:r>
        <w:r>
          <w:instrText xml:space="preserve"> PAGEREF _Toc17521 \h </w:instrText>
        </w:r>
        <w:r>
          <w:fldChar w:fldCharType="separate"/>
        </w:r>
        <w:r>
          <w:t>48</w:t>
        </w:r>
        <w:r>
          <w:fldChar w:fldCharType="end"/>
        </w:r>
      </w:hyperlink>
    </w:p>
    <w:p>
      <w:pPr>
        <w:pStyle w:val="TOC2"/>
        <w:tabs>
          <w:tab w:val="right" w:leader="dot" w:pos="8306"/>
        </w:tabs>
      </w:pPr>
      <w:hyperlink w:anchor="_Toc17434" w:history="1">
        <w:r>
          <w:rPr>
            <w:rFonts w:ascii="仿宋" w:eastAsia="仿宋" w:hAnsi="仿宋" w:cs="仿宋" w:hint="eastAsia"/>
            <w:lang w:eastAsia="zh-CN"/>
          </w:rPr>
          <w:t>(四)、变更管理策略</w:t>
        </w:r>
        <w:r>
          <w:tab/>
        </w:r>
        <w:r>
          <w:fldChar w:fldCharType="begin"/>
        </w:r>
        <w:r>
          <w:instrText xml:space="preserve"> PAGEREF _Toc17434 \h </w:instrText>
        </w:r>
        <w:r>
          <w:fldChar w:fldCharType="separate"/>
        </w:r>
        <w:r>
          <w:t>50</w:t>
        </w:r>
        <w:r>
          <w:fldChar w:fldCharType="end"/>
        </w:r>
      </w:hyperlink>
    </w:p>
    <w:p>
      <w:pPr>
        <w:pStyle w:val="TOC1"/>
        <w:tabs>
          <w:tab w:val="right" w:leader="dot" w:pos="8306"/>
        </w:tabs>
      </w:pPr>
      <w:hyperlink w:anchor="_Toc18673" w:history="1">
        <w:r>
          <w:rPr>
            <w:rFonts w:ascii="仿宋" w:eastAsia="仿宋" w:hAnsi="仿宋" w:cs="仿宋" w:hint="eastAsia"/>
            <w:lang w:eastAsia="zh-CN"/>
          </w:rPr>
          <w:t>十、项目质量与标准</w:t>
        </w:r>
        <w:r>
          <w:tab/>
        </w:r>
        <w:r>
          <w:fldChar w:fldCharType="begin"/>
        </w:r>
        <w:r>
          <w:instrText xml:space="preserve"> PAGEREF _Toc18673 \h </w:instrText>
        </w:r>
        <w:r>
          <w:fldChar w:fldCharType="separate"/>
        </w:r>
        <w:r>
          <w:t>52</w:t>
        </w:r>
        <w:r>
          <w:fldChar w:fldCharType="end"/>
        </w:r>
      </w:hyperlink>
    </w:p>
    <w:p>
      <w:pPr>
        <w:pStyle w:val="TOC2"/>
        <w:tabs>
          <w:tab w:val="right" w:leader="dot" w:pos="8306"/>
        </w:tabs>
      </w:pPr>
      <w:hyperlink w:anchor="_Toc28455" w:history="1">
        <w:r>
          <w:rPr>
            <w:rFonts w:ascii="仿宋" w:eastAsia="仿宋" w:hAnsi="仿宋" w:cs="仿宋" w:hint="eastAsia"/>
            <w:lang w:eastAsia="zh-CN"/>
          </w:rPr>
          <w:t>(一)、质量保障体系</w:t>
        </w:r>
        <w:r>
          <w:tab/>
        </w:r>
        <w:r>
          <w:fldChar w:fldCharType="begin"/>
        </w:r>
        <w:r>
          <w:instrText xml:space="preserve"> PAGEREF _Toc28455 \h </w:instrText>
        </w:r>
        <w:r>
          <w:fldChar w:fldCharType="separate"/>
        </w:r>
        <w:r>
          <w:t>52</w:t>
        </w:r>
        <w:r>
          <w:fldChar w:fldCharType="end"/>
        </w:r>
      </w:hyperlink>
    </w:p>
    <w:p>
      <w:pPr>
        <w:pStyle w:val="TOC2"/>
        <w:tabs>
          <w:tab w:val="right" w:leader="dot" w:pos="8306"/>
        </w:tabs>
      </w:pPr>
      <w:hyperlink w:anchor="_Toc24009" w:history="1">
        <w:r>
          <w:rPr>
            <w:rFonts w:ascii="仿宋" w:eastAsia="仿宋" w:hAnsi="仿宋" w:cs="仿宋" w:hint="eastAsia"/>
            <w:lang w:eastAsia="zh-CN"/>
          </w:rPr>
          <w:t>(二)、标准化作业流程</w:t>
        </w:r>
        <w:r>
          <w:tab/>
        </w:r>
        <w:r>
          <w:fldChar w:fldCharType="begin"/>
        </w:r>
        <w:r>
          <w:instrText xml:space="preserve"> PAGEREF _Toc24009 \h </w:instrText>
        </w:r>
        <w:r>
          <w:fldChar w:fldCharType="separate"/>
        </w:r>
        <w:r>
          <w:t>53</w:t>
        </w:r>
        <w:r>
          <w:fldChar w:fldCharType="end"/>
        </w:r>
      </w:hyperlink>
    </w:p>
    <w:p>
      <w:pPr>
        <w:pStyle w:val="TOC2"/>
        <w:tabs>
          <w:tab w:val="right" w:leader="dot" w:pos="8306"/>
        </w:tabs>
      </w:pPr>
      <w:hyperlink w:anchor="_Toc12229" w:history="1">
        <w:r>
          <w:rPr>
            <w:rFonts w:ascii="仿宋" w:eastAsia="仿宋" w:hAnsi="仿宋" w:cs="仿宋" w:hint="eastAsia"/>
            <w:lang w:eastAsia="zh-CN"/>
          </w:rPr>
          <w:t>(三)、质量监控与评估</w:t>
        </w:r>
        <w:r>
          <w:tab/>
        </w:r>
        <w:r>
          <w:fldChar w:fldCharType="begin"/>
        </w:r>
        <w:r>
          <w:instrText xml:space="preserve"> PAGEREF _Toc12229 \h </w:instrText>
        </w:r>
        <w:r>
          <w:fldChar w:fldCharType="separate"/>
        </w:r>
        <w:r>
          <w:t>55</w:t>
        </w:r>
        <w:r>
          <w:fldChar w:fldCharType="end"/>
        </w:r>
      </w:hyperlink>
    </w:p>
    <w:p>
      <w:pPr>
        <w:pStyle w:val="TOC2"/>
        <w:tabs>
          <w:tab w:val="right" w:leader="dot" w:pos="8306"/>
        </w:tabs>
      </w:pPr>
      <w:hyperlink w:anchor="_Toc23321" w:history="1">
        <w:r>
          <w:rPr>
            <w:rFonts w:ascii="仿宋" w:eastAsia="仿宋" w:hAnsi="仿宋" w:cs="仿宋" w:hint="eastAsia"/>
            <w:lang w:eastAsia="zh-CN"/>
          </w:rPr>
          <w:t>(四)、质量改进计划</w:t>
        </w:r>
        <w:r>
          <w:tab/>
        </w:r>
        <w:r>
          <w:fldChar w:fldCharType="begin"/>
        </w:r>
        <w:r>
          <w:instrText xml:space="preserve"> PAGEREF _Toc23321 \h </w:instrText>
        </w:r>
        <w:r>
          <w:fldChar w:fldCharType="separate"/>
        </w:r>
        <w:r>
          <w:t>56</w:t>
        </w:r>
        <w:r>
          <w:fldChar w:fldCharType="end"/>
        </w:r>
      </w:hyperlink>
    </w:p>
    <w:p>
      <w:pPr>
        <w:pStyle w:val="TOC1"/>
        <w:tabs>
          <w:tab w:val="right" w:leader="dot" w:pos="8306"/>
        </w:tabs>
      </w:pPr>
      <w:hyperlink w:anchor="_Toc17520" w:history="1">
        <w:r>
          <w:rPr>
            <w:rFonts w:ascii="仿宋" w:eastAsia="仿宋" w:hAnsi="仿宋" w:cs="仿宋" w:hint="eastAsia"/>
            <w:lang w:eastAsia="zh-CN"/>
          </w:rPr>
          <w:t>十一、资金管理与财务规划</w:t>
        </w:r>
        <w:r>
          <w:tab/>
        </w:r>
        <w:r>
          <w:fldChar w:fldCharType="begin"/>
        </w:r>
        <w:r>
          <w:instrText xml:space="preserve"> PAGEREF _Toc17520 \h </w:instrText>
        </w:r>
        <w:r>
          <w:fldChar w:fldCharType="separate"/>
        </w:r>
        <w:r>
          <w:t>57</w:t>
        </w:r>
        <w:r>
          <w:fldChar w:fldCharType="end"/>
        </w:r>
      </w:hyperlink>
    </w:p>
    <w:p>
      <w:pPr>
        <w:pStyle w:val="TOC2"/>
        <w:tabs>
          <w:tab w:val="right" w:leader="dot" w:pos="8306"/>
        </w:tabs>
      </w:pPr>
      <w:hyperlink w:anchor="_Toc6373" w:history="1">
        <w:r>
          <w:rPr>
            <w:rFonts w:ascii="仿宋" w:eastAsia="仿宋" w:hAnsi="仿宋" w:cs="仿宋" w:hint="eastAsia"/>
            <w:lang w:eastAsia="zh-CN"/>
          </w:rPr>
          <w:t>(一)、项目资金来源与筹措</w:t>
        </w:r>
        <w:r>
          <w:tab/>
        </w:r>
        <w:r>
          <w:fldChar w:fldCharType="begin"/>
        </w:r>
        <w:r>
          <w:instrText xml:space="preserve"> PAGEREF _Toc6373 \h </w:instrText>
        </w:r>
        <w:r>
          <w:fldChar w:fldCharType="separate"/>
        </w:r>
        <w:r>
          <w:t>57</w:t>
        </w:r>
        <w:r>
          <w:fldChar w:fldCharType="end"/>
        </w:r>
      </w:hyperlink>
    </w:p>
    <w:p>
      <w:pPr>
        <w:pStyle w:val="TOC2"/>
        <w:tabs>
          <w:tab w:val="right" w:leader="dot" w:pos="8306"/>
        </w:tabs>
      </w:pPr>
      <w:hyperlink w:anchor="_Toc12999" w:history="1">
        <w:r>
          <w:rPr>
            <w:rFonts w:ascii="仿宋" w:eastAsia="仿宋" w:hAnsi="仿宋" w:cs="仿宋" w:hint="eastAsia"/>
            <w:lang w:eastAsia="zh-CN"/>
          </w:rPr>
          <w:t>(二)、资金使用与监管</w:t>
        </w:r>
        <w:r>
          <w:tab/>
        </w:r>
        <w:r>
          <w:fldChar w:fldCharType="begin"/>
        </w:r>
        <w:r>
          <w:instrText xml:space="preserve"> PAGEREF _Toc12999 \h </w:instrText>
        </w:r>
        <w:r>
          <w:fldChar w:fldCharType="separate"/>
        </w:r>
        <w:r>
          <w:t>58</w:t>
        </w:r>
        <w:r>
          <w:fldChar w:fldCharType="end"/>
        </w:r>
      </w:hyperlink>
    </w:p>
    <w:p>
      <w:pPr>
        <w:pStyle w:val="TOC2"/>
        <w:tabs>
          <w:tab w:val="right" w:leader="dot" w:pos="8306"/>
        </w:tabs>
      </w:pPr>
      <w:hyperlink w:anchor="_Toc1360" w:history="1">
        <w:r>
          <w:rPr>
            <w:rFonts w:ascii="仿宋" w:eastAsia="仿宋" w:hAnsi="仿宋" w:cs="仿宋" w:hint="eastAsia"/>
            <w:lang w:eastAsia="zh-CN"/>
          </w:rPr>
          <w:t>(三)、财务规划与预测</w:t>
        </w:r>
        <w:r>
          <w:tab/>
        </w:r>
        <w:r>
          <w:fldChar w:fldCharType="begin"/>
        </w:r>
        <w:r>
          <w:instrText xml:space="preserve"> PAGEREF _Toc1360 \h </w:instrText>
        </w:r>
        <w:r>
          <w:fldChar w:fldCharType="separate"/>
        </w:r>
        <w:r>
          <w:t>60</w:t>
        </w:r>
        <w:r>
          <w:fldChar w:fldCharType="end"/>
        </w:r>
      </w:hyperlink>
    </w:p>
    <w:p>
      <w:pPr>
        <w:pStyle w:val="TOC1"/>
        <w:tabs>
          <w:tab w:val="right" w:leader="dot" w:pos="8306"/>
        </w:tabs>
      </w:pPr>
      <w:hyperlink w:anchor="_Toc15196" w:history="1">
        <w:r>
          <w:rPr>
            <w:rFonts w:ascii="仿宋" w:eastAsia="仿宋" w:hAnsi="仿宋" w:cs="仿宋" w:hint="eastAsia"/>
            <w:lang w:eastAsia="zh-CN"/>
          </w:rPr>
          <w:t>十二、项目实施与管理方案</w:t>
        </w:r>
        <w:r>
          <w:tab/>
        </w:r>
        <w:r>
          <w:fldChar w:fldCharType="begin"/>
        </w:r>
        <w:r>
          <w:instrText xml:space="preserve"> PAGEREF _Toc15196 \h </w:instrText>
        </w:r>
        <w:r>
          <w:fldChar w:fldCharType="separate"/>
        </w:r>
        <w:r>
          <w:t>61</w:t>
        </w:r>
        <w:r>
          <w:fldChar w:fldCharType="end"/>
        </w:r>
      </w:hyperlink>
    </w:p>
    <w:p>
      <w:pPr>
        <w:pStyle w:val="TOC2"/>
        <w:tabs>
          <w:tab w:val="right" w:leader="dot" w:pos="8306"/>
        </w:tabs>
      </w:pPr>
      <w:hyperlink w:anchor="_Toc9650" w:history="1">
        <w:r>
          <w:rPr>
            <w:rFonts w:ascii="仿宋" w:eastAsia="仿宋" w:hAnsi="仿宋" w:cs="仿宋" w:hint="eastAsia"/>
            <w:lang w:eastAsia="zh-CN"/>
          </w:rPr>
          <w:t>(一)、项目实施计划</w:t>
        </w:r>
        <w:r>
          <w:tab/>
        </w:r>
        <w:r>
          <w:fldChar w:fldCharType="begin"/>
        </w:r>
        <w:r>
          <w:instrText xml:space="preserve"> PAGEREF _Toc9650 \h </w:instrText>
        </w:r>
        <w:r>
          <w:fldChar w:fldCharType="separate"/>
        </w:r>
        <w:r>
          <w:t>61</w:t>
        </w:r>
        <w:r>
          <w:fldChar w:fldCharType="end"/>
        </w:r>
      </w:hyperlink>
    </w:p>
    <w:p>
      <w:pPr>
        <w:pStyle w:val="TOC2"/>
        <w:tabs>
          <w:tab w:val="right" w:leader="dot" w:pos="8306"/>
        </w:tabs>
      </w:pPr>
      <w:hyperlink w:anchor="_Toc16620" w:history="1">
        <w:r>
          <w:rPr>
            <w:rFonts w:ascii="仿宋" w:eastAsia="仿宋" w:hAnsi="仿宋" w:cs="仿宋" w:hint="eastAsia"/>
            <w:lang w:eastAsia="zh-CN"/>
          </w:rPr>
          <w:t>(二)、项目组织机构与职责</w:t>
        </w:r>
        <w:r>
          <w:tab/>
        </w:r>
        <w:r>
          <w:fldChar w:fldCharType="begin"/>
        </w:r>
        <w:r>
          <w:instrText xml:space="preserve"> PAGEREF _Toc16620 \h </w:instrText>
        </w:r>
        <w:r>
          <w:fldChar w:fldCharType="separate"/>
        </w:r>
        <w:r>
          <w:t>62</w:t>
        </w:r>
        <w:r>
          <w:fldChar w:fldCharType="end"/>
        </w:r>
      </w:hyperlink>
    </w:p>
    <w:p>
      <w:pPr>
        <w:pStyle w:val="TOC2"/>
        <w:tabs>
          <w:tab w:val="right" w:leader="dot" w:pos="8306"/>
        </w:tabs>
      </w:pPr>
      <w:hyperlink w:anchor="_Toc8573" w:history="1">
        <w:r>
          <w:rPr>
            <w:rFonts w:ascii="仿宋" w:eastAsia="仿宋" w:hAnsi="仿宋" w:cs="仿宋" w:hint="eastAsia"/>
            <w:lang w:eastAsia="zh-CN"/>
          </w:rPr>
          <w:t>(三)、项目管理与监控体系</w:t>
        </w:r>
        <w:r>
          <w:tab/>
        </w:r>
        <w:r>
          <w:fldChar w:fldCharType="begin"/>
        </w:r>
        <w:r>
          <w:instrText xml:space="preserve"> PAGEREF _Toc8573 \h </w:instrText>
        </w:r>
        <w:r>
          <w:fldChar w:fldCharType="separate"/>
        </w:r>
        <w:r>
          <w:t>65</w:t>
        </w:r>
        <w:r>
          <w:fldChar w:fldCharType="end"/>
        </w:r>
      </w:hyperlink>
    </w:p>
    <w:p>
      <w:pPr>
        <w:pStyle w:val="TOC1"/>
        <w:tabs>
          <w:tab w:val="right" w:leader="dot" w:pos="8306"/>
        </w:tabs>
      </w:pPr>
      <w:hyperlink w:anchor="_Toc26177" w:history="1">
        <w:r>
          <w:rPr>
            <w:rFonts w:ascii="仿宋" w:eastAsia="仿宋" w:hAnsi="仿宋" w:cs="仿宋" w:hint="eastAsia"/>
            <w:lang w:eastAsia="zh-CN"/>
          </w:rPr>
          <w:t>十三、设施与设备管理</w:t>
        </w:r>
        <w:r>
          <w:tab/>
        </w:r>
        <w:r>
          <w:fldChar w:fldCharType="begin"/>
        </w:r>
        <w:r>
          <w:instrText xml:space="preserve"> PAGEREF _Toc26177 \h </w:instrText>
        </w:r>
        <w:r>
          <w:fldChar w:fldCharType="separate"/>
        </w:r>
        <w:r>
          <w:t>66</w:t>
        </w:r>
        <w:r>
          <w:fldChar w:fldCharType="end"/>
        </w:r>
      </w:hyperlink>
    </w:p>
    <w:p>
      <w:pPr>
        <w:pStyle w:val="TOC2"/>
        <w:tabs>
          <w:tab w:val="right" w:leader="dot" w:pos="8306"/>
        </w:tabs>
      </w:pPr>
      <w:hyperlink w:anchor="_Toc11519" w:history="1">
        <w:r>
          <w:rPr>
            <w:rFonts w:ascii="仿宋" w:eastAsia="仿宋" w:hAnsi="仿宋" w:cs="仿宋" w:hint="eastAsia"/>
            <w:lang w:eastAsia="zh-CN"/>
          </w:rPr>
          <w:t>(一)、设施规划与配置</w:t>
        </w:r>
        <w:r>
          <w:tab/>
        </w:r>
        <w:r>
          <w:fldChar w:fldCharType="begin"/>
        </w:r>
        <w:r>
          <w:instrText xml:space="preserve"> PAGEREF _Toc11519 \h </w:instrText>
        </w:r>
        <w:r>
          <w:fldChar w:fldCharType="separate"/>
        </w:r>
        <w:r>
          <w:t>66</w:t>
        </w:r>
        <w:r>
          <w:fldChar w:fldCharType="end"/>
        </w:r>
      </w:hyperlink>
    </w:p>
    <w:p>
      <w:pPr>
        <w:pStyle w:val="TOC2"/>
        <w:tabs>
          <w:tab w:val="right" w:leader="dot" w:pos="8306"/>
        </w:tabs>
      </w:pPr>
      <w:hyperlink w:anchor="_Toc87" w:history="1">
        <w:r>
          <w:rPr>
            <w:rFonts w:ascii="仿宋" w:eastAsia="仿宋" w:hAnsi="仿宋" w:cs="仿宋" w:hint="eastAsia"/>
            <w:lang w:eastAsia="zh-CN"/>
          </w:rPr>
          <w:t>(二)、设备采购与维护管理</w:t>
        </w:r>
        <w:r>
          <w:tab/>
        </w:r>
        <w:r>
          <w:fldChar w:fldCharType="begin"/>
        </w:r>
        <w:r>
          <w:instrText xml:space="preserve"> PAGEREF _Toc87 \h </w:instrText>
        </w:r>
        <w:r>
          <w:fldChar w:fldCharType="separate"/>
        </w:r>
        <w:r>
          <w:t>67</w:t>
        </w:r>
        <w:r>
          <w:fldChar w:fldCharType="end"/>
        </w:r>
      </w:hyperlink>
    </w:p>
    <w:p>
      <w:pPr>
        <w:pStyle w:val="TOC2"/>
        <w:tabs>
          <w:tab w:val="right" w:leader="dot" w:pos="8306"/>
        </w:tabs>
      </w:pPr>
      <w:hyperlink w:anchor="_Toc7047" w:history="1">
        <w:r>
          <w:rPr>
            <w:rFonts w:ascii="仿宋" w:eastAsia="仿宋" w:hAnsi="仿宋" w:cs="仿宋" w:hint="eastAsia"/>
            <w:lang w:eastAsia="zh-CN"/>
          </w:rPr>
          <w:t>(三)、设施设备升级策略</w:t>
        </w:r>
        <w:r>
          <w:tab/>
        </w:r>
        <w:r>
          <w:fldChar w:fldCharType="begin"/>
        </w:r>
        <w:r>
          <w:instrText xml:space="preserve"> PAGEREF _Toc7047 \h </w:instrText>
        </w:r>
        <w:r>
          <w:fldChar w:fldCharType="separate"/>
        </w:r>
        <w:r>
          <w:t>68</w:t>
        </w:r>
        <w:r>
          <w:fldChar w:fldCharType="end"/>
        </w:r>
      </w:hyperlink>
    </w:p>
    <w:p>
      <w:pPr>
        <w:pStyle w:val="TOC1"/>
        <w:tabs>
          <w:tab w:val="right" w:leader="dot" w:pos="8306"/>
        </w:tabs>
      </w:pPr>
      <w:hyperlink w:anchor="_Toc9852" w:history="1">
        <w:r>
          <w:rPr>
            <w:rFonts w:ascii="仿宋" w:eastAsia="仿宋" w:hAnsi="仿宋" w:cs="仿宋" w:hint="eastAsia"/>
            <w:lang w:eastAsia="zh-CN"/>
          </w:rPr>
          <w:t>十四、人力资源管理与开发</w:t>
        </w:r>
        <w:r>
          <w:tab/>
        </w:r>
        <w:r>
          <w:fldChar w:fldCharType="begin"/>
        </w:r>
        <w:r>
          <w:instrText xml:space="preserve"> PAGEREF _Toc9852 \h </w:instrText>
        </w:r>
        <w:r>
          <w:fldChar w:fldCharType="separate"/>
        </w:r>
        <w:r>
          <w:t>68</w:t>
        </w:r>
        <w:r>
          <w:fldChar w:fldCharType="end"/>
        </w:r>
      </w:hyperlink>
    </w:p>
    <w:p>
      <w:pPr>
        <w:pStyle w:val="TOC2"/>
        <w:tabs>
          <w:tab w:val="right" w:leader="dot" w:pos="8306"/>
        </w:tabs>
      </w:pPr>
      <w:hyperlink w:anchor="_Toc23425" w:history="1">
        <w:r>
          <w:rPr>
            <w:rFonts w:ascii="仿宋" w:eastAsia="仿宋" w:hAnsi="仿宋" w:cs="仿宋" w:hint="eastAsia"/>
            <w:lang w:eastAsia="zh-CN"/>
          </w:rPr>
          <w:t>(一)、人力资源规划</w:t>
        </w:r>
        <w:r>
          <w:tab/>
        </w:r>
        <w:r>
          <w:fldChar w:fldCharType="begin"/>
        </w:r>
        <w:r>
          <w:instrText xml:space="preserve"> PAGEREF _Toc23425 \h </w:instrText>
        </w:r>
        <w:r>
          <w:fldChar w:fldCharType="separate"/>
        </w:r>
        <w:r>
          <w:t>68</w:t>
        </w:r>
        <w:r>
          <w:fldChar w:fldCharType="end"/>
        </w:r>
      </w:hyperlink>
    </w:p>
    <w:p>
      <w:pPr>
        <w:pStyle w:val="TOC2"/>
        <w:tabs>
          <w:tab w:val="right" w:leader="dot" w:pos="8306"/>
        </w:tabs>
      </w:pPr>
      <w:hyperlink w:anchor="_Toc14455" w:history="1">
        <w:r>
          <w:rPr>
            <w:rFonts w:ascii="仿宋" w:eastAsia="仿宋" w:hAnsi="仿宋" w:cs="仿宋" w:hint="eastAsia"/>
            <w:lang w:eastAsia="zh-CN"/>
          </w:rPr>
          <w:t>(二)、人力资源开发与培训</w:t>
        </w:r>
        <w:r>
          <w:tab/>
        </w:r>
        <w:r>
          <w:fldChar w:fldCharType="begin"/>
        </w:r>
        <w:r>
          <w:instrText xml:space="preserve"> PAGEREF _Toc14455 \h </w:instrText>
        </w:r>
        <w:r>
          <w:fldChar w:fldCharType="separate"/>
        </w:r>
        <w:r>
          <w:t>70</w:t>
        </w:r>
        <w:r>
          <w:fldChar w:fldCharType="end"/>
        </w:r>
      </w:hyperlink>
    </w:p>
    <w:p>
      <w:pPr>
        <w:pStyle w:val="TOC1"/>
        <w:tabs>
          <w:tab w:val="right" w:leader="dot" w:pos="8306"/>
        </w:tabs>
      </w:pPr>
      <w:hyperlink w:anchor="_Toc29813" w:history="1">
        <w:r>
          <w:rPr>
            <w:rFonts w:ascii="仿宋" w:eastAsia="仿宋" w:hAnsi="仿宋" w:cs="仿宋" w:hint="eastAsia"/>
            <w:lang w:eastAsia="zh-CN"/>
          </w:rPr>
          <w:t>十五、成果转化与推广应用</w:t>
        </w:r>
        <w:r>
          <w:tab/>
        </w:r>
        <w:r>
          <w:fldChar w:fldCharType="begin"/>
        </w:r>
        <w:r>
          <w:instrText xml:space="preserve"> PAGEREF _Toc29813 \h </w:instrText>
        </w:r>
        <w:r>
          <w:fldChar w:fldCharType="separate"/>
        </w:r>
        <w:r>
          <w:t>73</w:t>
        </w:r>
        <w:r>
          <w:fldChar w:fldCharType="end"/>
        </w:r>
      </w:hyperlink>
    </w:p>
    <w:p>
      <w:pPr>
        <w:pStyle w:val="TOC2"/>
        <w:tabs>
          <w:tab w:val="right" w:leader="dot" w:pos="8306"/>
        </w:tabs>
      </w:pPr>
      <w:hyperlink w:anchor="_Toc13064" w:history="1">
        <w:r>
          <w:rPr>
            <w:rFonts w:ascii="仿宋" w:eastAsia="仿宋" w:hAnsi="仿宋" w:cs="仿宋" w:hint="eastAsia"/>
            <w:lang w:eastAsia="zh-CN"/>
          </w:rPr>
          <w:t>(一)、成果转化策略制定</w:t>
        </w:r>
        <w:r>
          <w:tab/>
        </w:r>
        <w:r>
          <w:fldChar w:fldCharType="begin"/>
        </w:r>
        <w:r>
          <w:instrText xml:space="preserve"> PAGEREF _Toc13064 \h </w:instrText>
        </w:r>
        <w:r>
          <w:fldChar w:fldCharType="separate"/>
        </w:r>
        <w:r>
          <w:t>73</w:t>
        </w:r>
        <w:r>
          <w:fldChar w:fldCharType="end"/>
        </w:r>
      </w:hyperlink>
    </w:p>
    <w:p>
      <w:pPr>
        <w:pStyle w:val="TOC2"/>
        <w:tabs>
          <w:tab w:val="right" w:leader="dot" w:pos="8306"/>
        </w:tabs>
      </w:pPr>
      <w:hyperlink w:anchor="_Toc7706" w:history="1">
        <w:r>
          <w:rPr>
            <w:rFonts w:ascii="仿宋" w:eastAsia="仿宋" w:hAnsi="仿宋" w:cs="仿宋" w:hint="eastAsia"/>
            <w:lang w:eastAsia="zh-CN"/>
          </w:rPr>
          <w:t>(二)、成果推广应用方案</w:t>
        </w:r>
        <w:r>
          <w:tab/>
        </w:r>
        <w:r>
          <w:fldChar w:fldCharType="begin"/>
        </w:r>
        <w:r>
          <w:instrText xml:space="preserve"> PAGEREF _Toc7706 \h </w:instrText>
        </w:r>
        <w:r>
          <w:fldChar w:fldCharType="separate"/>
        </w:r>
        <w:r>
          <w:t>74</w:t>
        </w:r>
        <w:r>
          <w:fldChar w:fldCharType="end"/>
        </w:r>
      </w:hyperlink>
    </w:p>
    <w:p>
      <w:pPr>
        <w:pStyle w:val="TOC1"/>
        <w:tabs>
          <w:tab w:val="right" w:leader="dot" w:pos="8306"/>
        </w:tabs>
      </w:pPr>
      <w:hyperlink w:anchor="_Toc11575" w:history="1">
        <w:r>
          <w:rPr>
            <w:rFonts w:ascii="仿宋" w:eastAsia="仿宋" w:hAnsi="仿宋" w:cs="仿宋" w:hint="eastAsia"/>
            <w:lang w:eastAsia="zh-CN"/>
          </w:rPr>
          <w:t>十六、质量管理与控制</w:t>
        </w:r>
        <w:r>
          <w:tab/>
        </w:r>
        <w:r>
          <w:fldChar w:fldCharType="begin"/>
        </w:r>
        <w:r>
          <w:instrText xml:space="preserve"> PAGEREF _Toc11575 \h </w:instrText>
        </w:r>
        <w:r>
          <w:fldChar w:fldCharType="separate"/>
        </w:r>
        <w:r>
          <w:t>76</w:t>
        </w:r>
        <w:r>
          <w:fldChar w:fldCharType="end"/>
        </w:r>
      </w:hyperlink>
    </w:p>
    <w:p>
      <w:pPr>
        <w:pStyle w:val="TOC2"/>
        <w:tabs>
          <w:tab w:val="right" w:leader="dot" w:pos="8306"/>
        </w:tabs>
      </w:pPr>
      <w:hyperlink w:anchor="_Toc212" w:history="1">
        <w:r>
          <w:rPr>
            <w:rFonts w:ascii="仿宋" w:eastAsia="仿宋" w:hAnsi="仿宋" w:cs="仿宋" w:hint="eastAsia"/>
            <w:lang w:eastAsia="zh-CN"/>
          </w:rPr>
          <w:t>(一)、质量管理体系建设</w:t>
        </w:r>
        <w:r>
          <w:tab/>
        </w:r>
        <w:r>
          <w:fldChar w:fldCharType="begin"/>
        </w:r>
        <w:r>
          <w:instrText xml:space="preserve"> PAGEREF _Toc212 \h </w:instrText>
        </w:r>
        <w:r>
          <w:fldChar w:fldCharType="separate"/>
        </w:r>
        <w:r>
          <w:t>76</w:t>
        </w:r>
        <w:r>
          <w:fldChar w:fldCharType="end"/>
        </w:r>
      </w:hyperlink>
    </w:p>
    <w:p>
      <w:pPr>
        <w:pStyle w:val="TOC2"/>
        <w:tabs>
          <w:tab w:val="right" w:leader="dot" w:pos="8306"/>
        </w:tabs>
      </w:pPr>
      <w:hyperlink w:anchor="_Toc27983" w:history="1">
        <w:r>
          <w:rPr>
            <w:rFonts w:ascii="仿宋" w:eastAsia="仿宋" w:hAnsi="仿宋" w:cs="仿宋" w:hint="eastAsia"/>
            <w:lang w:eastAsia="zh-CN"/>
          </w:rPr>
          <w:t>(二)、质量控制措施</w:t>
        </w:r>
        <w:r>
          <w:tab/>
        </w:r>
        <w:r>
          <w:fldChar w:fldCharType="begin"/>
        </w:r>
        <w:r>
          <w:instrText xml:space="preserve"> PAGEREF _Toc27983 \h </w:instrText>
        </w:r>
        <w:r>
          <w:fldChar w:fldCharType="separate"/>
        </w:r>
        <w:r>
          <w:t>77</w:t>
        </w:r>
        <w:r>
          <w:fldChar w:fldCharType="end"/>
        </w:r>
      </w:hyperlink>
    </w:p>
    <w:p>
      <w:pPr>
        <w:pStyle w:val="TOC1"/>
        <w:tabs>
          <w:tab w:val="right" w:leader="dot" w:pos="8306"/>
        </w:tabs>
      </w:pPr>
      <w:hyperlink w:anchor="_Toc29530" w:history="1">
        <w:r>
          <w:rPr>
            <w:rFonts w:ascii="仿宋" w:eastAsia="仿宋" w:hAnsi="仿宋" w:cs="仿宋" w:hint="eastAsia"/>
            <w:lang w:eastAsia="zh-CN"/>
          </w:rPr>
          <w:t>十七、项目施工方案</w:t>
        </w:r>
        <w:r>
          <w:tab/>
        </w:r>
        <w:r>
          <w:fldChar w:fldCharType="begin"/>
        </w:r>
        <w:r>
          <w:instrText xml:space="preserve"> PAGEREF _Toc29530 \h </w:instrText>
        </w:r>
        <w:r>
          <w:fldChar w:fldCharType="separate"/>
        </w:r>
        <w:r>
          <w:t>78</w:t>
        </w:r>
        <w:r>
          <w:fldChar w:fldCharType="end"/>
        </w:r>
      </w:hyperlink>
    </w:p>
    <w:p>
      <w:pPr>
        <w:pStyle w:val="TOC2"/>
        <w:tabs>
          <w:tab w:val="right" w:leader="dot" w:pos="8306"/>
        </w:tabs>
      </w:pPr>
      <w:hyperlink w:anchor="_Toc14965" w:history="1">
        <w:r>
          <w:rPr>
            <w:rFonts w:ascii="仿宋" w:eastAsia="仿宋" w:hAnsi="仿宋" w:cs="仿宋" w:hint="eastAsia"/>
            <w:lang w:eastAsia="zh-CN"/>
          </w:rPr>
          <w:t>(一)、施工组织设计</w:t>
        </w:r>
        <w:r>
          <w:tab/>
        </w:r>
        <w:r>
          <w:fldChar w:fldCharType="begin"/>
        </w:r>
        <w:r>
          <w:instrText xml:space="preserve"> PAGEREF _Toc14965 \h </w:instrText>
        </w:r>
        <w:r>
          <w:fldChar w:fldCharType="separate"/>
        </w:r>
        <w:r>
          <w:t>78</w:t>
        </w:r>
        <w:r>
          <w:fldChar w:fldCharType="end"/>
        </w:r>
      </w:hyperlink>
    </w:p>
    <w:p>
      <w:pPr>
        <w:pStyle w:val="TOC2"/>
        <w:tabs>
          <w:tab w:val="right" w:leader="dot" w:pos="8306"/>
        </w:tabs>
      </w:pPr>
      <w:hyperlink w:anchor="_Toc26201" w:history="1">
        <w:r>
          <w:rPr>
            <w:rFonts w:ascii="仿宋" w:eastAsia="仿宋" w:hAnsi="仿宋" w:cs="仿宋" w:hint="eastAsia"/>
            <w:lang w:eastAsia="zh-CN"/>
          </w:rPr>
          <w:t>(二)、施工工艺与技术路线</w:t>
        </w:r>
        <w:r>
          <w:tab/>
        </w:r>
        <w:r>
          <w:fldChar w:fldCharType="begin"/>
        </w:r>
        <w:r>
          <w:instrText xml:space="preserve"> PAGEREF _Toc26201 \h </w:instrText>
        </w:r>
        <w:r>
          <w:fldChar w:fldCharType="separate"/>
        </w:r>
        <w:r>
          <w:t>80</w:t>
        </w:r>
        <w:r>
          <w:fldChar w:fldCharType="end"/>
        </w:r>
      </w:hyperlink>
    </w:p>
    <w:p>
      <w:pPr>
        <w:pStyle w:val="TOC2"/>
        <w:tabs>
          <w:tab w:val="right" w:leader="dot" w:pos="8306"/>
        </w:tabs>
      </w:pPr>
      <w:hyperlink w:anchor="_Toc30783" w:history="1">
        <w:r>
          <w:rPr>
            <w:rFonts w:ascii="仿宋" w:eastAsia="仿宋" w:hAnsi="仿宋" w:cs="仿宋" w:hint="eastAsia"/>
            <w:lang w:eastAsia="zh-CN"/>
          </w:rPr>
          <w:t>(三)、关键节点施工计划</w:t>
        </w:r>
        <w:r>
          <w:tab/>
        </w:r>
        <w:r>
          <w:fldChar w:fldCharType="begin"/>
        </w:r>
        <w:r>
          <w:instrText xml:space="preserve"> PAGEREF _Toc30783 \h </w:instrText>
        </w:r>
        <w:r>
          <w:fldChar w:fldCharType="separate"/>
        </w:r>
        <w:r>
          <w:t>81</w:t>
        </w:r>
        <w:r>
          <w:fldChar w:fldCharType="end"/>
        </w:r>
      </w:hyperlink>
    </w:p>
    <w:p>
      <w:pPr>
        <w:pStyle w:val="TOC2"/>
        <w:tabs>
          <w:tab w:val="right" w:leader="dot" w:pos="8306"/>
        </w:tabs>
      </w:pPr>
      <w:hyperlink w:anchor="_Toc30279" w:history="1">
        <w:r>
          <w:rPr>
            <w:rFonts w:ascii="仿宋" w:eastAsia="仿宋" w:hAnsi="仿宋" w:cs="仿宋" w:hint="eastAsia"/>
            <w:lang w:eastAsia="zh-CN"/>
          </w:rPr>
          <w:t>(四)、施工现场管理</w:t>
        </w:r>
        <w:r>
          <w:tab/>
        </w:r>
        <w:r>
          <w:fldChar w:fldCharType="begin"/>
        </w:r>
        <w:r>
          <w:instrText xml:space="preserve"> PAGEREF _Toc30279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410"/>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0589"/>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RSB-A型耐硫低温变换催化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RSB-A型耐硫低温变换催化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5302"/>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RSB-A型耐硫低温变换催化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RSB-A型耐硫低温变换催化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RSB-A型耐硫低温变换催化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9299"/>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30338"/>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在RSB-A型耐硫低温变换催化剂项目启动前，将进行一系列深入的地质调查，包括钻探和土壤取样，以深入了解项目区域的地层结构和土壤组成。特别是对于土壤的承载能力和地下水位的深度进行详细评估。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完成初始的地质风险评估后，RSB-A型耐硫低温变换催化剂项目将安装长期地质监测设备，如倾斜仪、裂缝计和地下水位计，以持续监测地质条件的变化。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2821"/>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0718"/>
      <w:r>
        <w:rPr>
          <w:rFonts w:ascii="仿宋" w:eastAsia="仿宋" w:hAnsi="仿宋" w:cs="仿宋" w:hint="eastAsia"/>
          <w:sz w:val="28"/>
          <w:lang w:eastAsia="zh-CN"/>
        </w:rPr>
        <w:t>二、建设风险评估分析</w:t>
      </w:r>
      <w:bookmarkEnd w:id="8"/>
    </w:p>
    <w:p>
      <w:pPr>
        <w:pStyle w:val="Heading2"/>
        <w:rPr>
          <w:rFonts w:ascii="仿宋" w:eastAsia="仿宋" w:hAnsi="仿宋" w:cs="仿宋" w:hint="eastAsia"/>
          <w:lang w:eastAsia="zh-CN"/>
        </w:rPr>
      </w:pPr>
      <w:bookmarkStart w:id="9" w:name="_Toc26474"/>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21405"/>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https://d.book118.com/565330121113011123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443BAA"/>
    <w:rsid w:val="52443B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65330121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2024-03-07T00:19:00Z</dcterms:created>
  <dcterms:modified xsi:type="dcterms:W3CDTF">2024-03-07T00:20:21Z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C6BCB8E3EE9049DEA865297CC3AED4F1_11</vt:lpwstr>
  </property>
  <property fmtid="{D5CDD505-2E9C-101B-9397-08002B2CF9AE}" pid="3" name="KSOProductBuildVer">
    <vt:lpwstr>2052-12.1.0.16250</vt:lpwstr>
  </property>
</Properties>
</file>