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航标器材，相关浮动装置项目规划设计纲要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20" w:history="1">
        <w:r>
          <w:rPr>
            <w:rFonts w:ascii="仿宋" w:eastAsia="仿宋" w:hAnsi="仿宋" w:cs="仿宋" w:hint="eastAsia"/>
            <w:lang w:eastAsia="zh-CN"/>
          </w:rPr>
          <w:t>前言</w:t>
        </w:r>
        <w:r>
          <w:tab/>
        </w:r>
        <w:r>
          <w:fldChar w:fldCharType="begin"/>
        </w:r>
        <w:r>
          <w:instrText xml:space="preserve"> PAGEREF _Toc21920 \h </w:instrText>
        </w:r>
        <w:r>
          <w:fldChar w:fldCharType="separate"/>
        </w:r>
        <w:r>
          <w:t>3</w:t>
        </w:r>
        <w:r>
          <w:fldChar w:fldCharType="end"/>
        </w:r>
      </w:hyperlink>
    </w:p>
    <w:p>
      <w:pPr>
        <w:pStyle w:val="TOC1"/>
        <w:tabs>
          <w:tab w:val="right" w:leader="dot" w:pos="8306"/>
        </w:tabs>
      </w:pPr>
      <w:hyperlink w:anchor="_Toc12773" w:history="1">
        <w:r>
          <w:rPr>
            <w:rFonts w:ascii="仿宋" w:eastAsia="仿宋" w:hAnsi="仿宋" w:cs="仿宋" w:hint="eastAsia"/>
            <w:lang w:eastAsia="zh-CN"/>
          </w:rPr>
          <w:t>一、产品规划分析</w:t>
        </w:r>
        <w:r>
          <w:tab/>
        </w:r>
        <w:r>
          <w:fldChar w:fldCharType="begin"/>
        </w:r>
        <w:r>
          <w:instrText xml:space="preserve"> PAGEREF _Toc12773 \h </w:instrText>
        </w:r>
        <w:r>
          <w:fldChar w:fldCharType="separate"/>
        </w:r>
        <w:r>
          <w:t>3</w:t>
        </w:r>
        <w:r>
          <w:fldChar w:fldCharType="end"/>
        </w:r>
      </w:hyperlink>
    </w:p>
    <w:p>
      <w:pPr>
        <w:pStyle w:val="TOC2"/>
        <w:tabs>
          <w:tab w:val="right" w:leader="dot" w:pos="8306"/>
        </w:tabs>
      </w:pPr>
      <w:hyperlink w:anchor="_Toc24923" w:history="1">
        <w:r>
          <w:rPr>
            <w:rFonts w:ascii="仿宋" w:eastAsia="仿宋" w:hAnsi="仿宋" w:cs="仿宋" w:hint="eastAsia"/>
            <w:lang w:eastAsia="zh-CN"/>
          </w:rPr>
          <w:t>(一)、产品规划</w:t>
        </w:r>
        <w:r>
          <w:tab/>
        </w:r>
        <w:r>
          <w:fldChar w:fldCharType="begin"/>
        </w:r>
        <w:r>
          <w:instrText xml:space="preserve"> PAGEREF _Toc24923 \h </w:instrText>
        </w:r>
        <w:r>
          <w:fldChar w:fldCharType="separate"/>
        </w:r>
        <w:r>
          <w:t>3</w:t>
        </w:r>
        <w:r>
          <w:fldChar w:fldCharType="end"/>
        </w:r>
      </w:hyperlink>
    </w:p>
    <w:p>
      <w:pPr>
        <w:pStyle w:val="TOC2"/>
        <w:tabs>
          <w:tab w:val="right" w:leader="dot" w:pos="8306"/>
        </w:tabs>
      </w:pPr>
      <w:hyperlink w:anchor="_Toc28439" w:history="1">
        <w:r>
          <w:rPr>
            <w:rFonts w:ascii="仿宋" w:eastAsia="仿宋" w:hAnsi="仿宋" w:cs="仿宋" w:hint="eastAsia"/>
            <w:lang w:eastAsia="zh-CN"/>
          </w:rPr>
          <w:t>(二)、建设规模</w:t>
        </w:r>
        <w:r>
          <w:tab/>
        </w:r>
        <w:r>
          <w:fldChar w:fldCharType="begin"/>
        </w:r>
        <w:r>
          <w:instrText xml:space="preserve"> PAGEREF _Toc28439 \h </w:instrText>
        </w:r>
        <w:r>
          <w:fldChar w:fldCharType="separate"/>
        </w:r>
        <w:r>
          <w:t>4</w:t>
        </w:r>
        <w:r>
          <w:fldChar w:fldCharType="end"/>
        </w:r>
      </w:hyperlink>
    </w:p>
    <w:p>
      <w:pPr>
        <w:pStyle w:val="TOC1"/>
        <w:tabs>
          <w:tab w:val="right" w:leader="dot" w:pos="8306"/>
        </w:tabs>
      </w:pPr>
      <w:hyperlink w:anchor="_Toc30389" w:history="1">
        <w:r>
          <w:rPr>
            <w:rFonts w:ascii="仿宋" w:eastAsia="仿宋" w:hAnsi="仿宋" w:cs="仿宋" w:hint="eastAsia"/>
            <w:lang w:eastAsia="zh-CN"/>
          </w:rPr>
          <w:t>二、航标器材，相关浮动装置项目土建工程</w:t>
        </w:r>
        <w:r>
          <w:tab/>
        </w:r>
        <w:r>
          <w:fldChar w:fldCharType="begin"/>
        </w:r>
        <w:r>
          <w:instrText xml:space="preserve"> PAGEREF _Toc30389 \h </w:instrText>
        </w:r>
        <w:r>
          <w:fldChar w:fldCharType="separate"/>
        </w:r>
        <w:r>
          <w:t>5</w:t>
        </w:r>
        <w:r>
          <w:fldChar w:fldCharType="end"/>
        </w:r>
      </w:hyperlink>
    </w:p>
    <w:p>
      <w:pPr>
        <w:pStyle w:val="TOC2"/>
        <w:tabs>
          <w:tab w:val="right" w:leader="dot" w:pos="8306"/>
        </w:tabs>
      </w:pPr>
      <w:hyperlink w:anchor="_Toc32216" w:history="1">
        <w:r>
          <w:rPr>
            <w:rFonts w:ascii="仿宋" w:eastAsia="仿宋" w:hAnsi="仿宋" w:cs="仿宋" w:hint="eastAsia"/>
            <w:lang w:eastAsia="zh-CN"/>
          </w:rPr>
          <w:t>(一)、建筑工程设计原则</w:t>
        </w:r>
        <w:r>
          <w:tab/>
        </w:r>
        <w:r>
          <w:fldChar w:fldCharType="begin"/>
        </w:r>
        <w:r>
          <w:instrText xml:space="preserve"> PAGEREF _Toc32216 \h </w:instrText>
        </w:r>
        <w:r>
          <w:fldChar w:fldCharType="separate"/>
        </w:r>
        <w:r>
          <w:t>5</w:t>
        </w:r>
        <w:r>
          <w:fldChar w:fldCharType="end"/>
        </w:r>
      </w:hyperlink>
    </w:p>
    <w:p>
      <w:pPr>
        <w:pStyle w:val="TOC2"/>
        <w:tabs>
          <w:tab w:val="right" w:leader="dot" w:pos="8306"/>
        </w:tabs>
      </w:pPr>
      <w:hyperlink w:anchor="_Toc15659" w:history="1">
        <w:r>
          <w:rPr>
            <w:rFonts w:ascii="仿宋" w:eastAsia="仿宋" w:hAnsi="仿宋" w:cs="仿宋" w:hint="eastAsia"/>
            <w:lang w:eastAsia="zh-CN"/>
          </w:rPr>
          <w:t>(二)、土建工程设计年限及安全等级</w:t>
        </w:r>
        <w:r>
          <w:tab/>
        </w:r>
        <w:r>
          <w:fldChar w:fldCharType="begin"/>
        </w:r>
        <w:r>
          <w:instrText xml:space="preserve"> PAGEREF _Toc15659 \h </w:instrText>
        </w:r>
        <w:r>
          <w:fldChar w:fldCharType="separate"/>
        </w:r>
        <w:r>
          <w:t>6</w:t>
        </w:r>
        <w:r>
          <w:fldChar w:fldCharType="end"/>
        </w:r>
      </w:hyperlink>
    </w:p>
    <w:p>
      <w:pPr>
        <w:pStyle w:val="TOC2"/>
        <w:tabs>
          <w:tab w:val="right" w:leader="dot" w:pos="8306"/>
        </w:tabs>
      </w:pPr>
      <w:hyperlink w:anchor="_Toc13550" w:history="1">
        <w:r>
          <w:rPr>
            <w:rFonts w:ascii="仿宋" w:eastAsia="仿宋" w:hAnsi="仿宋" w:cs="仿宋" w:hint="eastAsia"/>
            <w:lang w:eastAsia="zh-CN"/>
          </w:rPr>
          <w:t>(三)、建筑工程设计总体要求</w:t>
        </w:r>
        <w:r>
          <w:tab/>
        </w:r>
        <w:r>
          <w:fldChar w:fldCharType="begin"/>
        </w:r>
        <w:r>
          <w:instrText xml:space="preserve"> PAGEREF _Toc13550 \h </w:instrText>
        </w:r>
        <w:r>
          <w:fldChar w:fldCharType="separate"/>
        </w:r>
        <w:r>
          <w:t>8</w:t>
        </w:r>
        <w:r>
          <w:fldChar w:fldCharType="end"/>
        </w:r>
      </w:hyperlink>
    </w:p>
    <w:p>
      <w:pPr>
        <w:pStyle w:val="TOC2"/>
        <w:tabs>
          <w:tab w:val="right" w:leader="dot" w:pos="8306"/>
        </w:tabs>
      </w:pPr>
      <w:hyperlink w:anchor="_Toc20643" w:history="1">
        <w:r>
          <w:rPr>
            <w:rFonts w:ascii="仿宋" w:eastAsia="仿宋" w:hAnsi="仿宋" w:cs="仿宋" w:hint="eastAsia"/>
            <w:lang w:eastAsia="zh-CN"/>
          </w:rPr>
          <w:t>(四)、土建工程建设指标</w:t>
        </w:r>
        <w:r>
          <w:tab/>
        </w:r>
        <w:r>
          <w:fldChar w:fldCharType="begin"/>
        </w:r>
        <w:r>
          <w:instrText xml:space="preserve"> PAGEREF _Toc20643 \h </w:instrText>
        </w:r>
        <w:r>
          <w:fldChar w:fldCharType="separate"/>
        </w:r>
        <w:r>
          <w:t>8</w:t>
        </w:r>
        <w:r>
          <w:fldChar w:fldCharType="end"/>
        </w:r>
      </w:hyperlink>
    </w:p>
    <w:p>
      <w:pPr>
        <w:pStyle w:val="TOC1"/>
        <w:tabs>
          <w:tab w:val="right" w:leader="dot" w:pos="8306"/>
        </w:tabs>
      </w:pPr>
      <w:hyperlink w:anchor="_Toc18426" w:history="1">
        <w:r>
          <w:rPr>
            <w:rFonts w:ascii="仿宋" w:eastAsia="仿宋" w:hAnsi="仿宋" w:cs="仿宋" w:hint="eastAsia"/>
            <w:lang w:eastAsia="zh-CN"/>
          </w:rPr>
          <w:t>三、航标器材，相关浮动装置项目选址可行性分析</w:t>
        </w:r>
        <w:r>
          <w:tab/>
        </w:r>
        <w:r>
          <w:fldChar w:fldCharType="begin"/>
        </w:r>
        <w:r>
          <w:instrText xml:space="preserve"> PAGEREF _Toc18426 \h </w:instrText>
        </w:r>
        <w:r>
          <w:fldChar w:fldCharType="separate"/>
        </w:r>
        <w:r>
          <w:t>9</w:t>
        </w:r>
        <w:r>
          <w:fldChar w:fldCharType="end"/>
        </w:r>
      </w:hyperlink>
    </w:p>
    <w:p>
      <w:pPr>
        <w:pStyle w:val="TOC2"/>
        <w:tabs>
          <w:tab w:val="right" w:leader="dot" w:pos="8306"/>
        </w:tabs>
      </w:pPr>
      <w:hyperlink w:anchor="_Toc18500" w:history="1">
        <w:r>
          <w:rPr>
            <w:rFonts w:ascii="仿宋" w:eastAsia="仿宋" w:hAnsi="仿宋" w:cs="仿宋" w:hint="eastAsia"/>
            <w:lang w:eastAsia="zh-CN"/>
          </w:rPr>
          <w:t>(一)、航标器材，相关浮动装置项目选址</w:t>
        </w:r>
        <w:r>
          <w:tab/>
        </w:r>
        <w:r>
          <w:fldChar w:fldCharType="begin"/>
        </w:r>
        <w:r>
          <w:instrText xml:space="preserve"> PAGEREF _Toc18500 \h </w:instrText>
        </w:r>
        <w:r>
          <w:fldChar w:fldCharType="separate"/>
        </w:r>
        <w:r>
          <w:t>9</w:t>
        </w:r>
        <w:r>
          <w:fldChar w:fldCharType="end"/>
        </w:r>
      </w:hyperlink>
    </w:p>
    <w:p>
      <w:pPr>
        <w:pStyle w:val="TOC2"/>
        <w:tabs>
          <w:tab w:val="right" w:leader="dot" w:pos="8306"/>
        </w:tabs>
      </w:pPr>
      <w:hyperlink w:anchor="_Toc872" w:history="1">
        <w:r>
          <w:rPr>
            <w:rFonts w:ascii="仿宋" w:eastAsia="仿宋" w:hAnsi="仿宋" w:cs="仿宋" w:hint="eastAsia"/>
            <w:lang w:eastAsia="zh-CN"/>
          </w:rPr>
          <w:t>(二)、用地控制指标</w:t>
        </w:r>
        <w:r>
          <w:tab/>
        </w:r>
        <w:r>
          <w:fldChar w:fldCharType="begin"/>
        </w:r>
        <w:r>
          <w:instrText xml:space="preserve"> PAGEREF _Toc872 \h </w:instrText>
        </w:r>
        <w:r>
          <w:fldChar w:fldCharType="separate"/>
        </w:r>
        <w:r>
          <w:t>9</w:t>
        </w:r>
        <w:r>
          <w:fldChar w:fldCharType="end"/>
        </w:r>
      </w:hyperlink>
    </w:p>
    <w:p>
      <w:pPr>
        <w:pStyle w:val="TOC2"/>
        <w:tabs>
          <w:tab w:val="right" w:leader="dot" w:pos="8306"/>
        </w:tabs>
      </w:pPr>
      <w:hyperlink w:anchor="_Toc4386" w:history="1">
        <w:r>
          <w:rPr>
            <w:rFonts w:ascii="仿宋" w:eastAsia="仿宋" w:hAnsi="仿宋" w:cs="仿宋" w:hint="eastAsia"/>
            <w:lang w:eastAsia="zh-CN"/>
          </w:rPr>
          <w:t>(三)、节约用地措施</w:t>
        </w:r>
        <w:r>
          <w:tab/>
        </w:r>
        <w:r>
          <w:fldChar w:fldCharType="begin"/>
        </w:r>
        <w:r>
          <w:instrText xml:space="preserve"> PAGEREF _Toc4386 \h </w:instrText>
        </w:r>
        <w:r>
          <w:fldChar w:fldCharType="separate"/>
        </w:r>
        <w:r>
          <w:t>11</w:t>
        </w:r>
        <w:r>
          <w:fldChar w:fldCharType="end"/>
        </w:r>
      </w:hyperlink>
    </w:p>
    <w:p>
      <w:pPr>
        <w:pStyle w:val="TOC2"/>
        <w:tabs>
          <w:tab w:val="right" w:leader="dot" w:pos="8306"/>
        </w:tabs>
      </w:pPr>
      <w:hyperlink w:anchor="_Toc4337" w:history="1">
        <w:r>
          <w:rPr>
            <w:rFonts w:ascii="仿宋" w:eastAsia="仿宋" w:hAnsi="仿宋" w:cs="仿宋" w:hint="eastAsia"/>
            <w:lang w:eastAsia="zh-CN"/>
          </w:rPr>
          <w:t>(四)、总图布置方案</w:t>
        </w:r>
        <w:r>
          <w:tab/>
        </w:r>
        <w:r>
          <w:fldChar w:fldCharType="begin"/>
        </w:r>
        <w:r>
          <w:instrText xml:space="preserve"> PAGEREF _Toc4337 \h </w:instrText>
        </w:r>
        <w:r>
          <w:fldChar w:fldCharType="separate"/>
        </w:r>
        <w:r>
          <w:t>12</w:t>
        </w:r>
        <w:r>
          <w:fldChar w:fldCharType="end"/>
        </w:r>
      </w:hyperlink>
    </w:p>
    <w:p>
      <w:pPr>
        <w:pStyle w:val="TOC2"/>
        <w:tabs>
          <w:tab w:val="right" w:leader="dot" w:pos="8306"/>
        </w:tabs>
      </w:pPr>
      <w:hyperlink w:anchor="_Toc9024" w:history="1">
        <w:r>
          <w:rPr>
            <w:rFonts w:ascii="仿宋" w:eastAsia="仿宋" w:hAnsi="仿宋" w:cs="仿宋" w:hint="eastAsia"/>
            <w:lang w:eastAsia="zh-CN"/>
          </w:rPr>
          <w:t>(五)、选址综合评价</w:t>
        </w:r>
        <w:r>
          <w:tab/>
        </w:r>
        <w:r>
          <w:fldChar w:fldCharType="begin"/>
        </w:r>
        <w:r>
          <w:instrText xml:space="preserve"> PAGEREF _Toc9024 \h </w:instrText>
        </w:r>
        <w:r>
          <w:fldChar w:fldCharType="separate"/>
        </w:r>
        <w:r>
          <w:t>13</w:t>
        </w:r>
        <w:r>
          <w:fldChar w:fldCharType="end"/>
        </w:r>
      </w:hyperlink>
    </w:p>
    <w:p>
      <w:pPr>
        <w:pStyle w:val="TOC1"/>
        <w:tabs>
          <w:tab w:val="right" w:leader="dot" w:pos="8306"/>
        </w:tabs>
      </w:pPr>
      <w:hyperlink w:anchor="_Toc20745" w:history="1">
        <w:r>
          <w:rPr>
            <w:rFonts w:ascii="仿宋" w:eastAsia="仿宋" w:hAnsi="仿宋" w:cs="仿宋" w:hint="eastAsia"/>
            <w:lang w:eastAsia="zh-CN"/>
          </w:rPr>
          <w:t>四、航标器材，相关浮动装置项目绩效评估</w:t>
        </w:r>
        <w:r>
          <w:tab/>
        </w:r>
        <w:r>
          <w:fldChar w:fldCharType="begin"/>
        </w:r>
        <w:r>
          <w:instrText xml:space="preserve"> PAGEREF _Toc20745 \h </w:instrText>
        </w:r>
        <w:r>
          <w:fldChar w:fldCharType="separate"/>
        </w:r>
        <w:r>
          <w:t>14</w:t>
        </w:r>
        <w:r>
          <w:fldChar w:fldCharType="end"/>
        </w:r>
      </w:hyperlink>
    </w:p>
    <w:p>
      <w:pPr>
        <w:pStyle w:val="TOC2"/>
        <w:tabs>
          <w:tab w:val="right" w:leader="dot" w:pos="8306"/>
        </w:tabs>
      </w:pPr>
      <w:hyperlink w:anchor="_Toc3002" w:history="1">
        <w:r>
          <w:rPr>
            <w:rFonts w:ascii="仿宋" w:eastAsia="仿宋" w:hAnsi="仿宋" w:cs="仿宋" w:hint="eastAsia"/>
            <w:lang w:eastAsia="zh-CN"/>
          </w:rPr>
          <w:t>(一)、绩效评估指标</w:t>
        </w:r>
        <w:r>
          <w:tab/>
        </w:r>
        <w:r>
          <w:fldChar w:fldCharType="begin"/>
        </w:r>
        <w:r>
          <w:instrText xml:space="preserve"> PAGEREF _Toc3002 \h </w:instrText>
        </w:r>
        <w:r>
          <w:fldChar w:fldCharType="separate"/>
        </w:r>
        <w:r>
          <w:t>14</w:t>
        </w:r>
        <w:r>
          <w:fldChar w:fldCharType="end"/>
        </w:r>
      </w:hyperlink>
    </w:p>
    <w:p>
      <w:pPr>
        <w:pStyle w:val="TOC2"/>
        <w:tabs>
          <w:tab w:val="right" w:leader="dot" w:pos="8306"/>
        </w:tabs>
      </w:pPr>
      <w:hyperlink w:anchor="_Toc30965" w:history="1">
        <w:r>
          <w:rPr>
            <w:rFonts w:ascii="仿宋" w:eastAsia="仿宋" w:hAnsi="仿宋" w:cs="仿宋" w:hint="eastAsia"/>
            <w:lang w:eastAsia="zh-CN"/>
          </w:rPr>
          <w:t>(二)、绩效评估方法</w:t>
        </w:r>
        <w:r>
          <w:tab/>
        </w:r>
        <w:r>
          <w:fldChar w:fldCharType="begin"/>
        </w:r>
        <w:r>
          <w:instrText xml:space="preserve"> PAGEREF _Toc30965 \h </w:instrText>
        </w:r>
        <w:r>
          <w:fldChar w:fldCharType="separate"/>
        </w:r>
        <w:r>
          <w:t>16</w:t>
        </w:r>
        <w:r>
          <w:fldChar w:fldCharType="end"/>
        </w:r>
      </w:hyperlink>
    </w:p>
    <w:p>
      <w:pPr>
        <w:pStyle w:val="TOC2"/>
        <w:tabs>
          <w:tab w:val="right" w:leader="dot" w:pos="8306"/>
        </w:tabs>
      </w:pPr>
      <w:hyperlink w:anchor="_Toc23821" w:history="1">
        <w:r>
          <w:rPr>
            <w:rFonts w:ascii="仿宋" w:eastAsia="仿宋" w:hAnsi="仿宋" w:cs="仿宋" w:hint="eastAsia"/>
            <w:lang w:eastAsia="zh-CN"/>
          </w:rPr>
          <w:t>(三)、绩效评估周期</w:t>
        </w:r>
        <w:r>
          <w:tab/>
        </w:r>
        <w:r>
          <w:fldChar w:fldCharType="begin"/>
        </w:r>
        <w:r>
          <w:instrText xml:space="preserve"> PAGEREF _Toc23821 \h </w:instrText>
        </w:r>
        <w:r>
          <w:fldChar w:fldCharType="separate"/>
        </w:r>
        <w:r>
          <w:t>17</w:t>
        </w:r>
        <w:r>
          <w:fldChar w:fldCharType="end"/>
        </w:r>
      </w:hyperlink>
    </w:p>
    <w:p>
      <w:pPr>
        <w:pStyle w:val="TOC1"/>
        <w:tabs>
          <w:tab w:val="right" w:leader="dot" w:pos="8306"/>
        </w:tabs>
      </w:pPr>
      <w:hyperlink w:anchor="_Toc25181" w:history="1">
        <w:r>
          <w:rPr>
            <w:rFonts w:ascii="仿宋" w:eastAsia="仿宋" w:hAnsi="仿宋" w:cs="仿宋" w:hint="eastAsia"/>
            <w:lang w:eastAsia="zh-CN"/>
          </w:rPr>
          <w:t>五、航标器材，相关浮动装置项目可持续发展</w:t>
        </w:r>
        <w:r>
          <w:tab/>
        </w:r>
        <w:r>
          <w:fldChar w:fldCharType="begin"/>
        </w:r>
        <w:r>
          <w:instrText xml:space="preserve"> PAGEREF _Toc25181 \h </w:instrText>
        </w:r>
        <w:r>
          <w:fldChar w:fldCharType="separate"/>
        </w:r>
        <w:r>
          <w:t>18</w:t>
        </w:r>
        <w:r>
          <w:fldChar w:fldCharType="end"/>
        </w:r>
      </w:hyperlink>
    </w:p>
    <w:p>
      <w:pPr>
        <w:pStyle w:val="TOC2"/>
        <w:tabs>
          <w:tab w:val="right" w:leader="dot" w:pos="8306"/>
        </w:tabs>
      </w:pPr>
      <w:hyperlink w:anchor="_Toc24281" w:history="1">
        <w:r>
          <w:rPr>
            <w:rFonts w:ascii="仿宋" w:eastAsia="仿宋" w:hAnsi="仿宋" w:cs="仿宋" w:hint="eastAsia"/>
            <w:lang w:eastAsia="zh-CN"/>
          </w:rPr>
          <w:t>(一)、可持续战略与实践</w:t>
        </w:r>
        <w:r>
          <w:tab/>
        </w:r>
        <w:r>
          <w:fldChar w:fldCharType="begin"/>
        </w:r>
        <w:r>
          <w:instrText xml:space="preserve"> PAGEREF _Toc24281 \h </w:instrText>
        </w:r>
        <w:r>
          <w:fldChar w:fldCharType="separate"/>
        </w:r>
        <w:r>
          <w:t>18</w:t>
        </w:r>
        <w:r>
          <w:fldChar w:fldCharType="end"/>
        </w:r>
      </w:hyperlink>
    </w:p>
    <w:p>
      <w:pPr>
        <w:pStyle w:val="TOC2"/>
        <w:tabs>
          <w:tab w:val="right" w:leader="dot" w:pos="8306"/>
        </w:tabs>
      </w:pPr>
      <w:hyperlink w:anchor="_Toc8336" w:history="1">
        <w:r>
          <w:rPr>
            <w:rFonts w:ascii="仿宋" w:eastAsia="仿宋" w:hAnsi="仿宋" w:cs="仿宋" w:hint="eastAsia"/>
            <w:lang w:eastAsia="zh-CN"/>
          </w:rPr>
          <w:t>(二)、环保与社会责任</w:t>
        </w:r>
        <w:r>
          <w:tab/>
        </w:r>
        <w:r>
          <w:fldChar w:fldCharType="begin"/>
        </w:r>
        <w:r>
          <w:instrText xml:space="preserve"> PAGEREF _Toc8336 \h </w:instrText>
        </w:r>
        <w:r>
          <w:fldChar w:fldCharType="separate"/>
        </w:r>
        <w:r>
          <w:t>19</w:t>
        </w:r>
        <w:r>
          <w:fldChar w:fldCharType="end"/>
        </w:r>
      </w:hyperlink>
    </w:p>
    <w:p>
      <w:pPr>
        <w:pStyle w:val="TOC1"/>
        <w:tabs>
          <w:tab w:val="right" w:leader="dot" w:pos="8306"/>
        </w:tabs>
      </w:pPr>
      <w:hyperlink w:anchor="_Toc24731" w:history="1">
        <w:r>
          <w:rPr>
            <w:rFonts w:ascii="仿宋" w:eastAsia="仿宋" w:hAnsi="仿宋" w:cs="仿宋" w:hint="eastAsia"/>
            <w:lang w:eastAsia="zh-CN"/>
          </w:rPr>
          <w:t>六、航标器材，相关浮动装置项目概论</w:t>
        </w:r>
        <w:r>
          <w:tab/>
        </w:r>
        <w:r>
          <w:fldChar w:fldCharType="begin"/>
        </w:r>
        <w:r>
          <w:instrText xml:space="preserve"> PAGEREF _Toc24731 \h </w:instrText>
        </w:r>
        <w:r>
          <w:fldChar w:fldCharType="separate"/>
        </w:r>
        <w:r>
          <w:t>20</w:t>
        </w:r>
        <w:r>
          <w:fldChar w:fldCharType="end"/>
        </w:r>
      </w:hyperlink>
    </w:p>
    <w:p>
      <w:pPr>
        <w:pStyle w:val="TOC2"/>
        <w:tabs>
          <w:tab w:val="right" w:leader="dot" w:pos="8306"/>
        </w:tabs>
      </w:pPr>
      <w:hyperlink w:anchor="_Toc20699" w:history="1">
        <w:r>
          <w:rPr>
            <w:rFonts w:ascii="仿宋" w:eastAsia="仿宋" w:hAnsi="仿宋" w:cs="仿宋" w:hint="eastAsia"/>
            <w:lang w:eastAsia="zh-CN"/>
          </w:rPr>
          <w:t>(一)、航标器材，相关浮动装置项目概况</w:t>
        </w:r>
        <w:r>
          <w:tab/>
        </w:r>
        <w:r>
          <w:fldChar w:fldCharType="begin"/>
        </w:r>
        <w:r>
          <w:instrText xml:space="preserve"> PAGEREF _Toc20699 \h </w:instrText>
        </w:r>
        <w:r>
          <w:fldChar w:fldCharType="separate"/>
        </w:r>
        <w:r>
          <w:t>20</w:t>
        </w:r>
        <w:r>
          <w:fldChar w:fldCharType="end"/>
        </w:r>
      </w:hyperlink>
    </w:p>
    <w:p>
      <w:pPr>
        <w:pStyle w:val="TOC2"/>
        <w:tabs>
          <w:tab w:val="right" w:leader="dot" w:pos="8306"/>
        </w:tabs>
      </w:pPr>
      <w:hyperlink w:anchor="_Toc28451" w:history="1">
        <w:r>
          <w:rPr>
            <w:rFonts w:ascii="仿宋" w:eastAsia="仿宋" w:hAnsi="仿宋" w:cs="仿宋" w:hint="eastAsia"/>
            <w:lang w:eastAsia="zh-CN"/>
          </w:rPr>
          <w:t>(二)、航标器材，相关浮动装置项目目标</w:t>
        </w:r>
        <w:r>
          <w:tab/>
        </w:r>
        <w:r>
          <w:fldChar w:fldCharType="begin"/>
        </w:r>
        <w:r>
          <w:instrText xml:space="preserve"> PAGEREF _Toc28451 \h </w:instrText>
        </w:r>
        <w:r>
          <w:fldChar w:fldCharType="separate"/>
        </w:r>
        <w:r>
          <w:t>22</w:t>
        </w:r>
        <w:r>
          <w:fldChar w:fldCharType="end"/>
        </w:r>
      </w:hyperlink>
    </w:p>
    <w:p>
      <w:pPr>
        <w:pStyle w:val="TOC2"/>
        <w:tabs>
          <w:tab w:val="right" w:leader="dot" w:pos="8306"/>
        </w:tabs>
      </w:pPr>
      <w:hyperlink w:anchor="_Toc1697" w:history="1">
        <w:r>
          <w:rPr>
            <w:rFonts w:ascii="仿宋" w:eastAsia="仿宋" w:hAnsi="仿宋" w:cs="仿宋" w:hint="eastAsia"/>
            <w:lang w:eastAsia="zh-CN"/>
          </w:rPr>
          <w:t>(三)、航标器材，相关浮动装置项目提出的理由</w:t>
        </w:r>
        <w:r>
          <w:tab/>
        </w:r>
        <w:r>
          <w:fldChar w:fldCharType="begin"/>
        </w:r>
        <w:r>
          <w:instrText xml:space="preserve"> PAGEREF _Toc1697 \h </w:instrText>
        </w:r>
        <w:r>
          <w:fldChar w:fldCharType="separate"/>
        </w:r>
        <w:r>
          <w:t>23</w:t>
        </w:r>
        <w:r>
          <w:fldChar w:fldCharType="end"/>
        </w:r>
      </w:hyperlink>
    </w:p>
    <w:p>
      <w:pPr>
        <w:pStyle w:val="TOC2"/>
        <w:tabs>
          <w:tab w:val="right" w:leader="dot" w:pos="8306"/>
        </w:tabs>
      </w:pPr>
      <w:hyperlink w:anchor="_Toc27351" w:history="1">
        <w:r>
          <w:rPr>
            <w:rFonts w:ascii="仿宋" w:eastAsia="仿宋" w:hAnsi="仿宋" w:cs="仿宋" w:hint="eastAsia"/>
            <w:lang w:eastAsia="zh-CN"/>
          </w:rPr>
          <w:t>(四)、航标器材，相关浮动装置项目意义</w:t>
        </w:r>
        <w:r>
          <w:tab/>
        </w:r>
        <w:r>
          <w:fldChar w:fldCharType="begin"/>
        </w:r>
        <w:r>
          <w:instrText xml:space="preserve"> PAGEREF _Toc27351 \h </w:instrText>
        </w:r>
        <w:r>
          <w:fldChar w:fldCharType="separate"/>
        </w:r>
        <w:r>
          <w:t>25</w:t>
        </w:r>
        <w:r>
          <w:fldChar w:fldCharType="end"/>
        </w:r>
      </w:hyperlink>
    </w:p>
    <w:p>
      <w:pPr>
        <w:pStyle w:val="TOC2"/>
        <w:tabs>
          <w:tab w:val="right" w:leader="dot" w:pos="8306"/>
        </w:tabs>
      </w:pPr>
      <w:hyperlink w:anchor="_Toc30991" w:history="1">
        <w:r>
          <w:rPr>
            <w:rFonts w:ascii="仿宋" w:eastAsia="仿宋" w:hAnsi="仿宋" w:cs="仿宋" w:hint="eastAsia"/>
            <w:lang w:eastAsia="zh-CN"/>
          </w:rPr>
          <w:t>(五)、航标器材，相关浮动装置项目背景</w:t>
        </w:r>
        <w:r>
          <w:tab/>
        </w:r>
        <w:r>
          <w:fldChar w:fldCharType="begin"/>
        </w:r>
        <w:r>
          <w:instrText xml:space="preserve"> PAGEREF _Toc30991 \h </w:instrText>
        </w:r>
        <w:r>
          <w:fldChar w:fldCharType="separate"/>
        </w:r>
        <w:r>
          <w:t>26</w:t>
        </w:r>
        <w:r>
          <w:fldChar w:fldCharType="end"/>
        </w:r>
      </w:hyperlink>
    </w:p>
    <w:p>
      <w:pPr>
        <w:pStyle w:val="TOC1"/>
        <w:tabs>
          <w:tab w:val="right" w:leader="dot" w:pos="8306"/>
        </w:tabs>
      </w:pPr>
      <w:hyperlink w:anchor="_Toc11529" w:history="1">
        <w:r>
          <w:rPr>
            <w:rFonts w:ascii="仿宋" w:eastAsia="仿宋" w:hAnsi="仿宋" w:cs="仿宋" w:hint="eastAsia"/>
            <w:lang w:eastAsia="zh-CN"/>
          </w:rPr>
          <w:t>七、航标器材，相关浮动装置项目环境影响分析</w:t>
        </w:r>
        <w:r>
          <w:tab/>
        </w:r>
        <w:r>
          <w:fldChar w:fldCharType="begin"/>
        </w:r>
        <w:r>
          <w:instrText xml:space="preserve"> PAGEREF _Toc11529 \h </w:instrText>
        </w:r>
        <w:r>
          <w:fldChar w:fldCharType="separate"/>
        </w:r>
        <w:r>
          <w:t>27</w:t>
        </w:r>
        <w:r>
          <w:fldChar w:fldCharType="end"/>
        </w:r>
      </w:hyperlink>
    </w:p>
    <w:p>
      <w:pPr>
        <w:pStyle w:val="TOC2"/>
        <w:tabs>
          <w:tab w:val="right" w:leader="dot" w:pos="8306"/>
        </w:tabs>
      </w:pPr>
      <w:hyperlink w:anchor="_Toc1959" w:history="1">
        <w:r>
          <w:rPr>
            <w:rFonts w:ascii="仿宋" w:eastAsia="仿宋" w:hAnsi="仿宋" w:cs="仿宋" w:hint="eastAsia"/>
            <w:lang w:eastAsia="zh-CN"/>
          </w:rPr>
          <w:t>(一)、建设区域环境质量现状</w:t>
        </w:r>
        <w:r>
          <w:tab/>
        </w:r>
        <w:r>
          <w:fldChar w:fldCharType="begin"/>
        </w:r>
        <w:r>
          <w:instrText xml:space="preserve"> PAGEREF _Toc1959 \h </w:instrText>
        </w:r>
        <w:r>
          <w:fldChar w:fldCharType="separate"/>
        </w:r>
        <w:r>
          <w:t>27</w:t>
        </w:r>
        <w:r>
          <w:fldChar w:fldCharType="end"/>
        </w:r>
      </w:hyperlink>
    </w:p>
    <w:p>
      <w:pPr>
        <w:pStyle w:val="TOC2"/>
        <w:tabs>
          <w:tab w:val="right" w:leader="dot" w:pos="8306"/>
        </w:tabs>
      </w:pPr>
      <w:hyperlink w:anchor="_Toc7389" w:history="1">
        <w:r>
          <w:rPr>
            <w:rFonts w:ascii="仿宋" w:eastAsia="仿宋" w:hAnsi="仿宋" w:cs="仿宋" w:hint="eastAsia"/>
            <w:lang w:eastAsia="zh-CN"/>
          </w:rPr>
          <w:t>(二)、建设期环境保护</w:t>
        </w:r>
        <w:r>
          <w:tab/>
        </w:r>
        <w:r>
          <w:fldChar w:fldCharType="begin"/>
        </w:r>
        <w:r>
          <w:instrText xml:space="preserve"> PAGEREF _Toc7389 \h </w:instrText>
        </w:r>
        <w:r>
          <w:fldChar w:fldCharType="separate"/>
        </w:r>
        <w:r>
          <w:t>29</w:t>
        </w:r>
        <w:r>
          <w:fldChar w:fldCharType="end"/>
        </w:r>
      </w:hyperlink>
    </w:p>
    <w:p>
      <w:pPr>
        <w:pStyle w:val="TOC2"/>
        <w:tabs>
          <w:tab w:val="right" w:leader="dot" w:pos="8306"/>
        </w:tabs>
      </w:pPr>
      <w:hyperlink w:anchor="_Toc5113" w:history="1">
        <w:r>
          <w:rPr>
            <w:rFonts w:ascii="仿宋" w:eastAsia="仿宋" w:hAnsi="仿宋" w:cs="仿宋" w:hint="eastAsia"/>
            <w:lang w:eastAsia="zh-CN"/>
          </w:rPr>
          <w:t>(三)、运营期环境保护</w:t>
        </w:r>
        <w:r>
          <w:tab/>
        </w:r>
        <w:r>
          <w:fldChar w:fldCharType="begin"/>
        </w:r>
        <w:r>
          <w:instrText xml:space="preserve"> PAGEREF _Toc5113 \h </w:instrText>
        </w:r>
        <w:r>
          <w:fldChar w:fldCharType="separate"/>
        </w:r>
        <w:r>
          <w:t>30</w:t>
        </w:r>
        <w:r>
          <w:fldChar w:fldCharType="end"/>
        </w:r>
      </w:hyperlink>
    </w:p>
    <w:p>
      <w:pPr>
        <w:pStyle w:val="TOC2"/>
        <w:tabs>
          <w:tab w:val="right" w:leader="dot" w:pos="8306"/>
        </w:tabs>
      </w:pPr>
      <w:hyperlink w:anchor="_Toc22685" w:history="1">
        <w:r>
          <w:rPr>
            <w:rFonts w:ascii="仿宋" w:eastAsia="仿宋" w:hAnsi="仿宋" w:cs="仿宋" w:hint="eastAsia"/>
            <w:lang w:eastAsia="zh-CN"/>
          </w:rPr>
          <w:t>(四)、航标器材，相关浮动装置项目建设对区域经济的影响</w:t>
        </w:r>
        <w:r>
          <w:tab/>
        </w:r>
        <w:r>
          <w:fldChar w:fldCharType="begin"/>
        </w:r>
        <w:r>
          <w:instrText xml:space="preserve"> PAGEREF _Toc22685 \h </w:instrText>
        </w:r>
        <w:r>
          <w:fldChar w:fldCharType="separate"/>
        </w:r>
        <w:r>
          <w:t>31</w:t>
        </w:r>
        <w:r>
          <w:fldChar w:fldCharType="end"/>
        </w:r>
      </w:hyperlink>
    </w:p>
    <w:p>
      <w:pPr>
        <w:pStyle w:val="TOC2"/>
        <w:tabs>
          <w:tab w:val="right" w:leader="dot" w:pos="8306"/>
        </w:tabs>
      </w:pPr>
      <w:hyperlink w:anchor="_Toc25148" w:history="1">
        <w:r>
          <w:rPr>
            <w:rFonts w:ascii="仿宋" w:eastAsia="仿宋" w:hAnsi="仿宋" w:cs="仿宋" w:hint="eastAsia"/>
            <w:lang w:eastAsia="zh-CN"/>
          </w:rPr>
          <w:t>(五)、废弃物处理</w:t>
        </w:r>
        <w:r>
          <w:tab/>
        </w:r>
        <w:r>
          <w:fldChar w:fldCharType="begin"/>
        </w:r>
        <w:r>
          <w:instrText xml:space="preserve"> PAGEREF _Toc25148 \h </w:instrText>
        </w:r>
        <w:r>
          <w:fldChar w:fldCharType="separate"/>
        </w:r>
        <w:r>
          <w:t>33</w:t>
        </w:r>
        <w:r>
          <w:fldChar w:fldCharType="end"/>
        </w:r>
      </w:hyperlink>
    </w:p>
    <w:p>
      <w:pPr>
        <w:pStyle w:val="TOC2"/>
        <w:tabs>
          <w:tab w:val="right" w:leader="dot" w:pos="8306"/>
        </w:tabs>
      </w:pPr>
      <w:hyperlink w:anchor="_Toc32361" w:history="1">
        <w:r>
          <w:rPr>
            <w:rFonts w:ascii="仿宋" w:eastAsia="仿宋" w:hAnsi="仿宋" w:cs="仿宋" w:hint="eastAsia"/>
            <w:lang w:eastAsia="zh-CN"/>
          </w:rPr>
          <w:t>(六)、特殊环境影响分析</w:t>
        </w:r>
        <w:r>
          <w:tab/>
        </w:r>
        <w:r>
          <w:fldChar w:fldCharType="begin"/>
        </w:r>
        <w:r>
          <w:instrText xml:space="preserve"> PAGEREF _Toc32361 \h </w:instrText>
        </w:r>
        <w:r>
          <w:fldChar w:fldCharType="separate"/>
        </w:r>
        <w:r>
          <w:t>35</w:t>
        </w:r>
        <w:r>
          <w:fldChar w:fldCharType="end"/>
        </w:r>
      </w:hyperlink>
    </w:p>
    <w:p>
      <w:pPr>
        <w:pStyle w:val="TOC2"/>
        <w:tabs>
          <w:tab w:val="right" w:leader="dot" w:pos="8306"/>
        </w:tabs>
      </w:pPr>
      <w:hyperlink w:anchor="_Toc32688" w:history="1">
        <w:r>
          <w:rPr>
            <w:rFonts w:ascii="仿宋" w:eastAsia="仿宋" w:hAnsi="仿宋" w:cs="仿宋" w:hint="eastAsia"/>
            <w:lang w:eastAsia="zh-CN"/>
          </w:rPr>
          <w:t>(七)、清洁生产</w:t>
        </w:r>
        <w:r>
          <w:tab/>
        </w:r>
        <w:r>
          <w:fldChar w:fldCharType="begin"/>
        </w:r>
        <w:r>
          <w:instrText xml:space="preserve"> PAGEREF _Toc32688 \h </w:instrText>
        </w:r>
        <w:r>
          <w:fldChar w:fldCharType="separate"/>
        </w:r>
        <w:r>
          <w:t>36</w:t>
        </w:r>
        <w:r>
          <w:fldChar w:fldCharType="end"/>
        </w:r>
      </w:hyperlink>
    </w:p>
    <w:p>
      <w:pPr>
        <w:pStyle w:val="TOC2"/>
        <w:tabs>
          <w:tab w:val="right" w:leader="dot" w:pos="8306"/>
        </w:tabs>
      </w:pPr>
      <w:hyperlink w:anchor="_Toc14244" w:history="1">
        <w:r>
          <w:rPr>
            <w:rFonts w:ascii="仿宋" w:eastAsia="仿宋" w:hAnsi="仿宋" w:cs="仿宋" w:hint="eastAsia"/>
            <w:lang w:eastAsia="zh-CN"/>
          </w:rPr>
          <w:t>(八)、环境保护综合评价</w:t>
        </w:r>
        <w:r>
          <w:tab/>
        </w:r>
        <w:r>
          <w:fldChar w:fldCharType="begin"/>
        </w:r>
        <w:r>
          <w:instrText xml:space="preserve"> PAGEREF _Toc14244 \h </w:instrText>
        </w:r>
        <w:r>
          <w:fldChar w:fldCharType="separate"/>
        </w:r>
        <w:r>
          <w:t>37</w:t>
        </w:r>
        <w:r>
          <w:fldChar w:fldCharType="end"/>
        </w:r>
      </w:hyperlink>
    </w:p>
    <w:p>
      <w:pPr>
        <w:pStyle w:val="TOC1"/>
        <w:tabs>
          <w:tab w:val="right" w:leader="dot" w:pos="8306"/>
        </w:tabs>
      </w:pPr>
      <w:hyperlink w:anchor="_Toc25824" w:history="1">
        <w:r>
          <w:rPr>
            <w:rFonts w:ascii="仿宋" w:eastAsia="仿宋" w:hAnsi="仿宋" w:cs="仿宋" w:hint="eastAsia"/>
            <w:lang w:eastAsia="zh-CN"/>
          </w:rPr>
          <w:t>八、航标器材，相关浮动装置项目风险管理</w:t>
        </w:r>
        <w:r>
          <w:tab/>
        </w:r>
        <w:r>
          <w:fldChar w:fldCharType="begin"/>
        </w:r>
        <w:r>
          <w:instrText xml:space="preserve"> PAGEREF _Toc25824 \h </w:instrText>
        </w:r>
        <w:r>
          <w:fldChar w:fldCharType="separate"/>
        </w:r>
        <w:r>
          <w:t>39</w:t>
        </w:r>
        <w:r>
          <w:fldChar w:fldCharType="end"/>
        </w:r>
      </w:hyperlink>
    </w:p>
    <w:p>
      <w:pPr>
        <w:pStyle w:val="TOC2"/>
        <w:tabs>
          <w:tab w:val="right" w:leader="dot" w:pos="8306"/>
        </w:tabs>
      </w:pPr>
      <w:hyperlink w:anchor="_Toc1167" w:history="1">
        <w:r>
          <w:rPr>
            <w:rFonts w:ascii="仿宋" w:eastAsia="仿宋" w:hAnsi="仿宋" w:cs="仿宋" w:hint="eastAsia"/>
            <w:lang w:eastAsia="zh-CN"/>
          </w:rPr>
          <w:t>(一)、风险识别与评估</w:t>
        </w:r>
        <w:r>
          <w:tab/>
        </w:r>
        <w:r>
          <w:fldChar w:fldCharType="begin"/>
        </w:r>
        <w:r>
          <w:instrText xml:space="preserve"> PAGEREF _Toc1167 \h </w:instrText>
        </w:r>
        <w:r>
          <w:fldChar w:fldCharType="separate"/>
        </w:r>
        <w:r>
          <w:t>39</w:t>
        </w:r>
        <w:r>
          <w:fldChar w:fldCharType="end"/>
        </w:r>
      </w:hyperlink>
    </w:p>
    <w:p>
      <w:pPr>
        <w:pStyle w:val="TOC2"/>
        <w:tabs>
          <w:tab w:val="right" w:leader="dot" w:pos="8306"/>
        </w:tabs>
      </w:pPr>
      <w:hyperlink w:anchor="_Toc31562" w:history="1">
        <w:r>
          <w:rPr>
            <w:rFonts w:ascii="仿宋" w:eastAsia="仿宋" w:hAnsi="仿宋" w:cs="仿宋" w:hint="eastAsia"/>
            <w:lang w:eastAsia="zh-CN"/>
          </w:rPr>
          <w:t>(二)、风险应对策略</w:t>
        </w:r>
        <w:r>
          <w:tab/>
        </w:r>
        <w:r>
          <w:fldChar w:fldCharType="begin"/>
        </w:r>
        <w:r>
          <w:instrText xml:space="preserve"> PAGEREF _Toc31562 \h </w:instrText>
        </w:r>
        <w:r>
          <w:fldChar w:fldCharType="separate"/>
        </w:r>
        <w:r>
          <w:t>40</w:t>
        </w:r>
        <w:r>
          <w:fldChar w:fldCharType="end"/>
        </w:r>
      </w:hyperlink>
    </w:p>
    <w:p>
      <w:pPr>
        <w:pStyle w:val="TOC2"/>
        <w:tabs>
          <w:tab w:val="right" w:leader="dot" w:pos="8306"/>
        </w:tabs>
      </w:pPr>
      <w:hyperlink w:anchor="_Toc29165" w:history="1">
        <w:r>
          <w:rPr>
            <w:rFonts w:ascii="仿宋" w:eastAsia="仿宋" w:hAnsi="仿宋" w:cs="仿宋" w:hint="eastAsia"/>
            <w:lang w:eastAsia="zh-CN"/>
          </w:rPr>
          <w:t>(三)、风险监控与控制</w:t>
        </w:r>
        <w:r>
          <w:tab/>
        </w:r>
        <w:r>
          <w:fldChar w:fldCharType="begin"/>
        </w:r>
        <w:r>
          <w:instrText xml:space="preserve"> PAGEREF _Toc29165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88" w:history="1">
        <w:r>
          <w:rPr>
            <w:rFonts w:ascii="仿宋" w:eastAsia="仿宋" w:hAnsi="仿宋" w:cs="仿宋" w:hint="eastAsia"/>
            <w:lang w:eastAsia="zh-CN"/>
          </w:rPr>
          <w:t>九、航标器材，相关浮动装置项目人力资源管理</w:t>
        </w:r>
        <w:r>
          <w:tab/>
        </w:r>
        <w:r>
          <w:fldChar w:fldCharType="begin"/>
        </w:r>
        <w:r>
          <w:instrText xml:space="preserve"> PAGEREF _Toc10488 \h </w:instrText>
        </w:r>
        <w:r>
          <w:fldChar w:fldCharType="separate"/>
        </w:r>
        <w:r>
          <w:t>43</w:t>
        </w:r>
        <w:r>
          <w:fldChar w:fldCharType="end"/>
        </w:r>
      </w:hyperlink>
    </w:p>
    <w:p>
      <w:pPr>
        <w:pStyle w:val="TOC2"/>
        <w:tabs>
          <w:tab w:val="right" w:leader="dot" w:pos="8306"/>
        </w:tabs>
      </w:pPr>
      <w:hyperlink w:anchor="_Toc28845" w:history="1">
        <w:r>
          <w:rPr>
            <w:rFonts w:ascii="仿宋" w:eastAsia="仿宋" w:hAnsi="仿宋" w:cs="仿宋" w:hint="eastAsia"/>
            <w:lang w:eastAsia="zh-CN"/>
          </w:rPr>
          <w:t>(一)、建立健全的预算管理制度</w:t>
        </w:r>
        <w:r>
          <w:tab/>
        </w:r>
        <w:r>
          <w:fldChar w:fldCharType="begin"/>
        </w:r>
        <w:r>
          <w:instrText xml:space="preserve"> PAGEREF _Toc28845 \h </w:instrText>
        </w:r>
        <w:r>
          <w:fldChar w:fldCharType="separate"/>
        </w:r>
        <w:r>
          <w:t>43</w:t>
        </w:r>
        <w:r>
          <w:fldChar w:fldCharType="end"/>
        </w:r>
      </w:hyperlink>
    </w:p>
    <w:p>
      <w:pPr>
        <w:pStyle w:val="TOC2"/>
        <w:tabs>
          <w:tab w:val="right" w:leader="dot" w:pos="8306"/>
        </w:tabs>
      </w:pPr>
      <w:hyperlink w:anchor="_Toc23040" w:history="1">
        <w:r>
          <w:rPr>
            <w:rFonts w:ascii="仿宋" w:eastAsia="仿宋" w:hAnsi="仿宋" w:cs="仿宋" w:hint="eastAsia"/>
            <w:lang w:eastAsia="zh-CN"/>
          </w:rPr>
          <w:t>(二)、加强资金流动监控</w:t>
        </w:r>
        <w:r>
          <w:tab/>
        </w:r>
        <w:r>
          <w:fldChar w:fldCharType="begin"/>
        </w:r>
        <w:r>
          <w:instrText xml:space="preserve"> PAGEREF _Toc23040 \h </w:instrText>
        </w:r>
        <w:r>
          <w:fldChar w:fldCharType="separate"/>
        </w:r>
        <w:r>
          <w:t>45</w:t>
        </w:r>
        <w:r>
          <w:fldChar w:fldCharType="end"/>
        </w:r>
      </w:hyperlink>
    </w:p>
    <w:p>
      <w:pPr>
        <w:pStyle w:val="TOC2"/>
        <w:tabs>
          <w:tab w:val="right" w:leader="dot" w:pos="8306"/>
        </w:tabs>
      </w:pPr>
      <w:hyperlink w:anchor="_Toc2018" w:history="1">
        <w:r>
          <w:rPr>
            <w:rFonts w:ascii="仿宋" w:eastAsia="仿宋" w:hAnsi="仿宋" w:cs="仿宋" w:hint="eastAsia"/>
            <w:lang w:eastAsia="zh-CN"/>
          </w:rPr>
          <w:t>(三)、制定完善的风险控制机制</w:t>
        </w:r>
        <w:r>
          <w:tab/>
        </w:r>
        <w:r>
          <w:fldChar w:fldCharType="begin"/>
        </w:r>
        <w:r>
          <w:instrText xml:space="preserve"> PAGEREF _Toc2018 \h </w:instrText>
        </w:r>
        <w:r>
          <w:fldChar w:fldCharType="separate"/>
        </w:r>
        <w:r>
          <w:t>46</w:t>
        </w:r>
        <w:r>
          <w:fldChar w:fldCharType="end"/>
        </w:r>
      </w:hyperlink>
    </w:p>
    <w:p>
      <w:pPr>
        <w:pStyle w:val="TOC2"/>
        <w:tabs>
          <w:tab w:val="right" w:leader="dot" w:pos="8306"/>
        </w:tabs>
      </w:pPr>
      <w:hyperlink w:anchor="_Toc32534" w:history="1">
        <w:r>
          <w:rPr>
            <w:rFonts w:ascii="仿宋" w:eastAsia="仿宋" w:hAnsi="仿宋" w:cs="仿宋" w:hint="eastAsia"/>
            <w:lang w:eastAsia="zh-CN"/>
          </w:rPr>
          <w:t>(四)、优化成本管理</w:t>
        </w:r>
        <w:r>
          <w:tab/>
        </w:r>
        <w:r>
          <w:fldChar w:fldCharType="begin"/>
        </w:r>
        <w:r>
          <w:instrText xml:space="preserve"> PAGEREF _Toc32534 \h </w:instrText>
        </w:r>
        <w:r>
          <w:fldChar w:fldCharType="separate"/>
        </w:r>
        <w:r>
          <w:t>48</w:t>
        </w:r>
        <w:r>
          <w:fldChar w:fldCharType="end"/>
        </w:r>
      </w:hyperlink>
    </w:p>
    <w:p>
      <w:pPr>
        <w:pStyle w:val="TOC1"/>
        <w:tabs>
          <w:tab w:val="right" w:leader="dot" w:pos="8306"/>
        </w:tabs>
      </w:pPr>
      <w:hyperlink w:anchor="_Toc7069" w:history="1">
        <w:r>
          <w:rPr>
            <w:rFonts w:ascii="仿宋" w:eastAsia="仿宋" w:hAnsi="仿宋" w:cs="仿宋" w:hint="eastAsia"/>
            <w:lang w:eastAsia="zh-CN"/>
          </w:rPr>
          <w:t>十、航标器材，相关浮动装置项目人力资源培养与发展</w:t>
        </w:r>
        <w:r>
          <w:tab/>
        </w:r>
        <w:r>
          <w:fldChar w:fldCharType="begin"/>
        </w:r>
        <w:r>
          <w:instrText xml:space="preserve"> PAGEREF _Toc7069 \h </w:instrText>
        </w:r>
        <w:r>
          <w:fldChar w:fldCharType="separate"/>
        </w:r>
        <w:r>
          <w:t>49</w:t>
        </w:r>
        <w:r>
          <w:fldChar w:fldCharType="end"/>
        </w:r>
      </w:hyperlink>
    </w:p>
    <w:p>
      <w:pPr>
        <w:pStyle w:val="TOC2"/>
        <w:tabs>
          <w:tab w:val="right" w:leader="dot" w:pos="8306"/>
        </w:tabs>
      </w:pPr>
      <w:hyperlink w:anchor="_Toc29070" w:history="1">
        <w:r>
          <w:rPr>
            <w:rFonts w:ascii="仿宋" w:eastAsia="仿宋" w:hAnsi="仿宋" w:cs="仿宋" w:hint="eastAsia"/>
            <w:lang w:eastAsia="zh-CN"/>
          </w:rPr>
          <w:t>(一)、人才需求与规划</w:t>
        </w:r>
        <w:r>
          <w:tab/>
        </w:r>
        <w:r>
          <w:fldChar w:fldCharType="begin"/>
        </w:r>
        <w:r>
          <w:instrText xml:space="preserve"> PAGEREF _Toc29070 \h </w:instrText>
        </w:r>
        <w:r>
          <w:fldChar w:fldCharType="separate"/>
        </w:r>
        <w:r>
          <w:t>49</w:t>
        </w:r>
        <w:r>
          <w:fldChar w:fldCharType="end"/>
        </w:r>
      </w:hyperlink>
    </w:p>
    <w:p>
      <w:pPr>
        <w:pStyle w:val="TOC2"/>
        <w:tabs>
          <w:tab w:val="right" w:leader="dot" w:pos="8306"/>
        </w:tabs>
      </w:pPr>
      <w:hyperlink w:anchor="_Toc5981" w:history="1">
        <w:r>
          <w:rPr>
            <w:rFonts w:ascii="仿宋" w:eastAsia="仿宋" w:hAnsi="仿宋" w:cs="仿宋" w:hint="eastAsia"/>
            <w:lang w:eastAsia="zh-CN"/>
          </w:rPr>
          <w:t>(二)、培训与发展计划</w:t>
        </w:r>
        <w:r>
          <w:tab/>
        </w:r>
        <w:r>
          <w:fldChar w:fldCharType="begin"/>
        </w:r>
        <w:r>
          <w:instrText xml:space="preserve"> PAGEREF _Toc5981 \h </w:instrText>
        </w:r>
        <w:r>
          <w:fldChar w:fldCharType="separate"/>
        </w:r>
        <w:r>
          <w:t>50</w:t>
        </w:r>
        <w:r>
          <w:fldChar w:fldCharType="end"/>
        </w:r>
      </w:hyperlink>
    </w:p>
    <w:p>
      <w:pPr>
        <w:pStyle w:val="TOC1"/>
        <w:tabs>
          <w:tab w:val="right" w:leader="dot" w:pos="8306"/>
        </w:tabs>
      </w:pPr>
      <w:hyperlink w:anchor="_Toc28795" w:history="1">
        <w:r>
          <w:rPr>
            <w:rFonts w:ascii="仿宋" w:eastAsia="仿宋" w:hAnsi="仿宋" w:cs="仿宋" w:hint="eastAsia"/>
            <w:lang w:eastAsia="zh-CN"/>
          </w:rPr>
          <w:t>十一、航标器材，相关浮动装置项目经营效益</w:t>
        </w:r>
        <w:r>
          <w:tab/>
        </w:r>
        <w:r>
          <w:fldChar w:fldCharType="begin"/>
        </w:r>
        <w:r>
          <w:instrText xml:space="preserve"> PAGEREF _Toc28795 \h </w:instrText>
        </w:r>
        <w:r>
          <w:fldChar w:fldCharType="separate"/>
        </w:r>
        <w:r>
          <w:t>50</w:t>
        </w:r>
        <w:r>
          <w:fldChar w:fldCharType="end"/>
        </w:r>
      </w:hyperlink>
    </w:p>
    <w:p>
      <w:pPr>
        <w:pStyle w:val="TOC2"/>
        <w:tabs>
          <w:tab w:val="right" w:leader="dot" w:pos="8306"/>
        </w:tabs>
      </w:pPr>
      <w:hyperlink w:anchor="_Toc303" w:history="1">
        <w:r>
          <w:rPr>
            <w:rFonts w:ascii="仿宋" w:eastAsia="仿宋" w:hAnsi="仿宋" w:cs="仿宋" w:hint="eastAsia"/>
            <w:lang w:eastAsia="zh-CN"/>
          </w:rPr>
          <w:t>(一)、经济评价财务测算</w:t>
        </w:r>
        <w:r>
          <w:tab/>
        </w:r>
        <w:r>
          <w:fldChar w:fldCharType="begin"/>
        </w:r>
        <w:r>
          <w:instrText xml:space="preserve"> PAGEREF _Toc303 \h </w:instrText>
        </w:r>
        <w:r>
          <w:fldChar w:fldCharType="separate"/>
        </w:r>
        <w:r>
          <w:t>50</w:t>
        </w:r>
        <w:r>
          <w:fldChar w:fldCharType="end"/>
        </w:r>
      </w:hyperlink>
    </w:p>
    <w:p>
      <w:pPr>
        <w:pStyle w:val="TOC2"/>
        <w:tabs>
          <w:tab w:val="right" w:leader="dot" w:pos="8306"/>
        </w:tabs>
      </w:pPr>
      <w:hyperlink w:anchor="_Toc18393" w:history="1">
        <w:r>
          <w:rPr>
            <w:rFonts w:ascii="仿宋" w:eastAsia="仿宋" w:hAnsi="仿宋" w:cs="仿宋" w:hint="eastAsia"/>
            <w:lang w:eastAsia="zh-CN"/>
          </w:rPr>
          <w:t>(二)、航标器材，相关浮动装置项目盈利能力分析</w:t>
        </w:r>
        <w:r>
          <w:tab/>
        </w:r>
        <w:r>
          <w:fldChar w:fldCharType="begin"/>
        </w:r>
        <w:r>
          <w:instrText xml:space="preserve"> PAGEREF _Toc18393 \h </w:instrText>
        </w:r>
        <w:r>
          <w:fldChar w:fldCharType="separate"/>
        </w:r>
        <w:r>
          <w:t>52</w:t>
        </w:r>
        <w:r>
          <w:fldChar w:fldCharType="end"/>
        </w:r>
      </w:hyperlink>
    </w:p>
    <w:p>
      <w:pPr>
        <w:pStyle w:val="TOC1"/>
        <w:tabs>
          <w:tab w:val="right" w:leader="dot" w:pos="8306"/>
        </w:tabs>
      </w:pPr>
      <w:hyperlink w:anchor="_Toc25277" w:history="1">
        <w:r>
          <w:rPr>
            <w:rFonts w:ascii="仿宋" w:eastAsia="仿宋" w:hAnsi="仿宋" w:cs="仿宋" w:hint="eastAsia"/>
            <w:lang w:eastAsia="zh-CN"/>
          </w:rPr>
          <w:t>十二、航标器材，相关浮动装置项目技术管理</w:t>
        </w:r>
        <w:r>
          <w:tab/>
        </w:r>
        <w:r>
          <w:fldChar w:fldCharType="begin"/>
        </w:r>
        <w:r>
          <w:instrText xml:space="preserve"> PAGEREF _Toc25277 \h </w:instrText>
        </w:r>
        <w:r>
          <w:fldChar w:fldCharType="separate"/>
        </w:r>
        <w:r>
          <w:t>52</w:t>
        </w:r>
        <w:r>
          <w:fldChar w:fldCharType="end"/>
        </w:r>
      </w:hyperlink>
    </w:p>
    <w:p>
      <w:pPr>
        <w:pStyle w:val="TOC2"/>
        <w:tabs>
          <w:tab w:val="right" w:leader="dot" w:pos="8306"/>
        </w:tabs>
      </w:pPr>
      <w:hyperlink w:anchor="_Toc31195" w:history="1">
        <w:r>
          <w:rPr>
            <w:rFonts w:ascii="仿宋" w:eastAsia="仿宋" w:hAnsi="仿宋" w:cs="仿宋" w:hint="eastAsia"/>
            <w:lang w:eastAsia="zh-CN"/>
          </w:rPr>
          <w:t>(一)、技术方案选用方向</w:t>
        </w:r>
        <w:r>
          <w:tab/>
        </w:r>
        <w:r>
          <w:fldChar w:fldCharType="begin"/>
        </w:r>
        <w:r>
          <w:instrText xml:space="preserve"> PAGEREF _Toc31195 \h </w:instrText>
        </w:r>
        <w:r>
          <w:fldChar w:fldCharType="separate"/>
        </w:r>
        <w:r>
          <w:t>52</w:t>
        </w:r>
        <w:r>
          <w:fldChar w:fldCharType="end"/>
        </w:r>
      </w:hyperlink>
    </w:p>
    <w:p>
      <w:pPr>
        <w:pStyle w:val="TOC2"/>
        <w:tabs>
          <w:tab w:val="right" w:leader="dot" w:pos="8306"/>
        </w:tabs>
      </w:pPr>
      <w:hyperlink w:anchor="_Toc8150" w:history="1">
        <w:r>
          <w:rPr>
            <w:rFonts w:ascii="仿宋" w:eastAsia="仿宋" w:hAnsi="仿宋" w:cs="仿宋" w:hint="eastAsia"/>
            <w:lang w:eastAsia="zh-CN"/>
          </w:rPr>
          <w:t>(二)、工艺技术方案选用原则</w:t>
        </w:r>
        <w:r>
          <w:tab/>
        </w:r>
        <w:r>
          <w:fldChar w:fldCharType="begin"/>
        </w:r>
        <w:r>
          <w:instrText xml:space="preserve"> PAGEREF _Toc8150 \h </w:instrText>
        </w:r>
        <w:r>
          <w:fldChar w:fldCharType="separate"/>
        </w:r>
        <w:r>
          <w:t>54</w:t>
        </w:r>
        <w:r>
          <w:fldChar w:fldCharType="end"/>
        </w:r>
      </w:hyperlink>
    </w:p>
    <w:p>
      <w:pPr>
        <w:pStyle w:val="TOC2"/>
        <w:tabs>
          <w:tab w:val="right" w:leader="dot" w:pos="8306"/>
        </w:tabs>
      </w:pPr>
      <w:hyperlink w:anchor="_Toc17364" w:history="1">
        <w:r>
          <w:rPr>
            <w:rFonts w:ascii="仿宋" w:eastAsia="仿宋" w:hAnsi="仿宋" w:cs="仿宋" w:hint="eastAsia"/>
            <w:lang w:eastAsia="zh-CN"/>
          </w:rPr>
          <w:t>(三)、工艺技术方案要求</w:t>
        </w:r>
        <w:r>
          <w:tab/>
        </w:r>
        <w:r>
          <w:fldChar w:fldCharType="begin"/>
        </w:r>
        <w:r>
          <w:instrText xml:space="preserve"> PAGEREF _Toc17364 \h </w:instrText>
        </w:r>
        <w:r>
          <w:fldChar w:fldCharType="separate"/>
        </w:r>
        <w:r>
          <w:t>56</w:t>
        </w:r>
        <w:r>
          <w:fldChar w:fldCharType="end"/>
        </w:r>
      </w:hyperlink>
    </w:p>
    <w:p>
      <w:pPr>
        <w:pStyle w:val="TOC1"/>
        <w:tabs>
          <w:tab w:val="right" w:leader="dot" w:pos="8306"/>
        </w:tabs>
      </w:pPr>
      <w:hyperlink w:anchor="_Toc20024" w:history="1">
        <w:r>
          <w:rPr>
            <w:rFonts w:ascii="仿宋" w:eastAsia="仿宋" w:hAnsi="仿宋" w:cs="仿宋" w:hint="eastAsia"/>
            <w:lang w:eastAsia="zh-CN"/>
          </w:rPr>
          <w:t>十三、质量管理体系</w:t>
        </w:r>
        <w:r>
          <w:tab/>
        </w:r>
        <w:r>
          <w:fldChar w:fldCharType="begin"/>
        </w:r>
        <w:r>
          <w:instrText xml:space="preserve"> PAGEREF _Toc20024 \h </w:instrText>
        </w:r>
        <w:r>
          <w:fldChar w:fldCharType="separate"/>
        </w:r>
        <w:r>
          <w:t>59</w:t>
        </w:r>
        <w:r>
          <w:fldChar w:fldCharType="end"/>
        </w:r>
      </w:hyperlink>
    </w:p>
    <w:p>
      <w:pPr>
        <w:pStyle w:val="TOC2"/>
        <w:tabs>
          <w:tab w:val="right" w:leader="dot" w:pos="8306"/>
        </w:tabs>
      </w:pPr>
      <w:hyperlink w:anchor="_Toc25440" w:history="1">
        <w:r>
          <w:rPr>
            <w:rFonts w:ascii="仿宋" w:eastAsia="仿宋" w:hAnsi="仿宋" w:cs="仿宋" w:hint="eastAsia"/>
            <w:lang w:eastAsia="zh-CN"/>
          </w:rPr>
          <w:t>(一)、质量目标与方针</w:t>
        </w:r>
        <w:r>
          <w:tab/>
        </w:r>
        <w:r>
          <w:fldChar w:fldCharType="begin"/>
        </w:r>
        <w:r>
          <w:instrText xml:space="preserve"> PAGEREF _Toc25440 \h </w:instrText>
        </w:r>
        <w:r>
          <w:fldChar w:fldCharType="separate"/>
        </w:r>
        <w:r>
          <w:t>59</w:t>
        </w:r>
        <w:r>
          <w:fldChar w:fldCharType="end"/>
        </w:r>
      </w:hyperlink>
    </w:p>
    <w:p>
      <w:pPr>
        <w:pStyle w:val="TOC2"/>
        <w:tabs>
          <w:tab w:val="right" w:leader="dot" w:pos="8306"/>
        </w:tabs>
      </w:pPr>
      <w:hyperlink w:anchor="_Toc161" w:history="1">
        <w:r>
          <w:rPr>
            <w:rFonts w:ascii="仿宋" w:eastAsia="仿宋" w:hAnsi="仿宋" w:cs="仿宋" w:hint="eastAsia"/>
            <w:lang w:eastAsia="zh-CN"/>
          </w:rPr>
          <w:t>(二)、质量管理责任</w:t>
        </w:r>
        <w:r>
          <w:tab/>
        </w:r>
        <w:r>
          <w:fldChar w:fldCharType="begin"/>
        </w:r>
        <w:r>
          <w:instrText xml:space="preserve"> PAGEREF _Toc161 \h </w:instrText>
        </w:r>
        <w:r>
          <w:fldChar w:fldCharType="separate"/>
        </w:r>
        <w:r>
          <w:t>60</w:t>
        </w:r>
        <w:r>
          <w:fldChar w:fldCharType="end"/>
        </w:r>
      </w:hyperlink>
    </w:p>
    <w:p>
      <w:pPr>
        <w:pStyle w:val="TOC2"/>
        <w:tabs>
          <w:tab w:val="right" w:leader="dot" w:pos="8306"/>
        </w:tabs>
      </w:pPr>
      <w:hyperlink w:anchor="_Toc26020" w:history="1">
        <w:r>
          <w:rPr>
            <w:rFonts w:ascii="仿宋" w:eastAsia="仿宋" w:hAnsi="仿宋" w:cs="仿宋" w:hint="eastAsia"/>
            <w:lang w:eastAsia="zh-CN"/>
          </w:rPr>
          <w:t>(三)、质量管理体系文件</w:t>
        </w:r>
        <w:r>
          <w:tab/>
        </w:r>
        <w:r>
          <w:fldChar w:fldCharType="begin"/>
        </w:r>
        <w:r>
          <w:instrText xml:space="preserve"> PAGEREF _Toc26020 \h </w:instrText>
        </w:r>
        <w:r>
          <w:fldChar w:fldCharType="separate"/>
        </w:r>
        <w:r>
          <w:t>61</w:t>
        </w:r>
        <w:r>
          <w:fldChar w:fldCharType="end"/>
        </w:r>
      </w:hyperlink>
    </w:p>
    <w:p>
      <w:pPr>
        <w:pStyle w:val="TOC2"/>
        <w:tabs>
          <w:tab w:val="right" w:leader="dot" w:pos="8306"/>
        </w:tabs>
      </w:pPr>
      <w:hyperlink w:anchor="_Toc18291" w:history="1">
        <w:r>
          <w:rPr>
            <w:rFonts w:ascii="仿宋" w:eastAsia="仿宋" w:hAnsi="仿宋" w:cs="仿宋" w:hint="eastAsia"/>
            <w:lang w:eastAsia="zh-CN"/>
          </w:rPr>
          <w:t>(四)、质量培训与教育</w:t>
        </w:r>
        <w:r>
          <w:tab/>
        </w:r>
        <w:r>
          <w:fldChar w:fldCharType="begin"/>
        </w:r>
        <w:r>
          <w:instrText xml:space="preserve"> PAGEREF _Toc18291 \h </w:instrText>
        </w:r>
        <w:r>
          <w:fldChar w:fldCharType="separate"/>
        </w:r>
        <w:r>
          <w:t>64</w:t>
        </w:r>
        <w:r>
          <w:fldChar w:fldCharType="end"/>
        </w:r>
      </w:hyperlink>
    </w:p>
    <w:p>
      <w:pPr>
        <w:pStyle w:val="TOC2"/>
        <w:tabs>
          <w:tab w:val="right" w:leader="dot" w:pos="8306"/>
        </w:tabs>
      </w:pPr>
      <w:hyperlink w:anchor="_Toc23025" w:history="1">
        <w:r>
          <w:rPr>
            <w:rFonts w:ascii="仿宋" w:eastAsia="仿宋" w:hAnsi="仿宋" w:cs="仿宋" w:hint="eastAsia"/>
            <w:lang w:eastAsia="zh-CN"/>
          </w:rPr>
          <w:t>(五)、质量审核与评价</w:t>
        </w:r>
        <w:r>
          <w:tab/>
        </w:r>
        <w:r>
          <w:fldChar w:fldCharType="begin"/>
        </w:r>
        <w:r>
          <w:instrText xml:space="preserve"> PAGEREF _Toc23025 \h </w:instrText>
        </w:r>
        <w:r>
          <w:fldChar w:fldCharType="separate"/>
        </w:r>
        <w:r>
          <w:t>65</w:t>
        </w:r>
        <w:r>
          <w:fldChar w:fldCharType="end"/>
        </w:r>
      </w:hyperlink>
    </w:p>
    <w:p>
      <w:pPr>
        <w:pStyle w:val="TOC2"/>
        <w:tabs>
          <w:tab w:val="right" w:leader="dot" w:pos="8306"/>
        </w:tabs>
      </w:pPr>
      <w:hyperlink w:anchor="_Toc31597" w:history="1">
        <w:r>
          <w:rPr>
            <w:rFonts w:ascii="仿宋" w:eastAsia="仿宋" w:hAnsi="仿宋" w:cs="仿宋" w:hint="eastAsia"/>
            <w:lang w:eastAsia="zh-CN"/>
          </w:rPr>
          <w:t>(六)、不符合与纠正措施</w:t>
        </w:r>
        <w:r>
          <w:tab/>
        </w:r>
        <w:r>
          <w:fldChar w:fldCharType="begin"/>
        </w:r>
        <w:r>
          <w:instrText xml:space="preserve"> PAGEREF _Toc31597 \h </w:instrText>
        </w:r>
        <w:r>
          <w:fldChar w:fldCharType="separate"/>
        </w:r>
        <w:r>
          <w:t>66</w:t>
        </w:r>
        <w:r>
          <w:fldChar w:fldCharType="end"/>
        </w:r>
      </w:hyperlink>
    </w:p>
    <w:p>
      <w:pPr>
        <w:pStyle w:val="TOC1"/>
        <w:tabs>
          <w:tab w:val="right" w:leader="dot" w:pos="8306"/>
        </w:tabs>
      </w:pPr>
      <w:hyperlink w:anchor="_Toc18947" w:history="1">
        <w:r>
          <w:rPr>
            <w:rFonts w:ascii="仿宋" w:eastAsia="仿宋" w:hAnsi="仿宋" w:cs="仿宋" w:hint="eastAsia"/>
            <w:lang w:eastAsia="zh-CN"/>
          </w:rPr>
          <w:t>十四、航标器材，相关浮动装置项目工程方案分析</w:t>
        </w:r>
        <w:r>
          <w:tab/>
        </w:r>
        <w:r>
          <w:fldChar w:fldCharType="begin"/>
        </w:r>
        <w:r>
          <w:instrText xml:space="preserve"> PAGEREF _Toc18947 \h </w:instrText>
        </w:r>
        <w:r>
          <w:fldChar w:fldCharType="separate"/>
        </w:r>
        <w:r>
          <w:t>67</w:t>
        </w:r>
        <w:r>
          <w:fldChar w:fldCharType="end"/>
        </w:r>
      </w:hyperlink>
    </w:p>
    <w:p>
      <w:pPr>
        <w:pStyle w:val="TOC2"/>
        <w:tabs>
          <w:tab w:val="right" w:leader="dot" w:pos="8306"/>
        </w:tabs>
      </w:pPr>
      <w:hyperlink w:anchor="_Toc19279" w:history="1">
        <w:r>
          <w:rPr>
            <w:rFonts w:ascii="仿宋" w:eastAsia="仿宋" w:hAnsi="仿宋" w:cs="仿宋" w:hint="eastAsia"/>
            <w:lang w:eastAsia="zh-CN"/>
          </w:rPr>
          <w:t>(一)、建筑工程设计原则</w:t>
        </w:r>
        <w:r>
          <w:tab/>
        </w:r>
        <w:r>
          <w:fldChar w:fldCharType="begin"/>
        </w:r>
        <w:r>
          <w:instrText xml:space="preserve"> PAGEREF _Toc19279 \h </w:instrText>
        </w:r>
        <w:r>
          <w:fldChar w:fldCharType="separate"/>
        </w:r>
        <w:r>
          <w:t>67</w:t>
        </w:r>
        <w:r>
          <w:fldChar w:fldCharType="end"/>
        </w:r>
      </w:hyperlink>
    </w:p>
    <w:p>
      <w:pPr>
        <w:pStyle w:val="TOC2"/>
        <w:tabs>
          <w:tab w:val="right" w:leader="dot" w:pos="8306"/>
        </w:tabs>
      </w:pPr>
      <w:hyperlink w:anchor="_Toc11699" w:history="1">
        <w:r>
          <w:rPr>
            <w:rFonts w:ascii="仿宋" w:eastAsia="仿宋" w:hAnsi="仿宋" w:cs="仿宋" w:hint="eastAsia"/>
            <w:lang w:eastAsia="zh-CN"/>
          </w:rPr>
          <w:t>(二)、土建工程建设指标</w:t>
        </w:r>
        <w:r>
          <w:tab/>
        </w:r>
        <w:r>
          <w:fldChar w:fldCharType="begin"/>
        </w:r>
        <w:r>
          <w:instrText xml:space="preserve"> PAGEREF _Toc11699 \h </w:instrText>
        </w:r>
        <w:r>
          <w:fldChar w:fldCharType="separate"/>
        </w:r>
        <w:r>
          <w:t>71</w:t>
        </w:r>
        <w:r>
          <w:fldChar w:fldCharType="end"/>
        </w:r>
      </w:hyperlink>
    </w:p>
    <w:p>
      <w:pPr>
        <w:pStyle w:val="TOC1"/>
        <w:tabs>
          <w:tab w:val="right" w:leader="dot" w:pos="8306"/>
        </w:tabs>
      </w:pPr>
      <w:hyperlink w:anchor="_Toc2906" w:history="1">
        <w:r>
          <w:rPr>
            <w:rFonts w:ascii="仿宋" w:eastAsia="仿宋" w:hAnsi="仿宋" w:cs="仿宋" w:hint="eastAsia"/>
            <w:lang w:eastAsia="zh-CN"/>
          </w:rPr>
          <w:t>十五、航标器材，相关浮动装置项目治理与监督</w:t>
        </w:r>
        <w:r>
          <w:tab/>
        </w:r>
        <w:r>
          <w:fldChar w:fldCharType="begin"/>
        </w:r>
        <w:r>
          <w:instrText xml:space="preserve"> PAGEREF _Toc2906 \h </w:instrText>
        </w:r>
        <w:r>
          <w:fldChar w:fldCharType="separate"/>
        </w:r>
        <w:r>
          <w:t>72</w:t>
        </w:r>
        <w:r>
          <w:fldChar w:fldCharType="end"/>
        </w:r>
      </w:hyperlink>
    </w:p>
    <w:p>
      <w:pPr>
        <w:pStyle w:val="TOC2"/>
        <w:tabs>
          <w:tab w:val="right" w:leader="dot" w:pos="8306"/>
        </w:tabs>
      </w:pPr>
      <w:hyperlink w:anchor="_Toc31970" w:history="1">
        <w:r>
          <w:rPr>
            <w:rFonts w:ascii="仿宋" w:eastAsia="仿宋" w:hAnsi="仿宋" w:cs="仿宋" w:hint="eastAsia"/>
            <w:lang w:eastAsia="zh-CN"/>
          </w:rPr>
          <w:t>(一)、航标器材，相关浮动装置项目治理结构</w:t>
        </w:r>
        <w:r>
          <w:tab/>
        </w:r>
        <w:r>
          <w:fldChar w:fldCharType="begin"/>
        </w:r>
        <w:r>
          <w:instrText xml:space="preserve"> PAGEREF _Toc31970 \h </w:instrText>
        </w:r>
        <w:r>
          <w:fldChar w:fldCharType="separate"/>
        </w:r>
        <w:r>
          <w:t>72</w:t>
        </w:r>
        <w:r>
          <w:fldChar w:fldCharType="end"/>
        </w:r>
      </w:hyperlink>
    </w:p>
    <w:p>
      <w:pPr>
        <w:pStyle w:val="TOC2"/>
        <w:tabs>
          <w:tab w:val="right" w:leader="dot" w:pos="8306"/>
        </w:tabs>
      </w:pPr>
      <w:hyperlink w:anchor="_Toc32262" w:history="1">
        <w:r>
          <w:rPr>
            <w:rFonts w:ascii="仿宋" w:eastAsia="仿宋" w:hAnsi="仿宋" w:cs="仿宋" w:hint="eastAsia"/>
            <w:lang w:eastAsia="zh-CN"/>
          </w:rPr>
          <w:t>(二)、监督与审计</w:t>
        </w:r>
        <w:r>
          <w:tab/>
        </w:r>
        <w:r>
          <w:fldChar w:fldCharType="begin"/>
        </w:r>
        <w:r>
          <w:instrText xml:space="preserve"> PAGEREF _Toc32262 \h </w:instrText>
        </w:r>
        <w:r>
          <w:fldChar w:fldCharType="separate"/>
        </w:r>
        <w:r>
          <w:t>74</w:t>
        </w:r>
        <w:r>
          <w:fldChar w:fldCharType="end"/>
        </w:r>
      </w:hyperlink>
    </w:p>
    <w:p>
      <w:pPr>
        <w:pStyle w:val="TOC1"/>
        <w:tabs>
          <w:tab w:val="right" w:leader="dot" w:pos="8306"/>
        </w:tabs>
      </w:pPr>
      <w:hyperlink w:anchor="_Toc22992" w:history="1">
        <w:r>
          <w:rPr>
            <w:rFonts w:ascii="仿宋" w:eastAsia="仿宋" w:hAnsi="仿宋" w:cs="仿宋" w:hint="eastAsia"/>
            <w:lang w:eastAsia="zh-CN"/>
          </w:rPr>
          <w:t>十六、供应链管理</w:t>
        </w:r>
        <w:r>
          <w:tab/>
        </w:r>
        <w:r>
          <w:fldChar w:fldCharType="begin"/>
        </w:r>
        <w:r>
          <w:instrText xml:space="preserve"> PAGEREF _Toc22992 \h </w:instrText>
        </w:r>
        <w:r>
          <w:fldChar w:fldCharType="separate"/>
        </w:r>
        <w:r>
          <w:t>75</w:t>
        </w:r>
        <w:r>
          <w:fldChar w:fldCharType="end"/>
        </w:r>
      </w:hyperlink>
    </w:p>
    <w:p>
      <w:pPr>
        <w:pStyle w:val="TOC2"/>
        <w:tabs>
          <w:tab w:val="right" w:leader="dot" w:pos="8306"/>
        </w:tabs>
      </w:pPr>
      <w:hyperlink w:anchor="_Toc18299" w:history="1">
        <w:r>
          <w:rPr>
            <w:rFonts w:ascii="仿宋" w:eastAsia="仿宋" w:hAnsi="仿宋" w:cs="仿宋" w:hint="eastAsia"/>
            <w:lang w:eastAsia="zh-CN"/>
          </w:rPr>
          <w:t>(一)、供应链战略规划</w:t>
        </w:r>
        <w:r>
          <w:tab/>
        </w:r>
        <w:r>
          <w:fldChar w:fldCharType="begin"/>
        </w:r>
        <w:r>
          <w:instrText xml:space="preserve"> PAGEREF _Toc18299 \h </w:instrText>
        </w:r>
        <w:r>
          <w:fldChar w:fldCharType="separate"/>
        </w:r>
        <w:r>
          <w:t>75</w:t>
        </w:r>
        <w:r>
          <w:fldChar w:fldCharType="end"/>
        </w:r>
      </w:hyperlink>
    </w:p>
    <w:p>
      <w:pPr>
        <w:pStyle w:val="TOC2"/>
        <w:tabs>
          <w:tab w:val="right" w:leader="dot" w:pos="8306"/>
        </w:tabs>
      </w:pPr>
      <w:hyperlink w:anchor="_Toc24402" w:history="1">
        <w:r>
          <w:rPr>
            <w:rFonts w:ascii="仿宋" w:eastAsia="仿宋" w:hAnsi="仿宋" w:cs="仿宋" w:hint="eastAsia"/>
            <w:lang w:eastAsia="zh-CN"/>
          </w:rPr>
          <w:t>(二)、供应商选择与合作</w:t>
        </w:r>
        <w:r>
          <w:tab/>
        </w:r>
        <w:r>
          <w:fldChar w:fldCharType="begin"/>
        </w:r>
        <w:r>
          <w:instrText xml:space="preserve"> PAGEREF _Toc24402 \h </w:instrText>
        </w:r>
        <w:r>
          <w:fldChar w:fldCharType="separate"/>
        </w:r>
        <w:r>
          <w:t>77</w:t>
        </w:r>
        <w:r>
          <w:fldChar w:fldCharType="end"/>
        </w:r>
      </w:hyperlink>
    </w:p>
    <w:p>
      <w:pPr>
        <w:pStyle w:val="TOC2"/>
        <w:tabs>
          <w:tab w:val="right" w:leader="dot" w:pos="8306"/>
        </w:tabs>
      </w:pPr>
      <w:hyperlink w:anchor="_Toc2424" w:history="1">
        <w:r>
          <w:rPr>
            <w:rFonts w:ascii="仿宋" w:eastAsia="仿宋" w:hAnsi="仿宋" w:cs="仿宋" w:hint="eastAsia"/>
            <w:lang w:eastAsia="zh-CN"/>
          </w:rPr>
          <w:t>(三)、物流与库存管理</w:t>
        </w:r>
        <w:r>
          <w:tab/>
        </w:r>
        <w:r>
          <w:fldChar w:fldCharType="begin"/>
        </w:r>
        <w:r>
          <w:instrText xml:space="preserve"> PAGEREF _Toc2424 \h </w:instrText>
        </w:r>
        <w:r>
          <w:fldChar w:fldCharType="separate"/>
        </w:r>
        <w:r>
          <w:t>78</w:t>
        </w:r>
        <w:r>
          <w:fldChar w:fldCharType="end"/>
        </w:r>
      </w:hyperlink>
    </w:p>
    <w:p>
      <w:pPr>
        <w:pStyle w:val="TOC1"/>
        <w:tabs>
          <w:tab w:val="right" w:leader="dot" w:pos="8306"/>
        </w:tabs>
      </w:pPr>
      <w:hyperlink w:anchor="_Toc14712" w:history="1">
        <w:r>
          <w:rPr>
            <w:rFonts w:ascii="仿宋" w:eastAsia="仿宋" w:hAnsi="仿宋" w:cs="仿宋" w:hint="eastAsia"/>
            <w:lang w:eastAsia="zh-CN"/>
          </w:rPr>
          <w:t>十七、营销与推广策略</w:t>
        </w:r>
        <w:r>
          <w:tab/>
        </w:r>
        <w:r>
          <w:fldChar w:fldCharType="begin"/>
        </w:r>
        <w:r>
          <w:instrText xml:space="preserve"> PAGEREF _Toc14712 \h </w:instrText>
        </w:r>
        <w:r>
          <w:fldChar w:fldCharType="separate"/>
        </w:r>
        <w:r>
          <w:t>80</w:t>
        </w:r>
        <w:r>
          <w:fldChar w:fldCharType="end"/>
        </w:r>
      </w:hyperlink>
    </w:p>
    <w:p>
      <w:pPr>
        <w:pStyle w:val="TOC2"/>
        <w:tabs>
          <w:tab w:val="right" w:leader="dot" w:pos="8306"/>
        </w:tabs>
      </w:pPr>
      <w:hyperlink w:anchor="_Toc21458" w:history="1">
        <w:r>
          <w:rPr>
            <w:rFonts w:ascii="仿宋" w:eastAsia="仿宋" w:hAnsi="仿宋" w:cs="仿宋" w:hint="eastAsia"/>
            <w:lang w:eastAsia="zh-CN"/>
          </w:rPr>
          <w:t>(一)、产品/服务定位与特点</w:t>
        </w:r>
        <w:r>
          <w:tab/>
        </w:r>
        <w:r>
          <w:fldChar w:fldCharType="begin"/>
        </w:r>
        <w:r>
          <w:instrText xml:space="preserve"> PAGEREF _Toc21458 \h </w:instrText>
        </w:r>
        <w:r>
          <w:fldChar w:fldCharType="separate"/>
        </w:r>
        <w:r>
          <w:t>80</w:t>
        </w:r>
        <w:r>
          <w:fldChar w:fldCharType="end"/>
        </w:r>
      </w:hyperlink>
    </w:p>
    <w:p>
      <w:pPr>
        <w:pStyle w:val="TOC2"/>
        <w:tabs>
          <w:tab w:val="right" w:leader="dot" w:pos="8306"/>
        </w:tabs>
      </w:pPr>
      <w:hyperlink w:anchor="_Toc9380" w:history="1">
        <w:r>
          <w:rPr>
            <w:rFonts w:ascii="仿宋" w:eastAsia="仿宋" w:hAnsi="仿宋" w:cs="仿宋" w:hint="eastAsia"/>
            <w:lang w:eastAsia="zh-CN"/>
          </w:rPr>
          <w:t>(二)、市场定位与竞争分析</w:t>
        </w:r>
        <w:r>
          <w:tab/>
        </w:r>
        <w:r>
          <w:fldChar w:fldCharType="begin"/>
        </w:r>
        <w:r>
          <w:instrText xml:space="preserve"> PAGEREF _Toc9380 \h </w:instrText>
        </w:r>
        <w:r>
          <w:fldChar w:fldCharType="separate"/>
        </w:r>
        <w:r>
          <w:t>81</w:t>
        </w:r>
        <w:r>
          <w:fldChar w:fldCharType="end"/>
        </w:r>
      </w:hyperlink>
    </w:p>
    <w:p>
      <w:pPr>
        <w:pStyle w:val="TOC2"/>
        <w:tabs>
          <w:tab w:val="right" w:leader="dot" w:pos="8306"/>
        </w:tabs>
      </w:pPr>
      <w:hyperlink w:anchor="_Toc13759" w:history="1">
        <w:r>
          <w:rPr>
            <w:rFonts w:ascii="仿宋" w:eastAsia="仿宋" w:hAnsi="仿宋" w:cs="仿宋" w:hint="eastAsia"/>
            <w:lang w:eastAsia="zh-CN"/>
          </w:rPr>
          <w:t>(三)、营销渠道与策略</w:t>
        </w:r>
        <w:r>
          <w:tab/>
        </w:r>
        <w:r>
          <w:fldChar w:fldCharType="begin"/>
        </w:r>
        <w:r>
          <w:instrText xml:space="preserve"> PAGEREF _Toc13759 \h </w:instrText>
        </w:r>
        <w:r>
          <w:fldChar w:fldCharType="separate"/>
        </w:r>
        <w:r>
          <w:t>82</w:t>
        </w:r>
        <w:r>
          <w:fldChar w:fldCharType="end"/>
        </w:r>
      </w:hyperlink>
    </w:p>
    <w:p>
      <w:pPr>
        <w:pStyle w:val="TOC2"/>
        <w:tabs>
          <w:tab w:val="right" w:leader="dot" w:pos="8306"/>
        </w:tabs>
      </w:pPr>
      <w:hyperlink w:anchor="_Toc3622" w:history="1">
        <w:r>
          <w:rPr>
            <w:rFonts w:ascii="仿宋" w:eastAsia="仿宋" w:hAnsi="仿宋" w:cs="仿宋" w:hint="eastAsia"/>
            <w:lang w:eastAsia="zh-CN"/>
          </w:rPr>
          <w:t>(四)、推广与宣传活动</w:t>
        </w:r>
        <w:r>
          <w:tab/>
        </w:r>
        <w:r>
          <w:fldChar w:fldCharType="begin"/>
        </w:r>
        <w:r>
          <w:instrText xml:space="preserve"> PAGEREF _Toc3622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77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92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航标器材，相关浮动装置项目的主要产品是XXXX，预计年产值为XXX万元。这一产品在市场中占据着重要的地位，其广泛的应用范围使得该航标器材，相关浮动装置项目的市场前景非常广阔。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航标器材，相关浮动装置项目的xxx产品作为重要的原材料之一，将在多个领域发挥关键作用。其在建筑、交通、能源等方面的广泛应用将为整个产业链提供强大的支持，形成产业协同效应。航标器材，相关浮动装置项目的年产值XXX万XXX万XXX万万元不仅反映了其在市场上的巨大潜力，更预示着它对国民经济的积极贡献。这种关联度高、涉及面广的产业关系，使得该航标器材，相关浮动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43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总征地面积为XXXX平方米，相当于约XX.XX亩，其中净用地面积为XXXX平方米，红线范围内相当于约XX.XX亩。这一用地规模充分考虑了航标器材，相关浮动装置项目的建设需求，保障了航标器材，相关浮动装置项目在合适的空间内得以充分发展。航标器材，相关浮动装置项目规划的总建筑面积为XXXX平方米，其中主体工程建设占XXXX平方米，计容建筑面积达XXXX平方米。预计建筑工程的投资将达到XXXX万元，为航标器材，相关浮动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航标器材，相关浮动装置项目计划购置的设备共计XXXX台（套），设备购置费用为XXXX万元。这一设备购置计划充分考虑到航标器材，相关浮动装置项目的生产需求和技术要求，确保了航标器材，相关浮动装置项目在生产运营中具备先进的技术装备和高效的生产能力。设备的合理配置将为航标器材，相关浮动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计划总投资为XXXX万元，预计年实现营业收入为XXXX万元。这一产能规模的设定旨在确保航标器材，相关浮动装置项目能够在投资与回报之间取得平衡，实现长期可持续的发展。航标器材，相关浮动装置项目的总投资充分考虑到各个方面的需求，包括用地建设、设备购置等多个环节，以确保航标器材，相关浮动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389"/>
      <w:r>
        <w:rPr>
          <w:rFonts w:ascii="仿宋" w:eastAsia="仿宋" w:hAnsi="仿宋" w:cs="仿宋" w:hint="eastAsia"/>
          <w:sz w:val="28"/>
          <w:lang w:eastAsia="zh-CN"/>
        </w:rPr>
        <w:t>二、航标器材，相关浮动装置项目土建工程</w:t>
      </w:r>
      <w:bookmarkEnd w:id="5"/>
    </w:p>
    <w:p>
      <w:pPr>
        <w:pStyle w:val="Heading2"/>
        <w:rPr>
          <w:rFonts w:ascii="仿宋" w:eastAsia="仿宋" w:hAnsi="仿宋" w:cs="仿宋" w:hint="eastAsia"/>
          <w:lang w:eastAsia="zh-CN"/>
        </w:rPr>
      </w:pPr>
      <w:bookmarkStart w:id="6" w:name="_Toc3221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在航标器材，相关浮动装置项目的建筑工程设计中，我们将秉承一系列重要的设计原则，以确保航标器材，相关浮动装置项目建筑在功能、美观、可持续性等方面达到最佳效果。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首要原则是确保建筑的功能性得到最大化的发挥。我们将充分理解航标器材，相关浮动装置项目的实际需求，合理布局各个功能区域，保证建筑在满足业务需求的同时，提供高效的工作环境。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在建筑设计中，我们将综合考虑建设和运营成本。通过精细的经济效益分析，确保设计方案在高效利用资源的同时，对航标器材，相关浮动装置项目的长期盈利能力有积极的贡献。</w:t>
      </w:r>
    </w:p>
    <w:p>
      <w:pPr>
        <w:pStyle w:val="Heading2"/>
        <w:ind w:firstLine="560" w:firstLineChars="200"/>
        <w:rPr>
          <w:rFonts w:ascii="仿宋" w:eastAsia="仿宋" w:hAnsi="仿宋" w:cs="仿宋" w:hint="eastAsia"/>
          <w:sz w:val="28"/>
          <w:lang w:eastAsia="zh-CN"/>
        </w:rPr>
      </w:pPr>
      <w:bookmarkStart w:id="7" w:name="_Toc1565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标器材，相关浮动装置项目的土建工程设计中，我们将精准设定设计年限，结合航标器材，相关浮动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标器材，相关浮动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355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航标器材，相关浮动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标器材，相关浮动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标器材，相关浮动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064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本期工程航标器材，相关浮动装置项目预计总建筑面积XXX平方米，其中：计容建筑面积XXX平方米，计划建筑工程投资XX万元，占航标器材，相关浮动装置项目总投资的XX%。</w:t>
      </w:r>
    </w:p>
    <w:p>
      <w:pPr>
        <w:pStyle w:val="Heading1"/>
        <w:ind w:firstLine="560" w:firstLineChars="200"/>
        <w:rPr>
          <w:rFonts w:ascii="仿宋" w:eastAsia="仿宋" w:hAnsi="仿宋" w:cs="仿宋" w:hint="eastAsia"/>
          <w:sz w:val="28"/>
          <w:lang w:eastAsia="zh-CN"/>
        </w:rPr>
      </w:pPr>
      <w:bookmarkStart w:id="10" w:name="_Toc18426"/>
      <w:r>
        <w:rPr>
          <w:rFonts w:ascii="仿宋" w:eastAsia="仿宋" w:hAnsi="仿宋" w:cs="仿宋" w:hint="eastAsia"/>
          <w:sz w:val="28"/>
          <w:lang w:eastAsia="zh-CN"/>
        </w:rPr>
        <w:t>三、航标器材，相关浮动装置项目选址可行性分析</w:t>
      </w:r>
      <w:bookmarkEnd w:id="10"/>
    </w:p>
    <w:p>
      <w:pPr>
        <w:pStyle w:val="Heading2"/>
        <w:rPr>
          <w:rFonts w:ascii="仿宋" w:eastAsia="仿宋" w:hAnsi="仿宋" w:cs="仿宋" w:hint="eastAsia"/>
          <w:lang w:eastAsia="zh-CN"/>
        </w:rPr>
      </w:pPr>
      <w:bookmarkStart w:id="11" w:name="_Toc18500"/>
      <w:r>
        <w:rPr>
          <w:rFonts w:ascii="仿宋" w:eastAsia="仿宋" w:hAnsi="仿宋" w:cs="仿宋" w:hint="eastAsia"/>
          <w:lang w:eastAsia="zh-CN"/>
        </w:rPr>
        <w:t>(一)、航标器材，相关浮动装置项目选址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该航标器材，相关浮动装置项目选址位于XX省XX市XX区XXX街道</w:t>
      </w:r>
    </w:p>
    <w:p>
      <w:pPr>
        <w:pStyle w:val="Heading2"/>
        <w:ind w:firstLine="560" w:firstLineChars="200"/>
        <w:rPr>
          <w:rFonts w:ascii="仿宋" w:eastAsia="仿宋" w:hAnsi="仿宋" w:cs="仿宋" w:hint="eastAsia"/>
          <w:sz w:val="28"/>
          <w:lang w:eastAsia="zh-CN"/>
        </w:rPr>
      </w:pPr>
      <w:bookmarkStart w:id="12" w:name="_Toc87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航标器材，相关浮动装置项目的征地面积将根据航标器材，相关浮动装置项目的实际规模和需求进行精确规划。具体面积XXX平方米，旨在确保航标器材，相关浮动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净用地面积是在征地面积基础上去除不可利用面积后的实际可开发用地。具体面积XXX平方米，考虑到环保、交通、安全等多方面因素，以确保航标器材，相关浮动装置项目在整体利用效率上达到最优。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航标器材，相关浮动装置项目计划建设的建筑总规模具体面积XXX平方米。这一规模的确定综合考虑了航标器材，相关浮动装置项目的性质、规模，以及城市规划的相关要求，确保建筑布局与周边环境协调一致。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绿地率是航标器材，相关浮动装置项目用地中被规划为绿地的比例。具体面积XXX平方米，旨在通过合理规划绿地，改善航标器材，相关浮动装置项目周边环境，提升居民生活质量，并符合城市整体绿化规划。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容积率是用地上可以建设的建筑总体积与用地面积之比。具体面积XXX，通过合理的容积率规划，确保航标器材，相关浮动装置项目建筑规模与周边环境和谐共生。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航标器材，相关浮动装置项目选址与当地城市规划相一致，具体面积XXX平方米。通过与城市规划部门深入沟通，确保航标器材，相关浮动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航标器材，相关浮动装置项目选址符合当地产业政策，具体面积XXX平方米。这包括航标器材，相关浮动装置项目对当地经济的促进作用，以及对相关产业的带动效应，确保航标器材，相关浮动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航标器材，相关浮动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确保航标器材，相关浮动装置项目选址具备必要的公共设施配套，具体面积XXX平方米。这包括交通便利性、教育、医疗等基础设施，以提高居民生活品质，使得航标器材，相关浮动装置项目选址更具吸引力。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考虑用地总体要求对当地社会稳定性的影响，具体面积XXX平方米。通过深入了解当地社区反馈，确保航标器材，相关浮动装置项目的选址和建设过程对当地社会和谐稳定产生积极作用。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航标器材，相关浮动装置项目选址不仅符合法规和规划，还在实际操作中具有可行性。这一全面规划将为航标器材，相关浮动装置项目的成功实施提供坚实的基础，确保航标器材，相关浮动装置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438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标器材，相关浮动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航标器材，相关浮动装置项目的设备规划和空间设计中，我们将采取灵活设备布局的措施。设备布局将根据实际需求进行灵活设计，避免不必要的浪费。通过合理规划设备摆放位置，我们将提高设备的利用率，减少设备间距，以确保航标器材，相关浮动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航标器材，相关浮动装置项目内部引入共享设施的概念，例如共享会议室、办公区等。通过这种方式，我们可以减少对资源的重复建设，提高资源共享效率，从而减小航标器材，相关浮动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433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航标器材，相关浮动装置项目的总图布置中，我们将不同功能区域进行明确的规划，以最大程度满足航标器材，相关浮动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902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航标器材，相关浮动装置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航标器材，相关浮动装置项目对环境的影响是综合评价的重要因素之一。我们将详细考虑选址周边的自然环境、生态保护区、水源地等情况，确保航标器材，相关浮动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航标器材，相关浮动装置项目所在地的相关政策，确保航标器材，相关浮动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考虑到社会稳定性对企业运营的重要性，我们将评估选址地区的社会安全情况、劳工关系、社区反馈等方面，以确保航标器材，相关浮动装置项目的建设和运营不会受到社会稳定性的负面影响。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最后，我们将综合考虑用地成本，包括土地购置费用、土地开发成本等。通过对用地成本的详细评估，我们能够做出更为精确的经济效益分析，为航标器材，相关浮动装置项目的投资决策提供有力支持。</w:t>
      </w:r>
    </w:p>
    <w:p>
      <w:pPr>
        <w:pStyle w:val="Heading1"/>
        <w:ind w:firstLine="560" w:firstLineChars="200"/>
        <w:rPr>
          <w:rFonts w:ascii="仿宋" w:eastAsia="仿宋" w:hAnsi="仿宋" w:cs="仿宋" w:hint="eastAsia"/>
          <w:sz w:val="28"/>
          <w:lang w:eastAsia="zh-CN"/>
        </w:rPr>
      </w:pPr>
      <w:bookmarkStart w:id="16" w:name="_Toc20745"/>
      <w:r>
        <w:rPr>
          <w:rFonts w:ascii="仿宋" w:eastAsia="仿宋" w:hAnsi="仿宋" w:cs="仿宋" w:hint="eastAsia"/>
          <w:sz w:val="28"/>
          <w:lang w:eastAsia="zh-CN"/>
        </w:rPr>
        <w:t>四、航标器材，相关浮动装置项目绩效评估</w:t>
      </w:r>
      <w:bookmarkEnd w:id="16"/>
    </w:p>
    <w:p>
      <w:pPr>
        <w:pStyle w:val="Heading2"/>
        <w:rPr>
          <w:rFonts w:ascii="仿宋" w:eastAsia="仿宋" w:hAnsi="仿宋" w:cs="仿宋" w:hint="eastAsia"/>
          <w:lang w:eastAsia="zh-CN"/>
        </w:rPr>
      </w:pPr>
      <w:bookmarkStart w:id="17" w:name="_Toc3002"/>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标器材，相关浮动装置项目中，我们设计了一套全面的绩效评估指标，以确保航标器材，相关浮动装置项目的可控和成功交付。这些指标跨足航标器材，相关浮动装置项目目标、成本、进度和质量等多个维度，为我们提供了全面洞察航标器材，相关浮动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目标达成率是我们关注的首要指标。我们设定了明确的目标，并通过定期监测和评估，迅速发现并应对潜在的目标偏差。这为航标器材，相关浮动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成本绩效是另一个核心关注点。通过实际成本与预算成本的对比分析，我们深入了解成本差异的原因，及时调整资源分配，保持航标器材，相关浮动装置项目在经济效益方面的合理水平。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标器材，相关浮动装置项目进度作为关键的绩效指标之一，得到了精心的关注。我们制定了详细的航标器材，相关浮动装置项目进度计划，并设立了进度符合度指标，确保实际进度与计划进度保持一致。这使我们能够快速发现和解决潜在的进度问题，保持航标器材，相关浮动装置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标器材，相关浮动装置项目绩效的不可或缺的一环。我们引入了一系列的质量标准和客户满意度指标，以确保航标器材，相关浮动装置项目交付的成果在质量上达到或超越预期水平。通过持续监测这些指标，我们努力提升航标器材，相关浮动装置项目整体质量水平，为航标器材，相关浮动装置项目的成功交付提供有力保障。通过这些科学且全面的绩效评估，我们能够更好地引导航标器材，相关浮动装置项目的持续改进，确保航标器材，相关浮动装置项目目标的顺利达成。</w:t>
      </w:r>
    </w:p>
    <w:p>
      <w:pPr>
        <w:pStyle w:val="Heading2"/>
        <w:ind w:firstLine="560" w:firstLineChars="200"/>
        <w:rPr>
          <w:rFonts w:ascii="仿宋" w:eastAsia="仿宋" w:hAnsi="仿宋" w:cs="仿宋" w:hint="eastAsia"/>
          <w:sz w:val="28"/>
          <w:lang w:eastAsia="zh-CN"/>
        </w:rPr>
      </w:pPr>
      <w:bookmarkStart w:id="18" w:name="_Toc30965"/>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绩效评估是航标器材，相关浮动装置项目中的关键环节，为确保航标器材，相关浮动装置项目达到预期目标，我们采用了多层次、多维度的绩效评估方法。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标器材，相关浮动装置项目的战略目标对齐，确保每个决策和行动都与航标器材，相关浮动装置项目整体目标保持一致。团队会定期召开战略对齐会议，审视当前工作与航标器材，相关浮动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标器材，相关浮动装置项目进度、质量、成本和风险等方面。这些指标通过数据收集和分析，为航标器材，相关浮动装置项目管理团队提供了客观的评估依据。例如，我们通过航标器材，相关浮动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标器材，相关浮动装置项目内部，还考虑了航标器材，相关浮动装置项目对外部环境的影响。我们定期进行干系人满意度调查，以了解各利益相关方对航标器材，相关浮动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https://d.book118.com/566002153215010050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航标器材，相关浮动装置项目规划设计纲要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133CD5"/>
    <w:rsid w:val="67133C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002153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2024-02-10T22:27:00Z</dcterms:created>
  <dcterms:modified xsi:type="dcterms:W3CDTF">2024-02-10T22:27:42Z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D17EAE3C455B42A29BFD1F183A99882D_11</vt:lpwstr>
  </property>
  <property fmtid="{D5CDD505-2E9C-101B-9397-08002B2CF9AE}" pid="3" name="KSOProductBuildVer">
    <vt:lpwstr>2052-12.1.0.16250</vt:lpwstr>
  </property>
</Properties>
</file>