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电力金融项目经营分析报告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220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_Toc12220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02" w:history="1">
        <w:r>
          <w:rPr>
            <w:rFonts w:ascii="仿宋" w:eastAsia="仿宋" w:hAnsi="仿宋" w:cs="仿宋" w:hint="eastAsia"/>
            <w:lang w:val="en-US"/>
          </w:rPr>
          <w:t>一、电力金融项目可持续发展</w:t>
        </w:r>
        <w:r>
          <w:tab/>
        </w:r>
        <w:r>
          <w:fldChar w:fldCharType="begin"/>
        </w:r>
        <w:r>
          <w:instrText xml:space="preserve"> PAGEREF _Toc19502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9" w:history="1">
        <w:r>
          <w:rPr>
            <w:rFonts w:ascii="仿宋" w:eastAsia="仿宋" w:hAnsi="仿宋" w:cs="仿宋" w:hint="eastAsia"/>
            <w:lang w:val="en-US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_Toc16979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77" w:history="1">
        <w:r>
          <w:rPr>
            <w:rFonts w:ascii="仿宋" w:eastAsia="仿宋" w:hAnsi="仿宋" w:cs="仿宋" w:hint="eastAsia"/>
            <w:lang w:val="en-US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_Toc32677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71" w:history="1">
        <w:r>
          <w:rPr>
            <w:rFonts w:ascii="仿宋" w:eastAsia="仿宋" w:hAnsi="仿宋" w:cs="仿宋" w:hint="eastAsia"/>
            <w:lang w:val="en-US"/>
          </w:rPr>
          <w:t>二、供应商与合作伙伴关系</w:t>
        </w:r>
        <w:r>
          <w:tab/>
        </w:r>
        <w:r>
          <w:fldChar w:fldCharType="begin"/>
        </w:r>
        <w:r>
          <w:instrText xml:space="preserve"> PAGEREF _Toc8671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63" w:history="1">
        <w:r>
          <w:rPr>
            <w:rFonts w:ascii="仿宋" w:eastAsia="仿宋" w:hAnsi="仿宋" w:cs="仿宋" w:hint="eastAsia"/>
            <w:lang w:val="en-US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_Toc16463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2" w:history="1">
        <w:r>
          <w:rPr>
            <w:rFonts w:ascii="仿宋" w:eastAsia="仿宋" w:hAnsi="仿宋" w:cs="仿宋" w:hint="eastAsia"/>
            <w:lang w:val="en-US"/>
          </w:rPr>
          <w:t>(二)、合作伙伴协议与管理</w:t>
        </w:r>
        <w:r>
          <w:tab/>
        </w:r>
        <w:r>
          <w:fldChar w:fldCharType="begin"/>
        </w:r>
        <w:r>
          <w:instrText xml:space="preserve"> PAGEREF _Toc23192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3" w:history="1">
        <w:r>
          <w:rPr>
            <w:rFonts w:ascii="仿宋" w:eastAsia="仿宋" w:hAnsi="仿宋" w:cs="仿宋" w:hint="eastAsia"/>
            <w:lang w:val="en-US"/>
          </w:rPr>
          <w:t>(三)、供应链透明度与效率优化</w:t>
        </w:r>
        <w:r>
          <w:tab/>
        </w:r>
        <w:r>
          <w:fldChar w:fldCharType="begin"/>
        </w:r>
        <w:r>
          <w:instrText xml:space="preserve"> PAGEREF _Toc23583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25" w:history="1">
        <w:r>
          <w:rPr>
            <w:rFonts w:ascii="仿宋" w:eastAsia="仿宋" w:hAnsi="仿宋" w:cs="仿宋" w:hint="eastAsia"/>
            <w:lang w:val="en-US"/>
          </w:rPr>
          <w:t>三、选址分析</w:t>
        </w:r>
        <w:r>
          <w:tab/>
        </w:r>
        <w:r>
          <w:fldChar w:fldCharType="begin"/>
        </w:r>
        <w:r>
          <w:instrText xml:space="preserve"> PAGEREF _Toc4825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73" w:history="1">
        <w:r>
          <w:rPr>
            <w:rFonts w:ascii="仿宋" w:eastAsia="仿宋" w:hAnsi="仿宋" w:cs="仿宋" w:hint="eastAsia"/>
            <w:lang w:val="en-US"/>
          </w:rPr>
          <w:t>(一)、电力金融项目选址原则</w:t>
        </w:r>
        <w:r>
          <w:tab/>
        </w:r>
        <w:r>
          <w:fldChar w:fldCharType="begin"/>
        </w:r>
        <w:r>
          <w:instrText xml:space="preserve"> PAGEREF _Toc30573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16" w:history="1">
        <w:r>
          <w:rPr>
            <w:rFonts w:ascii="仿宋" w:eastAsia="仿宋" w:hAnsi="仿宋" w:cs="仿宋" w:hint="eastAsia"/>
            <w:lang w:val="en-US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_Toc16216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44" w:history="1">
        <w:r>
          <w:rPr>
            <w:rFonts w:ascii="仿宋" w:eastAsia="仿宋" w:hAnsi="仿宋" w:cs="仿宋" w:hint="eastAsia"/>
            <w:lang w:val="en-US"/>
          </w:rPr>
          <w:t>(三)、发展目标</w:t>
        </w:r>
        <w:r>
          <w:tab/>
        </w:r>
        <w:r>
          <w:fldChar w:fldCharType="begin"/>
        </w:r>
        <w:r>
          <w:instrText xml:space="preserve"> PAGEREF _Toc5844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3" w:history="1">
        <w:r>
          <w:rPr>
            <w:rFonts w:ascii="仿宋" w:eastAsia="仿宋" w:hAnsi="仿宋" w:cs="仿宋" w:hint="eastAsia"/>
            <w:lang w:val="en-US"/>
          </w:rPr>
          <w:t>(四)、产业发展方向</w:t>
        </w:r>
        <w:r>
          <w:tab/>
        </w:r>
        <w:r>
          <w:fldChar w:fldCharType="begin"/>
        </w:r>
        <w:r>
          <w:instrText xml:space="preserve"> PAGEREF _Toc4633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72" w:history="1">
        <w:r>
          <w:rPr>
            <w:rFonts w:ascii="仿宋" w:eastAsia="仿宋" w:hAnsi="仿宋" w:cs="仿宋" w:hint="eastAsia"/>
            <w:lang w:val="en-US"/>
          </w:rPr>
          <w:t>(五)、电力金融项目选址综合评价</w:t>
        </w:r>
        <w:r>
          <w:tab/>
        </w:r>
        <w:r>
          <w:fldChar w:fldCharType="begin"/>
        </w:r>
        <w:r>
          <w:instrText xml:space="preserve"> PAGEREF _Toc11472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05" w:history="1">
        <w:r>
          <w:rPr>
            <w:rFonts w:ascii="仿宋" w:eastAsia="仿宋" w:hAnsi="仿宋" w:cs="仿宋" w:hint="eastAsia"/>
            <w:lang w:val="en-US"/>
          </w:rPr>
          <w:t>四、电力金融项目工艺分析</w:t>
        </w:r>
        <w:r>
          <w:tab/>
        </w:r>
        <w:r>
          <w:fldChar w:fldCharType="begin"/>
        </w:r>
        <w:r>
          <w:instrText xml:space="preserve"> PAGEREF _Toc16905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42" w:history="1">
        <w:r>
          <w:rPr>
            <w:rFonts w:ascii="仿宋" w:eastAsia="仿宋" w:hAnsi="仿宋" w:cs="仿宋" w:hint="eastAsia"/>
            <w:lang w:val="en-US"/>
          </w:rPr>
          <w:t>(一)、电力金融项目建设期原辅材料供应情况</w:t>
        </w:r>
        <w:r>
          <w:tab/>
        </w:r>
        <w:r>
          <w:fldChar w:fldCharType="begin"/>
        </w:r>
        <w:r>
          <w:instrText xml:space="preserve"> PAGEREF _Toc29042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22" w:history="1">
        <w:r>
          <w:rPr>
            <w:rFonts w:ascii="仿宋" w:eastAsia="仿宋" w:hAnsi="仿宋" w:cs="仿宋" w:hint="eastAsia"/>
            <w:lang w:val="en-US"/>
          </w:rPr>
          <w:t>(二)、电力金融项目运营期原辅材料采购及管理</w:t>
        </w:r>
        <w:r>
          <w:tab/>
        </w:r>
        <w:r>
          <w:fldChar w:fldCharType="begin"/>
        </w:r>
        <w:r>
          <w:instrText xml:space="preserve"> PAGEREF _Toc30822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5" w:history="1">
        <w:r>
          <w:rPr>
            <w:rFonts w:ascii="仿宋" w:eastAsia="仿宋" w:hAnsi="仿宋" w:cs="仿宋" w:hint="eastAsia"/>
            <w:lang w:val="en-US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_Toc15535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8" w:history="1">
        <w:r>
          <w:rPr>
            <w:rFonts w:ascii="仿宋" w:eastAsia="仿宋" w:hAnsi="仿宋" w:cs="仿宋" w:hint="eastAsia"/>
            <w:lang w:val="en-US"/>
          </w:rPr>
          <w:t>(四)、电力金融项目工艺技术设计方案</w:t>
        </w:r>
        <w:r>
          <w:tab/>
        </w:r>
        <w:r>
          <w:fldChar w:fldCharType="begin"/>
        </w:r>
        <w:r>
          <w:instrText xml:space="preserve"> PAGEREF _Toc23128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9" w:history="1">
        <w:r>
          <w:rPr>
            <w:rFonts w:ascii="仿宋" w:eastAsia="仿宋" w:hAnsi="仿宋" w:cs="仿宋" w:hint="eastAsia"/>
            <w:lang w:val="en-US"/>
          </w:rPr>
          <w:t>(五)、设备选型方案</w:t>
        </w:r>
        <w:r>
          <w:tab/>
        </w:r>
        <w:r>
          <w:fldChar w:fldCharType="begin"/>
        </w:r>
        <w:r>
          <w:instrText xml:space="preserve"> PAGEREF _Toc8199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49" w:history="1">
        <w:r>
          <w:rPr>
            <w:rFonts w:ascii="仿宋" w:eastAsia="仿宋" w:hAnsi="仿宋" w:cs="仿宋" w:hint="eastAsia"/>
            <w:lang w:val="en-US"/>
          </w:rPr>
          <w:t>五、市场分析</w:t>
        </w:r>
        <w:r>
          <w:tab/>
        </w:r>
        <w:r>
          <w:fldChar w:fldCharType="begin"/>
        </w:r>
        <w:r>
          <w:instrText xml:space="preserve"> PAGEREF _Toc6249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7" w:history="1">
        <w:r>
          <w:rPr>
            <w:rFonts w:ascii="仿宋" w:eastAsia="仿宋" w:hAnsi="仿宋" w:cs="仿宋" w:hint="eastAsia"/>
            <w:lang w:val="en-US"/>
          </w:rPr>
          <w:t>(一)、行业基本情况</w:t>
        </w:r>
        <w:r>
          <w:tab/>
        </w:r>
        <w:r>
          <w:fldChar w:fldCharType="begin"/>
        </w:r>
        <w:r>
          <w:instrText xml:space="preserve"> PAGEREF _Toc8867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31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_Toc31431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16" w:history="1">
        <w:r>
          <w:rPr>
            <w:rFonts w:ascii="仿宋" w:eastAsia="仿宋" w:hAnsi="仿宋" w:cs="仿宋" w:hint="eastAsia"/>
            <w:lang w:val="en-US"/>
          </w:rPr>
          <w:t>六、危险、有害因素的辨识与分析</w:t>
        </w:r>
        <w:r>
          <w:tab/>
        </w:r>
        <w:r>
          <w:fldChar w:fldCharType="begin"/>
        </w:r>
        <w:r>
          <w:instrText xml:space="preserve"> PAGEREF _Toc23316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36" w:history="1">
        <w:r>
          <w:rPr>
            <w:rFonts w:ascii="仿宋" w:eastAsia="仿宋" w:hAnsi="仿宋" w:cs="仿宋" w:hint="eastAsia"/>
            <w:lang w:val="en-US"/>
          </w:rPr>
          <w:t>(一)、辨识与分析危险、有害因素的依据</w:t>
        </w:r>
        <w:r>
          <w:tab/>
        </w:r>
        <w:r>
          <w:fldChar w:fldCharType="begin"/>
        </w:r>
        <w:r>
          <w:instrText xml:space="preserve"> PAGEREF _Toc22636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451" w:history="1">
        <w:r>
          <w:rPr>
            <w:rFonts w:ascii="仿宋" w:eastAsia="仿宋" w:hAnsi="仿宋" w:cs="仿宋" w:hint="eastAsia"/>
            <w:lang w:val="en-US"/>
          </w:rPr>
          <w:t>(二)、主要危险、有害物质分析</w:t>
        </w:r>
        <w:r>
          <w:tab/>
        </w:r>
        <w:r>
          <w:fldChar w:fldCharType="begin"/>
        </w:r>
        <w:r>
          <w:instrText xml:space="preserve"> PAGEREF _Toc15451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9" w:history="1">
        <w:r>
          <w:rPr>
            <w:rFonts w:ascii="仿宋" w:eastAsia="仿宋" w:hAnsi="仿宋" w:cs="仿宋" w:hint="eastAsia"/>
            <w:lang w:val="en-US"/>
          </w:rPr>
          <w:t>(三)、生产过程中危险有害因素的辨识与分析</w:t>
        </w:r>
        <w:r>
          <w:tab/>
        </w:r>
        <w:r>
          <w:fldChar w:fldCharType="begin"/>
        </w:r>
        <w:r>
          <w:instrText xml:space="preserve"> PAGEREF _Toc6299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00" w:history="1">
        <w:r>
          <w:rPr>
            <w:rFonts w:ascii="仿宋" w:eastAsia="仿宋" w:hAnsi="仿宋" w:cs="仿宋" w:hint="eastAsia"/>
            <w:lang w:val="en-US"/>
          </w:rPr>
          <w:t>(四)、自然条件危险、有害因素辨识与分析</w:t>
        </w:r>
        <w:r>
          <w:tab/>
        </w:r>
        <w:r>
          <w:fldChar w:fldCharType="begin"/>
        </w:r>
        <w:r>
          <w:instrText xml:space="preserve"> PAGEREF _Toc22500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7" w:history="1">
        <w:r>
          <w:rPr>
            <w:rFonts w:ascii="仿宋" w:eastAsia="仿宋" w:hAnsi="仿宋" w:cs="仿宋" w:hint="eastAsia"/>
            <w:lang w:val="en-US"/>
          </w:rPr>
          <w:t>(五)、安全管理不当导致的危险、有害因素辨识与分析</w:t>
        </w:r>
        <w:r>
          <w:tab/>
        </w:r>
        <w:r>
          <w:fldChar w:fldCharType="begin"/>
        </w:r>
        <w:r>
          <w:instrText xml:space="preserve"> PAGEREF _Toc6497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2" w:history="1">
        <w:r>
          <w:rPr>
            <w:rFonts w:ascii="仿宋" w:eastAsia="仿宋" w:hAnsi="仿宋" w:cs="仿宋" w:hint="eastAsia"/>
            <w:lang w:val="en-US"/>
          </w:rPr>
          <w:t>(六)、重大危险源辨识结果</w:t>
        </w:r>
        <w:r>
          <w:tab/>
        </w:r>
        <w:r>
          <w:fldChar w:fldCharType="begin"/>
        </w:r>
        <w:r>
          <w:instrText xml:space="preserve"> PAGEREF _Toc9362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81" w:history="1">
        <w:r>
          <w:rPr>
            <w:rFonts w:ascii="仿宋" w:eastAsia="仿宋" w:hAnsi="仿宋" w:cs="仿宋" w:hint="eastAsia"/>
            <w:lang w:val="en-US"/>
          </w:rPr>
          <w:t>七、建设规划</w:t>
        </w:r>
        <w:r>
          <w:tab/>
        </w:r>
        <w:r>
          <w:fldChar w:fldCharType="begin"/>
        </w:r>
        <w:r>
          <w:instrText xml:space="preserve"> PAGEREF _Toc27381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9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_Toc6939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8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_Toc3878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10" w:history="1">
        <w:r>
          <w:rPr>
            <w:rFonts w:ascii="仿宋" w:eastAsia="仿宋" w:hAnsi="仿宋" w:cs="仿宋" w:hint="eastAsia"/>
            <w:lang w:val="en-US"/>
          </w:rPr>
          <w:t>八、电力金融项目进展与里程碑</w:t>
        </w:r>
        <w:r>
          <w:tab/>
        </w:r>
        <w:r>
          <w:fldChar w:fldCharType="begin"/>
        </w:r>
        <w:r>
          <w:instrText xml:space="preserve"> PAGEREF _Toc14910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35" w:history="1">
        <w:r>
          <w:rPr>
            <w:rFonts w:ascii="仿宋" w:eastAsia="仿宋" w:hAnsi="仿宋" w:cs="仿宋" w:hint="eastAsia"/>
            <w:lang w:val="en-US"/>
          </w:rPr>
          <w:t>(一)、电力金融项目进展</w:t>
        </w:r>
        <w:r>
          <w:tab/>
        </w:r>
        <w:r>
          <w:fldChar w:fldCharType="begin"/>
        </w:r>
        <w:r>
          <w:instrText xml:space="preserve"> PAGEREF _Toc9535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0" w:history="1">
        <w:r>
          <w:rPr>
            <w:rFonts w:ascii="仿宋" w:eastAsia="仿宋" w:hAnsi="仿宋" w:cs="仿宋" w:hint="eastAsia"/>
            <w:lang w:val="en-US"/>
          </w:rPr>
          <w:t>(二)、重要里程碑与进度控制</w:t>
        </w:r>
        <w:r>
          <w:tab/>
        </w:r>
        <w:r>
          <w:fldChar w:fldCharType="begin"/>
        </w:r>
        <w:r>
          <w:instrText xml:space="preserve"> PAGEREF _Toc22930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67" w:history="1">
        <w:r>
          <w:rPr>
            <w:rFonts w:ascii="仿宋" w:eastAsia="仿宋" w:hAnsi="仿宋" w:cs="仿宋" w:hint="eastAsia"/>
            <w:lang w:val="en-US"/>
          </w:rPr>
          <w:t>(三)、问题识别与解决方案</w:t>
        </w:r>
        <w:r>
          <w:tab/>
        </w:r>
        <w:r>
          <w:fldChar w:fldCharType="begin"/>
        </w:r>
        <w:r>
          <w:instrText xml:space="preserve"> PAGEREF _Toc28167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50" w:history="1">
        <w:r>
          <w:rPr>
            <w:rFonts w:ascii="仿宋" w:eastAsia="仿宋" w:hAnsi="仿宋" w:cs="仿宋" w:hint="eastAsia"/>
            <w:lang w:val="en-US"/>
          </w:rPr>
          <w:t>九、项目背景与概况</w:t>
        </w:r>
        <w:r>
          <w:tab/>
        </w:r>
        <w:r>
          <w:fldChar w:fldCharType="begin"/>
        </w:r>
        <w:r>
          <w:instrText xml:space="preserve"> PAGEREF _Toc10250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89" w:history="1">
        <w:r>
          <w:rPr>
            <w:rFonts w:ascii="仿宋" w:eastAsia="仿宋" w:hAnsi="仿宋" w:cs="仿宋" w:hint="eastAsia"/>
            <w:lang w:val="en-US"/>
          </w:rPr>
          <w:t>(一)、项目背景介绍</w:t>
        </w:r>
        <w:r>
          <w:tab/>
        </w:r>
        <w:r>
          <w:fldChar w:fldCharType="begin"/>
        </w:r>
        <w:r>
          <w:instrText xml:space="preserve"> PAGEREF _Toc12489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4" w:history="1">
        <w:r>
          <w:rPr>
            <w:rFonts w:ascii="仿宋" w:eastAsia="仿宋" w:hAnsi="仿宋" w:cs="仿宋" w:hint="eastAsia"/>
            <w:lang w:val="en-US"/>
          </w:rPr>
          <w:t>(二)、项目概况与目标</w:t>
        </w:r>
        <w:r>
          <w:tab/>
        </w:r>
        <w:r>
          <w:fldChar w:fldCharType="begin"/>
        </w:r>
        <w:r>
          <w:instrText xml:space="preserve"> PAGEREF _Toc23394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5" w:history="1">
        <w:r>
          <w:rPr>
            <w:rFonts w:ascii="仿宋" w:eastAsia="仿宋" w:hAnsi="仿宋" w:cs="仿宋" w:hint="eastAsia"/>
            <w:lang w:val="en-US"/>
          </w:rPr>
          <w:t>(三)、电力金融行业及市场分析</w:t>
        </w:r>
        <w:r>
          <w:tab/>
        </w:r>
        <w:r>
          <w:fldChar w:fldCharType="begin"/>
        </w:r>
        <w:r>
          <w:instrText xml:space="preserve"> PAGEREF _Toc4485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" w:history="1">
        <w:r>
          <w:rPr>
            <w:rFonts w:ascii="仿宋" w:eastAsia="仿宋" w:hAnsi="仿宋" w:cs="仿宋" w:hint="eastAsia"/>
            <w:lang w:val="en-US"/>
          </w:rPr>
          <w:t>十、员工家庭与工作平衡支持计划</w:t>
        </w:r>
        <w:r>
          <w:tab/>
        </w:r>
        <w:r>
          <w:fldChar w:fldCharType="begin"/>
        </w:r>
        <w:r>
          <w:instrText xml:space="preserve"> PAGEREF _Toc7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76" w:history="1">
        <w:r>
          <w:rPr>
            <w:rFonts w:ascii="仿宋" w:eastAsia="仿宋" w:hAnsi="仿宋" w:cs="仿宋" w:hint="eastAsia"/>
            <w:lang w:val="en-US"/>
          </w:rPr>
          <w:t>(一)、家庭与工作平衡的重要性分析</w:t>
        </w:r>
        <w:r>
          <w:tab/>
        </w:r>
        <w:r>
          <w:fldChar w:fldCharType="begin"/>
        </w:r>
        <w:r>
          <w:instrText xml:space="preserve"> PAGEREF _Toc10676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9" w:history="1">
        <w:r>
          <w:rPr>
            <w:rFonts w:ascii="仿宋" w:eastAsia="仿宋" w:hAnsi="仿宋" w:cs="仿宋" w:hint="eastAsia"/>
            <w:lang w:val="en-US"/>
          </w:rPr>
          <w:t>(二)、支持计划的制定与实施步骤</w:t>
        </w:r>
        <w:r>
          <w:tab/>
        </w:r>
        <w:r>
          <w:fldChar w:fldCharType="begin"/>
        </w:r>
        <w:r>
          <w:instrText xml:space="preserve"> PAGEREF _Toc5439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" w:history="1">
        <w:r>
          <w:rPr>
            <w:rFonts w:ascii="仿宋" w:eastAsia="仿宋" w:hAnsi="仿宋" w:cs="仿宋" w:hint="eastAsia"/>
            <w:lang w:val="en-US"/>
          </w:rPr>
          <w:t>(三)、平衡效果的评估及调整优化</w:t>
        </w:r>
        <w:r>
          <w:tab/>
        </w:r>
        <w:r>
          <w:fldChar w:fldCharType="begin"/>
        </w:r>
        <w:r>
          <w:instrText xml:space="preserve"> PAGEREF _Toc85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86" w:history="1">
        <w:r>
          <w:rPr>
            <w:rFonts w:ascii="仿宋" w:eastAsia="仿宋" w:hAnsi="仿宋" w:cs="仿宋" w:hint="eastAsia"/>
            <w:lang w:val="en-US"/>
          </w:rPr>
          <w:t>十一、电力金融项目可持续性分析</w:t>
        </w:r>
        <w:r>
          <w:tab/>
        </w:r>
        <w:r>
          <w:fldChar w:fldCharType="begin"/>
        </w:r>
        <w:r>
          <w:instrText xml:space="preserve"> PAGEREF _Toc16286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6" w:history="1">
        <w:r>
          <w:rPr>
            <w:rFonts w:ascii="仿宋" w:eastAsia="仿宋" w:hAnsi="仿宋" w:cs="仿宋" w:hint="eastAsia"/>
            <w:lang w:val="en-US"/>
          </w:rPr>
          <w:t>(一)、可持续性原则与框架</w:t>
        </w:r>
        <w:r>
          <w:tab/>
        </w:r>
        <w:r>
          <w:fldChar w:fldCharType="begin"/>
        </w:r>
        <w:r>
          <w:instrText xml:space="preserve"> PAGEREF _Toc8976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56" w:history="1">
        <w:r>
          <w:rPr>
            <w:rFonts w:ascii="仿宋" w:eastAsia="仿宋" w:hAnsi="仿宋" w:cs="仿宋" w:hint="eastAsia"/>
            <w:lang w:val="en-US"/>
          </w:rPr>
          <w:t>(二)、社会与环境影响评估</w:t>
        </w:r>
        <w:r>
          <w:tab/>
        </w:r>
        <w:r>
          <w:fldChar w:fldCharType="begin"/>
        </w:r>
        <w:r>
          <w:instrText xml:space="preserve"> PAGEREF _Toc27656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0" w:history="1">
        <w:r>
          <w:rPr>
            <w:rFonts w:ascii="仿宋" w:eastAsia="仿宋" w:hAnsi="仿宋" w:cs="仿宋" w:hint="eastAsia"/>
            <w:lang w:val="en-US"/>
          </w:rPr>
          <w:t>(三)、社会责任与可持续性战略</w:t>
        </w:r>
        <w:r>
          <w:tab/>
        </w:r>
        <w:r>
          <w:fldChar w:fldCharType="begin"/>
        </w:r>
        <w:r>
          <w:instrText xml:space="preserve"> PAGEREF _Toc29100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26" w:history="1">
        <w:r>
          <w:rPr>
            <w:rFonts w:ascii="仿宋" w:eastAsia="仿宋" w:hAnsi="仿宋" w:cs="仿宋" w:hint="eastAsia"/>
            <w:lang w:val="en-US"/>
          </w:rPr>
          <w:t>十二、四经营所依赖的核心资源</w:t>
        </w:r>
        <w:r>
          <w:tab/>
        </w:r>
        <w:r>
          <w:fldChar w:fldCharType="begin"/>
        </w:r>
        <w:r>
          <w:instrText xml:space="preserve"> PAGEREF _Toc20426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3" w:history="1">
        <w:r>
          <w:rPr>
            <w:rFonts w:ascii="仿宋" w:eastAsia="仿宋" w:hAnsi="仿宋" w:cs="仿宋" w:hint="eastAsia"/>
            <w:lang w:val="en-US"/>
          </w:rPr>
          <w:t>(一)、管理团队</w:t>
        </w:r>
        <w:r>
          <w:tab/>
        </w:r>
        <w:r>
          <w:fldChar w:fldCharType="begin"/>
        </w:r>
        <w:r>
          <w:instrText xml:space="preserve"> PAGEREF _Toc30273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1" w:history="1">
        <w:r>
          <w:rPr>
            <w:rFonts w:ascii="仿宋" w:eastAsia="仿宋" w:hAnsi="仿宋" w:cs="仿宋" w:hint="eastAsia"/>
            <w:lang w:val="en-US"/>
          </w:rPr>
          <w:t>(二)、主要固定资产</w:t>
        </w:r>
        <w:r>
          <w:tab/>
        </w:r>
        <w:r>
          <w:fldChar w:fldCharType="begin"/>
        </w:r>
        <w:r>
          <w:instrText xml:space="preserve"> PAGEREF _Toc22171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6" w:history="1">
        <w:r>
          <w:rPr>
            <w:rFonts w:ascii="仿宋" w:eastAsia="仿宋" w:hAnsi="仿宋" w:cs="仿宋" w:hint="eastAsia"/>
            <w:lang w:val="en-US"/>
          </w:rPr>
          <w:t>(三)、企业荣誉</w:t>
        </w:r>
        <w:r>
          <w:tab/>
        </w:r>
        <w:r>
          <w:fldChar w:fldCharType="begin"/>
        </w:r>
        <w:r>
          <w:instrText xml:space="preserve"> PAGEREF _Toc14266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1892" w:history="1">
        <w:r>
          <w:rPr>
            <w:rFonts w:ascii="仿宋" w:eastAsia="仿宋" w:hAnsi="仿宋" w:cs="仿宋" w:hint="eastAsia"/>
            <w:lang w:val="en-US"/>
          </w:rPr>
          <w:t>(四)、股份公司组织机构主要职能部门情况</w:t>
        </w:r>
        <w:r>
          <w:tab/>
        </w:r>
        <w:r>
          <w:fldChar w:fldCharType="begin"/>
        </w:r>
        <w:r>
          <w:instrText xml:space="preserve"> PAGEREF _Toc21892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5" w:history="1">
        <w:r>
          <w:rPr>
            <w:rFonts w:ascii="仿宋" w:eastAsia="仿宋" w:hAnsi="仿宋" w:cs="仿宋" w:hint="eastAsia"/>
            <w:lang w:val="en-US"/>
          </w:rPr>
          <w:t>(五)、公司经营理念</w:t>
        </w:r>
        <w:r>
          <w:tab/>
        </w:r>
        <w:r>
          <w:fldChar w:fldCharType="begin"/>
        </w:r>
        <w:r>
          <w:instrText xml:space="preserve"> PAGEREF _Toc8615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74" w:history="1">
        <w:r>
          <w:rPr>
            <w:rFonts w:ascii="仿宋" w:eastAsia="仿宋" w:hAnsi="仿宋" w:cs="仿宋" w:hint="eastAsia"/>
            <w:lang w:val="en-US"/>
          </w:rPr>
          <w:t>十三、经济效益分析</w:t>
        </w:r>
        <w:r>
          <w:tab/>
        </w:r>
        <w:r>
          <w:fldChar w:fldCharType="begin"/>
        </w:r>
        <w:r>
          <w:instrText xml:space="preserve"> PAGEREF _Toc20974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2" w:history="1">
        <w:r>
          <w:rPr>
            <w:rFonts w:ascii="仿宋" w:eastAsia="仿宋" w:hAnsi="仿宋" w:cs="仿宋" w:hint="eastAsia"/>
            <w:lang w:val="en-US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_Toc13172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38" w:history="1">
        <w:r>
          <w:rPr>
            <w:rFonts w:ascii="仿宋" w:eastAsia="仿宋" w:hAnsi="仿宋" w:cs="仿宋" w:hint="eastAsia"/>
            <w:lang w:val="en-US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_Toc26238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8" w:history="1">
        <w:r>
          <w:rPr>
            <w:rFonts w:ascii="仿宋" w:eastAsia="仿宋" w:hAnsi="仿宋" w:cs="仿宋" w:hint="eastAsia"/>
            <w:lang w:val="en-US"/>
          </w:rPr>
          <w:t>(三)、电力金融项目盈利能力分析</w:t>
        </w:r>
        <w:r>
          <w:tab/>
        </w:r>
        <w:r>
          <w:fldChar w:fldCharType="begin"/>
        </w:r>
        <w:r>
          <w:instrText xml:space="preserve"> PAGEREF _Toc31358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8" w:history="1">
        <w:r>
          <w:rPr>
            <w:rFonts w:ascii="仿宋" w:eastAsia="仿宋" w:hAnsi="仿宋" w:cs="仿宋" w:hint="eastAsia"/>
            <w:lang w:val="en-US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_Toc23388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9" w:history="1">
        <w:r>
          <w:rPr>
            <w:rFonts w:ascii="仿宋" w:eastAsia="仿宋" w:hAnsi="仿宋" w:cs="仿宋" w:hint="eastAsia"/>
            <w:lang w:val="en-US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_Toc13719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27" w:history="1">
        <w:r>
          <w:rPr>
            <w:rFonts w:ascii="仿宋" w:eastAsia="仿宋" w:hAnsi="仿宋" w:cs="仿宋" w:hint="eastAsia"/>
            <w:lang w:val="en-US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_Toc30227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26" w:history="1">
        <w:r>
          <w:rPr>
            <w:rFonts w:ascii="仿宋" w:eastAsia="仿宋" w:hAnsi="仿宋" w:cs="仿宋" w:hint="eastAsia"/>
            <w:lang w:val="en-US"/>
          </w:rPr>
          <w:t>十四、实施计划</w:t>
        </w:r>
        <w:r>
          <w:tab/>
        </w:r>
        <w:r>
          <w:fldChar w:fldCharType="begin"/>
        </w:r>
        <w:r>
          <w:instrText xml:space="preserve"> PAGEREF _Toc13826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6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_Toc25916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6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_Toc28906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0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_Toc3710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43" w:history="1">
        <w:r>
          <w:rPr>
            <w:rFonts w:ascii="仿宋" w:eastAsia="仿宋" w:hAnsi="仿宋" w:cs="仿宋" w:hint="eastAsia"/>
            <w:lang w:val="en-US"/>
          </w:rPr>
          <w:t>(四)、人力资源配置和员工培训</w:t>
        </w:r>
        <w:r>
          <w:tab/>
        </w:r>
        <w:r>
          <w:fldChar w:fldCharType="begin"/>
        </w:r>
        <w:r>
          <w:instrText xml:space="preserve"> PAGEREF _Toc3543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0" w:history="1">
        <w:r>
          <w:rPr>
            <w:rFonts w:ascii="仿宋" w:eastAsia="仿宋" w:hAnsi="仿宋" w:cs="仿宋" w:hint="eastAsia"/>
            <w:lang w:val="en-US"/>
          </w:rPr>
          <w:t>(五)、电力金融项目实施保障</w:t>
        </w:r>
        <w:r>
          <w:tab/>
        </w:r>
        <w:r>
          <w:fldChar w:fldCharType="begin"/>
        </w:r>
        <w:r>
          <w:instrText xml:space="preserve"> PAGEREF _Toc31160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27" w:history="1">
        <w:r>
          <w:rPr>
            <w:rFonts w:ascii="仿宋" w:eastAsia="仿宋" w:hAnsi="仿宋" w:cs="仿宋" w:hint="eastAsia"/>
            <w:lang w:val="en-US"/>
          </w:rPr>
          <w:t>十五、经济评价分析</w:t>
        </w:r>
        <w:r>
          <w:tab/>
        </w:r>
        <w:r>
          <w:fldChar w:fldCharType="begin"/>
        </w:r>
        <w:r>
          <w:instrText xml:space="preserve"> PAGEREF _Toc25027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7" w:history="1">
        <w:r>
          <w:rPr>
            <w:rFonts w:ascii="仿宋" w:eastAsia="仿宋" w:hAnsi="仿宋" w:cs="仿宋" w:hint="eastAsia"/>
            <w:lang w:val="en-US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_Toc10827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7" w:history="1">
        <w:r>
          <w:rPr>
            <w:rFonts w:ascii="仿宋" w:eastAsia="仿宋" w:hAnsi="仿宋" w:cs="仿宋" w:hint="eastAsia"/>
            <w:lang w:val="en-US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_Toc937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33" w:history="1">
        <w:r>
          <w:rPr>
            <w:rFonts w:ascii="仿宋" w:eastAsia="仿宋" w:hAnsi="仿宋" w:cs="仿宋" w:hint="eastAsia"/>
            <w:lang w:val="en-US"/>
          </w:rPr>
          <w:t>(三)、电力金融项目盈利能力分析</w:t>
        </w:r>
        <w:r>
          <w:tab/>
        </w:r>
        <w:r>
          <w:fldChar w:fldCharType="begin"/>
        </w:r>
        <w:r>
          <w:instrText xml:space="preserve"> PAGEREF _Toc32733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72" w:history="1">
        <w:r>
          <w:rPr>
            <w:rFonts w:ascii="仿宋" w:eastAsia="仿宋" w:hAnsi="仿宋" w:cs="仿宋" w:hint="eastAsia"/>
            <w:lang w:val="en-US"/>
          </w:rPr>
          <w:t>十六、风险分析</w:t>
        </w:r>
        <w:r>
          <w:tab/>
        </w:r>
        <w:r>
          <w:fldChar w:fldCharType="begin"/>
        </w:r>
        <w:r>
          <w:instrText xml:space="preserve"> PAGEREF _Toc20172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08" w:history="1">
        <w:r>
          <w:rPr>
            <w:rFonts w:ascii="仿宋" w:eastAsia="仿宋" w:hAnsi="仿宋" w:cs="仿宋" w:hint="eastAsia"/>
            <w:lang w:val="en-US"/>
          </w:rPr>
          <w:t>(一)、内部风险</w:t>
        </w:r>
        <w:r>
          <w:tab/>
        </w:r>
        <w:r>
          <w:fldChar w:fldCharType="begin"/>
        </w:r>
        <w:r>
          <w:instrText xml:space="preserve"> PAGEREF _Toc16908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4" w:history="1">
        <w:r>
          <w:rPr>
            <w:rFonts w:ascii="仿宋" w:eastAsia="仿宋" w:hAnsi="仿宋" w:cs="仿宋" w:hint="eastAsia"/>
            <w:lang w:val="en-US"/>
          </w:rPr>
          <w:t>(二)、外部风险</w:t>
        </w:r>
        <w:r>
          <w:tab/>
        </w:r>
        <w:r>
          <w:fldChar w:fldCharType="begin"/>
        </w:r>
        <w:r>
          <w:instrText xml:space="preserve"> PAGEREF _Toc2064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4" w:history="1">
        <w:r>
          <w:rPr>
            <w:rFonts w:ascii="仿宋" w:eastAsia="仿宋" w:hAnsi="仿宋" w:cs="仿宋" w:hint="eastAsia"/>
            <w:lang w:val="en-US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_Toc22254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83" w:history="1">
        <w:r>
          <w:rPr>
            <w:rFonts w:ascii="仿宋" w:eastAsia="仿宋" w:hAnsi="仿宋" w:cs="仿宋" w:hint="eastAsia"/>
            <w:lang w:val="en-US"/>
          </w:rPr>
          <w:t>十七、建设规模</w:t>
        </w:r>
        <w:r>
          <w:tab/>
        </w:r>
        <w:r>
          <w:fldChar w:fldCharType="begin"/>
        </w:r>
        <w:r>
          <w:instrText xml:space="preserve"> PAGEREF _Toc18183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65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_Toc25165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_Toc2230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58" w:history="1">
        <w:r>
          <w:rPr>
            <w:rFonts w:ascii="仿宋" w:eastAsia="仿宋" w:hAnsi="仿宋" w:cs="仿宋" w:hint="eastAsia"/>
            <w:lang w:val="en-US"/>
          </w:rPr>
          <w:t>十八、市场营销策略</w:t>
        </w:r>
        <w:r>
          <w:tab/>
        </w:r>
        <w:r>
          <w:fldChar w:fldCharType="begin"/>
        </w:r>
        <w:r>
          <w:instrText xml:space="preserve"> PAGEREF _Toc15358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6" w:history="1">
        <w:r>
          <w:rPr>
            <w:rFonts w:ascii="仿宋" w:eastAsia="仿宋" w:hAnsi="仿宋" w:cs="仿宋" w:hint="eastAsia"/>
            <w:lang w:val="en-US"/>
          </w:rPr>
          <w:t>(一)、市场定位与目标客户</w:t>
        </w:r>
        <w:r>
          <w:tab/>
        </w:r>
        <w:r>
          <w:fldChar w:fldCharType="begin"/>
        </w:r>
        <w:r>
          <w:instrText xml:space="preserve"> PAGEREF _Toc16656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4010" w:history="1">
        <w:r>
          <w:rPr>
            <w:rFonts w:ascii="仿宋" w:eastAsia="仿宋" w:hAnsi="仿宋" w:cs="仿宋" w:hint="eastAsia"/>
            <w:lang w:val="en-US"/>
          </w:rPr>
          <w:t>(二)、产品定位及差异化策略</w:t>
        </w:r>
        <w:r>
          <w:tab/>
        </w:r>
        <w:r>
          <w:fldChar w:fldCharType="begin"/>
        </w:r>
        <w:r>
          <w:instrText xml:space="preserve"> PAGEREF _Toc24010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3" w:history="1">
        <w:r>
          <w:rPr>
            <w:rFonts w:ascii="仿宋" w:eastAsia="仿宋" w:hAnsi="仿宋" w:cs="仿宋" w:hint="eastAsia"/>
            <w:lang w:val="en-US"/>
          </w:rPr>
          <w:t>(三)、价格策略</w:t>
        </w:r>
        <w:r>
          <w:tab/>
        </w:r>
        <w:r>
          <w:fldChar w:fldCharType="begin"/>
        </w:r>
        <w:r>
          <w:instrText xml:space="preserve"> PAGEREF _Toc10683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9" w:history="1">
        <w:r>
          <w:rPr>
            <w:rFonts w:ascii="仿宋" w:eastAsia="仿宋" w:hAnsi="仿宋" w:cs="仿宋" w:hint="eastAsia"/>
            <w:lang w:val="en-US"/>
          </w:rPr>
          <w:t>(四)、销售渠道与推广</w:t>
        </w:r>
        <w:r>
          <w:tab/>
        </w:r>
        <w:r>
          <w:fldChar w:fldCharType="begin"/>
        </w:r>
        <w:r>
          <w:instrText xml:space="preserve"> PAGEREF _Toc11709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1" w:history="1">
        <w:r>
          <w:rPr>
            <w:rFonts w:ascii="仿宋" w:eastAsia="仿宋" w:hAnsi="仿宋" w:cs="仿宋" w:hint="eastAsia"/>
            <w:lang w:val="en-US"/>
          </w:rPr>
          <w:t>(五)、市场营销风险与对策</w:t>
        </w:r>
        <w:r>
          <w:tab/>
        </w:r>
        <w:r>
          <w:fldChar w:fldCharType="begin"/>
        </w:r>
        <w:r>
          <w:instrText xml:space="preserve"> PAGEREF _Toc16291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39" w:history="1">
        <w:r>
          <w:rPr>
            <w:rFonts w:ascii="仿宋" w:eastAsia="仿宋" w:hAnsi="仿宋" w:cs="仿宋" w:hint="eastAsia"/>
            <w:lang w:val="en-US"/>
          </w:rPr>
          <w:t>十九、战略合作伙伴关系</w:t>
        </w:r>
        <w:r>
          <w:tab/>
        </w:r>
        <w:r>
          <w:fldChar w:fldCharType="begin"/>
        </w:r>
        <w:r>
          <w:instrText xml:space="preserve"> PAGEREF _Toc28639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64" w:history="1">
        <w:r>
          <w:rPr>
            <w:rFonts w:ascii="仿宋" w:eastAsia="仿宋" w:hAnsi="仿宋" w:cs="仿宋" w:hint="eastAsia"/>
            <w:lang w:val="en-US"/>
          </w:rPr>
          <w:t>(一)、合作伙伴选择和评估</w:t>
        </w:r>
        <w:r>
          <w:tab/>
        </w:r>
        <w:r>
          <w:fldChar w:fldCharType="begin"/>
        </w:r>
        <w:r>
          <w:instrText xml:space="preserve"> PAGEREF _Toc11864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43" w:history="1">
        <w:r>
          <w:rPr>
            <w:rFonts w:ascii="仿宋" w:eastAsia="仿宋" w:hAnsi="仿宋" w:cs="仿宋" w:hint="eastAsia"/>
            <w:lang w:val="en-US"/>
          </w:rPr>
          <w:t>(二)、合作协议和合同管理</w:t>
        </w:r>
        <w:r>
          <w:tab/>
        </w:r>
        <w:r>
          <w:fldChar w:fldCharType="begin"/>
        </w:r>
        <w:r>
          <w:instrText xml:space="preserve"> PAGEREF _Toc17043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9" w:history="1">
        <w:r>
          <w:rPr>
            <w:rFonts w:ascii="仿宋" w:eastAsia="仿宋" w:hAnsi="仿宋" w:cs="仿宋" w:hint="eastAsia"/>
            <w:lang w:val="en-US"/>
          </w:rPr>
          <w:t>(三)、共同研发和市场推广</w:t>
        </w:r>
        <w:r>
          <w:tab/>
        </w:r>
        <w:r>
          <w:fldChar w:fldCharType="begin"/>
        </w:r>
        <w:r>
          <w:instrText xml:space="preserve"> PAGEREF _Toc8029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7" w:history="1">
        <w:r>
          <w:rPr>
            <w:rFonts w:ascii="仿宋" w:eastAsia="仿宋" w:hAnsi="仿宋" w:cs="仿宋" w:hint="eastAsia"/>
            <w:lang w:val="en-US"/>
          </w:rPr>
          <w:t>(四)、供应链合作和协同管理</w:t>
        </w:r>
        <w:r>
          <w:tab/>
        </w:r>
        <w:r>
          <w:fldChar w:fldCharType="begin"/>
        </w:r>
        <w:r>
          <w:instrText xml:space="preserve"> PAGEREF _Toc25407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99" w:history="1">
        <w:r>
          <w:rPr>
            <w:rFonts w:ascii="仿宋" w:eastAsia="仿宋" w:hAnsi="仿宋" w:cs="仿宋" w:hint="eastAsia"/>
            <w:lang w:val="en-US"/>
          </w:rPr>
          <w:t>(五)、合作伙伴关系风险管理</w:t>
        </w:r>
        <w:r>
          <w:tab/>
        </w:r>
        <w:r>
          <w:fldChar w:fldCharType="begin"/>
        </w:r>
        <w:r>
          <w:instrText xml:space="preserve"> PAGEREF _Toc21699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51" w:history="1">
        <w:r>
          <w:rPr>
            <w:rFonts w:ascii="仿宋" w:eastAsia="仿宋" w:hAnsi="仿宋" w:cs="仿宋" w:hint="eastAsia"/>
            <w:lang w:val="en-US"/>
          </w:rPr>
          <w:t>二十、员工满意度调查与提升策略</w:t>
        </w:r>
        <w:r>
          <w:tab/>
        </w:r>
        <w:r>
          <w:fldChar w:fldCharType="begin"/>
        </w:r>
        <w:r>
          <w:instrText xml:space="preserve"> PAGEREF _Toc9451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7" w:history="1">
        <w:r>
          <w:rPr>
            <w:rFonts w:ascii="仿宋" w:eastAsia="仿宋" w:hAnsi="仿宋" w:cs="仿宋" w:hint="eastAsia"/>
            <w:lang w:val="en-US"/>
          </w:rPr>
          <w:t>(一)、满意度调查的设计与实施</w:t>
        </w:r>
        <w:r>
          <w:tab/>
        </w:r>
        <w:r>
          <w:fldChar w:fldCharType="begin"/>
        </w:r>
        <w:r>
          <w:instrText xml:space="preserve"> PAGEREF _Toc29127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29" w:history="1">
        <w:r>
          <w:rPr>
            <w:rFonts w:ascii="仿宋" w:eastAsia="仿宋" w:hAnsi="仿宋" w:cs="仿宋" w:hint="eastAsia"/>
            <w:lang w:val="en-US"/>
          </w:rPr>
          <w:t>(二)、员工满意度的分析与解读</w:t>
        </w:r>
        <w:r>
          <w:tab/>
        </w:r>
        <w:r>
          <w:fldChar w:fldCharType="begin"/>
        </w:r>
        <w:r>
          <w:instrText xml:space="preserve"> PAGEREF _Toc4329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9" w:history="1">
        <w:r>
          <w:rPr>
            <w:rFonts w:ascii="仿宋" w:eastAsia="仿宋" w:hAnsi="仿宋" w:cs="仿宋" w:hint="eastAsia"/>
            <w:lang w:val="en-US"/>
          </w:rPr>
          <w:t>(三)、提升员工满意度的措施与行动计划</w:t>
        </w:r>
        <w:r>
          <w:tab/>
        </w:r>
        <w:r>
          <w:fldChar w:fldCharType="begin"/>
        </w:r>
        <w:r>
          <w:instrText xml:space="preserve"> PAGEREF _Toc10579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06" w:history="1">
        <w:r>
          <w:rPr>
            <w:rFonts w:ascii="仿宋" w:eastAsia="仿宋" w:hAnsi="仿宋" w:cs="仿宋" w:hint="eastAsia"/>
            <w:lang w:val="en-US"/>
          </w:rPr>
          <w:t>二十一、战略合作伙伴</w:t>
        </w:r>
        <w:r>
          <w:tab/>
        </w:r>
        <w:r>
          <w:fldChar w:fldCharType="begin"/>
        </w:r>
        <w:r>
          <w:instrText xml:space="preserve"> PAGEREF _Toc10706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" w:history="1">
        <w:r>
          <w:rPr>
            <w:rFonts w:ascii="仿宋" w:eastAsia="仿宋" w:hAnsi="仿宋" w:cs="仿宋" w:hint="eastAsia"/>
            <w:lang w:val="en-US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_Toc2448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8" w:history="1">
        <w:r>
          <w:rPr>
            <w:rFonts w:ascii="仿宋" w:eastAsia="仿宋" w:hAnsi="仿宋" w:cs="仿宋" w:hint="eastAsia"/>
            <w:lang w:val="en-US"/>
          </w:rPr>
          <w:t>(二)、合作电力金融项目</w:t>
        </w:r>
        <w:r>
          <w:tab/>
        </w:r>
        <w:r>
          <w:fldChar w:fldCharType="begin"/>
        </w:r>
        <w:r>
          <w:instrText xml:space="preserve"> PAGEREF _Toc19288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9" w:history="1">
        <w:r>
          <w:rPr>
            <w:rFonts w:ascii="仿宋" w:eastAsia="仿宋" w:hAnsi="仿宋" w:cs="仿宋" w:hint="eastAsia"/>
            <w:lang w:val="en-US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_Toc5349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https://d.book118.com/566010132035010100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电力金融项目经营分析报告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电力金融项目经营分析报告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电力金融项目经营分析报告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电力金融项目经营分析报告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电力金融项目经营分析报告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DC5A6A"/>
    <w:rsid w:val="50DC5A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56601013203501010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2024-03-03T07:14:00Z</dcterms:created>
  <dcterms:modified xsi:type="dcterms:W3CDTF">2024-03-03T07:15:14Z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