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07" w:history="1">
        <w:r>
          <w:rPr>
            <w:rFonts w:ascii="仿宋" w:eastAsia="仿宋" w:hAnsi="仿宋" w:cs="仿宋" w:hint="eastAsia"/>
            <w:lang w:eastAsia="zh-CN"/>
          </w:rPr>
          <w:t>前言</w:t>
        </w:r>
        <w:r>
          <w:tab/>
        </w:r>
        <w:r>
          <w:fldChar w:fldCharType="begin"/>
        </w:r>
        <w:r>
          <w:instrText xml:space="preserve"> PAGEREF _Toc27107 \h </w:instrText>
        </w:r>
        <w:r>
          <w:fldChar w:fldCharType="separate"/>
        </w:r>
        <w:r>
          <w:t>3</w:t>
        </w:r>
        <w:r>
          <w:fldChar w:fldCharType="end"/>
        </w:r>
      </w:hyperlink>
    </w:p>
    <w:p>
      <w:pPr>
        <w:pStyle w:val="TOC1"/>
        <w:tabs>
          <w:tab w:val="right" w:leader="dot" w:pos="8306"/>
        </w:tabs>
      </w:pPr>
      <w:hyperlink w:anchor="_Toc24172" w:history="1">
        <w:r>
          <w:rPr>
            <w:rFonts w:ascii="仿宋" w:eastAsia="仿宋" w:hAnsi="仿宋" w:cs="仿宋" w:hint="eastAsia"/>
            <w:lang w:eastAsia="zh-CN"/>
          </w:rPr>
          <w:t>一、工艺说明</w:t>
        </w:r>
        <w:r>
          <w:tab/>
        </w:r>
        <w:r>
          <w:fldChar w:fldCharType="begin"/>
        </w:r>
        <w:r>
          <w:instrText xml:space="preserve"> PAGEREF _Toc24172 \h </w:instrText>
        </w:r>
        <w:r>
          <w:fldChar w:fldCharType="separate"/>
        </w:r>
        <w:r>
          <w:t>3</w:t>
        </w:r>
        <w:r>
          <w:fldChar w:fldCharType="end"/>
        </w:r>
      </w:hyperlink>
    </w:p>
    <w:p>
      <w:pPr>
        <w:pStyle w:val="TOC2"/>
        <w:tabs>
          <w:tab w:val="right" w:leader="dot" w:pos="8306"/>
        </w:tabs>
      </w:pPr>
      <w:hyperlink w:anchor="_Toc13172" w:history="1">
        <w:r>
          <w:rPr>
            <w:rFonts w:ascii="仿宋" w:eastAsia="仿宋" w:hAnsi="仿宋" w:cs="仿宋" w:hint="eastAsia"/>
            <w:lang w:eastAsia="zh-CN"/>
          </w:rPr>
          <w:t>(一)、技术管理特点</w:t>
        </w:r>
        <w:r>
          <w:tab/>
        </w:r>
        <w:r>
          <w:fldChar w:fldCharType="begin"/>
        </w:r>
        <w:r>
          <w:instrText xml:space="preserve"> PAGEREF _Toc13172 \h </w:instrText>
        </w:r>
        <w:r>
          <w:fldChar w:fldCharType="separate"/>
        </w:r>
        <w:r>
          <w:t>3</w:t>
        </w:r>
        <w:r>
          <w:fldChar w:fldCharType="end"/>
        </w:r>
      </w:hyperlink>
    </w:p>
    <w:p>
      <w:pPr>
        <w:pStyle w:val="TOC2"/>
        <w:tabs>
          <w:tab w:val="right" w:leader="dot" w:pos="8306"/>
        </w:tabs>
      </w:pPr>
      <w:hyperlink w:anchor="_Toc14048" w:history="1">
        <w:r>
          <w:rPr>
            <w:rFonts w:ascii="仿宋" w:eastAsia="仿宋" w:hAnsi="仿宋" w:cs="仿宋" w:hint="eastAsia"/>
            <w:lang w:eastAsia="zh-CN"/>
          </w:rPr>
          <w:t>(二)、节能灯项目工艺技术设计方案</w:t>
        </w:r>
        <w:r>
          <w:tab/>
        </w:r>
        <w:r>
          <w:fldChar w:fldCharType="begin"/>
        </w:r>
        <w:r>
          <w:instrText xml:space="preserve"> PAGEREF _Toc14048 \h </w:instrText>
        </w:r>
        <w:r>
          <w:fldChar w:fldCharType="separate"/>
        </w:r>
        <w:r>
          <w:t>4</w:t>
        </w:r>
        <w:r>
          <w:fldChar w:fldCharType="end"/>
        </w:r>
      </w:hyperlink>
    </w:p>
    <w:p>
      <w:pPr>
        <w:pStyle w:val="TOC2"/>
        <w:tabs>
          <w:tab w:val="right" w:leader="dot" w:pos="8306"/>
        </w:tabs>
      </w:pPr>
      <w:hyperlink w:anchor="_Toc5567" w:history="1">
        <w:r>
          <w:rPr>
            <w:rFonts w:ascii="仿宋" w:eastAsia="仿宋" w:hAnsi="仿宋" w:cs="仿宋" w:hint="eastAsia"/>
            <w:lang w:eastAsia="zh-CN"/>
          </w:rPr>
          <w:t>(三)、设备选型方案</w:t>
        </w:r>
        <w:r>
          <w:tab/>
        </w:r>
        <w:r>
          <w:fldChar w:fldCharType="begin"/>
        </w:r>
        <w:r>
          <w:instrText xml:space="preserve"> PAGEREF _Toc5567 \h </w:instrText>
        </w:r>
        <w:r>
          <w:fldChar w:fldCharType="separate"/>
        </w:r>
        <w:r>
          <w:t>5</w:t>
        </w:r>
        <w:r>
          <w:fldChar w:fldCharType="end"/>
        </w:r>
      </w:hyperlink>
    </w:p>
    <w:p>
      <w:pPr>
        <w:pStyle w:val="TOC1"/>
        <w:tabs>
          <w:tab w:val="right" w:leader="dot" w:pos="8306"/>
        </w:tabs>
      </w:pPr>
      <w:hyperlink w:anchor="_Toc11179" w:history="1">
        <w:r>
          <w:rPr>
            <w:rFonts w:ascii="仿宋" w:eastAsia="仿宋" w:hAnsi="仿宋" w:cs="仿宋" w:hint="eastAsia"/>
            <w:lang w:eastAsia="zh-CN"/>
          </w:rPr>
          <w:t>二、产品规划分析</w:t>
        </w:r>
        <w:r>
          <w:tab/>
        </w:r>
        <w:r>
          <w:fldChar w:fldCharType="begin"/>
        </w:r>
        <w:r>
          <w:instrText xml:space="preserve"> PAGEREF _Toc11179 \h </w:instrText>
        </w:r>
        <w:r>
          <w:fldChar w:fldCharType="separate"/>
        </w:r>
        <w:r>
          <w:t>7</w:t>
        </w:r>
        <w:r>
          <w:fldChar w:fldCharType="end"/>
        </w:r>
      </w:hyperlink>
    </w:p>
    <w:p>
      <w:pPr>
        <w:pStyle w:val="TOC2"/>
        <w:tabs>
          <w:tab w:val="right" w:leader="dot" w:pos="8306"/>
        </w:tabs>
      </w:pPr>
      <w:hyperlink w:anchor="_Toc18559" w:history="1">
        <w:r>
          <w:rPr>
            <w:rFonts w:ascii="仿宋" w:eastAsia="仿宋" w:hAnsi="仿宋" w:cs="仿宋" w:hint="eastAsia"/>
            <w:lang w:eastAsia="zh-CN"/>
          </w:rPr>
          <w:t>(一)、产品规划</w:t>
        </w:r>
        <w:r>
          <w:tab/>
        </w:r>
        <w:r>
          <w:fldChar w:fldCharType="begin"/>
        </w:r>
        <w:r>
          <w:instrText xml:space="preserve"> PAGEREF _Toc18559 \h </w:instrText>
        </w:r>
        <w:r>
          <w:fldChar w:fldCharType="separate"/>
        </w:r>
        <w:r>
          <w:t>7</w:t>
        </w:r>
        <w:r>
          <w:fldChar w:fldCharType="end"/>
        </w:r>
      </w:hyperlink>
    </w:p>
    <w:p>
      <w:pPr>
        <w:pStyle w:val="TOC2"/>
        <w:tabs>
          <w:tab w:val="right" w:leader="dot" w:pos="8306"/>
        </w:tabs>
      </w:pPr>
      <w:hyperlink w:anchor="_Toc13225" w:history="1">
        <w:r>
          <w:rPr>
            <w:rFonts w:ascii="仿宋" w:eastAsia="仿宋" w:hAnsi="仿宋" w:cs="仿宋" w:hint="eastAsia"/>
            <w:lang w:eastAsia="zh-CN"/>
          </w:rPr>
          <w:t>(二)、建设规模</w:t>
        </w:r>
        <w:r>
          <w:tab/>
        </w:r>
        <w:r>
          <w:fldChar w:fldCharType="begin"/>
        </w:r>
        <w:r>
          <w:instrText xml:space="preserve"> PAGEREF _Toc13225 \h </w:instrText>
        </w:r>
        <w:r>
          <w:fldChar w:fldCharType="separate"/>
        </w:r>
        <w:r>
          <w:t>7</w:t>
        </w:r>
        <w:r>
          <w:fldChar w:fldCharType="end"/>
        </w:r>
      </w:hyperlink>
    </w:p>
    <w:p>
      <w:pPr>
        <w:pStyle w:val="TOC1"/>
        <w:tabs>
          <w:tab w:val="right" w:leader="dot" w:pos="8306"/>
        </w:tabs>
      </w:pPr>
      <w:hyperlink w:anchor="_Toc21736" w:history="1">
        <w:r>
          <w:rPr>
            <w:rFonts w:ascii="仿宋" w:eastAsia="仿宋" w:hAnsi="仿宋" w:cs="仿宋" w:hint="eastAsia"/>
            <w:lang w:eastAsia="zh-CN"/>
          </w:rPr>
          <w:t>三、节能灯项目选址可行性分析</w:t>
        </w:r>
        <w:r>
          <w:tab/>
        </w:r>
        <w:r>
          <w:fldChar w:fldCharType="begin"/>
        </w:r>
        <w:r>
          <w:instrText xml:space="preserve"> PAGEREF _Toc21736 \h </w:instrText>
        </w:r>
        <w:r>
          <w:fldChar w:fldCharType="separate"/>
        </w:r>
        <w:r>
          <w:t>9</w:t>
        </w:r>
        <w:r>
          <w:fldChar w:fldCharType="end"/>
        </w:r>
      </w:hyperlink>
    </w:p>
    <w:p>
      <w:pPr>
        <w:pStyle w:val="TOC2"/>
        <w:tabs>
          <w:tab w:val="right" w:leader="dot" w:pos="8306"/>
        </w:tabs>
      </w:pPr>
      <w:hyperlink w:anchor="_Toc4579" w:history="1">
        <w:r>
          <w:rPr>
            <w:rFonts w:ascii="仿宋" w:eastAsia="仿宋" w:hAnsi="仿宋" w:cs="仿宋" w:hint="eastAsia"/>
            <w:lang w:eastAsia="zh-CN"/>
          </w:rPr>
          <w:t>(一)、节能灯项目选址</w:t>
        </w:r>
        <w:r>
          <w:tab/>
        </w:r>
        <w:r>
          <w:fldChar w:fldCharType="begin"/>
        </w:r>
        <w:r>
          <w:instrText xml:space="preserve"> PAGEREF _Toc4579 \h </w:instrText>
        </w:r>
        <w:r>
          <w:fldChar w:fldCharType="separate"/>
        </w:r>
        <w:r>
          <w:t>9</w:t>
        </w:r>
        <w:r>
          <w:fldChar w:fldCharType="end"/>
        </w:r>
      </w:hyperlink>
    </w:p>
    <w:p>
      <w:pPr>
        <w:pStyle w:val="TOC2"/>
        <w:tabs>
          <w:tab w:val="right" w:leader="dot" w:pos="8306"/>
        </w:tabs>
      </w:pPr>
      <w:hyperlink w:anchor="_Toc24059" w:history="1">
        <w:r>
          <w:rPr>
            <w:rFonts w:ascii="仿宋" w:eastAsia="仿宋" w:hAnsi="仿宋" w:cs="仿宋" w:hint="eastAsia"/>
            <w:lang w:eastAsia="zh-CN"/>
          </w:rPr>
          <w:t>(二)、用地控制指标</w:t>
        </w:r>
        <w:r>
          <w:tab/>
        </w:r>
        <w:r>
          <w:fldChar w:fldCharType="begin"/>
        </w:r>
        <w:r>
          <w:instrText xml:space="preserve"> PAGEREF _Toc24059 \h </w:instrText>
        </w:r>
        <w:r>
          <w:fldChar w:fldCharType="separate"/>
        </w:r>
        <w:r>
          <w:t>9</w:t>
        </w:r>
        <w:r>
          <w:fldChar w:fldCharType="end"/>
        </w:r>
      </w:hyperlink>
    </w:p>
    <w:p>
      <w:pPr>
        <w:pStyle w:val="TOC2"/>
        <w:tabs>
          <w:tab w:val="right" w:leader="dot" w:pos="8306"/>
        </w:tabs>
      </w:pPr>
      <w:hyperlink w:anchor="_Toc263" w:history="1">
        <w:r>
          <w:rPr>
            <w:rFonts w:ascii="仿宋" w:eastAsia="仿宋" w:hAnsi="仿宋" w:cs="仿宋" w:hint="eastAsia"/>
            <w:lang w:eastAsia="zh-CN"/>
          </w:rPr>
          <w:t>(三)、节约用地措施</w:t>
        </w:r>
        <w:r>
          <w:tab/>
        </w:r>
        <w:r>
          <w:fldChar w:fldCharType="begin"/>
        </w:r>
        <w:r>
          <w:instrText xml:space="preserve"> PAGEREF _Toc263 \h </w:instrText>
        </w:r>
        <w:r>
          <w:fldChar w:fldCharType="separate"/>
        </w:r>
        <w:r>
          <w:t>11</w:t>
        </w:r>
        <w:r>
          <w:fldChar w:fldCharType="end"/>
        </w:r>
      </w:hyperlink>
    </w:p>
    <w:p>
      <w:pPr>
        <w:pStyle w:val="TOC2"/>
        <w:tabs>
          <w:tab w:val="right" w:leader="dot" w:pos="8306"/>
        </w:tabs>
      </w:pPr>
      <w:hyperlink w:anchor="_Toc4248" w:history="1">
        <w:r>
          <w:rPr>
            <w:rFonts w:ascii="仿宋" w:eastAsia="仿宋" w:hAnsi="仿宋" w:cs="仿宋" w:hint="eastAsia"/>
            <w:lang w:eastAsia="zh-CN"/>
          </w:rPr>
          <w:t>(四)、总图布置方案</w:t>
        </w:r>
        <w:r>
          <w:tab/>
        </w:r>
        <w:r>
          <w:fldChar w:fldCharType="begin"/>
        </w:r>
        <w:r>
          <w:instrText xml:space="preserve"> PAGEREF _Toc4248 \h </w:instrText>
        </w:r>
        <w:r>
          <w:fldChar w:fldCharType="separate"/>
        </w:r>
        <w:r>
          <w:t>12</w:t>
        </w:r>
        <w:r>
          <w:fldChar w:fldCharType="end"/>
        </w:r>
      </w:hyperlink>
    </w:p>
    <w:p>
      <w:pPr>
        <w:pStyle w:val="TOC2"/>
        <w:tabs>
          <w:tab w:val="right" w:leader="dot" w:pos="8306"/>
        </w:tabs>
      </w:pPr>
      <w:hyperlink w:anchor="_Toc3001" w:history="1">
        <w:r>
          <w:rPr>
            <w:rFonts w:ascii="仿宋" w:eastAsia="仿宋" w:hAnsi="仿宋" w:cs="仿宋" w:hint="eastAsia"/>
            <w:lang w:eastAsia="zh-CN"/>
          </w:rPr>
          <w:t>(五)、选址综合评价</w:t>
        </w:r>
        <w:r>
          <w:tab/>
        </w:r>
        <w:r>
          <w:fldChar w:fldCharType="begin"/>
        </w:r>
        <w:r>
          <w:instrText xml:space="preserve"> PAGEREF _Toc3001 \h </w:instrText>
        </w:r>
        <w:r>
          <w:fldChar w:fldCharType="separate"/>
        </w:r>
        <w:r>
          <w:t>13</w:t>
        </w:r>
        <w:r>
          <w:fldChar w:fldCharType="end"/>
        </w:r>
      </w:hyperlink>
    </w:p>
    <w:p>
      <w:pPr>
        <w:pStyle w:val="TOC1"/>
        <w:tabs>
          <w:tab w:val="right" w:leader="dot" w:pos="8306"/>
        </w:tabs>
      </w:pPr>
      <w:hyperlink w:anchor="_Toc8461" w:history="1">
        <w:r>
          <w:rPr>
            <w:rFonts w:ascii="仿宋" w:eastAsia="仿宋" w:hAnsi="仿宋" w:cs="仿宋" w:hint="eastAsia"/>
            <w:lang w:eastAsia="zh-CN"/>
          </w:rPr>
          <w:t>四、节能灯项目土建工程</w:t>
        </w:r>
        <w:r>
          <w:tab/>
        </w:r>
        <w:r>
          <w:fldChar w:fldCharType="begin"/>
        </w:r>
        <w:r>
          <w:instrText xml:space="preserve"> PAGEREF _Toc8461 \h </w:instrText>
        </w:r>
        <w:r>
          <w:fldChar w:fldCharType="separate"/>
        </w:r>
        <w:r>
          <w:t>14</w:t>
        </w:r>
        <w:r>
          <w:fldChar w:fldCharType="end"/>
        </w:r>
      </w:hyperlink>
    </w:p>
    <w:p>
      <w:pPr>
        <w:pStyle w:val="TOC2"/>
        <w:tabs>
          <w:tab w:val="right" w:leader="dot" w:pos="8306"/>
        </w:tabs>
      </w:pPr>
      <w:hyperlink w:anchor="_Toc94" w:history="1">
        <w:r>
          <w:rPr>
            <w:rFonts w:ascii="仿宋" w:eastAsia="仿宋" w:hAnsi="仿宋" w:cs="仿宋" w:hint="eastAsia"/>
            <w:lang w:eastAsia="zh-CN"/>
          </w:rPr>
          <w:t>(一)、建筑工程设计原则</w:t>
        </w:r>
        <w:r>
          <w:tab/>
        </w:r>
        <w:r>
          <w:fldChar w:fldCharType="begin"/>
        </w:r>
        <w:r>
          <w:instrText xml:space="preserve"> PAGEREF _Toc94 \h </w:instrText>
        </w:r>
        <w:r>
          <w:fldChar w:fldCharType="separate"/>
        </w:r>
        <w:r>
          <w:t>14</w:t>
        </w:r>
        <w:r>
          <w:fldChar w:fldCharType="end"/>
        </w:r>
      </w:hyperlink>
    </w:p>
    <w:p>
      <w:pPr>
        <w:pStyle w:val="TOC2"/>
        <w:tabs>
          <w:tab w:val="right" w:leader="dot" w:pos="8306"/>
        </w:tabs>
      </w:pPr>
      <w:hyperlink w:anchor="_Toc10802" w:history="1">
        <w:r>
          <w:rPr>
            <w:rFonts w:ascii="仿宋" w:eastAsia="仿宋" w:hAnsi="仿宋" w:cs="仿宋" w:hint="eastAsia"/>
            <w:lang w:eastAsia="zh-CN"/>
          </w:rPr>
          <w:t>(二)、土建工程设计年限及安全等级</w:t>
        </w:r>
        <w:r>
          <w:tab/>
        </w:r>
        <w:r>
          <w:fldChar w:fldCharType="begin"/>
        </w:r>
        <w:r>
          <w:instrText xml:space="preserve"> PAGEREF _Toc10802 \h </w:instrText>
        </w:r>
        <w:r>
          <w:fldChar w:fldCharType="separate"/>
        </w:r>
        <w:r>
          <w:t>15</w:t>
        </w:r>
        <w:r>
          <w:fldChar w:fldCharType="end"/>
        </w:r>
      </w:hyperlink>
    </w:p>
    <w:p>
      <w:pPr>
        <w:pStyle w:val="TOC2"/>
        <w:tabs>
          <w:tab w:val="right" w:leader="dot" w:pos="8306"/>
        </w:tabs>
      </w:pPr>
      <w:hyperlink w:anchor="_Toc9296" w:history="1">
        <w:r>
          <w:rPr>
            <w:rFonts w:ascii="仿宋" w:eastAsia="仿宋" w:hAnsi="仿宋" w:cs="仿宋" w:hint="eastAsia"/>
            <w:lang w:eastAsia="zh-CN"/>
          </w:rPr>
          <w:t>(三)、建筑工程设计总体要求</w:t>
        </w:r>
        <w:r>
          <w:tab/>
        </w:r>
        <w:r>
          <w:fldChar w:fldCharType="begin"/>
        </w:r>
        <w:r>
          <w:instrText xml:space="preserve"> PAGEREF _Toc9296 \h </w:instrText>
        </w:r>
        <w:r>
          <w:fldChar w:fldCharType="separate"/>
        </w:r>
        <w:r>
          <w:t>16</w:t>
        </w:r>
        <w:r>
          <w:fldChar w:fldCharType="end"/>
        </w:r>
      </w:hyperlink>
    </w:p>
    <w:p>
      <w:pPr>
        <w:pStyle w:val="TOC2"/>
        <w:tabs>
          <w:tab w:val="right" w:leader="dot" w:pos="8306"/>
        </w:tabs>
      </w:pPr>
      <w:hyperlink w:anchor="_Toc8788" w:history="1">
        <w:r>
          <w:rPr>
            <w:rFonts w:ascii="仿宋" w:eastAsia="仿宋" w:hAnsi="仿宋" w:cs="仿宋" w:hint="eastAsia"/>
            <w:lang w:eastAsia="zh-CN"/>
          </w:rPr>
          <w:t>(四)、土建工程建设指标</w:t>
        </w:r>
        <w:r>
          <w:tab/>
        </w:r>
        <w:r>
          <w:fldChar w:fldCharType="begin"/>
        </w:r>
        <w:r>
          <w:instrText xml:space="preserve"> PAGEREF _Toc8788 \h </w:instrText>
        </w:r>
        <w:r>
          <w:fldChar w:fldCharType="separate"/>
        </w:r>
        <w:r>
          <w:t>17</w:t>
        </w:r>
        <w:r>
          <w:fldChar w:fldCharType="end"/>
        </w:r>
      </w:hyperlink>
    </w:p>
    <w:p>
      <w:pPr>
        <w:pStyle w:val="TOC1"/>
        <w:tabs>
          <w:tab w:val="right" w:leader="dot" w:pos="8306"/>
        </w:tabs>
      </w:pPr>
      <w:hyperlink w:anchor="_Toc10653" w:history="1">
        <w:r>
          <w:rPr>
            <w:rFonts w:ascii="仿宋" w:eastAsia="仿宋" w:hAnsi="仿宋" w:cs="仿宋" w:hint="eastAsia"/>
            <w:lang w:eastAsia="zh-CN"/>
          </w:rPr>
          <w:t>五、节能灯项目可持续发展</w:t>
        </w:r>
        <w:r>
          <w:tab/>
        </w:r>
        <w:r>
          <w:fldChar w:fldCharType="begin"/>
        </w:r>
        <w:r>
          <w:instrText xml:space="preserve"> PAGEREF _Toc10653 \h </w:instrText>
        </w:r>
        <w:r>
          <w:fldChar w:fldCharType="separate"/>
        </w:r>
        <w:r>
          <w:t>17</w:t>
        </w:r>
        <w:r>
          <w:fldChar w:fldCharType="end"/>
        </w:r>
      </w:hyperlink>
    </w:p>
    <w:p>
      <w:pPr>
        <w:pStyle w:val="TOC2"/>
        <w:tabs>
          <w:tab w:val="right" w:leader="dot" w:pos="8306"/>
        </w:tabs>
      </w:pPr>
      <w:hyperlink w:anchor="_Toc31864" w:history="1">
        <w:r>
          <w:rPr>
            <w:rFonts w:ascii="仿宋" w:eastAsia="仿宋" w:hAnsi="仿宋" w:cs="仿宋" w:hint="eastAsia"/>
            <w:lang w:eastAsia="zh-CN"/>
          </w:rPr>
          <w:t>(一)、可持续战略与实践</w:t>
        </w:r>
        <w:r>
          <w:tab/>
        </w:r>
        <w:r>
          <w:fldChar w:fldCharType="begin"/>
        </w:r>
        <w:r>
          <w:instrText xml:space="preserve"> PAGEREF _Toc31864 \h </w:instrText>
        </w:r>
        <w:r>
          <w:fldChar w:fldCharType="separate"/>
        </w:r>
        <w:r>
          <w:t>17</w:t>
        </w:r>
        <w:r>
          <w:fldChar w:fldCharType="end"/>
        </w:r>
      </w:hyperlink>
    </w:p>
    <w:p>
      <w:pPr>
        <w:pStyle w:val="TOC2"/>
        <w:tabs>
          <w:tab w:val="right" w:leader="dot" w:pos="8306"/>
        </w:tabs>
      </w:pPr>
      <w:hyperlink w:anchor="_Toc17333" w:history="1">
        <w:r>
          <w:rPr>
            <w:rFonts w:ascii="仿宋" w:eastAsia="仿宋" w:hAnsi="仿宋" w:cs="仿宋" w:hint="eastAsia"/>
            <w:lang w:eastAsia="zh-CN"/>
          </w:rPr>
          <w:t>(二)、环保与社会责任</w:t>
        </w:r>
        <w:r>
          <w:tab/>
        </w:r>
        <w:r>
          <w:fldChar w:fldCharType="begin"/>
        </w:r>
        <w:r>
          <w:instrText xml:space="preserve"> PAGEREF _Toc17333 \h </w:instrText>
        </w:r>
        <w:r>
          <w:fldChar w:fldCharType="separate"/>
        </w:r>
        <w:r>
          <w:t>18</w:t>
        </w:r>
        <w:r>
          <w:fldChar w:fldCharType="end"/>
        </w:r>
      </w:hyperlink>
    </w:p>
    <w:p>
      <w:pPr>
        <w:pStyle w:val="TOC1"/>
        <w:tabs>
          <w:tab w:val="right" w:leader="dot" w:pos="8306"/>
        </w:tabs>
      </w:pPr>
      <w:hyperlink w:anchor="_Toc193" w:history="1">
        <w:r>
          <w:rPr>
            <w:rFonts w:ascii="仿宋" w:eastAsia="仿宋" w:hAnsi="仿宋" w:cs="仿宋" w:hint="eastAsia"/>
            <w:lang w:eastAsia="zh-CN"/>
          </w:rPr>
          <w:t>六、节能灯项目建设单位说明</w:t>
        </w:r>
        <w:r>
          <w:tab/>
        </w:r>
        <w:r>
          <w:fldChar w:fldCharType="begin"/>
        </w:r>
        <w:r>
          <w:instrText xml:space="preserve"> PAGEREF _Toc193 \h </w:instrText>
        </w:r>
        <w:r>
          <w:fldChar w:fldCharType="separate"/>
        </w:r>
        <w:r>
          <w:t>19</w:t>
        </w:r>
        <w:r>
          <w:fldChar w:fldCharType="end"/>
        </w:r>
      </w:hyperlink>
    </w:p>
    <w:p>
      <w:pPr>
        <w:pStyle w:val="TOC2"/>
        <w:tabs>
          <w:tab w:val="right" w:leader="dot" w:pos="8306"/>
        </w:tabs>
      </w:pPr>
      <w:hyperlink w:anchor="_Toc23235" w:history="1">
        <w:r>
          <w:rPr>
            <w:rFonts w:ascii="仿宋" w:eastAsia="仿宋" w:hAnsi="仿宋" w:cs="仿宋" w:hint="eastAsia"/>
            <w:lang w:eastAsia="zh-CN"/>
          </w:rPr>
          <w:t>(一)、节能灯项目承办单位基本情况</w:t>
        </w:r>
        <w:r>
          <w:tab/>
        </w:r>
        <w:r>
          <w:fldChar w:fldCharType="begin"/>
        </w:r>
        <w:r>
          <w:instrText xml:space="preserve"> PAGEREF _Toc23235 \h </w:instrText>
        </w:r>
        <w:r>
          <w:fldChar w:fldCharType="separate"/>
        </w:r>
        <w:r>
          <w:t>19</w:t>
        </w:r>
        <w:r>
          <w:fldChar w:fldCharType="end"/>
        </w:r>
      </w:hyperlink>
    </w:p>
    <w:p>
      <w:pPr>
        <w:pStyle w:val="TOC2"/>
        <w:tabs>
          <w:tab w:val="right" w:leader="dot" w:pos="8306"/>
        </w:tabs>
      </w:pPr>
      <w:hyperlink w:anchor="_Toc31998" w:history="1">
        <w:r>
          <w:rPr>
            <w:rFonts w:ascii="仿宋" w:eastAsia="仿宋" w:hAnsi="仿宋" w:cs="仿宋" w:hint="eastAsia"/>
            <w:lang w:eastAsia="zh-CN"/>
          </w:rPr>
          <w:t>(二)、公司经济效益分析</w:t>
        </w:r>
        <w:r>
          <w:tab/>
        </w:r>
        <w:r>
          <w:fldChar w:fldCharType="begin"/>
        </w:r>
        <w:r>
          <w:instrText xml:space="preserve"> PAGEREF _Toc31998 \h </w:instrText>
        </w:r>
        <w:r>
          <w:fldChar w:fldCharType="separate"/>
        </w:r>
        <w:r>
          <w:t>19</w:t>
        </w:r>
        <w:r>
          <w:fldChar w:fldCharType="end"/>
        </w:r>
      </w:hyperlink>
    </w:p>
    <w:p>
      <w:pPr>
        <w:pStyle w:val="TOC1"/>
        <w:tabs>
          <w:tab w:val="right" w:leader="dot" w:pos="8306"/>
        </w:tabs>
      </w:pPr>
      <w:hyperlink w:anchor="_Toc6779" w:history="1">
        <w:r>
          <w:rPr>
            <w:rFonts w:ascii="仿宋" w:eastAsia="仿宋" w:hAnsi="仿宋" w:cs="仿宋" w:hint="eastAsia"/>
            <w:lang w:eastAsia="zh-CN"/>
          </w:rPr>
          <w:t>七、节能灯项目计划安排</w:t>
        </w:r>
        <w:r>
          <w:tab/>
        </w:r>
        <w:r>
          <w:fldChar w:fldCharType="begin"/>
        </w:r>
        <w:r>
          <w:instrText xml:space="preserve"> PAGEREF _Toc6779 \h </w:instrText>
        </w:r>
        <w:r>
          <w:fldChar w:fldCharType="separate"/>
        </w:r>
        <w:r>
          <w:t>20</w:t>
        </w:r>
        <w:r>
          <w:fldChar w:fldCharType="end"/>
        </w:r>
      </w:hyperlink>
    </w:p>
    <w:p>
      <w:pPr>
        <w:pStyle w:val="TOC2"/>
        <w:tabs>
          <w:tab w:val="right" w:leader="dot" w:pos="8306"/>
        </w:tabs>
      </w:pPr>
      <w:hyperlink w:anchor="_Toc13993" w:history="1">
        <w:r>
          <w:rPr>
            <w:rFonts w:ascii="仿宋" w:eastAsia="仿宋" w:hAnsi="仿宋" w:cs="仿宋" w:hint="eastAsia"/>
            <w:lang w:eastAsia="zh-CN"/>
          </w:rPr>
          <w:t>(一)、建设周期</w:t>
        </w:r>
        <w:r>
          <w:tab/>
        </w:r>
        <w:r>
          <w:fldChar w:fldCharType="begin"/>
        </w:r>
        <w:r>
          <w:instrText xml:space="preserve"> PAGEREF _Toc13993 \h </w:instrText>
        </w:r>
        <w:r>
          <w:fldChar w:fldCharType="separate"/>
        </w:r>
        <w:r>
          <w:t>20</w:t>
        </w:r>
        <w:r>
          <w:fldChar w:fldCharType="end"/>
        </w:r>
      </w:hyperlink>
    </w:p>
    <w:p>
      <w:pPr>
        <w:pStyle w:val="TOC2"/>
        <w:tabs>
          <w:tab w:val="right" w:leader="dot" w:pos="8306"/>
        </w:tabs>
      </w:pPr>
      <w:hyperlink w:anchor="_Toc16546" w:history="1">
        <w:r>
          <w:rPr>
            <w:rFonts w:ascii="仿宋" w:eastAsia="仿宋" w:hAnsi="仿宋" w:cs="仿宋" w:hint="eastAsia"/>
            <w:lang w:eastAsia="zh-CN"/>
          </w:rPr>
          <w:t>(二)、建设进度</w:t>
        </w:r>
        <w:r>
          <w:tab/>
        </w:r>
        <w:r>
          <w:fldChar w:fldCharType="begin"/>
        </w:r>
        <w:r>
          <w:instrText xml:space="preserve"> PAGEREF _Toc16546 \h </w:instrText>
        </w:r>
        <w:r>
          <w:fldChar w:fldCharType="separate"/>
        </w:r>
        <w:r>
          <w:t>21</w:t>
        </w:r>
        <w:r>
          <w:fldChar w:fldCharType="end"/>
        </w:r>
      </w:hyperlink>
    </w:p>
    <w:p>
      <w:pPr>
        <w:pStyle w:val="TOC2"/>
        <w:tabs>
          <w:tab w:val="right" w:leader="dot" w:pos="8306"/>
        </w:tabs>
      </w:pPr>
      <w:hyperlink w:anchor="_Toc4574" w:history="1">
        <w:r>
          <w:rPr>
            <w:rFonts w:ascii="仿宋" w:eastAsia="仿宋" w:hAnsi="仿宋" w:cs="仿宋" w:hint="eastAsia"/>
            <w:lang w:eastAsia="zh-CN"/>
          </w:rPr>
          <w:t>(三)、进度安排注意事项</w:t>
        </w:r>
        <w:r>
          <w:tab/>
        </w:r>
        <w:r>
          <w:fldChar w:fldCharType="begin"/>
        </w:r>
        <w:r>
          <w:instrText xml:space="preserve"> PAGEREF _Toc4574 \h </w:instrText>
        </w:r>
        <w:r>
          <w:fldChar w:fldCharType="separate"/>
        </w:r>
        <w:r>
          <w:t>22</w:t>
        </w:r>
        <w:r>
          <w:fldChar w:fldCharType="end"/>
        </w:r>
      </w:hyperlink>
    </w:p>
    <w:p>
      <w:pPr>
        <w:pStyle w:val="TOC2"/>
        <w:tabs>
          <w:tab w:val="right" w:leader="dot" w:pos="8306"/>
        </w:tabs>
      </w:pPr>
      <w:hyperlink w:anchor="_Toc28834" w:history="1">
        <w:r>
          <w:rPr>
            <w:rFonts w:ascii="仿宋" w:eastAsia="仿宋" w:hAnsi="仿宋" w:cs="仿宋" w:hint="eastAsia"/>
            <w:lang w:eastAsia="zh-CN"/>
          </w:rPr>
          <w:t>(四)、人力资源配置</w:t>
        </w:r>
        <w:r>
          <w:tab/>
        </w:r>
        <w:r>
          <w:fldChar w:fldCharType="begin"/>
        </w:r>
        <w:r>
          <w:instrText xml:space="preserve"> PAGEREF _Toc28834 \h </w:instrText>
        </w:r>
        <w:r>
          <w:fldChar w:fldCharType="separate"/>
        </w:r>
        <w:r>
          <w:t>24</w:t>
        </w:r>
        <w:r>
          <w:fldChar w:fldCharType="end"/>
        </w:r>
      </w:hyperlink>
    </w:p>
    <w:p>
      <w:pPr>
        <w:pStyle w:val="TOC1"/>
        <w:tabs>
          <w:tab w:val="right" w:leader="dot" w:pos="8306"/>
        </w:tabs>
      </w:pPr>
      <w:hyperlink w:anchor="_Toc15640" w:history="1">
        <w:r>
          <w:rPr>
            <w:rFonts w:ascii="仿宋" w:eastAsia="仿宋" w:hAnsi="仿宋" w:cs="仿宋" w:hint="eastAsia"/>
            <w:lang w:eastAsia="zh-CN"/>
          </w:rPr>
          <w:t>八、节能灯项目风险管理</w:t>
        </w:r>
        <w:r>
          <w:tab/>
        </w:r>
        <w:r>
          <w:fldChar w:fldCharType="begin"/>
        </w:r>
        <w:r>
          <w:instrText xml:space="preserve"> PAGEREF _Toc15640 \h </w:instrText>
        </w:r>
        <w:r>
          <w:fldChar w:fldCharType="separate"/>
        </w:r>
        <w:r>
          <w:t>24</w:t>
        </w:r>
        <w:r>
          <w:fldChar w:fldCharType="end"/>
        </w:r>
      </w:hyperlink>
    </w:p>
    <w:p>
      <w:pPr>
        <w:pStyle w:val="TOC2"/>
        <w:tabs>
          <w:tab w:val="right" w:leader="dot" w:pos="8306"/>
        </w:tabs>
      </w:pPr>
      <w:hyperlink w:anchor="_Toc15586" w:history="1">
        <w:r>
          <w:rPr>
            <w:rFonts w:ascii="仿宋" w:eastAsia="仿宋" w:hAnsi="仿宋" w:cs="仿宋" w:hint="eastAsia"/>
            <w:lang w:eastAsia="zh-CN"/>
          </w:rPr>
          <w:t>(一)、风险识别与评估</w:t>
        </w:r>
        <w:r>
          <w:tab/>
        </w:r>
        <w:r>
          <w:fldChar w:fldCharType="begin"/>
        </w:r>
        <w:r>
          <w:instrText xml:space="preserve"> PAGEREF _Toc15586 \h </w:instrText>
        </w:r>
        <w:r>
          <w:fldChar w:fldCharType="separate"/>
        </w:r>
        <w:r>
          <w:t>24</w:t>
        </w:r>
        <w:r>
          <w:fldChar w:fldCharType="end"/>
        </w:r>
      </w:hyperlink>
    </w:p>
    <w:p>
      <w:pPr>
        <w:pStyle w:val="TOC2"/>
        <w:tabs>
          <w:tab w:val="right" w:leader="dot" w:pos="8306"/>
        </w:tabs>
      </w:pPr>
      <w:hyperlink w:anchor="_Toc28590" w:history="1">
        <w:r>
          <w:rPr>
            <w:rFonts w:ascii="仿宋" w:eastAsia="仿宋" w:hAnsi="仿宋" w:cs="仿宋" w:hint="eastAsia"/>
            <w:lang w:eastAsia="zh-CN"/>
          </w:rPr>
          <w:t>(二)、风险应对策略</w:t>
        </w:r>
        <w:r>
          <w:tab/>
        </w:r>
        <w:r>
          <w:fldChar w:fldCharType="begin"/>
        </w:r>
        <w:r>
          <w:instrText xml:space="preserve"> PAGEREF _Toc28590 \h </w:instrText>
        </w:r>
        <w:r>
          <w:fldChar w:fldCharType="separate"/>
        </w:r>
        <w:r>
          <w:t>26</w:t>
        </w:r>
        <w:r>
          <w:fldChar w:fldCharType="end"/>
        </w:r>
      </w:hyperlink>
    </w:p>
    <w:p>
      <w:pPr>
        <w:pStyle w:val="TOC2"/>
        <w:tabs>
          <w:tab w:val="right" w:leader="dot" w:pos="8306"/>
        </w:tabs>
      </w:pPr>
      <w:hyperlink w:anchor="_Toc23486" w:history="1">
        <w:r>
          <w:rPr>
            <w:rFonts w:ascii="仿宋" w:eastAsia="仿宋" w:hAnsi="仿宋" w:cs="仿宋" w:hint="eastAsia"/>
            <w:lang w:eastAsia="zh-CN"/>
          </w:rPr>
          <w:t>(三)、风险监控与控制</w:t>
        </w:r>
        <w:r>
          <w:tab/>
        </w:r>
        <w:r>
          <w:fldChar w:fldCharType="begin"/>
        </w:r>
        <w:r>
          <w:instrText xml:space="preserve"> PAGEREF _Toc23486 \h </w:instrText>
        </w:r>
        <w:r>
          <w:fldChar w:fldCharType="separate"/>
        </w:r>
        <w:r>
          <w:t>27</w:t>
        </w:r>
        <w:r>
          <w:fldChar w:fldCharType="end"/>
        </w:r>
      </w:hyperlink>
    </w:p>
    <w:p>
      <w:pPr>
        <w:pStyle w:val="TOC1"/>
        <w:tabs>
          <w:tab w:val="right" w:leader="dot" w:pos="8306"/>
        </w:tabs>
      </w:pPr>
      <w:hyperlink w:anchor="_Toc31081" w:history="1">
        <w:r>
          <w:rPr>
            <w:rFonts w:ascii="仿宋" w:eastAsia="仿宋" w:hAnsi="仿宋" w:cs="仿宋" w:hint="eastAsia"/>
            <w:lang w:eastAsia="zh-CN"/>
          </w:rPr>
          <w:t>九、节能灯项目财务管理</w:t>
        </w:r>
        <w:r>
          <w:tab/>
        </w:r>
        <w:r>
          <w:fldChar w:fldCharType="begin"/>
        </w:r>
        <w:r>
          <w:instrText xml:space="preserve"> PAGEREF _Toc31081 \h </w:instrText>
        </w:r>
        <w:r>
          <w:fldChar w:fldCharType="separate"/>
        </w:r>
        <w:r>
          <w:t>28</w:t>
        </w:r>
        <w:r>
          <w:fldChar w:fldCharType="end"/>
        </w:r>
      </w:hyperlink>
    </w:p>
    <w:p>
      <w:pPr>
        <w:pStyle w:val="TOC2"/>
        <w:tabs>
          <w:tab w:val="right" w:leader="dot" w:pos="8306"/>
        </w:tabs>
      </w:pPr>
      <w:hyperlink w:anchor="_Toc27978" w:history="1">
        <w:r>
          <w:rPr>
            <w:rFonts w:ascii="仿宋" w:eastAsia="仿宋" w:hAnsi="仿宋" w:cs="仿宋" w:hint="eastAsia"/>
            <w:lang w:eastAsia="zh-CN"/>
          </w:rPr>
          <w:t>(一)、资金需求大</w:t>
        </w:r>
        <w:r>
          <w:tab/>
        </w:r>
        <w:r>
          <w:fldChar w:fldCharType="begin"/>
        </w:r>
        <w:r>
          <w:instrText xml:space="preserve"> PAGEREF _Toc27978 \h </w:instrText>
        </w:r>
        <w:r>
          <w:fldChar w:fldCharType="separate"/>
        </w:r>
        <w:r>
          <w:t>28</w:t>
        </w:r>
        <w:r>
          <w:fldChar w:fldCharType="end"/>
        </w:r>
      </w:hyperlink>
    </w:p>
    <w:p>
      <w:pPr>
        <w:pStyle w:val="TOC2"/>
        <w:tabs>
          <w:tab w:val="right" w:leader="dot" w:pos="8306"/>
        </w:tabs>
      </w:pPr>
      <w:hyperlink w:anchor="_Toc5039" w:history="1">
        <w:r>
          <w:rPr>
            <w:rFonts w:ascii="仿宋" w:eastAsia="仿宋" w:hAnsi="仿宋" w:cs="仿宋" w:hint="eastAsia"/>
            <w:lang w:eastAsia="zh-CN"/>
          </w:rPr>
          <w:t>(二)、研发周期长</w:t>
        </w:r>
        <w:r>
          <w:tab/>
        </w:r>
        <w:r>
          <w:fldChar w:fldCharType="begin"/>
        </w:r>
        <w:r>
          <w:instrText xml:space="preserve"> PAGEREF _Toc5039 \h </w:instrText>
        </w:r>
        <w:r>
          <w:fldChar w:fldCharType="separate"/>
        </w:r>
        <w:r>
          <w:t>29</w:t>
        </w:r>
        <w:r>
          <w:fldChar w:fldCharType="end"/>
        </w:r>
      </w:hyperlink>
    </w:p>
    <w:p>
      <w:pPr>
        <w:pStyle w:val="TOC2"/>
        <w:tabs>
          <w:tab w:val="right" w:leader="dot" w:pos="8306"/>
        </w:tabs>
      </w:pPr>
      <w:hyperlink w:anchor="_Toc8276" w:history="1">
        <w:r>
          <w:rPr>
            <w:rFonts w:ascii="仿宋" w:eastAsia="仿宋" w:hAnsi="仿宋" w:cs="仿宋" w:hint="eastAsia"/>
            <w:lang w:eastAsia="zh-CN"/>
          </w:rPr>
          <w:t>(三)、市场风险大</w:t>
        </w:r>
        <w:r>
          <w:tab/>
        </w:r>
        <w:r>
          <w:fldChar w:fldCharType="begin"/>
        </w:r>
        <w:r>
          <w:instrText xml:space="preserve"> PAGEREF _Toc8276 \h </w:instrText>
        </w:r>
        <w:r>
          <w:fldChar w:fldCharType="separate"/>
        </w:r>
        <w:r>
          <w:t>31</w:t>
        </w:r>
        <w:r>
          <w:fldChar w:fldCharType="end"/>
        </w:r>
      </w:hyperlink>
    </w:p>
    <w:p>
      <w:pPr>
        <w:pStyle w:val="TOC2"/>
        <w:tabs>
          <w:tab w:val="right" w:leader="dot" w:pos="8306"/>
        </w:tabs>
      </w:pPr>
      <w:hyperlink w:anchor="_Toc10515" w:history="1">
        <w:r>
          <w:rPr>
            <w:rFonts w:ascii="仿宋" w:eastAsia="仿宋" w:hAnsi="仿宋" w:cs="仿宋" w:hint="eastAsia"/>
            <w:lang w:eastAsia="zh-CN"/>
          </w:rPr>
          <w:t>(四)、利润率高</w:t>
        </w:r>
        <w:r>
          <w:tab/>
        </w:r>
        <w:r>
          <w:fldChar w:fldCharType="begin"/>
        </w:r>
        <w:r>
          <w:instrText xml:space="preserve"> PAGEREF _Toc10515 \h </w:instrText>
        </w:r>
        <w:r>
          <w:fldChar w:fldCharType="separate"/>
        </w:r>
        <w:r>
          <w:t>33</w:t>
        </w:r>
        <w:r>
          <w:fldChar w:fldCharType="end"/>
        </w:r>
      </w:hyperlink>
    </w:p>
    <w:p>
      <w:pPr>
        <w:pStyle w:val="TOC1"/>
        <w:tabs>
          <w:tab w:val="right" w:leader="dot" w:pos="8306"/>
        </w:tabs>
      </w:pPr>
      <w:hyperlink w:anchor="_Toc14395" w:history="1">
        <w:r>
          <w:rPr>
            <w:rFonts w:ascii="仿宋" w:eastAsia="仿宋" w:hAnsi="仿宋" w:cs="仿宋" w:hint="eastAsia"/>
            <w:lang w:eastAsia="zh-CN"/>
          </w:rPr>
          <w:t>十、节能灯项目环境影响分析</w:t>
        </w:r>
        <w:r>
          <w:tab/>
        </w:r>
        <w:r>
          <w:fldChar w:fldCharType="begin"/>
        </w:r>
        <w:r>
          <w:instrText xml:space="preserve"> PAGEREF _Toc14395 \h </w:instrText>
        </w:r>
        <w:r>
          <w:fldChar w:fldCharType="separate"/>
        </w:r>
        <w:r>
          <w:t>35</w:t>
        </w:r>
        <w:r>
          <w:fldChar w:fldCharType="end"/>
        </w:r>
      </w:hyperlink>
    </w:p>
    <w:p>
      <w:pPr>
        <w:pStyle w:val="TOC2"/>
        <w:tabs>
          <w:tab w:val="right" w:leader="dot" w:pos="8306"/>
        </w:tabs>
      </w:pPr>
      <w:hyperlink w:anchor="_Toc11847" w:history="1">
        <w:r>
          <w:rPr>
            <w:rFonts w:ascii="仿宋" w:eastAsia="仿宋" w:hAnsi="仿宋" w:cs="仿宋" w:hint="eastAsia"/>
            <w:lang w:eastAsia="zh-CN"/>
          </w:rPr>
          <w:t>(一)、建设区域环境质量现状</w:t>
        </w:r>
        <w:r>
          <w:tab/>
        </w:r>
        <w:r>
          <w:fldChar w:fldCharType="begin"/>
        </w:r>
        <w:r>
          <w:instrText xml:space="preserve"> PAGEREF _Toc11847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32" w:history="1">
        <w:r>
          <w:rPr>
            <w:rFonts w:ascii="仿宋" w:eastAsia="仿宋" w:hAnsi="仿宋" w:cs="仿宋" w:hint="eastAsia"/>
            <w:lang w:eastAsia="zh-CN"/>
          </w:rPr>
          <w:t>(二)、建设期环境保护</w:t>
        </w:r>
        <w:r>
          <w:tab/>
        </w:r>
        <w:r>
          <w:fldChar w:fldCharType="begin"/>
        </w:r>
        <w:r>
          <w:instrText xml:space="preserve"> PAGEREF _Toc17032 \h </w:instrText>
        </w:r>
        <w:r>
          <w:fldChar w:fldCharType="separate"/>
        </w:r>
        <w:r>
          <w:t>37</w:t>
        </w:r>
        <w:r>
          <w:fldChar w:fldCharType="end"/>
        </w:r>
      </w:hyperlink>
    </w:p>
    <w:p>
      <w:pPr>
        <w:pStyle w:val="TOC2"/>
        <w:tabs>
          <w:tab w:val="right" w:leader="dot" w:pos="8306"/>
        </w:tabs>
      </w:pPr>
      <w:hyperlink w:anchor="_Toc16326" w:history="1">
        <w:r>
          <w:rPr>
            <w:rFonts w:ascii="仿宋" w:eastAsia="仿宋" w:hAnsi="仿宋" w:cs="仿宋" w:hint="eastAsia"/>
            <w:lang w:eastAsia="zh-CN"/>
          </w:rPr>
          <w:t>(三)、运营期环境保护</w:t>
        </w:r>
        <w:r>
          <w:tab/>
        </w:r>
        <w:r>
          <w:fldChar w:fldCharType="begin"/>
        </w:r>
        <w:r>
          <w:instrText xml:space="preserve"> PAGEREF _Toc16326 \h </w:instrText>
        </w:r>
        <w:r>
          <w:fldChar w:fldCharType="separate"/>
        </w:r>
        <w:r>
          <w:t>38</w:t>
        </w:r>
        <w:r>
          <w:fldChar w:fldCharType="end"/>
        </w:r>
      </w:hyperlink>
    </w:p>
    <w:p>
      <w:pPr>
        <w:pStyle w:val="TOC2"/>
        <w:tabs>
          <w:tab w:val="right" w:leader="dot" w:pos="8306"/>
        </w:tabs>
      </w:pPr>
      <w:hyperlink w:anchor="_Toc637" w:history="1">
        <w:r>
          <w:rPr>
            <w:rFonts w:ascii="仿宋" w:eastAsia="仿宋" w:hAnsi="仿宋" w:cs="仿宋" w:hint="eastAsia"/>
            <w:lang w:eastAsia="zh-CN"/>
          </w:rPr>
          <w:t>(四)、节能灯项目建设对区域经济的影响</w:t>
        </w:r>
        <w:r>
          <w:tab/>
        </w:r>
        <w:r>
          <w:fldChar w:fldCharType="begin"/>
        </w:r>
        <w:r>
          <w:instrText xml:space="preserve"> PAGEREF _Toc637 \h </w:instrText>
        </w:r>
        <w:r>
          <w:fldChar w:fldCharType="separate"/>
        </w:r>
        <w:r>
          <w:t>39</w:t>
        </w:r>
        <w:r>
          <w:fldChar w:fldCharType="end"/>
        </w:r>
      </w:hyperlink>
    </w:p>
    <w:p>
      <w:pPr>
        <w:pStyle w:val="TOC2"/>
        <w:tabs>
          <w:tab w:val="right" w:leader="dot" w:pos="8306"/>
        </w:tabs>
      </w:pPr>
      <w:hyperlink w:anchor="_Toc4530" w:history="1">
        <w:r>
          <w:rPr>
            <w:rFonts w:ascii="仿宋" w:eastAsia="仿宋" w:hAnsi="仿宋" w:cs="仿宋" w:hint="eastAsia"/>
            <w:lang w:eastAsia="zh-CN"/>
          </w:rPr>
          <w:t>(五)、废弃物处理</w:t>
        </w:r>
        <w:r>
          <w:tab/>
        </w:r>
        <w:r>
          <w:fldChar w:fldCharType="begin"/>
        </w:r>
        <w:r>
          <w:instrText xml:space="preserve"> PAGEREF _Toc4530 \h </w:instrText>
        </w:r>
        <w:r>
          <w:fldChar w:fldCharType="separate"/>
        </w:r>
        <w:r>
          <w:t>41</w:t>
        </w:r>
        <w:r>
          <w:fldChar w:fldCharType="end"/>
        </w:r>
      </w:hyperlink>
    </w:p>
    <w:p>
      <w:pPr>
        <w:pStyle w:val="TOC2"/>
        <w:tabs>
          <w:tab w:val="right" w:leader="dot" w:pos="8306"/>
        </w:tabs>
      </w:pPr>
      <w:hyperlink w:anchor="_Toc2549" w:history="1">
        <w:r>
          <w:rPr>
            <w:rFonts w:ascii="仿宋" w:eastAsia="仿宋" w:hAnsi="仿宋" w:cs="仿宋" w:hint="eastAsia"/>
            <w:lang w:eastAsia="zh-CN"/>
          </w:rPr>
          <w:t>(六)、特殊环境影响分析</w:t>
        </w:r>
        <w:r>
          <w:tab/>
        </w:r>
        <w:r>
          <w:fldChar w:fldCharType="begin"/>
        </w:r>
        <w:r>
          <w:instrText xml:space="preserve"> PAGEREF _Toc2549 \h </w:instrText>
        </w:r>
        <w:r>
          <w:fldChar w:fldCharType="separate"/>
        </w:r>
        <w:r>
          <w:t>42</w:t>
        </w:r>
        <w:r>
          <w:fldChar w:fldCharType="end"/>
        </w:r>
      </w:hyperlink>
    </w:p>
    <w:p>
      <w:pPr>
        <w:pStyle w:val="TOC2"/>
        <w:tabs>
          <w:tab w:val="right" w:leader="dot" w:pos="8306"/>
        </w:tabs>
      </w:pPr>
      <w:hyperlink w:anchor="_Toc27575" w:history="1">
        <w:r>
          <w:rPr>
            <w:rFonts w:ascii="仿宋" w:eastAsia="仿宋" w:hAnsi="仿宋" w:cs="仿宋" w:hint="eastAsia"/>
            <w:lang w:eastAsia="zh-CN"/>
          </w:rPr>
          <w:t>(七)、清洁生产</w:t>
        </w:r>
        <w:r>
          <w:tab/>
        </w:r>
        <w:r>
          <w:fldChar w:fldCharType="begin"/>
        </w:r>
        <w:r>
          <w:instrText xml:space="preserve"> PAGEREF _Toc27575 \h </w:instrText>
        </w:r>
        <w:r>
          <w:fldChar w:fldCharType="separate"/>
        </w:r>
        <w:r>
          <w:t>43</w:t>
        </w:r>
        <w:r>
          <w:fldChar w:fldCharType="end"/>
        </w:r>
      </w:hyperlink>
    </w:p>
    <w:p>
      <w:pPr>
        <w:pStyle w:val="TOC2"/>
        <w:tabs>
          <w:tab w:val="right" w:leader="dot" w:pos="8306"/>
        </w:tabs>
      </w:pPr>
      <w:hyperlink w:anchor="_Toc29247" w:history="1">
        <w:r>
          <w:rPr>
            <w:rFonts w:ascii="仿宋" w:eastAsia="仿宋" w:hAnsi="仿宋" w:cs="仿宋" w:hint="eastAsia"/>
            <w:lang w:eastAsia="zh-CN"/>
          </w:rPr>
          <w:t>(八)、环境保护综合评价</w:t>
        </w:r>
        <w:r>
          <w:tab/>
        </w:r>
        <w:r>
          <w:fldChar w:fldCharType="begin"/>
        </w:r>
        <w:r>
          <w:instrText xml:space="preserve"> PAGEREF _Toc29247 \h </w:instrText>
        </w:r>
        <w:r>
          <w:fldChar w:fldCharType="separate"/>
        </w:r>
        <w:r>
          <w:t>45</w:t>
        </w:r>
        <w:r>
          <w:fldChar w:fldCharType="end"/>
        </w:r>
      </w:hyperlink>
    </w:p>
    <w:p>
      <w:pPr>
        <w:pStyle w:val="TOC1"/>
        <w:tabs>
          <w:tab w:val="right" w:leader="dot" w:pos="8306"/>
        </w:tabs>
      </w:pPr>
      <w:hyperlink w:anchor="_Toc30964" w:history="1">
        <w:r>
          <w:rPr>
            <w:rFonts w:ascii="仿宋" w:eastAsia="仿宋" w:hAnsi="仿宋" w:cs="仿宋" w:hint="eastAsia"/>
            <w:lang w:eastAsia="zh-CN"/>
          </w:rPr>
          <w:t>十一、生产安全保护</w:t>
        </w:r>
        <w:r>
          <w:tab/>
        </w:r>
        <w:r>
          <w:fldChar w:fldCharType="begin"/>
        </w:r>
        <w:r>
          <w:instrText xml:space="preserve"> PAGEREF _Toc30964 \h </w:instrText>
        </w:r>
        <w:r>
          <w:fldChar w:fldCharType="separate"/>
        </w:r>
        <w:r>
          <w:t>46</w:t>
        </w:r>
        <w:r>
          <w:fldChar w:fldCharType="end"/>
        </w:r>
      </w:hyperlink>
    </w:p>
    <w:p>
      <w:pPr>
        <w:pStyle w:val="TOC2"/>
        <w:tabs>
          <w:tab w:val="right" w:leader="dot" w:pos="8306"/>
        </w:tabs>
      </w:pPr>
      <w:hyperlink w:anchor="_Toc31965" w:history="1">
        <w:r>
          <w:rPr>
            <w:rFonts w:ascii="仿宋" w:eastAsia="仿宋" w:hAnsi="仿宋" w:cs="仿宋" w:hint="eastAsia"/>
            <w:lang w:eastAsia="zh-CN"/>
          </w:rPr>
          <w:t>(一)、消防安全</w:t>
        </w:r>
        <w:r>
          <w:tab/>
        </w:r>
        <w:r>
          <w:fldChar w:fldCharType="begin"/>
        </w:r>
        <w:r>
          <w:instrText xml:space="preserve"> PAGEREF _Toc31965 \h </w:instrText>
        </w:r>
        <w:r>
          <w:fldChar w:fldCharType="separate"/>
        </w:r>
        <w:r>
          <w:t>46</w:t>
        </w:r>
        <w:r>
          <w:fldChar w:fldCharType="end"/>
        </w:r>
      </w:hyperlink>
    </w:p>
    <w:p>
      <w:pPr>
        <w:pStyle w:val="TOC2"/>
        <w:tabs>
          <w:tab w:val="right" w:leader="dot" w:pos="8306"/>
        </w:tabs>
      </w:pPr>
      <w:hyperlink w:anchor="_Toc13368" w:history="1">
        <w:r>
          <w:rPr>
            <w:rFonts w:ascii="仿宋" w:eastAsia="仿宋" w:hAnsi="仿宋" w:cs="仿宋" w:hint="eastAsia"/>
            <w:lang w:eastAsia="zh-CN"/>
          </w:rPr>
          <w:t>(二)、防火防爆总图布置措施</w:t>
        </w:r>
        <w:r>
          <w:tab/>
        </w:r>
        <w:r>
          <w:fldChar w:fldCharType="begin"/>
        </w:r>
        <w:r>
          <w:instrText xml:space="preserve"> PAGEREF _Toc13368 \h </w:instrText>
        </w:r>
        <w:r>
          <w:fldChar w:fldCharType="separate"/>
        </w:r>
        <w:r>
          <w:t>47</w:t>
        </w:r>
        <w:r>
          <w:fldChar w:fldCharType="end"/>
        </w:r>
      </w:hyperlink>
    </w:p>
    <w:p>
      <w:pPr>
        <w:pStyle w:val="TOC2"/>
        <w:tabs>
          <w:tab w:val="right" w:leader="dot" w:pos="8306"/>
        </w:tabs>
      </w:pPr>
      <w:hyperlink w:anchor="_Toc25432" w:history="1">
        <w:r>
          <w:rPr>
            <w:rFonts w:ascii="仿宋" w:eastAsia="仿宋" w:hAnsi="仿宋" w:cs="仿宋" w:hint="eastAsia"/>
            <w:lang w:eastAsia="zh-CN"/>
          </w:rPr>
          <w:t>(三)、自然灾害防范措施</w:t>
        </w:r>
        <w:r>
          <w:tab/>
        </w:r>
        <w:r>
          <w:fldChar w:fldCharType="begin"/>
        </w:r>
        <w:r>
          <w:instrText xml:space="preserve"> PAGEREF _Toc25432 \h </w:instrText>
        </w:r>
        <w:r>
          <w:fldChar w:fldCharType="separate"/>
        </w:r>
        <w:r>
          <w:t>48</w:t>
        </w:r>
        <w:r>
          <w:fldChar w:fldCharType="end"/>
        </w:r>
      </w:hyperlink>
    </w:p>
    <w:p>
      <w:pPr>
        <w:pStyle w:val="TOC2"/>
        <w:tabs>
          <w:tab w:val="right" w:leader="dot" w:pos="8306"/>
        </w:tabs>
      </w:pPr>
      <w:hyperlink w:anchor="_Toc15122" w:history="1">
        <w:r>
          <w:rPr>
            <w:rFonts w:ascii="仿宋" w:eastAsia="仿宋" w:hAnsi="仿宋" w:cs="仿宋" w:hint="eastAsia"/>
            <w:lang w:eastAsia="zh-CN"/>
          </w:rPr>
          <w:t>(四)、安全色及安全标志使用要求</w:t>
        </w:r>
        <w:r>
          <w:tab/>
        </w:r>
        <w:r>
          <w:fldChar w:fldCharType="begin"/>
        </w:r>
        <w:r>
          <w:instrText xml:space="preserve"> PAGEREF _Toc15122 \h </w:instrText>
        </w:r>
        <w:r>
          <w:fldChar w:fldCharType="separate"/>
        </w:r>
        <w:r>
          <w:t>49</w:t>
        </w:r>
        <w:r>
          <w:fldChar w:fldCharType="end"/>
        </w:r>
      </w:hyperlink>
    </w:p>
    <w:p>
      <w:pPr>
        <w:pStyle w:val="TOC2"/>
        <w:tabs>
          <w:tab w:val="right" w:leader="dot" w:pos="8306"/>
        </w:tabs>
      </w:pPr>
      <w:hyperlink w:anchor="_Toc5762" w:history="1">
        <w:r>
          <w:rPr>
            <w:rFonts w:ascii="仿宋" w:eastAsia="仿宋" w:hAnsi="仿宋" w:cs="仿宋" w:hint="eastAsia"/>
            <w:lang w:eastAsia="zh-CN"/>
          </w:rPr>
          <w:t>(五)、防尘防毒措施</w:t>
        </w:r>
        <w:r>
          <w:tab/>
        </w:r>
        <w:r>
          <w:fldChar w:fldCharType="begin"/>
        </w:r>
        <w:r>
          <w:instrText xml:space="preserve"> PAGEREF _Toc5762 \h </w:instrText>
        </w:r>
        <w:r>
          <w:fldChar w:fldCharType="separate"/>
        </w:r>
        <w:r>
          <w:t>50</w:t>
        </w:r>
        <w:r>
          <w:fldChar w:fldCharType="end"/>
        </w:r>
      </w:hyperlink>
    </w:p>
    <w:p>
      <w:pPr>
        <w:pStyle w:val="TOC2"/>
        <w:tabs>
          <w:tab w:val="right" w:leader="dot" w:pos="8306"/>
        </w:tabs>
      </w:pPr>
      <w:hyperlink w:anchor="_Toc26251" w:history="1">
        <w:r>
          <w:rPr>
            <w:rFonts w:ascii="仿宋" w:eastAsia="仿宋" w:hAnsi="仿宋" w:cs="仿宋" w:hint="eastAsia"/>
            <w:lang w:eastAsia="zh-CN"/>
          </w:rPr>
          <w:t>(六)、防静电、触电防护及防雷措施</w:t>
        </w:r>
        <w:r>
          <w:tab/>
        </w:r>
        <w:r>
          <w:fldChar w:fldCharType="begin"/>
        </w:r>
        <w:r>
          <w:instrText xml:space="preserve"> PAGEREF _Toc26251 \h </w:instrText>
        </w:r>
        <w:r>
          <w:fldChar w:fldCharType="separate"/>
        </w:r>
        <w:r>
          <w:t>51</w:t>
        </w:r>
        <w:r>
          <w:fldChar w:fldCharType="end"/>
        </w:r>
      </w:hyperlink>
    </w:p>
    <w:p>
      <w:pPr>
        <w:pStyle w:val="TOC2"/>
        <w:tabs>
          <w:tab w:val="right" w:leader="dot" w:pos="8306"/>
        </w:tabs>
      </w:pPr>
      <w:hyperlink w:anchor="_Toc28883" w:history="1">
        <w:r>
          <w:rPr>
            <w:rFonts w:ascii="仿宋" w:eastAsia="仿宋" w:hAnsi="仿宋" w:cs="仿宋" w:hint="eastAsia"/>
            <w:lang w:eastAsia="zh-CN"/>
          </w:rPr>
          <w:t>(七)、机械设备安全保障措施</w:t>
        </w:r>
        <w:r>
          <w:tab/>
        </w:r>
        <w:r>
          <w:fldChar w:fldCharType="begin"/>
        </w:r>
        <w:r>
          <w:instrText xml:space="preserve"> PAGEREF _Toc28883 \h </w:instrText>
        </w:r>
        <w:r>
          <w:fldChar w:fldCharType="separate"/>
        </w:r>
        <w:r>
          <w:t>52</w:t>
        </w:r>
        <w:r>
          <w:fldChar w:fldCharType="end"/>
        </w:r>
      </w:hyperlink>
    </w:p>
    <w:p>
      <w:pPr>
        <w:pStyle w:val="TOC1"/>
        <w:tabs>
          <w:tab w:val="right" w:leader="dot" w:pos="8306"/>
        </w:tabs>
      </w:pPr>
      <w:hyperlink w:anchor="_Toc16001" w:history="1">
        <w:r>
          <w:rPr>
            <w:rFonts w:ascii="仿宋" w:eastAsia="仿宋" w:hAnsi="仿宋" w:cs="仿宋" w:hint="eastAsia"/>
            <w:lang w:eastAsia="zh-CN"/>
          </w:rPr>
          <w:t>十二、节能灯项目社会影响</w:t>
        </w:r>
        <w:r>
          <w:tab/>
        </w:r>
        <w:r>
          <w:fldChar w:fldCharType="begin"/>
        </w:r>
        <w:r>
          <w:instrText xml:space="preserve"> PAGEREF _Toc16001 \h </w:instrText>
        </w:r>
        <w:r>
          <w:fldChar w:fldCharType="separate"/>
        </w:r>
        <w:r>
          <w:t>54</w:t>
        </w:r>
        <w:r>
          <w:fldChar w:fldCharType="end"/>
        </w:r>
      </w:hyperlink>
    </w:p>
    <w:p>
      <w:pPr>
        <w:pStyle w:val="TOC2"/>
        <w:tabs>
          <w:tab w:val="right" w:leader="dot" w:pos="8306"/>
        </w:tabs>
      </w:pPr>
      <w:hyperlink w:anchor="_Toc15571" w:history="1">
        <w:r>
          <w:rPr>
            <w:rFonts w:ascii="仿宋" w:eastAsia="仿宋" w:hAnsi="仿宋" w:cs="仿宋" w:hint="eastAsia"/>
            <w:lang w:eastAsia="zh-CN"/>
          </w:rPr>
          <w:t>(一)、社会责任与义务</w:t>
        </w:r>
        <w:r>
          <w:tab/>
        </w:r>
        <w:r>
          <w:fldChar w:fldCharType="begin"/>
        </w:r>
        <w:r>
          <w:instrText xml:space="preserve"> PAGEREF _Toc15571 \h </w:instrText>
        </w:r>
        <w:r>
          <w:fldChar w:fldCharType="separate"/>
        </w:r>
        <w:r>
          <w:t>54</w:t>
        </w:r>
        <w:r>
          <w:fldChar w:fldCharType="end"/>
        </w:r>
      </w:hyperlink>
    </w:p>
    <w:p>
      <w:pPr>
        <w:pStyle w:val="TOC2"/>
        <w:tabs>
          <w:tab w:val="right" w:leader="dot" w:pos="8306"/>
        </w:tabs>
      </w:pPr>
      <w:hyperlink w:anchor="_Toc17656" w:history="1">
        <w:r>
          <w:rPr>
            <w:rFonts w:ascii="仿宋" w:eastAsia="仿宋" w:hAnsi="仿宋" w:cs="仿宋" w:hint="eastAsia"/>
            <w:lang w:eastAsia="zh-CN"/>
          </w:rPr>
          <w:t>(二)、社会参与与沟通</w:t>
        </w:r>
        <w:r>
          <w:tab/>
        </w:r>
        <w:r>
          <w:fldChar w:fldCharType="begin"/>
        </w:r>
        <w:r>
          <w:instrText xml:space="preserve"> PAGEREF _Toc17656 \h </w:instrText>
        </w:r>
        <w:r>
          <w:fldChar w:fldCharType="separate"/>
        </w:r>
        <w:r>
          <w:t>54</w:t>
        </w:r>
        <w:r>
          <w:fldChar w:fldCharType="end"/>
        </w:r>
      </w:hyperlink>
    </w:p>
    <w:p>
      <w:pPr>
        <w:pStyle w:val="TOC1"/>
        <w:tabs>
          <w:tab w:val="right" w:leader="dot" w:pos="8306"/>
        </w:tabs>
      </w:pPr>
      <w:hyperlink w:anchor="_Toc14251" w:history="1">
        <w:r>
          <w:rPr>
            <w:rFonts w:ascii="仿宋" w:eastAsia="仿宋" w:hAnsi="仿宋" w:cs="仿宋" w:hint="eastAsia"/>
            <w:lang w:eastAsia="zh-CN"/>
          </w:rPr>
          <w:t>十三、风险识别与分类</w:t>
        </w:r>
        <w:r>
          <w:tab/>
        </w:r>
        <w:r>
          <w:fldChar w:fldCharType="begin"/>
        </w:r>
        <w:r>
          <w:instrText xml:space="preserve"> PAGEREF _Toc14251 \h </w:instrText>
        </w:r>
        <w:r>
          <w:fldChar w:fldCharType="separate"/>
        </w:r>
        <w:r>
          <w:t>55</w:t>
        </w:r>
        <w:r>
          <w:fldChar w:fldCharType="end"/>
        </w:r>
      </w:hyperlink>
    </w:p>
    <w:p>
      <w:pPr>
        <w:pStyle w:val="TOC2"/>
        <w:tabs>
          <w:tab w:val="right" w:leader="dot" w:pos="8306"/>
        </w:tabs>
      </w:pPr>
      <w:hyperlink w:anchor="_Toc16607" w:history="1">
        <w:r>
          <w:rPr>
            <w:rFonts w:ascii="仿宋" w:eastAsia="仿宋" w:hAnsi="仿宋" w:cs="仿宋" w:hint="eastAsia"/>
            <w:lang w:eastAsia="zh-CN"/>
          </w:rPr>
          <w:t>(一)、风险识别</w:t>
        </w:r>
        <w:r>
          <w:tab/>
        </w:r>
        <w:r>
          <w:fldChar w:fldCharType="begin"/>
        </w:r>
        <w:r>
          <w:instrText xml:space="preserve"> PAGEREF _Toc16607 \h </w:instrText>
        </w:r>
        <w:r>
          <w:fldChar w:fldCharType="separate"/>
        </w:r>
        <w:r>
          <w:t>55</w:t>
        </w:r>
        <w:r>
          <w:fldChar w:fldCharType="end"/>
        </w:r>
      </w:hyperlink>
    </w:p>
    <w:p>
      <w:pPr>
        <w:pStyle w:val="TOC2"/>
        <w:tabs>
          <w:tab w:val="right" w:leader="dot" w:pos="8306"/>
        </w:tabs>
      </w:pPr>
      <w:hyperlink w:anchor="_Toc14667" w:history="1">
        <w:r>
          <w:rPr>
            <w:rFonts w:ascii="仿宋" w:eastAsia="仿宋" w:hAnsi="仿宋" w:cs="仿宋" w:hint="eastAsia"/>
            <w:lang w:eastAsia="zh-CN"/>
          </w:rPr>
          <w:t>(二)、风险分类</w:t>
        </w:r>
        <w:r>
          <w:tab/>
        </w:r>
        <w:r>
          <w:fldChar w:fldCharType="begin"/>
        </w:r>
        <w:r>
          <w:instrText xml:space="preserve"> PAGEREF _Toc14667 \h </w:instrText>
        </w:r>
        <w:r>
          <w:fldChar w:fldCharType="separate"/>
        </w:r>
        <w:r>
          <w:t>57</w:t>
        </w:r>
        <w:r>
          <w:fldChar w:fldCharType="end"/>
        </w:r>
      </w:hyperlink>
    </w:p>
    <w:p>
      <w:pPr>
        <w:pStyle w:val="TOC1"/>
        <w:tabs>
          <w:tab w:val="right" w:leader="dot" w:pos="8306"/>
        </w:tabs>
      </w:pPr>
      <w:hyperlink w:anchor="_Toc11293" w:history="1">
        <w:r>
          <w:rPr>
            <w:rFonts w:ascii="仿宋" w:eastAsia="仿宋" w:hAnsi="仿宋" w:cs="仿宋" w:hint="eastAsia"/>
            <w:lang w:eastAsia="zh-CN"/>
          </w:rPr>
          <w:t>十四、节能灯项目变更管理</w:t>
        </w:r>
        <w:r>
          <w:tab/>
        </w:r>
        <w:r>
          <w:fldChar w:fldCharType="begin"/>
        </w:r>
        <w:r>
          <w:instrText xml:space="preserve"> PAGEREF _Toc11293 \h </w:instrText>
        </w:r>
        <w:r>
          <w:fldChar w:fldCharType="separate"/>
        </w:r>
        <w:r>
          <w:t>58</w:t>
        </w:r>
        <w:r>
          <w:fldChar w:fldCharType="end"/>
        </w:r>
      </w:hyperlink>
    </w:p>
    <w:p>
      <w:pPr>
        <w:pStyle w:val="TOC2"/>
        <w:tabs>
          <w:tab w:val="right" w:leader="dot" w:pos="8306"/>
        </w:tabs>
      </w:pPr>
      <w:hyperlink w:anchor="_Toc14035" w:history="1">
        <w:r>
          <w:rPr>
            <w:rFonts w:ascii="仿宋" w:eastAsia="仿宋" w:hAnsi="仿宋" w:cs="仿宋" w:hint="eastAsia"/>
            <w:lang w:eastAsia="zh-CN"/>
          </w:rPr>
          <w:t>(一)、变更申请与评估</w:t>
        </w:r>
        <w:r>
          <w:tab/>
        </w:r>
        <w:r>
          <w:fldChar w:fldCharType="begin"/>
        </w:r>
        <w:r>
          <w:instrText xml:space="preserve"> PAGEREF _Toc14035 \h </w:instrText>
        </w:r>
        <w:r>
          <w:fldChar w:fldCharType="separate"/>
        </w:r>
        <w:r>
          <w:t>58</w:t>
        </w:r>
        <w:r>
          <w:fldChar w:fldCharType="end"/>
        </w:r>
      </w:hyperlink>
    </w:p>
    <w:p>
      <w:pPr>
        <w:pStyle w:val="TOC2"/>
        <w:tabs>
          <w:tab w:val="right" w:leader="dot" w:pos="8306"/>
        </w:tabs>
      </w:pPr>
      <w:hyperlink w:anchor="_Toc18145" w:history="1">
        <w:r>
          <w:rPr>
            <w:rFonts w:ascii="仿宋" w:eastAsia="仿宋" w:hAnsi="仿宋" w:cs="仿宋" w:hint="eastAsia"/>
            <w:lang w:eastAsia="zh-CN"/>
          </w:rPr>
          <w:t>(二)、变更实施与控制</w:t>
        </w:r>
        <w:r>
          <w:tab/>
        </w:r>
        <w:r>
          <w:fldChar w:fldCharType="begin"/>
        </w:r>
        <w:r>
          <w:instrText xml:space="preserve"> PAGEREF _Toc18145 \h </w:instrText>
        </w:r>
        <w:r>
          <w:fldChar w:fldCharType="separate"/>
        </w:r>
        <w:r>
          <w:t>59</w:t>
        </w:r>
        <w:r>
          <w:fldChar w:fldCharType="end"/>
        </w:r>
      </w:hyperlink>
    </w:p>
    <w:p>
      <w:pPr>
        <w:pStyle w:val="TOC1"/>
        <w:tabs>
          <w:tab w:val="right" w:leader="dot" w:pos="8306"/>
        </w:tabs>
      </w:pPr>
      <w:hyperlink w:anchor="_Toc14615" w:history="1">
        <w:r>
          <w:rPr>
            <w:rFonts w:ascii="仿宋" w:eastAsia="仿宋" w:hAnsi="仿宋" w:cs="仿宋" w:hint="eastAsia"/>
            <w:lang w:eastAsia="zh-CN"/>
          </w:rPr>
          <w:t>十五、节能灯项目实施保障措施</w:t>
        </w:r>
        <w:r>
          <w:tab/>
        </w:r>
        <w:r>
          <w:fldChar w:fldCharType="begin"/>
        </w:r>
        <w:r>
          <w:instrText xml:space="preserve"> PAGEREF _Toc14615 \h </w:instrText>
        </w:r>
        <w:r>
          <w:fldChar w:fldCharType="separate"/>
        </w:r>
        <w:r>
          <w:t>60</w:t>
        </w:r>
        <w:r>
          <w:fldChar w:fldCharType="end"/>
        </w:r>
      </w:hyperlink>
    </w:p>
    <w:p>
      <w:pPr>
        <w:pStyle w:val="TOC2"/>
        <w:tabs>
          <w:tab w:val="right" w:leader="dot" w:pos="8306"/>
        </w:tabs>
      </w:pPr>
      <w:hyperlink w:anchor="_Toc8838" w:history="1">
        <w:r>
          <w:rPr>
            <w:rFonts w:ascii="仿宋" w:eastAsia="仿宋" w:hAnsi="仿宋" w:cs="仿宋" w:hint="eastAsia"/>
            <w:lang w:eastAsia="zh-CN"/>
          </w:rPr>
          <w:t>(一)、节能灯项目实施保障机制</w:t>
        </w:r>
        <w:r>
          <w:tab/>
        </w:r>
        <w:r>
          <w:fldChar w:fldCharType="begin"/>
        </w:r>
        <w:r>
          <w:instrText xml:space="preserve"> PAGEREF _Toc8838 \h </w:instrText>
        </w:r>
        <w:r>
          <w:fldChar w:fldCharType="separate"/>
        </w:r>
        <w:r>
          <w:t>60</w:t>
        </w:r>
        <w:r>
          <w:fldChar w:fldCharType="end"/>
        </w:r>
      </w:hyperlink>
    </w:p>
    <w:p>
      <w:pPr>
        <w:pStyle w:val="TOC2"/>
        <w:tabs>
          <w:tab w:val="right" w:leader="dot" w:pos="8306"/>
        </w:tabs>
      </w:pPr>
      <w:hyperlink w:anchor="_Toc28793" w:history="1">
        <w:r>
          <w:rPr>
            <w:rFonts w:ascii="仿宋" w:eastAsia="仿宋" w:hAnsi="仿宋" w:cs="仿宋" w:hint="eastAsia"/>
            <w:lang w:eastAsia="zh-CN"/>
          </w:rPr>
          <w:t>(二)、节能灯项目法律合规要求</w:t>
        </w:r>
        <w:r>
          <w:tab/>
        </w:r>
        <w:r>
          <w:fldChar w:fldCharType="begin"/>
        </w:r>
        <w:r>
          <w:instrText xml:space="preserve"> PAGEREF _Toc28793 \h </w:instrText>
        </w:r>
        <w:r>
          <w:fldChar w:fldCharType="separate"/>
        </w:r>
        <w:r>
          <w:t>63</w:t>
        </w:r>
        <w:r>
          <w:fldChar w:fldCharType="end"/>
        </w:r>
      </w:hyperlink>
    </w:p>
    <w:p>
      <w:pPr>
        <w:pStyle w:val="TOC2"/>
        <w:tabs>
          <w:tab w:val="right" w:leader="dot" w:pos="8306"/>
        </w:tabs>
      </w:pPr>
      <w:hyperlink w:anchor="_Toc18573" w:history="1">
        <w:r>
          <w:rPr>
            <w:rFonts w:ascii="仿宋" w:eastAsia="仿宋" w:hAnsi="仿宋" w:cs="仿宋" w:hint="eastAsia"/>
            <w:lang w:eastAsia="zh-CN"/>
          </w:rPr>
          <w:t>(三)、节能灯项目合同管理与法律事务</w:t>
        </w:r>
        <w:r>
          <w:tab/>
        </w:r>
        <w:r>
          <w:fldChar w:fldCharType="begin"/>
        </w:r>
        <w:r>
          <w:instrText xml:space="preserve"> PAGEREF _Toc18573 \h </w:instrText>
        </w:r>
        <w:r>
          <w:fldChar w:fldCharType="separate"/>
        </w:r>
        <w:r>
          <w:t>67</w:t>
        </w:r>
        <w:r>
          <w:fldChar w:fldCharType="end"/>
        </w:r>
      </w:hyperlink>
    </w:p>
    <w:p>
      <w:pPr>
        <w:pStyle w:val="TOC2"/>
        <w:tabs>
          <w:tab w:val="right" w:leader="dot" w:pos="8306"/>
        </w:tabs>
      </w:pPr>
      <w:hyperlink w:anchor="_Toc6263" w:history="1">
        <w:r>
          <w:rPr>
            <w:rFonts w:ascii="仿宋" w:eastAsia="仿宋" w:hAnsi="仿宋" w:cs="仿宋" w:hint="eastAsia"/>
            <w:lang w:eastAsia="zh-CN"/>
          </w:rPr>
          <w:t>(四)、节能灯项目知识产权保护策略</w:t>
        </w:r>
        <w:r>
          <w:tab/>
        </w:r>
        <w:r>
          <w:fldChar w:fldCharType="begin"/>
        </w:r>
        <w:r>
          <w:instrText xml:space="preserve"> PAGEREF _Toc6263 \h </w:instrText>
        </w:r>
        <w:r>
          <w:fldChar w:fldCharType="separate"/>
        </w:r>
        <w:r>
          <w:t>73</w:t>
        </w:r>
        <w:r>
          <w:fldChar w:fldCharType="end"/>
        </w:r>
      </w:hyperlink>
    </w:p>
    <w:p>
      <w:pPr>
        <w:pStyle w:val="TOC1"/>
        <w:tabs>
          <w:tab w:val="right" w:leader="dot" w:pos="8306"/>
        </w:tabs>
      </w:pPr>
      <w:hyperlink w:anchor="_Toc1661" w:history="1">
        <w:r>
          <w:rPr>
            <w:rFonts w:ascii="仿宋" w:eastAsia="仿宋" w:hAnsi="仿宋" w:cs="仿宋" w:hint="eastAsia"/>
            <w:lang w:eastAsia="zh-CN"/>
          </w:rPr>
          <w:t>十六、质量管理体系</w:t>
        </w:r>
        <w:r>
          <w:tab/>
        </w:r>
        <w:r>
          <w:fldChar w:fldCharType="begin"/>
        </w:r>
        <w:r>
          <w:instrText xml:space="preserve"> PAGEREF _Toc1661 \h </w:instrText>
        </w:r>
        <w:r>
          <w:fldChar w:fldCharType="separate"/>
        </w:r>
        <w:r>
          <w:t>76</w:t>
        </w:r>
        <w:r>
          <w:fldChar w:fldCharType="end"/>
        </w:r>
      </w:hyperlink>
    </w:p>
    <w:p>
      <w:pPr>
        <w:pStyle w:val="TOC2"/>
        <w:tabs>
          <w:tab w:val="right" w:leader="dot" w:pos="8306"/>
        </w:tabs>
      </w:pPr>
      <w:hyperlink w:anchor="_Toc12428" w:history="1">
        <w:r>
          <w:rPr>
            <w:rFonts w:ascii="仿宋" w:eastAsia="仿宋" w:hAnsi="仿宋" w:cs="仿宋" w:hint="eastAsia"/>
            <w:lang w:eastAsia="zh-CN"/>
          </w:rPr>
          <w:t>(一)、质量目标与方针</w:t>
        </w:r>
        <w:r>
          <w:tab/>
        </w:r>
        <w:r>
          <w:fldChar w:fldCharType="begin"/>
        </w:r>
        <w:r>
          <w:instrText xml:space="preserve"> PAGEREF _Toc12428 \h </w:instrText>
        </w:r>
        <w:r>
          <w:fldChar w:fldCharType="separate"/>
        </w:r>
        <w:r>
          <w:t>76</w:t>
        </w:r>
        <w:r>
          <w:fldChar w:fldCharType="end"/>
        </w:r>
      </w:hyperlink>
    </w:p>
    <w:p>
      <w:pPr>
        <w:pStyle w:val="TOC2"/>
        <w:tabs>
          <w:tab w:val="right" w:leader="dot" w:pos="8306"/>
        </w:tabs>
      </w:pPr>
      <w:hyperlink w:anchor="_Toc28073" w:history="1">
        <w:r>
          <w:rPr>
            <w:rFonts w:ascii="仿宋" w:eastAsia="仿宋" w:hAnsi="仿宋" w:cs="仿宋" w:hint="eastAsia"/>
            <w:lang w:eastAsia="zh-CN"/>
          </w:rPr>
          <w:t>(二)、质量管理责任</w:t>
        </w:r>
        <w:r>
          <w:tab/>
        </w:r>
        <w:r>
          <w:fldChar w:fldCharType="begin"/>
        </w:r>
        <w:r>
          <w:instrText xml:space="preserve"> PAGEREF _Toc28073 \h </w:instrText>
        </w:r>
        <w:r>
          <w:fldChar w:fldCharType="separate"/>
        </w:r>
        <w:r>
          <w:t>77</w:t>
        </w:r>
        <w:r>
          <w:fldChar w:fldCharType="end"/>
        </w:r>
      </w:hyperlink>
    </w:p>
    <w:p>
      <w:pPr>
        <w:pStyle w:val="TOC2"/>
        <w:tabs>
          <w:tab w:val="right" w:leader="dot" w:pos="8306"/>
        </w:tabs>
      </w:pPr>
      <w:hyperlink w:anchor="_Toc32102" w:history="1">
        <w:r>
          <w:rPr>
            <w:rFonts w:ascii="仿宋" w:eastAsia="仿宋" w:hAnsi="仿宋" w:cs="仿宋" w:hint="eastAsia"/>
            <w:lang w:eastAsia="zh-CN"/>
          </w:rPr>
          <w:t>(三)、质量管理体系文件</w:t>
        </w:r>
        <w:r>
          <w:tab/>
        </w:r>
        <w:r>
          <w:fldChar w:fldCharType="begin"/>
        </w:r>
        <w:r>
          <w:instrText xml:space="preserve"> PAGEREF _Toc32102 \h </w:instrText>
        </w:r>
        <w:r>
          <w:fldChar w:fldCharType="separate"/>
        </w:r>
        <w:r>
          <w:t>78</w:t>
        </w:r>
        <w:r>
          <w:fldChar w:fldCharType="end"/>
        </w:r>
      </w:hyperlink>
    </w:p>
    <w:p>
      <w:pPr>
        <w:pStyle w:val="TOC2"/>
        <w:tabs>
          <w:tab w:val="right" w:leader="dot" w:pos="8306"/>
        </w:tabs>
      </w:pPr>
      <w:hyperlink w:anchor="_Toc20003" w:history="1">
        <w:r>
          <w:rPr>
            <w:rFonts w:ascii="仿宋" w:eastAsia="仿宋" w:hAnsi="仿宋" w:cs="仿宋" w:hint="eastAsia"/>
            <w:lang w:eastAsia="zh-CN"/>
          </w:rPr>
          <w:t>(四)、质量培训与教育</w:t>
        </w:r>
        <w:r>
          <w:tab/>
        </w:r>
        <w:r>
          <w:fldChar w:fldCharType="begin"/>
        </w:r>
        <w:r>
          <w:instrText xml:space="preserve"> PAGEREF _Toc20003 \h </w:instrText>
        </w:r>
        <w:r>
          <w:fldChar w:fldCharType="separate"/>
        </w:r>
        <w:r>
          <w:t>80</w:t>
        </w:r>
        <w:r>
          <w:fldChar w:fldCharType="end"/>
        </w:r>
      </w:hyperlink>
    </w:p>
    <w:p>
      <w:pPr>
        <w:pStyle w:val="TOC2"/>
        <w:tabs>
          <w:tab w:val="right" w:leader="dot" w:pos="8306"/>
        </w:tabs>
      </w:pPr>
      <w:hyperlink w:anchor="_Toc7292" w:history="1">
        <w:r>
          <w:rPr>
            <w:rFonts w:ascii="仿宋" w:eastAsia="仿宋" w:hAnsi="仿宋" w:cs="仿宋" w:hint="eastAsia"/>
            <w:lang w:eastAsia="zh-CN"/>
          </w:rPr>
          <w:t>(五)、质量审核与评价</w:t>
        </w:r>
        <w:r>
          <w:tab/>
        </w:r>
        <w:r>
          <w:fldChar w:fldCharType="begin"/>
        </w:r>
        <w:r>
          <w:instrText xml:space="preserve"> PAGEREF _Toc7292 \h </w:instrText>
        </w:r>
        <w:r>
          <w:fldChar w:fldCharType="separate"/>
        </w:r>
        <w:r>
          <w:t>81</w:t>
        </w:r>
        <w:r>
          <w:fldChar w:fldCharType="end"/>
        </w:r>
      </w:hyperlink>
    </w:p>
    <w:p>
      <w:pPr>
        <w:pStyle w:val="TOC2"/>
        <w:tabs>
          <w:tab w:val="right" w:leader="dot" w:pos="8306"/>
        </w:tabs>
      </w:pPr>
      <w:hyperlink w:anchor="_Toc28275" w:history="1">
        <w:r>
          <w:rPr>
            <w:rFonts w:ascii="仿宋" w:eastAsia="仿宋" w:hAnsi="仿宋" w:cs="仿宋" w:hint="eastAsia"/>
            <w:lang w:eastAsia="zh-CN"/>
          </w:rPr>
          <w:t>(六)、不符合与纠正措施</w:t>
        </w:r>
        <w:r>
          <w:tab/>
        </w:r>
        <w:r>
          <w:fldChar w:fldCharType="begin"/>
        </w:r>
        <w:r>
          <w:instrText xml:space="preserve"> PAGEREF _Toc28275 \h </w:instrText>
        </w:r>
        <w:r>
          <w:fldChar w:fldCharType="separate"/>
        </w:r>
        <w:r>
          <w:t>82</w:t>
        </w:r>
        <w:r>
          <w:fldChar w:fldCharType="end"/>
        </w:r>
      </w:hyperlink>
    </w:p>
    <w:p>
      <w:pPr>
        <w:pStyle w:val="TOC1"/>
        <w:tabs>
          <w:tab w:val="right" w:leader="dot" w:pos="8306"/>
        </w:tabs>
      </w:pPr>
      <w:hyperlink w:anchor="_Toc1405" w:history="1">
        <w:r>
          <w:rPr>
            <w:rFonts w:ascii="仿宋" w:eastAsia="仿宋" w:hAnsi="仿宋" w:cs="仿宋" w:hint="eastAsia"/>
            <w:lang w:eastAsia="zh-CN"/>
          </w:rPr>
          <w:t>十七、利益相关者分析与沟通计划</w:t>
        </w:r>
        <w:r>
          <w:tab/>
        </w:r>
        <w:r>
          <w:fldChar w:fldCharType="begin"/>
        </w:r>
        <w:r>
          <w:instrText xml:space="preserve"> PAGEREF _Toc1405 \h </w:instrText>
        </w:r>
        <w:r>
          <w:fldChar w:fldCharType="separate"/>
        </w:r>
        <w:r>
          <w:t>83</w:t>
        </w:r>
        <w:r>
          <w:fldChar w:fldCharType="end"/>
        </w:r>
      </w:hyperlink>
    </w:p>
    <w:p>
      <w:pPr>
        <w:pStyle w:val="TOC2"/>
        <w:tabs>
          <w:tab w:val="right" w:leader="dot" w:pos="8306"/>
        </w:tabs>
      </w:pPr>
      <w:hyperlink w:anchor="_Toc3520" w:history="1">
        <w:r>
          <w:rPr>
            <w:rFonts w:ascii="仿宋" w:eastAsia="仿宋" w:hAnsi="仿宋" w:cs="仿宋" w:hint="eastAsia"/>
            <w:lang w:eastAsia="zh-CN"/>
          </w:rPr>
          <w:t>(一)、利益相关者分析</w:t>
        </w:r>
        <w:r>
          <w:tab/>
        </w:r>
        <w:r>
          <w:fldChar w:fldCharType="begin"/>
        </w:r>
        <w:r>
          <w:instrText xml:space="preserve"> PAGEREF _Toc3520 \h </w:instrText>
        </w:r>
        <w:r>
          <w:fldChar w:fldCharType="separate"/>
        </w:r>
        <w:r>
          <w:t>83</w:t>
        </w:r>
        <w:r>
          <w:fldChar w:fldCharType="end"/>
        </w:r>
      </w:hyperlink>
    </w:p>
    <w:p>
      <w:pPr>
        <w:pStyle w:val="TOC2"/>
        <w:tabs>
          <w:tab w:val="right" w:leader="dot" w:pos="8306"/>
        </w:tabs>
      </w:pPr>
      <w:hyperlink w:anchor="_Toc28737" w:history="1">
        <w:r>
          <w:rPr>
            <w:rFonts w:ascii="仿宋" w:eastAsia="仿宋" w:hAnsi="仿宋" w:cs="仿宋" w:hint="eastAsia"/>
            <w:lang w:eastAsia="zh-CN"/>
          </w:rPr>
          <w:t>(二)、沟通计划</w:t>
        </w:r>
        <w:r>
          <w:tab/>
        </w:r>
        <w:r>
          <w:fldChar w:fldCharType="begin"/>
        </w:r>
        <w:r>
          <w:instrText xml:space="preserve"> PAGEREF _Toc28737 \h </w:instrText>
        </w:r>
        <w:r>
          <w:fldChar w:fldCharType="separate"/>
        </w:r>
        <w:r>
          <w:t>85</w:t>
        </w:r>
        <w:r>
          <w:fldChar w:fldCharType="end"/>
        </w:r>
      </w:hyperlink>
    </w:p>
    <w:p>
      <w:pPr>
        <w:pStyle w:val="TOC1"/>
        <w:tabs>
          <w:tab w:val="right" w:leader="dot" w:pos="8306"/>
        </w:tabs>
      </w:pPr>
      <w:hyperlink w:anchor="_Toc27794" w:history="1">
        <w:r>
          <w:rPr>
            <w:rFonts w:ascii="仿宋" w:eastAsia="仿宋" w:hAnsi="仿宋" w:cs="仿宋" w:hint="eastAsia"/>
            <w:lang w:eastAsia="zh-CN"/>
          </w:rPr>
          <w:t>十八、供应链管理</w:t>
        </w:r>
        <w:r>
          <w:tab/>
        </w:r>
        <w:r>
          <w:fldChar w:fldCharType="begin"/>
        </w:r>
        <w:r>
          <w:instrText xml:space="preserve"> PAGEREF _Toc27794 \h </w:instrText>
        </w:r>
        <w:r>
          <w:fldChar w:fldCharType="separate"/>
        </w:r>
        <w:r>
          <w:t>86</w:t>
        </w:r>
        <w:r>
          <w:fldChar w:fldCharType="end"/>
        </w:r>
      </w:hyperlink>
    </w:p>
    <w:p>
      <w:pPr>
        <w:pStyle w:val="TOC2"/>
        <w:tabs>
          <w:tab w:val="right" w:leader="dot" w:pos="8306"/>
        </w:tabs>
      </w:pPr>
      <w:hyperlink w:anchor="_Toc2837" w:history="1">
        <w:r>
          <w:rPr>
            <w:rFonts w:ascii="仿宋" w:eastAsia="仿宋" w:hAnsi="仿宋" w:cs="仿宋" w:hint="eastAsia"/>
            <w:lang w:eastAsia="zh-CN"/>
          </w:rPr>
          <w:t>(一)、供应链战略规划</w:t>
        </w:r>
        <w:r>
          <w:tab/>
        </w:r>
        <w:r>
          <w:fldChar w:fldCharType="begin"/>
        </w:r>
        <w:r>
          <w:instrText xml:space="preserve"> PAGEREF _Toc2837 \h </w:instrText>
        </w:r>
        <w:r>
          <w:fldChar w:fldCharType="separate"/>
        </w:r>
        <w:r>
          <w:t>86</w:t>
        </w:r>
        <w:r>
          <w:fldChar w:fldCharType="end"/>
        </w:r>
      </w:hyperlink>
    </w:p>
    <w:p>
      <w:pPr>
        <w:pStyle w:val="TOC2"/>
        <w:tabs>
          <w:tab w:val="right" w:leader="dot" w:pos="8306"/>
        </w:tabs>
      </w:pPr>
      <w:hyperlink w:anchor="_Toc14424" w:history="1">
        <w:r>
          <w:rPr>
            <w:rFonts w:ascii="仿宋" w:eastAsia="仿宋" w:hAnsi="仿宋" w:cs="仿宋" w:hint="eastAsia"/>
            <w:lang w:eastAsia="zh-CN"/>
          </w:rPr>
          <w:t>(二)、供应商选择与合作</w:t>
        </w:r>
        <w:r>
          <w:tab/>
        </w:r>
        <w:r>
          <w:fldChar w:fldCharType="begin"/>
        </w:r>
        <w:r>
          <w:instrText xml:space="preserve"> PAGEREF _Toc14424 \h </w:instrText>
        </w:r>
        <w:r>
          <w:fldChar w:fldCharType="separate"/>
        </w:r>
        <w:r>
          <w:t>87</w:t>
        </w:r>
        <w:r>
          <w:fldChar w:fldCharType="end"/>
        </w:r>
      </w:hyperlink>
    </w:p>
    <w:p>
      <w:pPr>
        <w:pStyle w:val="TOC2"/>
        <w:tabs>
          <w:tab w:val="right" w:leader="dot" w:pos="8306"/>
        </w:tabs>
      </w:pPr>
      <w:hyperlink w:anchor="_Toc3230" w:history="1">
        <w:r>
          <w:rPr>
            <w:rFonts w:ascii="仿宋" w:eastAsia="仿宋" w:hAnsi="仿宋" w:cs="仿宋" w:hint="eastAsia"/>
            <w:lang w:eastAsia="zh-CN"/>
          </w:rPr>
          <w:t>(三)、物流与库存管理</w:t>
        </w:r>
        <w:r>
          <w:tab/>
        </w:r>
        <w:r>
          <w:fldChar w:fldCharType="begin"/>
        </w:r>
        <w:r>
          <w:instrText xml:space="preserve"> PAGEREF _Toc3230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7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1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的技术管理特点体现在其创新导向。通过引入最先进的技术趋势和解决方案，节能灯项目致力于提升科技含量、提高质量和效率水平。这意味着我们将采用最新的工具和方法，确保节能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能灯项目技术管理的显著特征。通过整合不同领域的技术资源，我们实现了跨学科的协同工作。这有助于优化技术架构，提高整体效能。此外，整合性策略还促进了不同技术团队之间的紧密沟通和高效合作，确保节能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能灯项目所采用的技术。通过不断优化技术方案，节能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能灯项目团队将在节能灯项目初期识别可能的技术风险，并采取相应的预防和应对措施。通过建立健全的风险评估机制，节能灯项目能够在实施过程中及时发现并解决潜在的技术问题，保障节能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通过这些独特的技术管理特点，我们确信在节能灯项目中，技术将成为节能灯项目成功的有力支持。这一深度剖析揭示了技术管理在节能灯项目实施中的关键作用，为节能灯项目的技术基础奠定了坚实的基础。</w:t>
      </w:r>
    </w:p>
    <w:p>
      <w:pPr>
        <w:pStyle w:val="Heading2"/>
        <w:ind w:firstLine="560" w:firstLineChars="200"/>
        <w:rPr>
          <w:rFonts w:ascii="仿宋" w:eastAsia="仿宋" w:hAnsi="仿宋" w:cs="仿宋" w:hint="eastAsia"/>
          <w:sz w:val="28"/>
          <w:lang w:eastAsia="zh-CN"/>
        </w:rPr>
      </w:pPr>
      <w:bookmarkStart w:id="4" w:name="_Toc14048"/>
      <w:r>
        <w:rPr>
          <w:rFonts w:ascii="仿宋" w:eastAsia="仿宋" w:hAnsi="仿宋" w:cs="仿宋" w:hint="eastAsia"/>
          <w:sz w:val="28"/>
          <w:lang w:eastAsia="zh-CN"/>
        </w:rPr>
        <w:t>(二)、节能灯项目工艺技术设计方案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能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节能灯项目将严格按照相关行业规范要求进行组织。通过有效控制产品质量，节能灯项目将致力于为顾客提供优质的节能灯项目产品和良好的服务。这体现了节能灯项目对于生产活动合规性和质量标准的高度重视，为节能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能灯项目注重生态效益和清洁生产原则。节能灯项目建设将紧密结合地方特色经济发展，与社会经济发展规划和区域环境保护规划方案相协调一致。通过与当地区域自然生态系统的结合，节能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能灯项目产品具有多样化的客户需求和个性化的特点。因此，节能灯项目产品规格品种多样，且单批生产数量较小。为满足这一特点，节能灯项目承办单位将建设先进的柔性制造生产线。通过广泛应用柔性制造技术，节能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能灯项目采用的技术具有较高的技术含量和自动化水平，处于国内先进水平。这一技术选用不仅体现了对生产效率、质量和环境友好性的高标准要求，同时为节能灯项目的可持续发展奠定了坚实的基础。</w:t>
      </w:r>
    </w:p>
    <w:p>
      <w:pPr>
        <w:pStyle w:val="Heading2"/>
        <w:ind w:firstLine="560" w:firstLineChars="200"/>
        <w:rPr>
          <w:rFonts w:ascii="仿宋" w:eastAsia="仿宋" w:hAnsi="仿宋" w:cs="仿宋" w:hint="eastAsia"/>
          <w:sz w:val="28"/>
          <w:lang w:eastAsia="zh-CN"/>
        </w:rPr>
      </w:pPr>
      <w:bookmarkStart w:id="5" w:name="_Toc55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为确保节能灯项目的高效生产和技术实施，我们制定了一套精心设计的设备选型方案，以满足节能灯项目生产、质量和环保的要求。该方案的主要特点如下：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能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针对节能灯项目产品的多样性和小批量生产的特点，我们将建设柔性制造生产线。通过在设备选型中考虑柔性制造技术，可以灵活应对不同产品规格和生产需求，实现生产线的高度灵活性和适应性。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17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855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节能灯项目的主要产品是XXXX，预计年产值为XXX万元。这一产品在市场中占据着重要的地位，其广泛的应用范围使得该节能灯项目的市场前景非常广阔。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能灯项目的xxx产品作为重要的原材料之一，将在多个领域发挥关键作用。其在建筑、交通、能源等方面的广泛应用将为整个产业链提供强大的支持，形成产业协同效应。节能灯项目的年产值XXX万XXX万XXX万万元不仅反映了其在市场上的巨大潜力，更预示着它对国民经济的积极贡献。这种关联度高、涉及面广的产业关系，使得该节能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322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总征地面积为XXXX平方米，相当于约XX.XX亩，其中净用地面积为XXXX平方米，红线范围内相当于约XX.XX亩。这一用地规模充分考虑了节能灯项目的建设需求，保障了节能灯项目在合适的空间内得以充分发展。节能灯项目规划的总建筑面积为XXXX平方米，其中主体工程建设占XXXX平方米，计容建筑面积达XXXX平方米。预计建筑工程的投资将达到XXXX万元，为节能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灯项目计划购置的设备共计XXXX台（套），设备购置费用为XXXX万元。这一设备购置计划充分考虑到节能灯项目的生产需求和技术要求，确保了节能灯项目在生产运营中具备先进的技术装备和高效的生产能力。设备的合理配置将为节能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节能灯项目计划总投资为XXXX万元，预计年实现营业收入为XXXX万元。这一产能规模的设定旨在确保节能灯项目能够在投资与回报之间取得平衡，实现长期可持续的发展。节能灯项目的总投资充分考虑到各个方面的需求，包括用地建设、设备购置等多个环节，以确保节能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736"/>
      <w:r>
        <w:rPr>
          <w:rFonts w:ascii="仿宋" w:eastAsia="仿宋" w:hAnsi="仿宋" w:cs="仿宋" w:hint="eastAsia"/>
          <w:sz w:val="28"/>
          <w:lang w:eastAsia="zh-CN"/>
        </w:rPr>
        <w:t>三、节能灯项目选址可行性分析</w:t>
      </w:r>
      <w:bookmarkEnd w:id="9"/>
    </w:p>
    <w:p>
      <w:pPr>
        <w:pStyle w:val="Heading2"/>
        <w:rPr>
          <w:rFonts w:ascii="仿宋" w:eastAsia="仿宋" w:hAnsi="仿宋" w:cs="仿宋" w:hint="eastAsia"/>
          <w:lang w:eastAsia="zh-CN"/>
        </w:rPr>
      </w:pPr>
      <w:bookmarkStart w:id="10" w:name="_Toc4579"/>
      <w:r>
        <w:rPr>
          <w:rFonts w:ascii="仿宋" w:eastAsia="仿宋" w:hAnsi="仿宋" w:cs="仿宋" w:hint="eastAsia"/>
          <w:lang w:eastAsia="zh-CN"/>
        </w:rPr>
        <w:t>(一)、节能灯项目选址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该节能灯项目选址位于XX省XX市XX区XXX街道</w:t>
      </w:r>
    </w:p>
    <w:p>
      <w:pPr>
        <w:pStyle w:val="Heading2"/>
        <w:ind w:firstLine="560" w:firstLineChars="200"/>
        <w:rPr>
          <w:rFonts w:ascii="仿宋" w:eastAsia="仿宋" w:hAnsi="仿宋" w:cs="仿宋" w:hint="eastAsia"/>
          <w:sz w:val="28"/>
          <w:lang w:eastAsia="zh-CN"/>
        </w:rPr>
      </w:pPr>
      <w:bookmarkStart w:id="11" w:name="_Toc2405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节能灯项目的征地面积将根据节能灯项目的实际规模和需求进行精确规划。具体面积XXX平方米，旨在确保节能灯项目不仅能够满足当前的发展需求，还能够预留空间以适应未来的扩展。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净用地面积是在征地面积基础上去除不可利用面积后的实际可开发用地。具体面积XXX平方米，考虑到环保、交通、安全等多方面因素，以确保节能灯项目在整体利用效率上达到最优。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节能灯项目计划建设的建筑总规模具体面积XXX平方米。这一规模的确定综合考虑了节能灯项目的性质、规模，以及城市规划的相关要求，确保建筑布局与周边环境协调一致。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绿地率是节能灯项目用地中被规划为绿地的比例。具体面积XXX平方米，旨在通过合理规划绿地，改善节能灯项目周边环境，提升居民生活质量，并符合城市整体绿化规划。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容积率是用地上可以建设的建筑总体积与用地面积之比。具体面积XXX，通过合理的容积率规划，确保节能灯项目建筑规模与周边环境和谐共生。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确保节能灯项目选址与当地城市规划相一致，具体面积XXX平方米。通过与城市规划部门深入沟通，确保节能灯项目不仅符合城市的整体发展方向，还能够融入城市的发展布局，为城市的长远发展贡献力量。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充分了解并确保节能灯项目选址符合当地产业政策，具体面积XXX平方米。这包括节能灯项目对当地经济的促进作用，以及对相关产业的带动效应，确保节能灯项目与地方政府的产业政策保持一致，促进共赢合作。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用地总体要求必须符合环保和可持续发展的原则，具体面积XXX平方米。通过采用绿色建筑设计、节能减排等措施，确保节能灯项目在建设和运营过程中对环境的影响最小化，达到可持续发展的要求。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确保节能灯项目选址具备必要的公共设施配套，具体面积XXX平方米。这包括交通便利性、教育、医疗等基础设施，以提高居民生活品质，使得节能灯项目选址更具吸引力。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考虑用地总体要求对当地社会稳定性的影响，具体面积XXX平方米。通过深入了解当地社区反馈，确保节能灯项目的选址和建设过程对当地社会和谐稳定产生积极作用。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节能灯项目选址不仅符合法规和规划，还在实际操作中具有可行性。这一全面规划将为节能灯项目的成功实施提供坚实的基础，确保节能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6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能灯项目的设备规划和空间设计中，我们将采取灵活设备布局的措施。设备布局将根据实际需求进行灵活设计，避免不必要的浪费。通过合理规划设备摆放位置，我们将提高设备的利用率，减少设备间距，以确保节能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能灯项目内部引入共享设施的概念，例如共享会议室、办公区等。通过这种方式，我们可以减少对资源的重复建设，提高资源共享效率，从而减小节能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24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能灯项目的总图布置中，我们将不同功能区域进行明确的规划，以最大程度满足节能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0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我们首先关注市场因素，包括潜在客户分布、竞争对手位置、市场需求等。通过深入的市场调研，我们能够更准确地评估选址对于市场开拓和产品销售的影响，确保节能灯项目能够在有利的市场环境中蓬勃发展。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节能灯项目对环境的影响是综合评价的重要因素之一。我们将详细考虑选址周边的自然环境、生态保护区、水源地等情况，确保节能灯项目的建设和运营对环境影响最小化，并符合当地的环保法规标准。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对选址的评价还需充分考虑当地政府的产业政策和法规。我们将详细了解节能灯项目所在地的相关政策，确保节能灯项目的规划和运营与当地法规相符，降低不必要的法律风险。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考虑到社会稳定性对企业运营的重要性，我们将评估选址地区的社会安全情况、劳工关系、社区反馈等方面，以确保节能灯项目的建设和运营不会受到社会稳定性的负面影响。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最后，我们将综合考虑用地成本，包括土地购置费用、土地开发成本等。通过对用地成本的详细评估，我们能够做出更为精确的经济效益分析，为节能灯项目的投资决策提供有力支持。</w:t>
      </w:r>
    </w:p>
    <w:p>
      <w:pPr>
        <w:pStyle w:val="Heading1"/>
        <w:ind w:firstLine="560" w:firstLineChars="200"/>
        <w:rPr>
          <w:rFonts w:ascii="仿宋" w:eastAsia="仿宋" w:hAnsi="仿宋" w:cs="仿宋" w:hint="eastAsia"/>
          <w:sz w:val="28"/>
          <w:lang w:eastAsia="zh-CN"/>
        </w:rPr>
      </w:pPr>
      <w:bookmarkStart w:id="15" w:name="_Toc8461"/>
      <w:r>
        <w:rPr>
          <w:rFonts w:ascii="仿宋" w:eastAsia="仿宋" w:hAnsi="仿宋" w:cs="仿宋" w:hint="eastAsia"/>
          <w:sz w:val="28"/>
          <w:lang w:eastAsia="zh-CN"/>
        </w:rPr>
        <w:t>四、节能灯项目土建工程</w:t>
      </w:r>
      <w:bookmarkEnd w:id="15"/>
    </w:p>
    <w:p>
      <w:pPr>
        <w:pStyle w:val="Heading2"/>
        <w:rPr>
          <w:rFonts w:ascii="仿宋" w:eastAsia="仿宋" w:hAnsi="仿宋" w:cs="仿宋" w:hint="eastAsia"/>
          <w:lang w:eastAsia="zh-CN"/>
        </w:rPr>
      </w:pPr>
      <w:bookmarkStart w:id="16" w:name="_Toc9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在节能灯项目的建筑工程设计中，我们将秉承一系列重要的设计原则，以确保节能灯项目建筑在功能、美观、可持续性等方面达到最佳效果。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首要原则是确保建筑的功能性得到最大化的发挥。我们将充分理解节能灯项目的实际需求，合理布局各个功能区域，保证建筑在满足业务需求的同时，提供高效的工作环境。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在建筑设计中，我们将综合考虑建设和运营成本。通过精细的经济效益分析，确保设计方案在高效利用资源的同时，对节能灯项目的长期盈利能力有积极的贡献。</w:t>
      </w:r>
    </w:p>
    <w:p>
      <w:pPr>
        <w:pStyle w:val="Heading2"/>
        <w:ind w:firstLine="560" w:firstLineChars="200"/>
        <w:rPr>
          <w:rFonts w:ascii="仿宋" w:eastAsia="仿宋" w:hAnsi="仿宋" w:cs="仿宋" w:hint="eastAsia"/>
          <w:sz w:val="28"/>
          <w:lang w:eastAsia="zh-CN"/>
        </w:rPr>
      </w:pPr>
      <w:bookmarkStart w:id="17" w:name="_Toc1080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灯项目的土建工程设计中，我们将精准设定设计年限，结合节能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节能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929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节能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节能灯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https://d.book118.com/566010241154010030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A0051"/>
    <w:rsid w:val="168A00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1024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2023-12-30T07:57:00Z</dcterms:created>
  <dcterms:modified xsi:type="dcterms:W3CDTF">2023-12-30T07:57:22Z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51B08B58DB08460AB188EDC949EFB61C_11</vt:lpwstr>
  </property>
  <property fmtid="{D5CDD505-2E9C-101B-9397-08002B2CF9AE}" pid="3" name="KSOProductBuildVer">
    <vt:lpwstr>2052-12.1.0.16120</vt:lpwstr>
  </property>
</Properties>
</file>