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人造板机械项目规划设计蓝图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272" w:history="1">
        <w:r>
          <w:rPr>
            <w:rFonts w:ascii="仿宋" w:eastAsia="仿宋" w:hAnsi="仿宋" w:cs="仿宋" w:hint="eastAsia"/>
            <w:lang w:eastAsia="zh-CN"/>
          </w:rPr>
          <w:t>概论</w:t>
        </w:r>
        <w:r>
          <w:tab/>
        </w:r>
        <w:r>
          <w:fldChar w:fldCharType="begin"/>
        </w:r>
        <w:r>
          <w:instrText xml:space="preserve"> PAGEREF _Toc9272 \h </w:instrText>
        </w:r>
        <w:r>
          <w:fldChar w:fldCharType="separate"/>
        </w:r>
        <w:r>
          <w:t>3</w:t>
        </w:r>
        <w:r>
          <w:fldChar w:fldCharType="end"/>
        </w:r>
      </w:hyperlink>
    </w:p>
    <w:p>
      <w:pPr>
        <w:pStyle w:val="TOC1"/>
        <w:tabs>
          <w:tab w:val="right" w:leader="dot" w:pos="8306"/>
        </w:tabs>
      </w:pPr>
      <w:hyperlink w:anchor="_Toc30391" w:history="1">
        <w:r>
          <w:rPr>
            <w:rFonts w:ascii="仿宋" w:eastAsia="仿宋" w:hAnsi="仿宋" w:cs="仿宋" w:hint="eastAsia"/>
            <w:lang w:eastAsia="zh-CN"/>
          </w:rPr>
          <w:t>一、人造板机械项目绩效评估</w:t>
        </w:r>
        <w:r>
          <w:tab/>
        </w:r>
        <w:r>
          <w:fldChar w:fldCharType="begin"/>
        </w:r>
        <w:r>
          <w:instrText xml:space="preserve"> PAGEREF _Toc30391 \h </w:instrText>
        </w:r>
        <w:r>
          <w:fldChar w:fldCharType="separate"/>
        </w:r>
        <w:r>
          <w:t>3</w:t>
        </w:r>
        <w:r>
          <w:fldChar w:fldCharType="end"/>
        </w:r>
      </w:hyperlink>
    </w:p>
    <w:p>
      <w:pPr>
        <w:pStyle w:val="TOC2"/>
        <w:tabs>
          <w:tab w:val="right" w:leader="dot" w:pos="8306"/>
        </w:tabs>
      </w:pPr>
      <w:hyperlink w:anchor="_Toc26917" w:history="1">
        <w:r>
          <w:rPr>
            <w:rFonts w:ascii="仿宋" w:eastAsia="仿宋" w:hAnsi="仿宋" w:cs="仿宋" w:hint="eastAsia"/>
            <w:lang w:eastAsia="zh-CN"/>
          </w:rPr>
          <w:t>(一)、绩效评估指标</w:t>
        </w:r>
        <w:r>
          <w:tab/>
        </w:r>
        <w:r>
          <w:fldChar w:fldCharType="begin"/>
        </w:r>
        <w:r>
          <w:instrText xml:space="preserve"> PAGEREF _Toc26917 \h </w:instrText>
        </w:r>
        <w:r>
          <w:fldChar w:fldCharType="separate"/>
        </w:r>
        <w:r>
          <w:t>3</w:t>
        </w:r>
        <w:r>
          <w:fldChar w:fldCharType="end"/>
        </w:r>
      </w:hyperlink>
    </w:p>
    <w:p>
      <w:pPr>
        <w:pStyle w:val="TOC2"/>
        <w:tabs>
          <w:tab w:val="right" w:leader="dot" w:pos="8306"/>
        </w:tabs>
      </w:pPr>
      <w:hyperlink w:anchor="_Toc23755" w:history="1">
        <w:r>
          <w:rPr>
            <w:rFonts w:ascii="仿宋" w:eastAsia="仿宋" w:hAnsi="仿宋" w:cs="仿宋" w:hint="eastAsia"/>
            <w:lang w:eastAsia="zh-CN"/>
          </w:rPr>
          <w:t>(二)、绩效评估方法</w:t>
        </w:r>
        <w:r>
          <w:tab/>
        </w:r>
        <w:r>
          <w:fldChar w:fldCharType="begin"/>
        </w:r>
        <w:r>
          <w:instrText xml:space="preserve"> PAGEREF _Toc23755 \h </w:instrText>
        </w:r>
        <w:r>
          <w:fldChar w:fldCharType="separate"/>
        </w:r>
        <w:r>
          <w:t>4</w:t>
        </w:r>
        <w:r>
          <w:fldChar w:fldCharType="end"/>
        </w:r>
      </w:hyperlink>
    </w:p>
    <w:p>
      <w:pPr>
        <w:pStyle w:val="TOC2"/>
        <w:tabs>
          <w:tab w:val="right" w:leader="dot" w:pos="8306"/>
        </w:tabs>
      </w:pPr>
      <w:hyperlink w:anchor="_Toc18166" w:history="1">
        <w:r>
          <w:rPr>
            <w:rFonts w:ascii="仿宋" w:eastAsia="仿宋" w:hAnsi="仿宋" w:cs="仿宋" w:hint="eastAsia"/>
            <w:lang w:eastAsia="zh-CN"/>
          </w:rPr>
          <w:t>(三)、绩效评估周期</w:t>
        </w:r>
        <w:r>
          <w:tab/>
        </w:r>
        <w:r>
          <w:fldChar w:fldCharType="begin"/>
        </w:r>
        <w:r>
          <w:instrText xml:space="preserve"> PAGEREF _Toc18166 \h </w:instrText>
        </w:r>
        <w:r>
          <w:fldChar w:fldCharType="separate"/>
        </w:r>
        <w:r>
          <w:t>5</w:t>
        </w:r>
        <w:r>
          <w:fldChar w:fldCharType="end"/>
        </w:r>
      </w:hyperlink>
    </w:p>
    <w:p>
      <w:pPr>
        <w:pStyle w:val="TOC1"/>
        <w:tabs>
          <w:tab w:val="right" w:leader="dot" w:pos="8306"/>
        </w:tabs>
      </w:pPr>
      <w:hyperlink w:anchor="_Toc1868" w:history="1">
        <w:r>
          <w:rPr>
            <w:rFonts w:ascii="仿宋" w:eastAsia="仿宋" w:hAnsi="仿宋" w:cs="仿宋" w:hint="eastAsia"/>
            <w:lang w:eastAsia="zh-CN"/>
          </w:rPr>
          <w:t>二、人造板机械项目选址可行性分析</w:t>
        </w:r>
        <w:r>
          <w:tab/>
        </w:r>
        <w:r>
          <w:fldChar w:fldCharType="begin"/>
        </w:r>
        <w:r>
          <w:instrText xml:space="preserve"> PAGEREF _Toc1868 \h </w:instrText>
        </w:r>
        <w:r>
          <w:fldChar w:fldCharType="separate"/>
        </w:r>
        <w:r>
          <w:t>6</w:t>
        </w:r>
        <w:r>
          <w:fldChar w:fldCharType="end"/>
        </w:r>
      </w:hyperlink>
    </w:p>
    <w:p>
      <w:pPr>
        <w:pStyle w:val="TOC2"/>
        <w:tabs>
          <w:tab w:val="right" w:leader="dot" w:pos="8306"/>
        </w:tabs>
      </w:pPr>
      <w:hyperlink w:anchor="_Toc7992" w:history="1">
        <w:r>
          <w:rPr>
            <w:rFonts w:ascii="仿宋" w:eastAsia="仿宋" w:hAnsi="仿宋" w:cs="仿宋" w:hint="eastAsia"/>
            <w:lang w:eastAsia="zh-CN"/>
          </w:rPr>
          <w:t>(一)、人造板机械项目选址</w:t>
        </w:r>
        <w:r>
          <w:tab/>
        </w:r>
        <w:r>
          <w:fldChar w:fldCharType="begin"/>
        </w:r>
        <w:r>
          <w:instrText xml:space="preserve"> PAGEREF _Toc7992 \h </w:instrText>
        </w:r>
        <w:r>
          <w:fldChar w:fldCharType="separate"/>
        </w:r>
        <w:r>
          <w:t>6</w:t>
        </w:r>
        <w:r>
          <w:fldChar w:fldCharType="end"/>
        </w:r>
      </w:hyperlink>
    </w:p>
    <w:p>
      <w:pPr>
        <w:pStyle w:val="TOC2"/>
        <w:tabs>
          <w:tab w:val="right" w:leader="dot" w:pos="8306"/>
        </w:tabs>
      </w:pPr>
      <w:hyperlink w:anchor="_Toc3165" w:history="1">
        <w:r>
          <w:rPr>
            <w:rFonts w:ascii="仿宋" w:eastAsia="仿宋" w:hAnsi="仿宋" w:cs="仿宋" w:hint="eastAsia"/>
            <w:lang w:eastAsia="zh-CN"/>
          </w:rPr>
          <w:t>(二)、用地控制指标</w:t>
        </w:r>
        <w:r>
          <w:tab/>
        </w:r>
        <w:r>
          <w:fldChar w:fldCharType="begin"/>
        </w:r>
        <w:r>
          <w:instrText xml:space="preserve"> PAGEREF _Toc3165 \h </w:instrText>
        </w:r>
        <w:r>
          <w:fldChar w:fldCharType="separate"/>
        </w:r>
        <w:r>
          <w:t>6</w:t>
        </w:r>
        <w:r>
          <w:fldChar w:fldCharType="end"/>
        </w:r>
      </w:hyperlink>
    </w:p>
    <w:p>
      <w:pPr>
        <w:pStyle w:val="TOC2"/>
        <w:tabs>
          <w:tab w:val="right" w:leader="dot" w:pos="8306"/>
        </w:tabs>
      </w:pPr>
      <w:hyperlink w:anchor="_Toc10013" w:history="1">
        <w:r>
          <w:rPr>
            <w:rFonts w:ascii="仿宋" w:eastAsia="仿宋" w:hAnsi="仿宋" w:cs="仿宋" w:hint="eastAsia"/>
            <w:lang w:eastAsia="zh-CN"/>
          </w:rPr>
          <w:t>(三)、节约用地措施</w:t>
        </w:r>
        <w:r>
          <w:tab/>
        </w:r>
        <w:r>
          <w:fldChar w:fldCharType="begin"/>
        </w:r>
        <w:r>
          <w:instrText xml:space="preserve"> PAGEREF _Toc10013 \h </w:instrText>
        </w:r>
        <w:r>
          <w:fldChar w:fldCharType="separate"/>
        </w:r>
        <w:r>
          <w:t>8</w:t>
        </w:r>
        <w:r>
          <w:fldChar w:fldCharType="end"/>
        </w:r>
      </w:hyperlink>
    </w:p>
    <w:p>
      <w:pPr>
        <w:pStyle w:val="TOC2"/>
        <w:tabs>
          <w:tab w:val="right" w:leader="dot" w:pos="8306"/>
        </w:tabs>
      </w:pPr>
      <w:hyperlink w:anchor="_Toc28038" w:history="1">
        <w:r>
          <w:rPr>
            <w:rFonts w:ascii="仿宋" w:eastAsia="仿宋" w:hAnsi="仿宋" w:cs="仿宋" w:hint="eastAsia"/>
            <w:lang w:eastAsia="zh-CN"/>
          </w:rPr>
          <w:t>(四)、总图布置方案</w:t>
        </w:r>
        <w:r>
          <w:tab/>
        </w:r>
        <w:r>
          <w:fldChar w:fldCharType="begin"/>
        </w:r>
        <w:r>
          <w:instrText xml:space="preserve"> PAGEREF _Toc28038 \h </w:instrText>
        </w:r>
        <w:r>
          <w:fldChar w:fldCharType="separate"/>
        </w:r>
        <w:r>
          <w:t>9</w:t>
        </w:r>
        <w:r>
          <w:fldChar w:fldCharType="end"/>
        </w:r>
      </w:hyperlink>
    </w:p>
    <w:p>
      <w:pPr>
        <w:pStyle w:val="TOC2"/>
        <w:tabs>
          <w:tab w:val="right" w:leader="dot" w:pos="8306"/>
        </w:tabs>
      </w:pPr>
      <w:hyperlink w:anchor="_Toc24260" w:history="1">
        <w:r>
          <w:rPr>
            <w:rFonts w:ascii="仿宋" w:eastAsia="仿宋" w:hAnsi="仿宋" w:cs="仿宋" w:hint="eastAsia"/>
            <w:lang w:eastAsia="zh-CN"/>
          </w:rPr>
          <w:t>(五)、选址综合评价</w:t>
        </w:r>
        <w:r>
          <w:tab/>
        </w:r>
        <w:r>
          <w:fldChar w:fldCharType="begin"/>
        </w:r>
        <w:r>
          <w:instrText xml:space="preserve"> PAGEREF _Toc24260 \h </w:instrText>
        </w:r>
        <w:r>
          <w:fldChar w:fldCharType="separate"/>
        </w:r>
        <w:r>
          <w:t>10</w:t>
        </w:r>
        <w:r>
          <w:fldChar w:fldCharType="end"/>
        </w:r>
      </w:hyperlink>
    </w:p>
    <w:p>
      <w:pPr>
        <w:pStyle w:val="TOC1"/>
        <w:tabs>
          <w:tab w:val="right" w:leader="dot" w:pos="8306"/>
        </w:tabs>
      </w:pPr>
      <w:hyperlink w:anchor="_Toc25675" w:history="1">
        <w:r>
          <w:rPr>
            <w:rFonts w:ascii="仿宋" w:eastAsia="仿宋" w:hAnsi="仿宋" w:cs="仿宋" w:hint="eastAsia"/>
            <w:lang w:eastAsia="zh-CN"/>
          </w:rPr>
          <w:t>三、人造板机械项目可持续发展</w:t>
        </w:r>
        <w:r>
          <w:tab/>
        </w:r>
        <w:r>
          <w:fldChar w:fldCharType="begin"/>
        </w:r>
        <w:r>
          <w:instrText xml:space="preserve"> PAGEREF _Toc25675 \h </w:instrText>
        </w:r>
        <w:r>
          <w:fldChar w:fldCharType="separate"/>
        </w:r>
        <w:r>
          <w:t>11</w:t>
        </w:r>
        <w:r>
          <w:fldChar w:fldCharType="end"/>
        </w:r>
      </w:hyperlink>
    </w:p>
    <w:p>
      <w:pPr>
        <w:pStyle w:val="TOC2"/>
        <w:tabs>
          <w:tab w:val="right" w:leader="dot" w:pos="8306"/>
        </w:tabs>
      </w:pPr>
      <w:hyperlink w:anchor="_Toc5089" w:history="1">
        <w:r>
          <w:rPr>
            <w:rFonts w:ascii="仿宋" w:eastAsia="仿宋" w:hAnsi="仿宋" w:cs="仿宋" w:hint="eastAsia"/>
            <w:lang w:eastAsia="zh-CN"/>
          </w:rPr>
          <w:t>(一)、可持续战略与实践</w:t>
        </w:r>
        <w:r>
          <w:tab/>
        </w:r>
        <w:r>
          <w:fldChar w:fldCharType="begin"/>
        </w:r>
        <w:r>
          <w:instrText xml:space="preserve"> PAGEREF _Toc5089 \h </w:instrText>
        </w:r>
        <w:r>
          <w:fldChar w:fldCharType="separate"/>
        </w:r>
        <w:r>
          <w:t>11</w:t>
        </w:r>
        <w:r>
          <w:fldChar w:fldCharType="end"/>
        </w:r>
      </w:hyperlink>
    </w:p>
    <w:p>
      <w:pPr>
        <w:pStyle w:val="TOC2"/>
        <w:tabs>
          <w:tab w:val="right" w:leader="dot" w:pos="8306"/>
        </w:tabs>
      </w:pPr>
      <w:hyperlink w:anchor="_Toc8403" w:history="1">
        <w:r>
          <w:rPr>
            <w:rFonts w:ascii="仿宋" w:eastAsia="仿宋" w:hAnsi="仿宋" w:cs="仿宋" w:hint="eastAsia"/>
            <w:lang w:eastAsia="zh-CN"/>
          </w:rPr>
          <w:t>(二)、环保与社会责任</w:t>
        </w:r>
        <w:r>
          <w:tab/>
        </w:r>
        <w:r>
          <w:fldChar w:fldCharType="begin"/>
        </w:r>
        <w:r>
          <w:instrText xml:space="preserve"> PAGEREF _Toc8403 \h </w:instrText>
        </w:r>
        <w:r>
          <w:fldChar w:fldCharType="separate"/>
        </w:r>
        <w:r>
          <w:t>12</w:t>
        </w:r>
        <w:r>
          <w:fldChar w:fldCharType="end"/>
        </w:r>
      </w:hyperlink>
    </w:p>
    <w:p>
      <w:pPr>
        <w:pStyle w:val="TOC1"/>
        <w:tabs>
          <w:tab w:val="right" w:leader="dot" w:pos="8306"/>
        </w:tabs>
      </w:pPr>
      <w:hyperlink w:anchor="_Toc21071" w:history="1">
        <w:r>
          <w:rPr>
            <w:rFonts w:ascii="仿宋" w:eastAsia="仿宋" w:hAnsi="仿宋" w:cs="仿宋" w:hint="eastAsia"/>
            <w:lang w:eastAsia="zh-CN"/>
          </w:rPr>
          <w:t>四、人造板机械项目危机管理</w:t>
        </w:r>
        <w:r>
          <w:tab/>
        </w:r>
        <w:r>
          <w:fldChar w:fldCharType="begin"/>
        </w:r>
        <w:r>
          <w:instrText xml:space="preserve"> PAGEREF _Toc21071 \h </w:instrText>
        </w:r>
        <w:r>
          <w:fldChar w:fldCharType="separate"/>
        </w:r>
        <w:r>
          <w:t>13</w:t>
        </w:r>
        <w:r>
          <w:fldChar w:fldCharType="end"/>
        </w:r>
      </w:hyperlink>
    </w:p>
    <w:p>
      <w:pPr>
        <w:pStyle w:val="TOC2"/>
        <w:tabs>
          <w:tab w:val="right" w:leader="dot" w:pos="8306"/>
        </w:tabs>
      </w:pPr>
      <w:hyperlink w:anchor="_Toc29330" w:history="1">
        <w:r>
          <w:rPr>
            <w:rFonts w:ascii="仿宋" w:eastAsia="仿宋" w:hAnsi="仿宋" w:cs="仿宋" w:hint="eastAsia"/>
            <w:lang w:eastAsia="zh-CN"/>
          </w:rPr>
          <w:t>(一)、危机预警与识别</w:t>
        </w:r>
        <w:r>
          <w:tab/>
        </w:r>
        <w:r>
          <w:fldChar w:fldCharType="begin"/>
        </w:r>
        <w:r>
          <w:instrText xml:space="preserve"> PAGEREF _Toc29330 \h </w:instrText>
        </w:r>
        <w:r>
          <w:fldChar w:fldCharType="separate"/>
        </w:r>
        <w:r>
          <w:t>13</w:t>
        </w:r>
        <w:r>
          <w:fldChar w:fldCharType="end"/>
        </w:r>
      </w:hyperlink>
    </w:p>
    <w:p>
      <w:pPr>
        <w:pStyle w:val="TOC2"/>
        <w:tabs>
          <w:tab w:val="right" w:leader="dot" w:pos="8306"/>
        </w:tabs>
      </w:pPr>
      <w:hyperlink w:anchor="_Toc31386" w:history="1">
        <w:r>
          <w:rPr>
            <w:rFonts w:ascii="仿宋" w:eastAsia="仿宋" w:hAnsi="仿宋" w:cs="仿宋" w:hint="eastAsia"/>
            <w:lang w:eastAsia="zh-CN"/>
          </w:rPr>
          <w:t>(二)、危机应对与恢复</w:t>
        </w:r>
        <w:r>
          <w:tab/>
        </w:r>
        <w:r>
          <w:fldChar w:fldCharType="begin"/>
        </w:r>
        <w:r>
          <w:instrText xml:space="preserve"> PAGEREF _Toc31386 \h </w:instrText>
        </w:r>
        <w:r>
          <w:fldChar w:fldCharType="separate"/>
        </w:r>
        <w:r>
          <w:t>14</w:t>
        </w:r>
        <w:r>
          <w:fldChar w:fldCharType="end"/>
        </w:r>
      </w:hyperlink>
    </w:p>
    <w:p>
      <w:pPr>
        <w:pStyle w:val="TOC1"/>
        <w:tabs>
          <w:tab w:val="right" w:leader="dot" w:pos="8306"/>
        </w:tabs>
      </w:pPr>
      <w:hyperlink w:anchor="_Toc21311" w:history="1">
        <w:r>
          <w:rPr>
            <w:rFonts w:ascii="仿宋" w:eastAsia="仿宋" w:hAnsi="仿宋" w:cs="仿宋" w:hint="eastAsia"/>
            <w:lang w:eastAsia="zh-CN"/>
          </w:rPr>
          <w:t>五、人造板机械项目概论</w:t>
        </w:r>
        <w:r>
          <w:tab/>
        </w:r>
        <w:r>
          <w:fldChar w:fldCharType="begin"/>
        </w:r>
        <w:r>
          <w:instrText xml:space="preserve"> PAGEREF _Toc21311 \h </w:instrText>
        </w:r>
        <w:r>
          <w:fldChar w:fldCharType="separate"/>
        </w:r>
        <w:r>
          <w:t>15</w:t>
        </w:r>
        <w:r>
          <w:fldChar w:fldCharType="end"/>
        </w:r>
      </w:hyperlink>
    </w:p>
    <w:p>
      <w:pPr>
        <w:pStyle w:val="TOC2"/>
        <w:tabs>
          <w:tab w:val="right" w:leader="dot" w:pos="8306"/>
        </w:tabs>
      </w:pPr>
      <w:hyperlink w:anchor="_Toc13705" w:history="1">
        <w:r>
          <w:rPr>
            <w:rFonts w:ascii="仿宋" w:eastAsia="仿宋" w:hAnsi="仿宋" w:cs="仿宋" w:hint="eastAsia"/>
            <w:lang w:eastAsia="zh-CN"/>
          </w:rPr>
          <w:t>(一)、人造板机械项目概况</w:t>
        </w:r>
        <w:r>
          <w:tab/>
        </w:r>
        <w:r>
          <w:fldChar w:fldCharType="begin"/>
        </w:r>
        <w:r>
          <w:instrText xml:space="preserve"> PAGEREF _Toc13705 \h </w:instrText>
        </w:r>
        <w:r>
          <w:fldChar w:fldCharType="separate"/>
        </w:r>
        <w:r>
          <w:t>15</w:t>
        </w:r>
        <w:r>
          <w:fldChar w:fldCharType="end"/>
        </w:r>
      </w:hyperlink>
    </w:p>
    <w:p>
      <w:pPr>
        <w:pStyle w:val="TOC2"/>
        <w:tabs>
          <w:tab w:val="right" w:leader="dot" w:pos="8306"/>
        </w:tabs>
      </w:pPr>
      <w:hyperlink w:anchor="_Toc20142" w:history="1">
        <w:r>
          <w:rPr>
            <w:rFonts w:ascii="仿宋" w:eastAsia="仿宋" w:hAnsi="仿宋" w:cs="仿宋" w:hint="eastAsia"/>
            <w:lang w:eastAsia="zh-CN"/>
          </w:rPr>
          <w:t>(二)、人造板机械项目目标</w:t>
        </w:r>
        <w:r>
          <w:tab/>
        </w:r>
        <w:r>
          <w:fldChar w:fldCharType="begin"/>
        </w:r>
        <w:r>
          <w:instrText xml:space="preserve"> PAGEREF _Toc20142 \h </w:instrText>
        </w:r>
        <w:r>
          <w:fldChar w:fldCharType="separate"/>
        </w:r>
        <w:r>
          <w:t>18</w:t>
        </w:r>
        <w:r>
          <w:fldChar w:fldCharType="end"/>
        </w:r>
      </w:hyperlink>
    </w:p>
    <w:p>
      <w:pPr>
        <w:pStyle w:val="TOC2"/>
        <w:tabs>
          <w:tab w:val="right" w:leader="dot" w:pos="8306"/>
        </w:tabs>
      </w:pPr>
      <w:hyperlink w:anchor="_Toc29988" w:history="1">
        <w:r>
          <w:rPr>
            <w:rFonts w:ascii="仿宋" w:eastAsia="仿宋" w:hAnsi="仿宋" w:cs="仿宋" w:hint="eastAsia"/>
            <w:lang w:eastAsia="zh-CN"/>
          </w:rPr>
          <w:t>(三)、人造板机械项目提出的理由</w:t>
        </w:r>
        <w:r>
          <w:tab/>
        </w:r>
        <w:r>
          <w:fldChar w:fldCharType="begin"/>
        </w:r>
        <w:r>
          <w:instrText xml:space="preserve"> PAGEREF _Toc29988 \h </w:instrText>
        </w:r>
        <w:r>
          <w:fldChar w:fldCharType="separate"/>
        </w:r>
        <w:r>
          <w:t>18</w:t>
        </w:r>
        <w:r>
          <w:fldChar w:fldCharType="end"/>
        </w:r>
      </w:hyperlink>
    </w:p>
    <w:p>
      <w:pPr>
        <w:pStyle w:val="TOC2"/>
        <w:tabs>
          <w:tab w:val="right" w:leader="dot" w:pos="8306"/>
        </w:tabs>
      </w:pPr>
      <w:hyperlink w:anchor="_Toc22082" w:history="1">
        <w:r>
          <w:rPr>
            <w:rFonts w:ascii="仿宋" w:eastAsia="仿宋" w:hAnsi="仿宋" w:cs="仿宋" w:hint="eastAsia"/>
            <w:lang w:eastAsia="zh-CN"/>
          </w:rPr>
          <w:t>(四)、人造板机械项目意义</w:t>
        </w:r>
        <w:r>
          <w:tab/>
        </w:r>
        <w:r>
          <w:fldChar w:fldCharType="begin"/>
        </w:r>
        <w:r>
          <w:instrText xml:space="preserve"> PAGEREF _Toc22082 \h </w:instrText>
        </w:r>
        <w:r>
          <w:fldChar w:fldCharType="separate"/>
        </w:r>
        <w:r>
          <w:t>20</w:t>
        </w:r>
        <w:r>
          <w:fldChar w:fldCharType="end"/>
        </w:r>
      </w:hyperlink>
    </w:p>
    <w:p>
      <w:pPr>
        <w:pStyle w:val="TOC2"/>
        <w:tabs>
          <w:tab w:val="right" w:leader="dot" w:pos="8306"/>
        </w:tabs>
      </w:pPr>
      <w:hyperlink w:anchor="_Toc30420" w:history="1">
        <w:r>
          <w:rPr>
            <w:rFonts w:ascii="仿宋" w:eastAsia="仿宋" w:hAnsi="仿宋" w:cs="仿宋" w:hint="eastAsia"/>
            <w:lang w:eastAsia="zh-CN"/>
          </w:rPr>
          <w:t>(五)、人造板机械项目背景</w:t>
        </w:r>
        <w:r>
          <w:tab/>
        </w:r>
        <w:r>
          <w:fldChar w:fldCharType="begin"/>
        </w:r>
        <w:r>
          <w:instrText xml:space="preserve"> PAGEREF _Toc30420 \h </w:instrText>
        </w:r>
        <w:r>
          <w:fldChar w:fldCharType="separate"/>
        </w:r>
        <w:r>
          <w:t>21</w:t>
        </w:r>
        <w:r>
          <w:fldChar w:fldCharType="end"/>
        </w:r>
      </w:hyperlink>
    </w:p>
    <w:p>
      <w:pPr>
        <w:pStyle w:val="TOC1"/>
        <w:tabs>
          <w:tab w:val="right" w:leader="dot" w:pos="8306"/>
        </w:tabs>
      </w:pPr>
      <w:hyperlink w:anchor="_Toc17677" w:history="1">
        <w:r>
          <w:rPr>
            <w:rFonts w:ascii="仿宋" w:eastAsia="仿宋" w:hAnsi="仿宋" w:cs="仿宋" w:hint="eastAsia"/>
            <w:lang w:eastAsia="zh-CN"/>
          </w:rPr>
          <w:t>六、人造板机械项目文档管理</w:t>
        </w:r>
        <w:r>
          <w:tab/>
        </w:r>
        <w:r>
          <w:fldChar w:fldCharType="begin"/>
        </w:r>
        <w:r>
          <w:instrText xml:space="preserve"> PAGEREF _Toc17677 \h </w:instrText>
        </w:r>
        <w:r>
          <w:fldChar w:fldCharType="separate"/>
        </w:r>
        <w:r>
          <w:t>22</w:t>
        </w:r>
        <w:r>
          <w:fldChar w:fldCharType="end"/>
        </w:r>
      </w:hyperlink>
    </w:p>
    <w:p>
      <w:pPr>
        <w:pStyle w:val="TOC2"/>
        <w:tabs>
          <w:tab w:val="right" w:leader="dot" w:pos="8306"/>
        </w:tabs>
      </w:pPr>
      <w:hyperlink w:anchor="_Toc6022" w:history="1">
        <w:r>
          <w:rPr>
            <w:rFonts w:ascii="仿宋" w:eastAsia="仿宋" w:hAnsi="仿宋" w:cs="仿宋" w:hint="eastAsia"/>
            <w:lang w:eastAsia="zh-CN"/>
          </w:rPr>
          <w:t>(一)、文档编制与审查</w:t>
        </w:r>
        <w:r>
          <w:tab/>
        </w:r>
        <w:r>
          <w:fldChar w:fldCharType="begin"/>
        </w:r>
        <w:r>
          <w:instrText xml:space="preserve"> PAGEREF _Toc6022 \h </w:instrText>
        </w:r>
        <w:r>
          <w:fldChar w:fldCharType="separate"/>
        </w:r>
        <w:r>
          <w:t>22</w:t>
        </w:r>
        <w:r>
          <w:fldChar w:fldCharType="end"/>
        </w:r>
      </w:hyperlink>
    </w:p>
    <w:p>
      <w:pPr>
        <w:pStyle w:val="TOC2"/>
        <w:tabs>
          <w:tab w:val="right" w:leader="dot" w:pos="8306"/>
        </w:tabs>
      </w:pPr>
      <w:hyperlink w:anchor="_Toc16860" w:history="1">
        <w:r>
          <w:rPr>
            <w:rFonts w:ascii="仿宋" w:eastAsia="仿宋" w:hAnsi="仿宋" w:cs="仿宋" w:hint="eastAsia"/>
            <w:lang w:eastAsia="zh-CN"/>
          </w:rPr>
          <w:t>(二)、文档发布与分发</w:t>
        </w:r>
        <w:r>
          <w:tab/>
        </w:r>
        <w:r>
          <w:fldChar w:fldCharType="begin"/>
        </w:r>
        <w:r>
          <w:instrText xml:space="preserve"> PAGEREF _Toc16860 \h </w:instrText>
        </w:r>
        <w:r>
          <w:fldChar w:fldCharType="separate"/>
        </w:r>
        <w:r>
          <w:t>23</w:t>
        </w:r>
        <w:r>
          <w:fldChar w:fldCharType="end"/>
        </w:r>
      </w:hyperlink>
    </w:p>
    <w:p>
      <w:pPr>
        <w:pStyle w:val="TOC2"/>
        <w:tabs>
          <w:tab w:val="right" w:leader="dot" w:pos="8306"/>
        </w:tabs>
      </w:pPr>
      <w:hyperlink w:anchor="_Toc4611" w:history="1">
        <w:r>
          <w:rPr>
            <w:rFonts w:ascii="仿宋" w:eastAsia="仿宋" w:hAnsi="仿宋" w:cs="仿宋" w:hint="eastAsia"/>
            <w:lang w:eastAsia="zh-CN"/>
          </w:rPr>
          <w:t>(三)、文档存档与归档</w:t>
        </w:r>
        <w:r>
          <w:tab/>
        </w:r>
        <w:r>
          <w:fldChar w:fldCharType="begin"/>
        </w:r>
        <w:r>
          <w:instrText xml:space="preserve"> PAGEREF _Toc4611 \h </w:instrText>
        </w:r>
        <w:r>
          <w:fldChar w:fldCharType="separate"/>
        </w:r>
        <w:r>
          <w:t>24</w:t>
        </w:r>
        <w:r>
          <w:fldChar w:fldCharType="end"/>
        </w:r>
      </w:hyperlink>
    </w:p>
    <w:p>
      <w:pPr>
        <w:pStyle w:val="TOC1"/>
        <w:tabs>
          <w:tab w:val="right" w:leader="dot" w:pos="8306"/>
        </w:tabs>
      </w:pPr>
      <w:hyperlink w:anchor="_Toc22212" w:history="1">
        <w:r>
          <w:rPr>
            <w:rFonts w:ascii="仿宋" w:eastAsia="仿宋" w:hAnsi="仿宋" w:cs="仿宋" w:hint="eastAsia"/>
            <w:lang w:eastAsia="zh-CN"/>
          </w:rPr>
          <w:t>七、人造板机械项目风险管理</w:t>
        </w:r>
        <w:r>
          <w:tab/>
        </w:r>
        <w:r>
          <w:fldChar w:fldCharType="begin"/>
        </w:r>
        <w:r>
          <w:instrText xml:space="preserve"> PAGEREF _Toc22212 \h </w:instrText>
        </w:r>
        <w:r>
          <w:fldChar w:fldCharType="separate"/>
        </w:r>
        <w:r>
          <w:t>25</w:t>
        </w:r>
        <w:r>
          <w:fldChar w:fldCharType="end"/>
        </w:r>
      </w:hyperlink>
    </w:p>
    <w:p>
      <w:pPr>
        <w:pStyle w:val="TOC2"/>
        <w:tabs>
          <w:tab w:val="right" w:leader="dot" w:pos="8306"/>
        </w:tabs>
      </w:pPr>
      <w:hyperlink w:anchor="_Toc16595" w:history="1">
        <w:r>
          <w:rPr>
            <w:rFonts w:ascii="仿宋" w:eastAsia="仿宋" w:hAnsi="仿宋" w:cs="仿宋" w:hint="eastAsia"/>
            <w:lang w:eastAsia="zh-CN"/>
          </w:rPr>
          <w:t>(一)、风险识别与评估</w:t>
        </w:r>
        <w:r>
          <w:tab/>
        </w:r>
        <w:r>
          <w:fldChar w:fldCharType="begin"/>
        </w:r>
        <w:r>
          <w:instrText xml:space="preserve"> PAGEREF _Toc16595 \h </w:instrText>
        </w:r>
        <w:r>
          <w:fldChar w:fldCharType="separate"/>
        </w:r>
        <w:r>
          <w:t>25</w:t>
        </w:r>
        <w:r>
          <w:fldChar w:fldCharType="end"/>
        </w:r>
      </w:hyperlink>
    </w:p>
    <w:p>
      <w:pPr>
        <w:pStyle w:val="TOC2"/>
        <w:tabs>
          <w:tab w:val="right" w:leader="dot" w:pos="8306"/>
        </w:tabs>
      </w:pPr>
      <w:hyperlink w:anchor="_Toc4580" w:history="1">
        <w:r>
          <w:rPr>
            <w:rFonts w:ascii="仿宋" w:eastAsia="仿宋" w:hAnsi="仿宋" w:cs="仿宋" w:hint="eastAsia"/>
            <w:lang w:eastAsia="zh-CN"/>
          </w:rPr>
          <w:t>(二)、风险应对策略</w:t>
        </w:r>
        <w:r>
          <w:tab/>
        </w:r>
        <w:r>
          <w:fldChar w:fldCharType="begin"/>
        </w:r>
        <w:r>
          <w:instrText xml:space="preserve"> PAGEREF _Toc4580 \h </w:instrText>
        </w:r>
        <w:r>
          <w:fldChar w:fldCharType="separate"/>
        </w:r>
        <w:r>
          <w:t>27</w:t>
        </w:r>
        <w:r>
          <w:fldChar w:fldCharType="end"/>
        </w:r>
      </w:hyperlink>
    </w:p>
    <w:p>
      <w:pPr>
        <w:pStyle w:val="TOC2"/>
        <w:tabs>
          <w:tab w:val="right" w:leader="dot" w:pos="8306"/>
        </w:tabs>
      </w:pPr>
      <w:hyperlink w:anchor="_Toc2146" w:history="1">
        <w:r>
          <w:rPr>
            <w:rFonts w:ascii="仿宋" w:eastAsia="仿宋" w:hAnsi="仿宋" w:cs="仿宋" w:hint="eastAsia"/>
            <w:lang w:eastAsia="zh-CN"/>
          </w:rPr>
          <w:t>(三)、风险监控与控制</w:t>
        </w:r>
        <w:r>
          <w:tab/>
        </w:r>
        <w:r>
          <w:fldChar w:fldCharType="begin"/>
        </w:r>
        <w:r>
          <w:instrText xml:space="preserve"> PAGEREF _Toc2146 \h </w:instrText>
        </w:r>
        <w:r>
          <w:fldChar w:fldCharType="separate"/>
        </w:r>
        <w:r>
          <w:t>28</w:t>
        </w:r>
        <w:r>
          <w:fldChar w:fldCharType="end"/>
        </w:r>
      </w:hyperlink>
    </w:p>
    <w:p>
      <w:pPr>
        <w:pStyle w:val="TOC1"/>
        <w:tabs>
          <w:tab w:val="right" w:leader="dot" w:pos="8306"/>
        </w:tabs>
      </w:pPr>
      <w:hyperlink w:anchor="_Toc24961" w:history="1">
        <w:r>
          <w:rPr>
            <w:rFonts w:ascii="仿宋" w:eastAsia="仿宋" w:hAnsi="仿宋" w:cs="仿宋" w:hint="eastAsia"/>
            <w:lang w:eastAsia="zh-CN"/>
          </w:rPr>
          <w:t>八、人造板机械项目技术管理</w:t>
        </w:r>
        <w:r>
          <w:tab/>
        </w:r>
        <w:r>
          <w:fldChar w:fldCharType="begin"/>
        </w:r>
        <w:r>
          <w:instrText xml:space="preserve"> PAGEREF _Toc24961 \h </w:instrText>
        </w:r>
        <w:r>
          <w:fldChar w:fldCharType="separate"/>
        </w:r>
        <w:r>
          <w:t>29</w:t>
        </w:r>
        <w:r>
          <w:fldChar w:fldCharType="end"/>
        </w:r>
      </w:hyperlink>
    </w:p>
    <w:p>
      <w:pPr>
        <w:pStyle w:val="TOC2"/>
        <w:tabs>
          <w:tab w:val="right" w:leader="dot" w:pos="8306"/>
        </w:tabs>
      </w:pPr>
      <w:hyperlink w:anchor="_Toc29518" w:history="1">
        <w:r>
          <w:rPr>
            <w:rFonts w:ascii="仿宋" w:eastAsia="仿宋" w:hAnsi="仿宋" w:cs="仿宋" w:hint="eastAsia"/>
            <w:lang w:eastAsia="zh-CN"/>
          </w:rPr>
          <w:t>(一)、技术方案选用方向</w:t>
        </w:r>
        <w:r>
          <w:tab/>
        </w:r>
        <w:r>
          <w:fldChar w:fldCharType="begin"/>
        </w:r>
        <w:r>
          <w:instrText xml:space="preserve"> PAGEREF _Toc29518 \h </w:instrText>
        </w:r>
        <w:r>
          <w:fldChar w:fldCharType="separate"/>
        </w:r>
        <w:r>
          <w:t>29</w:t>
        </w:r>
        <w:r>
          <w:fldChar w:fldCharType="end"/>
        </w:r>
      </w:hyperlink>
    </w:p>
    <w:p>
      <w:pPr>
        <w:pStyle w:val="TOC2"/>
        <w:tabs>
          <w:tab w:val="right" w:leader="dot" w:pos="8306"/>
        </w:tabs>
      </w:pPr>
      <w:hyperlink w:anchor="_Toc11678" w:history="1">
        <w:r>
          <w:rPr>
            <w:rFonts w:ascii="仿宋" w:eastAsia="仿宋" w:hAnsi="仿宋" w:cs="仿宋" w:hint="eastAsia"/>
            <w:lang w:eastAsia="zh-CN"/>
          </w:rPr>
          <w:t>(二)、工艺技术方案选用原则</w:t>
        </w:r>
        <w:r>
          <w:tab/>
        </w:r>
        <w:r>
          <w:fldChar w:fldCharType="begin"/>
        </w:r>
        <w:r>
          <w:instrText xml:space="preserve"> PAGEREF _Toc11678 \h </w:instrText>
        </w:r>
        <w:r>
          <w:fldChar w:fldCharType="separate"/>
        </w:r>
        <w:r>
          <w:t>31</w:t>
        </w:r>
        <w:r>
          <w:fldChar w:fldCharType="end"/>
        </w:r>
      </w:hyperlink>
    </w:p>
    <w:p>
      <w:pPr>
        <w:pStyle w:val="TOC2"/>
        <w:tabs>
          <w:tab w:val="right" w:leader="dot" w:pos="8306"/>
        </w:tabs>
      </w:pPr>
      <w:hyperlink w:anchor="_Toc6647" w:history="1">
        <w:r>
          <w:rPr>
            <w:rFonts w:ascii="仿宋" w:eastAsia="仿宋" w:hAnsi="仿宋" w:cs="仿宋" w:hint="eastAsia"/>
            <w:lang w:eastAsia="zh-CN"/>
          </w:rPr>
          <w:t>(三)、工艺技术方案要求</w:t>
        </w:r>
        <w:r>
          <w:tab/>
        </w:r>
        <w:r>
          <w:fldChar w:fldCharType="begin"/>
        </w:r>
        <w:r>
          <w:instrText xml:space="preserve"> PAGEREF _Toc6647 \h </w:instrText>
        </w:r>
        <w:r>
          <w:fldChar w:fldCharType="separate"/>
        </w:r>
        <w:r>
          <w:t>33</w:t>
        </w:r>
        <w:r>
          <w:fldChar w:fldCharType="end"/>
        </w:r>
      </w:hyperlink>
    </w:p>
    <w:p>
      <w:pPr>
        <w:pStyle w:val="TOC1"/>
        <w:tabs>
          <w:tab w:val="right" w:leader="dot" w:pos="8306"/>
        </w:tabs>
      </w:pPr>
      <w:hyperlink w:anchor="_Toc960" w:history="1">
        <w:r>
          <w:rPr>
            <w:rFonts w:ascii="仿宋" w:eastAsia="仿宋" w:hAnsi="仿宋" w:cs="仿宋" w:hint="eastAsia"/>
            <w:lang w:eastAsia="zh-CN"/>
          </w:rPr>
          <w:t>九、人造板机械项目社会影响</w:t>
        </w:r>
        <w:r>
          <w:tab/>
        </w:r>
        <w:r>
          <w:fldChar w:fldCharType="begin"/>
        </w:r>
        <w:r>
          <w:instrText xml:space="preserve"> PAGEREF _Toc960 \h </w:instrText>
        </w:r>
        <w:r>
          <w:fldChar w:fldCharType="separate"/>
        </w:r>
        <w:r>
          <w:t>35</w:t>
        </w:r>
        <w:r>
          <w:fldChar w:fldCharType="end"/>
        </w:r>
      </w:hyperlink>
    </w:p>
    <w:p>
      <w:pPr>
        <w:pStyle w:val="TOC2"/>
        <w:tabs>
          <w:tab w:val="right" w:leader="dot" w:pos="8306"/>
        </w:tabs>
      </w:pPr>
      <w:hyperlink w:anchor="_Toc30673" w:history="1">
        <w:r>
          <w:rPr>
            <w:rFonts w:ascii="仿宋" w:eastAsia="仿宋" w:hAnsi="仿宋" w:cs="仿宋" w:hint="eastAsia"/>
            <w:lang w:eastAsia="zh-CN"/>
          </w:rPr>
          <w:t>(一)、社会责任与义务</w:t>
        </w:r>
        <w:r>
          <w:tab/>
        </w:r>
        <w:r>
          <w:fldChar w:fldCharType="begin"/>
        </w:r>
        <w:r>
          <w:instrText xml:space="preserve"> PAGEREF _Toc30673 \h </w:instrText>
        </w:r>
        <w:r>
          <w:fldChar w:fldCharType="separate"/>
        </w:r>
        <w:r>
          <w:t>35</w:t>
        </w:r>
        <w:r>
          <w:fldChar w:fldCharType="end"/>
        </w:r>
      </w:hyperlink>
    </w:p>
    <w:p>
      <w:pPr>
        <w:pStyle w:val="TOC2"/>
        <w:tabs>
          <w:tab w:val="right" w:leader="dot" w:pos="8306"/>
        </w:tabs>
      </w:pPr>
      <w:hyperlink w:anchor="_Toc3467" w:history="1">
        <w:r>
          <w:rPr>
            <w:rFonts w:ascii="仿宋" w:eastAsia="仿宋" w:hAnsi="仿宋" w:cs="仿宋" w:hint="eastAsia"/>
            <w:lang w:eastAsia="zh-CN"/>
          </w:rPr>
          <w:t>(二)、社会参与与沟通</w:t>
        </w:r>
        <w:r>
          <w:tab/>
        </w:r>
        <w:r>
          <w:fldChar w:fldCharType="begin"/>
        </w:r>
        <w:r>
          <w:instrText xml:space="preserve"> PAGEREF _Toc3467 \h </w:instrText>
        </w:r>
        <w:r>
          <w:fldChar w:fldCharType="separate"/>
        </w:r>
        <w:r>
          <w:t>36</w:t>
        </w:r>
        <w:r>
          <w:fldChar w:fldCharType="end"/>
        </w:r>
      </w:hyperlink>
    </w:p>
    <w:p>
      <w:pPr>
        <w:pStyle w:val="TOC1"/>
        <w:tabs>
          <w:tab w:val="right" w:leader="dot" w:pos="8306"/>
        </w:tabs>
      </w:pPr>
      <w:hyperlink w:anchor="_Toc9224" w:history="1">
        <w:r>
          <w:rPr>
            <w:rFonts w:ascii="仿宋" w:eastAsia="仿宋" w:hAnsi="仿宋" w:cs="仿宋" w:hint="eastAsia"/>
            <w:lang w:eastAsia="zh-CN"/>
          </w:rPr>
          <w:t>十、人造板机械项目人力资源培养与发展</w:t>
        </w:r>
        <w:r>
          <w:tab/>
        </w:r>
        <w:r>
          <w:fldChar w:fldCharType="begin"/>
        </w:r>
        <w:r>
          <w:instrText xml:space="preserve"> PAGEREF _Toc9224 \h </w:instrText>
        </w:r>
        <w:r>
          <w:fldChar w:fldCharType="separate"/>
        </w:r>
        <w:r>
          <w:t>37</w:t>
        </w:r>
        <w:r>
          <w:fldChar w:fldCharType="end"/>
        </w:r>
      </w:hyperlink>
    </w:p>
    <w:p>
      <w:pPr>
        <w:pStyle w:val="TOC2"/>
        <w:tabs>
          <w:tab w:val="right" w:leader="dot" w:pos="8306"/>
        </w:tabs>
      </w:pPr>
      <w:hyperlink w:anchor="_Toc4418" w:history="1">
        <w:r>
          <w:rPr>
            <w:rFonts w:ascii="仿宋" w:eastAsia="仿宋" w:hAnsi="仿宋" w:cs="仿宋" w:hint="eastAsia"/>
            <w:lang w:eastAsia="zh-CN"/>
          </w:rPr>
          <w:t>(一)、人才需求与规划</w:t>
        </w:r>
        <w:r>
          <w:tab/>
        </w:r>
        <w:r>
          <w:fldChar w:fldCharType="begin"/>
        </w:r>
        <w:r>
          <w:instrText xml:space="preserve"> PAGEREF _Toc4418 \h </w:instrText>
        </w:r>
        <w:r>
          <w:fldChar w:fldCharType="separate"/>
        </w:r>
        <w:r>
          <w:t>37</w:t>
        </w:r>
        <w:r>
          <w:fldChar w:fldCharType="end"/>
        </w:r>
      </w:hyperlink>
    </w:p>
    <w:p>
      <w:pPr>
        <w:pStyle w:val="TOC2"/>
        <w:tabs>
          <w:tab w:val="right" w:leader="dot" w:pos="8306"/>
        </w:tabs>
      </w:pPr>
      <w:hyperlink w:anchor="_Toc20592" w:history="1">
        <w:r>
          <w:rPr>
            <w:rFonts w:ascii="仿宋" w:eastAsia="仿宋" w:hAnsi="仿宋" w:cs="仿宋" w:hint="eastAsia"/>
            <w:lang w:eastAsia="zh-CN"/>
          </w:rPr>
          <w:t>(二)、培训与发展计划</w:t>
        </w:r>
        <w:r>
          <w:tab/>
        </w:r>
        <w:r>
          <w:fldChar w:fldCharType="begin"/>
        </w:r>
        <w:r>
          <w:instrText xml:space="preserve"> PAGEREF _Toc20592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73" w:history="1">
        <w:r>
          <w:rPr>
            <w:rFonts w:ascii="仿宋" w:eastAsia="仿宋" w:hAnsi="仿宋" w:cs="仿宋" w:hint="eastAsia"/>
            <w:lang w:eastAsia="zh-CN"/>
          </w:rPr>
          <w:t>十一、人造板机械项目人力资源管理</w:t>
        </w:r>
        <w:r>
          <w:tab/>
        </w:r>
        <w:r>
          <w:fldChar w:fldCharType="begin"/>
        </w:r>
        <w:r>
          <w:instrText xml:space="preserve"> PAGEREF _Toc29573 \h </w:instrText>
        </w:r>
        <w:r>
          <w:fldChar w:fldCharType="separate"/>
        </w:r>
        <w:r>
          <w:t>38</w:t>
        </w:r>
        <w:r>
          <w:fldChar w:fldCharType="end"/>
        </w:r>
      </w:hyperlink>
    </w:p>
    <w:p>
      <w:pPr>
        <w:pStyle w:val="TOC2"/>
        <w:tabs>
          <w:tab w:val="right" w:leader="dot" w:pos="8306"/>
        </w:tabs>
      </w:pPr>
      <w:hyperlink w:anchor="_Toc18654" w:history="1">
        <w:r>
          <w:rPr>
            <w:rFonts w:ascii="仿宋" w:eastAsia="仿宋" w:hAnsi="仿宋" w:cs="仿宋" w:hint="eastAsia"/>
            <w:lang w:eastAsia="zh-CN"/>
          </w:rPr>
          <w:t>(一)、建立健全的预算管理制度</w:t>
        </w:r>
        <w:r>
          <w:tab/>
        </w:r>
        <w:r>
          <w:fldChar w:fldCharType="begin"/>
        </w:r>
        <w:r>
          <w:instrText xml:space="preserve"> PAGEREF _Toc18654 \h </w:instrText>
        </w:r>
        <w:r>
          <w:fldChar w:fldCharType="separate"/>
        </w:r>
        <w:r>
          <w:t>38</w:t>
        </w:r>
        <w:r>
          <w:fldChar w:fldCharType="end"/>
        </w:r>
      </w:hyperlink>
    </w:p>
    <w:p>
      <w:pPr>
        <w:pStyle w:val="TOC2"/>
        <w:tabs>
          <w:tab w:val="right" w:leader="dot" w:pos="8306"/>
        </w:tabs>
      </w:pPr>
      <w:hyperlink w:anchor="_Toc11195" w:history="1">
        <w:r>
          <w:rPr>
            <w:rFonts w:ascii="仿宋" w:eastAsia="仿宋" w:hAnsi="仿宋" w:cs="仿宋" w:hint="eastAsia"/>
            <w:lang w:eastAsia="zh-CN"/>
          </w:rPr>
          <w:t>(二)、加强资金流动监控</w:t>
        </w:r>
        <w:r>
          <w:tab/>
        </w:r>
        <w:r>
          <w:fldChar w:fldCharType="begin"/>
        </w:r>
        <w:r>
          <w:instrText xml:space="preserve"> PAGEREF _Toc11195 \h </w:instrText>
        </w:r>
        <w:r>
          <w:fldChar w:fldCharType="separate"/>
        </w:r>
        <w:r>
          <w:t>40</w:t>
        </w:r>
        <w:r>
          <w:fldChar w:fldCharType="end"/>
        </w:r>
      </w:hyperlink>
    </w:p>
    <w:p>
      <w:pPr>
        <w:pStyle w:val="TOC2"/>
        <w:tabs>
          <w:tab w:val="right" w:leader="dot" w:pos="8306"/>
        </w:tabs>
      </w:pPr>
      <w:hyperlink w:anchor="_Toc15961" w:history="1">
        <w:r>
          <w:rPr>
            <w:rFonts w:ascii="仿宋" w:eastAsia="仿宋" w:hAnsi="仿宋" w:cs="仿宋" w:hint="eastAsia"/>
            <w:lang w:eastAsia="zh-CN"/>
          </w:rPr>
          <w:t>(三)、制定完善的风险控制机制</w:t>
        </w:r>
        <w:r>
          <w:tab/>
        </w:r>
        <w:r>
          <w:fldChar w:fldCharType="begin"/>
        </w:r>
        <w:r>
          <w:instrText xml:space="preserve"> PAGEREF _Toc15961 \h </w:instrText>
        </w:r>
        <w:r>
          <w:fldChar w:fldCharType="separate"/>
        </w:r>
        <w:r>
          <w:t>41</w:t>
        </w:r>
        <w:r>
          <w:fldChar w:fldCharType="end"/>
        </w:r>
      </w:hyperlink>
    </w:p>
    <w:p>
      <w:pPr>
        <w:pStyle w:val="TOC2"/>
        <w:tabs>
          <w:tab w:val="right" w:leader="dot" w:pos="8306"/>
        </w:tabs>
      </w:pPr>
      <w:hyperlink w:anchor="_Toc26891" w:history="1">
        <w:r>
          <w:rPr>
            <w:rFonts w:ascii="仿宋" w:eastAsia="仿宋" w:hAnsi="仿宋" w:cs="仿宋" w:hint="eastAsia"/>
            <w:lang w:eastAsia="zh-CN"/>
          </w:rPr>
          <w:t>(四)、优化成本管理</w:t>
        </w:r>
        <w:r>
          <w:tab/>
        </w:r>
        <w:r>
          <w:fldChar w:fldCharType="begin"/>
        </w:r>
        <w:r>
          <w:instrText xml:space="preserve"> PAGEREF _Toc26891 \h </w:instrText>
        </w:r>
        <w:r>
          <w:fldChar w:fldCharType="separate"/>
        </w:r>
        <w:r>
          <w:t>42</w:t>
        </w:r>
        <w:r>
          <w:fldChar w:fldCharType="end"/>
        </w:r>
      </w:hyperlink>
    </w:p>
    <w:p>
      <w:pPr>
        <w:pStyle w:val="TOC1"/>
        <w:tabs>
          <w:tab w:val="right" w:leader="dot" w:pos="8306"/>
        </w:tabs>
      </w:pPr>
      <w:hyperlink w:anchor="_Toc17608" w:history="1">
        <w:r>
          <w:rPr>
            <w:rFonts w:ascii="仿宋" w:eastAsia="仿宋" w:hAnsi="仿宋" w:cs="仿宋" w:hint="eastAsia"/>
            <w:lang w:eastAsia="zh-CN"/>
          </w:rPr>
          <w:t>十二、人造板机械项目经营效益</w:t>
        </w:r>
        <w:r>
          <w:tab/>
        </w:r>
        <w:r>
          <w:fldChar w:fldCharType="begin"/>
        </w:r>
        <w:r>
          <w:instrText xml:space="preserve"> PAGEREF _Toc17608 \h </w:instrText>
        </w:r>
        <w:r>
          <w:fldChar w:fldCharType="separate"/>
        </w:r>
        <w:r>
          <w:t>44</w:t>
        </w:r>
        <w:r>
          <w:fldChar w:fldCharType="end"/>
        </w:r>
      </w:hyperlink>
    </w:p>
    <w:p>
      <w:pPr>
        <w:pStyle w:val="TOC2"/>
        <w:tabs>
          <w:tab w:val="right" w:leader="dot" w:pos="8306"/>
        </w:tabs>
      </w:pPr>
      <w:hyperlink w:anchor="_Toc21452" w:history="1">
        <w:r>
          <w:rPr>
            <w:rFonts w:ascii="仿宋" w:eastAsia="仿宋" w:hAnsi="仿宋" w:cs="仿宋" w:hint="eastAsia"/>
            <w:lang w:eastAsia="zh-CN"/>
          </w:rPr>
          <w:t>(一)、经济评价财务测算</w:t>
        </w:r>
        <w:r>
          <w:tab/>
        </w:r>
        <w:r>
          <w:fldChar w:fldCharType="begin"/>
        </w:r>
        <w:r>
          <w:instrText xml:space="preserve"> PAGEREF _Toc21452 \h </w:instrText>
        </w:r>
        <w:r>
          <w:fldChar w:fldCharType="separate"/>
        </w:r>
        <w:r>
          <w:t>44</w:t>
        </w:r>
        <w:r>
          <w:fldChar w:fldCharType="end"/>
        </w:r>
      </w:hyperlink>
    </w:p>
    <w:p>
      <w:pPr>
        <w:pStyle w:val="TOC2"/>
        <w:tabs>
          <w:tab w:val="right" w:leader="dot" w:pos="8306"/>
        </w:tabs>
      </w:pPr>
      <w:hyperlink w:anchor="_Toc24318" w:history="1">
        <w:r>
          <w:rPr>
            <w:rFonts w:ascii="仿宋" w:eastAsia="仿宋" w:hAnsi="仿宋" w:cs="仿宋" w:hint="eastAsia"/>
            <w:lang w:eastAsia="zh-CN"/>
          </w:rPr>
          <w:t>(二)、人造板机械项目盈利能力分析</w:t>
        </w:r>
        <w:r>
          <w:tab/>
        </w:r>
        <w:r>
          <w:fldChar w:fldCharType="begin"/>
        </w:r>
        <w:r>
          <w:instrText xml:space="preserve"> PAGEREF _Toc24318 \h </w:instrText>
        </w:r>
        <w:r>
          <w:fldChar w:fldCharType="separate"/>
        </w:r>
        <w:r>
          <w:t>45</w:t>
        </w:r>
        <w:r>
          <w:fldChar w:fldCharType="end"/>
        </w:r>
      </w:hyperlink>
    </w:p>
    <w:p>
      <w:pPr>
        <w:pStyle w:val="TOC1"/>
        <w:tabs>
          <w:tab w:val="right" w:leader="dot" w:pos="8306"/>
        </w:tabs>
      </w:pPr>
      <w:hyperlink w:anchor="_Toc30681" w:history="1">
        <w:r>
          <w:rPr>
            <w:rFonts w:ascii="仿宋" w:eastAsia="仿宋" w:hAnsi="仿宋" w:cs="仿宋" w:hint="eastAsia"/>
            <w:lang w:eastAsia="zh-CN"/>
          </w:rPr>
          <w:t>十三、质量管理体系</w:t>
        </w:r>
        <w:r>
          <w:tab/>
        </w:r>
        <w:r>
          <w:fldChar w:fldCharType="begin"/>
        </w:r>
        <w:r>
          <w:instrText xml:space="preserve"> PAGEREF _Toc30681 \h </w:instrText>
        </w:r>
        <w:r>
          <w:fldChar w:fldCharType="separate"/>
        </w:r>
        <w:r>
          <w:t>46</w:t>
        </w:r>
        <w:r>
          <w:fldChar w:fldCharType="end"/>
        </w:r>
      </w:hyperlink>
    </w:p>
    <w:p>
      <w:pPr>
        <w:pStyle w:val="TOC2"/>
        <w:tabs>
          <w:tab w:val="right" w:leader="dot" w:pos="8306"/>
        </w:tabs>
      </w:pPr>
      <w:hyperlink w:anchor="_Toc5218" w:history="1">
        <w:r>
          <w:rPr>
            <w:rFonts w:ascii="仿宋" w:eastAsia="仿宋" w:hAnsi="仿宋" w:cs="仿宋" w:hint="eastAsia"/>
            <w:lang w:eastAsia="zh-CN"/>
          </w:rPr>
          <w:t>(一)、质量目标与方针</w:t>
        </w:r>
        <w:r>
          <w:tab/>
        </w:r>
        <w:r>
          <w:fldChar w:fldCharType="begin"/>
        </w:r>
        <w:r>
          <w:instrText xml:space="preserve"> PAGEREF _Toc5218 \h </w:instrText>
        </w:r>
        <w:r>
          <w:fldChar w:fldCharType="separate"/>
        </w:r>
        <w:r>
          <w:t>46</w:t>
        </w:r>
        <w:r>
          <w:fldChar w:fldCharType="end"/>
        </w:r>
      </w:hyperlink>
    </w:p>
    <w:p>
      <w:pPr>
        <w:pStyle w:val="TOC2"/>
        <w:tabs>
          <w:tab w:val="right" w:leader="dot" w:pos="8306"/>
        </w:tabs>
      </w:pPr>
      <w:hyperlink w:anchor="_Toc1584" w:history="1">
        <w:r>
          <w:rPr>
            <w:rFonts w:ascii="仿宋" w:eastAsia="仿宋" w:hAnsi="仿宋" w:cs="仿宋" w:hint="eastAsia"/>
            <w:lang w:eastAsia="zh-CN"/>
          </w:rPr>
          <w:t>(二)、质量管理责任</w:t>
        </w:r>
        <w:r>
          <w:tab/>
        </w:r>
        <w:r>
          <w:fldChar w:fldCharType="begin"/>
        </w:r>
        <w:r>
          <w:instrText xml:space="preserve"> PAGEREF _Toc1584 \h </w:instrText>
        </w:r>
        <w:r>
          <w:fldChar w:fldCharType="separate"/>
        </w:r>
        <w:r>
          <w:t>47</w:t>
        </w:r>
        <w:r>
          <w:fldChar w:fldCharType="end"/>
        </w:r>
      </w:hyperlink>
    </w:p>
    <w:p>
      <w:pPr>
        <w:pStyle w:val="TOC2"/>
        <w:tabs>
          <w:tab w:val="right" w:leader="dot" w:pos="8306"/>
        </w:tabs>
      </w:pPr>
      <w:hyperlink w:anchor="_Toc9335" w:history="1">
        <w:r>
          <w:rPr>
            <w:rFonts w:ascii="仿宋" w:eastAsia="仿宋" w:hAnsi="仿宋" w:cs="仿宋" w:hint="eastAsia"/>
            <w:lang w:eastAsia="zh-CN"/>
          </w:rPr>
          <w:t>(三)、质量管理体系文件</w:t>
        </w:r>
        <w:r>
          <w:tab/>
        </w:r>
        <w:r>
          <w:fldChar w:fldCharType="begin"/>
        </w:r>
        <w:r>
          <w:instrText xml:space="preserve"> PAGEREF _Toc9335 \h </w:instrText>
        </w:r>
        <w:r>
          <w:fldChar w:fldCharType="separate"/>
        </w:r>
        <w:r>
          <w:t>48</w:t>
        </w:r>
        <w:r>
          <w:fldChar w:fldCharType="end"/>
        </w:r>
      </w:hyperlink>
    </w:p>
    <w:p>
      <w:pPr>
        <w:pStyle w:val="TOC2"/>
        <w:tabs>
          <w:tab w:val="right" w:leader="dot" w:pos="8306"/>
        </w:tabs>
      </w:pPr>
      <w:hyperlink w:anchor="_Toc20667" w:history="1">
        <w:r>
          <w:rPr>
            <w:rFonts w:ascii="仿宋" w:eastAsia="仿宋" w:hAnsi="仿宋" w:cs="仿宋" w:hint="eastAsia"/>
            <w:lang w:eastAsia="zh-CN"/>
          </w:rPr>
          <w:t>(四)、质量培训与教育</w:t>
        </w:r>
        <w:r>
          <w:tab/>
        </w:r>
        <w:r>
          <w:fldChar w:fldCharType="begin"/>
        </w:r>
        <w:r>
          <w:instrText xml:space="preserve"> PAGEREF _Toc20667 \h </w:instrText>
        </w:r>
        <w:r>
          <w:fldChar w:fldCharType="separate"/>
        </w:r>
        <w:r>
          <w:t>50</w:t>
        </w:r>
        <w:r>
          <w:fldChar w:fldCharType="end"/>
        </w:r>
      </w:hyperlink>
    </w:p>
    <w:p>
      <w:pPr>
        <w:pStyle w:val="TOC2"/>
        <w:tabs>
          <w:tab w:val="right" w:leader="dot" w:pos="8306"/>
        </w:tabs>
      </w:pPr>
      <w:hyperlink w:anchor="_Toc20502" w:history="1">
        <w:r>
          <w:rPr>
            <w:rFonts w:ascii="仿宋" w:eastAsia="仿宋" w:hAnsi="仿宋" w:cs="仿宋" w:hint="eastAsia"/>
            <w:lang w:eastAsia="zh-CN"/>
          </w:rPr>
          <w:t>(五)、质量审核与评价</w:t>
        </w:r>
        <w:r>
          <w:tab/>
        </w:r>
        <w:r>
          <w:fldChar w:fldCharType="begin"/>
        </w:r>
        <w:r>
          <w:instrText xml:space="preserve"> PAGEREF _Toc20502 \h </w:instrText>
        </w:r>
        <w:r>
          <w:fldChar w:fldCharType="separate"/>
        </w:r>
        <w:r>
          <w:t>51</w:t>
        </w:r>
        <w:r>
          <w:fldChar w:fldCharType="end"/>
        </w:r>
      </w:hyperlink>
    </w:p>
    <w:p>
      <w:pPr>
        <w:pStyle w:val="TOC2"/>
        <w:tabs>
          <w:tab w:val="right" w:leader="dot" w:pos="8306"/>
        </w:tabs>
      </w:pPr>
      <w:hyperlink w:anchor="_Toc14650" w:history="1">
        <w:r>
          <w:rPr>
            <w:rFonts w:ascii="仿宋" w:eastAsia="仿宋" w:hAnsi="仿宋" w:cs="仿宋" w:hint="eastAsia"/>
            <w:lang w:eastAsia="zh-CN"/>
          </w:rPr>
          <w:t>(六)、不符合与纠正措施</w:t>
        </w:r>
        <w:r>
          <w:tab/>
        </w:r>
        <w:r>
          <w:fldChar w:fldCharType="begin"/>
        </w:r>
        <w:r>
          <w:instrText xml:space="preserve"> PAGEREF _Toc14650 \h </w:instrText>
        </w:r>
        <w:r>
          <w:fldChar w:fldCharType="separate"/>
        </w:r>
        <w:r>
          <w:t>52</w:t>
        </w:r>
        <w:r>
          <w:fldChar w:fldCharType="end"/>
        </w:r>
      </w:hyperlink>
    </w:p>
    <w:p>
      <w:pPr>
        <w:pStyle w:val="TOC1"/>
        <w:tabs>
          <w:tab w:val="right" w:leader="dot" w:pos="8306"/>
        </w:tabs>
      </w:pPr>
      <w:hyperlink w:anchor="_Toc11553" w:history="1">
        <w:r>
          <w:rPr>
            <w:rFonts w:ascii="仿宋" w:eastAsia="仿宋" w:hAnsi="仿宋" w:cs="仿宋" w:hint="eastAsia"/>
            <w:lang w:eastAsia="zh-CN"/>
          </w:rPr>
          <w:t>十四、人造板机械项目实施保障措施</w:t>
        </w:r>
        <w:r>
          <w:tab/>
        </w:r>
        <w:r>
          <w:fldChar w:fldCharType="begin"/>
        </w:r>
        <w:r>
          <w:instrText xml:space="preserve"> PAGEREF _Toc11553 \h </w:instrText>
        </w:r>
        <w:r>
          <w:fldChar w:fldCharType="separate"/>
        </w:r>
        <w:r>
          <w:t>54</w:t>
        </w:r>
        <w:r>
          <w:fldChar w:fldCharType="end"/>
        </w:r>
      </w:hyperlink>
    </w:p>
    <w:p>
      <w:pPr>
        <w:pStyle w:val="TOC2"/>
        <w:tabs>
          <w:tab w:val="right" w:leader="dot" w:pos="8306"/>
        </w:tabs>
      </w:pPr>
      <w:hyperlink w:anchor="_Toc21668" w:history="1">
        <w:r>
          <w:rPr>
            <w:rFonts w:ascii="仿宋" w:eastAsia="仿宋" w:hAnsi="仿宋" w:cs="仿宋" w:hint="eastAsia"/>
            <w:lang w:eastAsia="zh-CN"/>
          </w:rPr>
          <w:t>(一)、人造板机械项目实施保障机制</w:t>
        </w:r>
        <w:r>
          <w:tab/>
        </w:r>
        <w:r>
          <w:fldChar w:fldCharType="begin"/>
        </w:r>
        <w:r>
          <w:instrText xml:space="preserve"> PAGEREF _Toc21668 \h </w:instrText>
        </w:r>
        <w:r>
          <w:fldChar w:fldCharType="separate"/>
        </w:r>
        <w:r>
          <w:t>54</w:t>
        </w:r>
        <w:r>
          <w:fldChar w:fldCharType="end"/>
        </w:r>
      </w:hyperlink>
    </w:p>
    <w:p>
      <w:pPr>
        <w:pStyle w:val="TOC2"/>
        <w:tabs>
          <w:tab w:val="right" w:leader="dot" w:pos="8306"/>
        </w:tabs>
      </w:pPr>
      <w:hyperlink w:anchor="_Toc24804" w:history="1">
        <w:r>
          <w:rPr>
            <w:rFonts w:ascii="仿宋" w:eastAsia="仿宋" w:hAnsi="仿宋" w:cs="仿宋" w:hint="eastAsia"/>
            <w:lang w:eastAsia="zh-CN"/>
          </w:rPr>
          <w:t>(二)、人造板机械项目法律合规要求</w:t>
        </w:r>
        <w:r>
          <w:tab/>
        </w:r>
        <w:r>
          <w:fldChar w:fldCharType="begin"/>
        </w:r>
        <w:r>
          <w:instrText xml:space="preserve"> PAGEREF _Toc24804 \h </w:instrText>
        </w:r>
        <w:r>
          <w:fldChar w:fldCharType="separate"/>
        </w:r>
        <w:r>
          <w:t>57</w:t>
        </w:r>
        <w:r>
          <w:fldChar w:fldCharType="end"/>
        </w:r>
      </w:hyperlink>
    </w:p>
    <w:p>
      <w:pPr>
        <w:pStyle w:val="TOC2"/>
        <w:tabs>
          <w:tab w:val="right" w:leader="dot" w:pos="8306"/>
        </w:tabs>
      </w:pPr>
      <w:hyperlink w:anchor="_Toc20095" w:history="1">
        <w:r>
          <w:rPr>
            <w:rFonts w:ascii="仿宋" w:eastAsia="仿宋" w:hAnsi="仿宋" w:cs="仿宋" w:hint="eastAsia"/>
            <w:lang w:eastAsia="zh-CN"/>
          </w:rPr>
          <w:t>(三)、人造板机械项目合同管理与法律事务</w:t>
        </w:r>
        <w:r>
          <w:tab/>
        </w:r>
        <w:r>
          <w:fldChar w:fldCharType="begin"/>
        </w:r>
        <w:r>
          <w:instrText xml:space="preserve"> PAGEREF _Toc20095 \h </w:instrText>
        </w:r>
        <w:r>
          <w:fldChar w:fldCharType="separate"/>
        </w:r>
        <w:r>
          <w:t>61</w:t>
        </w:r>
        <w:r>
          <w:fldChar w:fldCharType="end"/>
        </w:r>
      </w:hyperlink>
    </w:p>
    <w:p>
      <w:pPr>
        <w:pStyle w:val="TOC2"/>
        <w:tabs>
          <w:tab w:val="right" w:leader="dot" w:pos="8306"/>
        </w:tabs>
      </w:pPr>
      <w:hyperlink w:anchor="_Toc16012" w:history="1">
        <w:r>
          <w:rPr>
            <w:rFonts w:ascii="仿宋" w:eastAsia="仿宋" w:hAnsi="仿宋" w:cs="仿宋" w:hint="eastAsia"/>
            <w:lang w:eastAsia="zh-CN"/>
          </w:rPr>
          <w:t>(四)、人造板机械项目知识产权保护策略</w:t>
        </w:r>
        <w:r>
          <w:tab/>
        </w:r>
        <w:r>
          <w:fldChar w:fldCharType="begin"/>
        </w:r>
        <w:r>
          <w:instrText xml:space="preserve"> PAGEREF _Toc16012 \h </w:instrText>
        </w:r>
        <w:r>
          <w:fldChar w:fldCharType="separate"/>
        </w:r>
        <w:r>
          <w:t>68</w:t>
        </w:r>
        <w:r>
          <w:fldChar w:fldCharType="end"/>
        </w:r>
      </w:hyperlink>
    </w:p>
    <w:p>
      <w:pPr>
        <w:pStyle w:val="TOC1"/>
        <w:tabs>
          <w:tab w:val="right" w:leader="dot" w:pos="8306"/>
        </w:tabs>
      </w:pPr>
      <w:hyperlink w:anchor="_Toc13306" w:history="1">
        <w:r>
          <w:rPr>
            <w:rFonts w:ascii="仿宋" w:eastAsia="仿宋" w:hAnsi="仿宋" w:cs="仿宋" w:hint="eastAsia"/>
            <w:lang w:eastAsia="zh-CN"/>
          </w:rPr>
          <w:t>十五、人造板机械项目实施时间节点</w:t>
        </w:r>
        <w:r>
          <w:tab/>
        </w:r>
        <w:r>
          <w:fldChar w:fldCharType="begin"/>
        </w:r>
        <w:r>
          <w:instrText xml:space="preserve"> PAGEREF _Toc13306 \h </w:instrText>
        </w:r>
        <w:r>
          <w:fldChar w:fldCharType="separate"/>
        </w:r>
        <w:r>
          <w:t>70</w:t>
        </w:r>
        <w:r>
          <w:fldChar w:fldCharType="end"/>
        </w:r>
      </w:hyperlink>
    </w:p>
    <w:p>
      <w:pPr>
        <w:pStyle w:val="TOC2"/>
        <w:tabs>
          <w:tab w:val="right" w:leader="dot" w:pos="8306"/>
        </w:tabs>
      </w:pPr>
      <w:hyperlink w:anchor="_Toc29279" w:history="1">
        <w:r>
          <w:rPr>
            <w:rFonts w:ascii="仿宋" w:eastAsia="仿宋" w:hAnsi="仿宋" w:cs="仿宋" w:hint="eastAsia"/>
            <w:lang w:eastAsia="zh-CN"/>
          </w:rPr>
          <w:t>(一)、人造板机械项目启动阶段时间节点</w:t>
        </w:r>
        <w:r>
          <w:tab/>
        </w:r>
        <w:r>
          <w:fldChar w:fldCharType="begin"/>
        </w:r>
        <w:r>
          <w:instrText xml:space="preserve"> PAGEREF _Toc29279 \h </w:instrText>
        </w:r>
        <w:r>
          <w:fldChar w:fldCharType="separate"/>
        </w:r>
        <w:r>
          <w:t>70</w:t>
        </w:r>
        <w:r>
          <w:fldChar w:fldCharType="end"/>
        </w:r>
      </w:hyperlink>
    </w:p>
    <w:p>
      <w:pPr>
        <w:pStyle w:val="TOC2"/>
        <w:tabs>
          <w:tab w:val="right" w:leader="dot" w:pos="8306"/>
        </w:tabs>
      </w:pPr>
      <w:hyperlink w:anchor="_Toc19664" w:history="1">
        <w:r>
          <w:rPr>
            <w:rFonts w:ascii="仿宋" w:eastAsia="仿宋" w:hAnsi="仿宋" w:cs="仿宋" w:hint="eastAsia"/>
            <w:lang w:eastAsia="zh-CN"/>
          </w:rPr>
          <w:t>(二)、人造板机械项目执行阶段时间节点</w:t>
        </w:r>
        <w:r>
          <w:tab/>
        </w:r>
        <w:r>
          <w:fldChar w:fldCharType="begin"/>
        </w:r>
        <w:r>
          <w:instrText xml:space="preserve"> PAGEREF _Toc19664 \h </w:instrText>
        </w:r>
        <w:r>
          <w:fldChar w:fldCharType="separate"/>
        </w:r>
        <w:r>
          <w:t>71</w:t>
        </w:r>
        <w:r>
          <w:fldChar w:fldCharType="end"/>
        </w:r>
      </w:hyperlink>
    </w:p>
    <w:p>
      <w:pPr>
        <w:pStyle w:val="TOC2"/>
        <w:tabs>
          <w:tab w:val="right" w:leader="dot" w:pos="8306"/>
        </w:tabs>
      </w:pPr>
      <w:hyperlink w:anchor="_Toc26516" w:history="1">
        <w:r>
          <w:rPr>
            <w:rFonts w:ascii="仿宋" w:eastAsia="仿宋" w:hAnsi="仿宋" w:cs="仿宋" w:hint="eastAsia"/>
            <w:lang w:eastAsia="zh-CN"/>
          </w:rPr>
          <w:t>(三)、人造板机械项目完成阶段时间节点</w:t>
        </w:r>
        <w:r>
          <w:tab/>
        </w:r>
        <w:r>
          <w:fldChar w:fldCharType="begin"/>
        </w:r>
        <w:r>
          <w:instrText xml:space="preserve"> PAGEREF _Toc26516 \h </w:instrText>
        </w:r>
        <w:r>
          <w:fldChar w:fldCharType="separate"/>
        </w:r>
        <w:r>
          <w:t>72</w:t>
        </w:r>
        <w:r>
          <w:fldChar w:fldCharType="end"/>
        </w:r>
      </w:hyperlink>
    </w:p>
    <w:p>
      <w:pPr>
        <w:pStyle w:val="TOC1"/>
        <w:tabs>
          <w:tab w:val="right" w:leader="dot" w:pos="8306"/>
        </w:tabs>
      </w:pPr>
      <w:hyperlink w:anchor="_Toc6197" w:history="1">
        <w:r>
          <w:rPr>
            <w:rFonts w:ascii="仿宋" w:eastAsia="仿宋" w:hAnsi="仿宋" w:cs="仿宋" w:hint="eastAsia"/>
            <w:lang w:eastAsia="zh-CN"/>
          </w:rPr>
          <w:t>十六、利益相关者分析与沟通计划</w:t>
        </w:r>
        <w:r>
          <w:tab/>
        </w:r>
        <w:r>
          <w:fldChar w:fldCharType="begin"/>
        </w:r>
        <w:r>
          <w:instrText xml:space="preserve"> PAGEREF _Toc6197 \h </w:instrText>
        </w:r>
        <w:r>
          <w:fldChar w:fldCharType="separate"/>
        </w:r>
        <w:r>
          <w:t>73</w:t>
        </w:r>
        <w:r>
          <w:fldChar w:fldCharType="end"/>
        </w:r>
      </w:hyperlink>
    </w:p>
    <w:p>
      <w:pPr>
        <w:pStyle w:val="TOC2"/>
        <w:tabs>
          <w:tab w:val="right" w:leader="dot" w:pos="8306"/>
        </w:tabs>
      </w:pPr>
      <w:hyperlink w:anchor="_Toc17912" w:history="1">
        <w:r>
          <w:rPr>
            <w:rFonts w:ascii="仿宋" w:eastAsia="仿宋" w:hAnsi="仿宋" w:cs="仿宋" w:hint="eastAsia"/>
            <w:lang w:eastAsia="zh-CN"/>
          </w:rPr>
          <w:t>(一)、利益相关者分析</w:t>
        </w:r>
        <w:r>
          <w:tab/>
        </w:r>
        <w:r>
          <w:fldChar w:fldCharType="begin"/>
        </w:r>
        <w:r>
          <w:instrText xml:space="preserve"> PAGEREF _Toc17912 \h </w:instrText>
        </w:r>
        <w:r>
          <w:fldChar w:fldCharType="separate"/>
        </w:r>
        <w:r>
          <w:t>73</w:t>
        </w:r>
        <w:r>
          <w:fldChar w:fldCharType="end"/>
        </w:r>
      </w:hyperlink>
    </w:p>
    <w:p>
      <w:pPr>
        <w:pStyle w:val="TOC2"/>
        <w:tabs>
          <w:tab w:val="right" w:leader="dot" w:pos="8306"/>
        </w:tabs>
      </w:pPr>
      <w:hyperlink w:anchor="_Toc30315" w:history="1">
        <w:r>
          <w:rPr>
            <w:rFonts w:ascii="仿宋" w:eastAsia="仿宋" w:hAnsi="仿宋" w:cs="仿宋" w:hint="eastAsia"/>
            <w:lang w:eastAsia="zh-CN"/>
          </w:rPr>
          <w:t>(二)、沟通计划</w:t>
        </w:r>
        <w:r>
          <w:tab/>
        </w:r>
        <w:r>
          <w:fldChar w:fldCharType="begin"/>
        </w:r>
        <w:r>
          <w:instrText xml:space="preserve"> PAGEREF _Toc30315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2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391"/>
      <w:r>
        <w:rPr>
          <w:rFonts w:ascii="仿宋" w:eastAsia="仿宋" w:hAnsi="仿宋" w:cs="仿宋" w:hint="eastAsia"/>
          <w:sz w:val="28"/>
          <w:lang w:eastAsia="zh-CN"/>
        </w:rPr>
        <w:t>一、人造板机械项目绩效评估</w:t>
      </w:r>
      <w:bookmarkEnd w:id="2"/>
    </w:p>
    <w:p>
      <w:pPr>
        <w:pStyle w:val="Heading2"/>
        <w:rPr>
          <w:rFonts w:ascii="仿宋" w:eastAsia="仿宋" w:hAnsi="仿宋" w:cs="仿宋" w:hint="eastAsia"/>
          <w:lang w:eastAsia="zh-CN"/>
        </w:rPr>
      </w:pPr>
      <w:bookmarkStart w:id="3" w:name="_Toc2691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我们设计了一套全面的绩效评估指标，以确保人造板机械项目的可控和成功交付。这些指标跨足人造板机械项目目标、成本、进度和质量等多个维度，为我们提供了全面洞察人造板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目标达成率是我们关注的首要指标。我们设定了明确的目标，并通过定期监测和评估，迅速发现并应对潜在的目标偏差。这为人造板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成本绩效是另一个核心关注点。通过实际成本与预算成本的对比分析，我们深入了解成本差异的原因，及时调整资源分配，保持人造板机械项目在经济效益方面的合理水平。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进度作为关键的绩效指标之一，得到了精心的关注。我们制定了详细的人造板机械项目进度计划，并设立了进度符合度指标，确保实际进度与计划进度保持一致。这使我们能够快速发现和解决潜在的进度问题，保持人造板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人造板机械项目绩效的不可或缺的一环。我们引入了一系列的质量标准和客户满意度指标，以确保人造板机械项目交付的成果在质量上达到或超越预期水平。通过持续监测这些指标，我们努力提升人造板机械项目整体质量水平，为人造板机械项目的成功交付提供有力保障。通过这些科学且全面的绩效评估，我们能够更好地引导人造板机械项目的持续改进，确保人造板机械项目目标的顺利达成。</w:t>
      </w:r>
    </w:p>
    <w:p>
      <w:pPr>
        <w:pStyle w:val="Heading2"/>
        <w:ind w:firstLine="560" w:firstLineChars="200"/>
        <w:rPr>
          <w:rFonts w:ascii="仿宋" w:eastAsia="仿宋" w:hAnsi="仿宋" w:cs="仿宋" w:hint="eastAsia"/>
          <w:sz w:val="28"/>
          <w:lang w:eastAsia="zh-CN"/>
        </w:rPr>
      </w:pPr>
      <w:bookmarkStart w:id="4" w:name="_Toc2375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绩效评估是人造板机械项目中的关键环节，为确保人造板机械项目达到预期目标，我们采用了多层次、多维度的绩效评估方法。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人造板机械项目的战略目标对齐，确保每个决策和行动都与人造板机械项目整体目标保持一致。团队会定期召开战略对齐会议，审视当前工作与人造板机械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人造板机械项目进度、质量、成本和风险等方面。这些指标通过数据收集和分析，为人造板机械项目管理团队提供了客观的评估依据。例如，我们通过人造板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绩效评估不仅仅停留在人造板机械项目内部，还考虑了人造板机械项目对外部环境的影响。我们定期进行干系人满意度调查，以了解各利益相关方对人造板机械项目的期望和满意度，并及时做出调整。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这种多层次、多角度的绩效评估方法，使得我们能够全面了解人造板机械项目的运行状态，及时做出调整，确保人造板机械项目在不断变化的环境中保持稳健前行。</w:t>
      </w:r>
    </w:p>
    <w:p>
      <w:pPr>
        <w:pStyle w:val="Heading2"/>
        <w:ind w:firstLine="560" w:firstLineChars="200"/>
        <w:rPr>
          <w:rFonts w:ascii="仿宋" w:eastAsia="仿宋" w:hAnsi="仿宋" w:cs="仿宋" w:hint="eastAsia"/>
          <w:sz w:val="28"/>
          <w:lang w:eastAsia="zh-CN"/>
        </w:rPr>
      </w:pPr>
      <w:bookmarkStart w:id="5" w:name="_Toc1816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为了确保人造板机械项目的有效管理和不断优化，我们采用了精心设计的绩效评估周期。这个周期旨在实现灵活、实时和全面的评估，以适应人造板机械项目执行中的各种挑战。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人造板机械项目的不同需求，分为短期、中期和长期。短期评估关注每个迭代或工作周期，以及时发现和解决当前任务中的问题。中期评估涵盖几个迭代，深入了解整体人造板机械项目的趋势和性能。长期评估则着眼于整个人造板机械项目阶段，确保人造板机械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人造板机械项目管理工具和协作平台，团队成员能够随时更新和分享人造板机械项目数据。这种实时性的反馈机制使我们能够及时察觉潜在问题，快速调整，保持人造板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人造板机械项目的决策制定密不可分。每个周期的人造板机械项目回顾会议成为集体总结经验、识别问题深层次原因并找到创新解决方案的平台。这种定期的反思与调整机制使人造板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68"/>
      <w:r>
        <w:rPr>
          <w:rFonts w:ascii="仿宋" w:eastAsia="仿宋" w:hAnsi="仿宋" w:cs="仿宋" w:hint="eastAsia"/>
          <w:sz w:val="28"/>
          <w:lang w:eastAsia="zh-CN"/>
        </w:rPr>
        <w:t>二、人造板机械项目选址可行性分析</w:t>
      </w:r>
      <w:bookmarkEnd w:id="6"/>
    </w:p>
    <w:p>
      <w:pPr>
        <w:pStyle w:val="Heading2"/>
        <w:rPr>
          <w:rFonts w:ascii="仿宋" w:eastAsia="仿宋" w:hAnsi="仿宋" w:cs="仿宋" w:hint="eastAsia"/>
          <w:lang w:eastAsia="zh-CN"/>
        </w:rPr>
      </w:pPr>
      <w:bookmarkStart w:id="7" w:name="_Toc7992"/>
      <w:r>
        <w:rPr>
          <w:rFonts w:ascii="仿宋" w:eastAsia="仿宋" w:hAnsi="仿宋" w:cs="仿宋" w:hint="eastAsia"/>
          <w:lang w:eastAsia="zh-CN"/>
        </w:rPr>
        <w:t>(一)、人造板机械项目选址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该人造板机械项目选址位于XX省XX市XX区XXX街道</w:t>
      </w:r>
    </w:p>
    <w:p>
      <w:pPr>
        <w:pStyle w:val="Heading2"/>
        <w:ind w:firstLine="560" w:firstLineChars="200"/>
        <w:rPr>
          <w:rFonts w:ascii="仿宋" w:eastAsia="仿宋" w:hAnsi="仿宋" w:cs="仿宋" w:hint="eastAsia"/>
          <w:sz w:val="28"/>
          <w:lang w:eastAsia="zh-CN"/>
        </w:rPr>
      </w:pPr>
      <w:bookmarkStart w:id="8" w:name="_Toc316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人造板机械项目的征地面积将根据人造板机械项目的实际规模和需求进行精确规划。具体面积XXX平方米，旨在确保人造板机械项目不仅能够满足当前的发展需求，还能够预留空间以适应未来的扩展。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净用地面积是在征地面积基础上去除不可利用面积后的实际可开发用地。具体面积XXX平方米，考虑到环保、交通、安全等多方面因素，以确保人造板机械项目在整体利用效率上达到最优。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人造板机械项目计划建设的建筑总规模具体面积XXX平方米。这一规模的确定综合考虑了人造板机械项目的性质、规模，以及城市规划的相关要求，确保建筑布局与周边环境协调一致。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绿地率是人造板机械项目用地中被规划为绿地的比例。具体面积XXX平方米，旨在通过合理规划绿地，改善人造板机械项目周边环境，提升居民生活质量，并符合城市整体绿化规划。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容积率是用地上可以建设的建筑总体积与用地面积之比。具体面积XXX，通过合理的容积率规划，确保人造板机械项目建筑规模与周边环境和谐共生。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人造板机械项目选址与当地城市规划相一致，具体面积XXX平方米。通过与城市规划部门深入沟通，确保人造板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人造板机械项目选址符合当地产业政策，具体面积XXX平方米。这包括人造板机械项目对当地经济的促进作用，以及对相关产业的带动效应，确保人造板机械项目与地方政府的产业政策保持一致，促进共赢合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用地总体要求必须符合环保和可持续发展的原则，具体面积XXX平方米。通过采用绿色建筑设计、节能减排等措施，确保人造板机械项目在建设和运营过程中对环境的影响最小化，达到可持续发展的要求。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确保人造板机械项目选址具备必要的公共设施配套，具体面积XXX平方米。这包括交通便利性、教育、医疗等基础设施，以提高居民生活品质，使得人造板机械项目选址更具吸引力。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考虑用地总体要求对当地社会稳定性的影响，具体面积XXX平方米。通过深入了解当地社区反馈，确保人造板机械项目的选址和建设过程对当地社会和谐稳定产生积极作用。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人造板机械项目选址不仅符合法规和规划，还在实际操作中具有可行性。这一全面规划将为人造板机械项目的成功实施提供坚实的基础，确保人造板机械项目选址阶段就能够奠定良好的发展基础。</w:t>
      </w:r>
    </w:p>
    <w:p>
      <w:pPr>
        <w:pStyle w:val="Heading2"/>
        <w:ind w:firstLine="560" w:firstLineChars="200"/>
        <w:rPr>
          <w:rFonts w:ascii="仿宋" w:eastAsia="仿宋" w:hAnsi="仿宋" w:cs="仿宋" w:hint="eastAsia"/>
          <w:sz w:val="28"/>
          <w:lang w:eastAsia="zh-CN"/>
        </w:rPr>
      </w:pPr>
      <w:bookmarkStart w:id="9" w:name="_Toc10013"/>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人造板机械项目的设备规划和空间设计中，我们将采取灵活设备布局的措施。设备布局将根据实际需求进行灵活设计，避免不必要的浪费。通过合理规划设备摆放位置，我们将提高设备的利用率，减少设备间距，以确保人造板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人造板机械项目内部引入共享设施的概念，例如共享会议室、办公区等。通过这种方式，我们可以减少对资源的重复建设，提高资源共享效率，从而减小人造板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28038"/>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人造板机械项目的总图布置中，我们将不同功能区域进行明确的规划，以最大程度满足人造板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4260"/>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人造板机械项目能够在有利的市场环境中蓬勃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人造板机械项目对环境的影响是综合评价的重要因素之一。我们将详细考虑选址周边的自然环境、生态保护区、水源地等情况，确保人造板机械项目的建设和运营对环境影响最小化，并符合当地的环保法规标准。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对选址的评价还需充分考虑当地政府的产业政策和法规。我们将详细了解人造板机械项目所在地的相关政策，确保人造板机械项目的规划和运营与当地法规相符，降低不必要的法律风险。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考虑到社会稳定性对企业运营的重要性，我们将评估选址地区的社会安全情况、劳工关系、社区反馈等方面，以确保人造板机械项目的建设和运营不会受到社会稳定性的负面影响。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最后，我们将综合考虑用地成本，包括土地购置费用、土地开发成本等。通过对用地成本的详细评估，我们能够做出更为精确的经济效益分析，为人造板机械项目的投资决策提供有力支持。</w:t>
      </w:r>
    </w:p>
    <w:p>
      <w:pPr>
        <w:pStyle w:val="Heading1"/>
        <w:ind w:firstLine="560" w:firstLineChars="200"/>
        <w:rPr>
          <w:rFonts w:ascii="仿宋" w:eastAsia="仿宋" w:hAnsi="仿宋" w:cs="仿宋" w:hint="eastAsia"/>
          <w:sz w:val="28"/>
          <w:lang w:eastAsia="zh-CN"/>
        </w:rPr>
      </w:pPr>
      <w:bookmarkStart w:id="12" w:name="_Toc25675"/>
      <w:r>
        <w:rPr>
          <w:rFonts w:ascii="仿宋" w:eastAsia="仿宋" w:hAnsi="仿宋" w:cs="仿宋" w:hint="eastAsia"/>
          <w:sz w:val="28"/>
          <w:lang w:eastAsia="zh-CN"/>
        </w:rPr>
        <w:t>三、人造板机械项目可持续发展</w:t>
      </w:r>
      <w:bookmarkEnd w:id="12"/>
    </w:p>
    <w:p>
      <w:pPr>
        <w:pStyle w:val="Heading2"/>
        <w:rPr>
          <w:rFonts w:ascii="仿宋" w:eastAsia="仿宋" w:hAnsi="仿宋" w:cs="仿宋" w:hint="eastAsia"/>
          <w:lang w:eastAsia="zh-CN"/>
        </w:rPr>
      </w:pPr>
      <w:bookmarkStart w:id="13" w:name="_Toc508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中，人造板机械项目团队着眼于未来，明确了可持续发展的战略方向。制定的具体可持续发展目标包括降低资源使用、采用环保技术、最大化社会效益等。这一步骤不仅有助于人造板机械项目在环保和社会责任方面达到最高标准，也为未来提供了明确的指引，确保人造板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可持续实践的融入人造板机械项目管理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人造板机械项目管理周期。从人造板机械项目规划开始，人造板机械项目团队就考虑了环境和社会的因素。在执行阶段，人造板机械项目团队积极推动绿色技术的应用，优化资源利用。此外，关注员工的社会责任，通过培训和沟通活动提高员工对可持续发展的认知，使他们能够在日常工作中践行可持续实践。这些举措不仅为人造板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840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扎根于人造板机械项目的可持续发展理念，我们深信环保与社会责任是人造板机械项目成功的关键支柱。在人造板机械项目的每一步，我们都致力于通过创新和实践，履行对环境和社会的坚定责任。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团队通过引入先进的环保技术、建立高效的废物处理系统以及推动能源节约措施，积极履行环保责任。定期的环保监测和评估确保人造板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不仅致力于自身可持续发展，还注重对社会的回馈。通过支持社区人造板机械项目、参与慈善事业、提供培训机会等方式，人造板机械项目积极履行社会责任。与当地社区建立积极互动，关注员工的工作与生活平衡，以及员工的身心健康，是人造板机械项目在社会责任层面的关键举措。这样的实践不仅增强了人造板机械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1071"/>
      <w:r>
        <w:rPr>
          <w:rFonts w:ascii="仿宋" w:eastAsia="仿宋" w:hAnsi="仿宋" w:cs="仿宋" w:hint="eastAsia"/>
          <w:sz w:val="28"/>
          <w:lang w:eastAsia="zh-CN"/>
        </w:rPr>
        <w:t>四、人造板机械项目危机管理</w:t>
      </w:r>
      <w:bookmarkEnd w:id="15"/>
    </w:p>
    <w:p>
      <w:pPr>
        <w:pStyle w:val="Heading2"/>
        <w:rPr>
          <w:rFonts w:ascii="仿宋" w:eastAsia="仿宋" w:hAnsi="仿宋" w:cs="仿宋" w:hint="eastAsia"/>
          <w:lang w:eastAsia="zh-CN"/>
        </w:rPr>
      </w:pPr>
      <w:bookmarkStart w:id="16" w:name="_Toc29330"/>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人造板机械项目危机管理中，危机预警与识别是确保人造板机械项目稳健运行的核心步骤。通过建立全面的监测机制，人造板机械项目团队旨在及时发现和理解潜在的风险和危机因素，以便采取及时的预防和应对措施，确保人造板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首先，通过深入的风险评估，人造板机械项目团队全面分析了整个人造板机械项目和各个阶段可能存在的威胁。这包括准确评估每个潜在风险的发生概率和可能影响的程度，为后续危机预警提供了有力支持。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制定敏感指标和预警机制，人造板机械项目团队着重于明确定义人造板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人造板机械项目进展的持续监控，团队能够及时发现潜在问题并作出迅速反应。人造板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在这一阶段，团队的专业素养和反应速度将发挥至关重要的作用，以确保潜在危机能够在初期得到有效的处理，最大程度地减轻负面影响。通过危机预警与识别，人造板机械项目得以更有序、可控地推进。</w:t>
      </w:r>
    </w:p>
    <w:p>
      <w:pPr>
        <w:pStyle w:val="Heading2"/>
        <w:ind w:firstLine="560" w:firstLineChars="200"/>
        <w:rPr>
          <w:rFonts w:ascii="仿宋" w:eastAsia="仿宋" w:hAnsi="仿宋" w:cs="仿宋" w:hint="eastAsia"/>
          <w:sz w:val="28"/>
          <w:lang w:eastAsia="zh-CN"/>
        </w:rPr>
      </w:pPr>
      <w:bookmarkStart w:id="17" w:name="_Toc31386"/>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在危机发生时，人造板机械项目团队立即行动，成立了应急小组。该小组的任务是迅速制定并实施紧急应对措施，以最小化潜在损失。以下是采取的主要措施：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暂停人造板机械项目进度：为遏制危机蔓延，人造板机械项目暂时停止进行，以便全面评估当前状况。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资源重新分配：重新评估人造板机械项目资源的分配，确保最大限度地减小损失。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实时沟通：与关键利益相关者建立实时沟通机制，向他们传递人造板机械项目危机的实际状况，保障人造板机械项目核心利益。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在紧急应对的同时，人造板机械项目团队强调了团队协作和有效沟通的重要性。以下是团队协作的关键举措：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信息共享机制：建立了信息共享平台，确保团队成员能够及时获取人造板机械项目危机的实时信息。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领导者沟通：人造板机械项目领导者通过定期会议和即时沟通工具，指导团队应对危机，保持团队稳定运行。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随着危机得到初步控制，人造板机械项目团队转向制定恢复计划，以确保人造板机械项目能够从中迅速恢复。主要恢复计划包括：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修复受损的进度计划：重新评估人造板机械项目进度，制定修复计划，确保人造板机械项目尽快回归正常进程。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重新调整资源分配：优化资源分配，确保人造板机械项目在有限资源下高效运转。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风险管理机制加强：对人造板机械项目风险进行全面评估，制定更强化的风险管理策略，以预防未来可能的危机。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1311"/>
      <w:r>
        <w:rPr>
          <w:rFonts w:ascii="仿宋" w:eastAsia="仿宋" w:hAnsi="仿宋" w:cs="仿宋" w:hint="eastAsia"/>
          <w:sz w:val="28"/>
          <w:lang w:eastAsia="zh-CN"/>
        </w:rPr>
        <w:t>五、人造板机械项目概论</w:t>
      </w:r>
      <w:bookmarkEnd w:id="18"/>
    </w:p>
    <w:p>
      <w:pPr>
        <w:pStyle w:val="Heading2"/>
        <w:rPr>
          <w:rFonts w:ascii="仿宋" w:eastAsia="仿宋" w:hAnsi="仿宋" w:cs="仿宋" w:hint="eastAsia"/>
          <w:lang w:eastAsia="zh-CN"/>
        </w:rPr>
      </w:pPr>
      <w:bookmarkStart w:id="19" w:name="_Toc13705"/>
      <w:r>
        <w:rPr>
          <w:rFonts w:ascii="仿宋" w:eastAsia="仿宋" w:hAnsi="仿宋" w:cs="仿宋" w:hint="eastAsia"/>
          <w:lang w:eastAsia="zh-CN"/>
        </w:rPr>
        <w:t>(一)、人造板机械项目概况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的起源追溯至对市场的深入洞察。市场的不断演变与变革为人造板机械项目提供了难得的机遇。当前市场存在的需求缺口和变革的大环境共同构成了人造板机械项目的背景。这个人造板机械项目旨在充分利用市场机遇，填补行业中尚未满足的需求，为客户提供全新的解决方案。市场的变革和需求的增长使得这个人造板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人造板机械项目名称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正式命名为人造板机械。这个名称不仅仅是一个标识，更代表了人造板机械项目的核心理念和愿景。它蕴含着人造板机械项目所要解决问题的关键字，具有强烈的表达和辨识度，为人造板机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人造板机械项目目标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的核心目标是提供一种全新、高效的解决方案，满足客户日益增长的需求。人造板机械项目追求的不仅仅是满足市场需求，更是在市场中获得卓越的竞争优势。通过不断提升产品或服务的质量和创新水平，人造板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人造板机械项目范围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人造板机械项目全面涵盖了产品研发、制造、市场推广和售后服务，确保从产品设计到最终用户体验的全方位关注。这一全面的人造板机械项目范围是为了确保人造板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人造板机械项目时间表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https://d.book118.com/566031130201010100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人造板机械项目规划设计蓝图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D25E74"/>
    <w:rsid w:val="7DD25E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66031130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2024-03-01T20:47:00Z</dcterms:created>
  <dcterms:modified xsi:type="dcterms:W3CDTF">2024-03-01T20:48:18Z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94A1B8C4C749450CB0F44D04FE7C8AF0_11</vt:lpwstr>
  </property>
  <property fmtid="{D5CDD505-2E9C-101B-9397-08002B2CF9AE}" pid="3" name="KSOProductBuildVer">
    <vt:lpwstr>2052-12.1.0.16388</vt:lpwstr>
  </property>
</Properties>
</file>