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公共环卫设施：环卫垃圾桶行业相关公司设立可行性研究报告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82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_Toc22824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82" w:history="1">
        <w:r>
          <w:rPr>
            <w:rFonts w:ascii="仿宋" w:eastAsia="仿宋" w:hAnsi="仿宋" w:cs="仿宋" w:hint="eastAsia"/>
            <w:lang w:eastAsia="zh-CN"/>
          </w:rPr>
          <w:t>一、公共环卫设施：环卫垃圾桶项目概况</w:t>
        </w:r>
        <w:r>
          <w:tab/>
        </w:r>
        <w:r>
          <w:fldChar w:fldCharType="begin"/>
        </w:r>
        <w:r>
          <w:instrText xml:space="preserve"> PAGEREF _Toc16282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_Toc2680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3" w:history="1">
        <w:r>
          <w:rPr>
            <w:rFonts w:ascii="仿宋" w:eastAsia="仿宋" w:hAnsi="仿宋" w:cs="仿宋" w:hint="eastAsia"/>
            <w:lang w:eastAsia="zh-CN"/>
          </w:rPr>
          <w:t>(二)、公共环卫设施：环卫垃圾桶项目提出的理由</w:t>
        </w:r>
        <w:r>
          <w:tab/>
        </w:r>
        <w:r>
          <w:fldChar w:fldCharType="begin"/>
        </w:r>
        <w:r>
          <w:instrText xml:space="preserve"> PAGEREF _Toc11183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3" w:history="1">
        <w:r>
          <w:rPr>
            <w:rFonts w:ascii="仿宋" w:eastAsia="仿宋" w:hAnsi="仿宋" w:cs="仿宋" w:hint="eastAsia"/>
            <w:lang w:eastAsia="zh-CN"/>
          </w:rPr>
          <w:t>(三)、公共环卫设施：环卫垃圾桶项目选址</w:t>
        </w:r>
        <w:r>
          <w:tab/>
        </w:r>
        <w:r>
          <w:fldChar w:fldCharType="begin"/>
        </w:r>
        <w:r>
          <w:instrText xml:space="preserve"> PAGEREF _Toc3393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_Toc30933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_Toc9578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4" w:history="1">
        <w:r>
          <w:rPr>
            <w:rFonts w:ascii="仿宋" w:eastAsia="仿宋" w:hAnsi="仿宋" w:cs="仿宋" w:hint="eastAsia"/>
            <w:lang w:eastAsia="zh-CN"/>
          </w:rPr>
          <w:t>(六)、公共环卫设施：环卫垃圾桶项目投资</w:t>
        </w:r>
        <w:r>
          <w:tab/>
        </w:r>
        <w:r>
          <w:fldChar w:fldCharType="begin"/>
        </w:r>
        <w:r>
          <w:instrText xml:space="preserve"> PAGEREF _Toc12584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9" w:history="1">
        <w:r>
          <w:rPr>
            <w:rFonts w:ascii="仿宋" w:eastAsia="仿宋" w:hAnsi="仿宋" w:cs="仿宋" w:hint="eastAsia"/>
            <w:lang w:eastAsia="zh-CN"/>
          </w:rPr>
          <w:t>(七)、公共环卫设施：环卫垃圾桶项目进度规划</w:t>
        </w:r>
        <w:r>
          <w:tab/>
        </w:r>
        <w:r>
          <w:fldChar w:fldCharType="begin"/>
        </w:r>
        <w:r>
          <w:instrText xml:space="preserve"> PAGEREF _Toc31529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_Toc12392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" w:history="1">
        <w:r>
          <w:rPr>
            <w:rFonts w:ascii="仿宋" w:eastAsia="仿宋" w:hAnsi="仿宋" w:cs="仿宋" w:hint="eastAsia"/>
            <w:lang w:eastAsia="zh-CN"/>
          </w:rPr>
          <w:t>(九)、公共环卫设施：环卫垃圾桶项目综合评价</w:t>
        </w:r>
        <w:r>
          <w:tab/>
        </w:r>
        <w:r>
          <w:fldChar w:fldCharType="begin"/>
        </w:r>
        <w:r>
          <w:instrText xml:space="preserve"> PAGEREF _Toc1556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38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_Toc22338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_Toc5586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_Toc2506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_Toc3360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50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_Toc23250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4" w:history="1">
        <w:r>
          <w:rPr>
            <w:rFonts w:ascii="仿宋" w:eastAsia="仿宋" w:hAnsi="仿宋" w:cs="仿宋" w:hint="eastAsia"/>
            <w:lang w:eastAsia="zh-CN"/>
          </w:rPr>
          <w:t>(一)、公共环卫设施：环卫垃圾桶项目选址原则</w:t>
        </w:r>
        <w:r>
          <w:tab/>
        </w:r>
        <w:r>
          <w:fldChar w:fldCharType="begin"/>
        </w:r>
        <w:r>
          <w:instrText xml:space="preserve"> PAGEREF _Toc19024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_Toc4874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_Toc20586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_Toc31245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3" w:history="1">
        <w:r>
          <w:rPr>
            <w:rFonts w:ascii="仿宋" w:eastAsia="仿宋" w:hAnsi="仿宋" w:cs="仿宋" w:hint="eastAsia"/>
            <w:lang w:eastAsia="zh-CN"/>
          </w:rPr>
          <w:t>(五)、公共环卫设施：环卫垃圾桶项目选址综合评价</w:t>
        </w:r>
        <w:r>
          <w:tab/>
        </w:r>
        <w:r>
          <w:fldChar w:fldCharType="begin"/>
        </w:r>
        <w:r>
          <w:instrText xml:space="preserve"> PAGEREF _Toc7823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20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_Toc14520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_Toc20314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_Toc10130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_Toc10310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_Toc12547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_Toc16752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_Toc28331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_Toc28711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35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_Toc8735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_Toc13088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_Toc27855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65" w:history="1">
        <w:r>
          <w:rPr>
            <w:rFonts w:ascii="仿宋" w:eastAsia="仿宋" w:hAnsi="仿宋" w:cs="仿宋" w:hint="eastAsia"/>
            <w:lang w:eastAsia="zh-CN"/>
          </w:rPr>
          <w:t>六、公共环卫设施：环卫垃圾桶项目风险分析</w:t>
        </w:r>
        <w:r>
          <w:tab/>
        </w:r>
        <w:r>
          <w:fldChar w:fldCharType="begin"/>
        </w:r>
        <w:r>
          <w:instrText xml:space="preserve"> PAGEREF _Toc5465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" w:history="1">
        <w:r>
          <w:rPr>
            <w:rFonts w:ascii="仿宋" w:eastAsia="仿宋" w:hAnsi="仿宋" w:cs="仿宋" w:hint="eastAsia"/>
            <w:lang w:eastAsia="zh-CN"/>
          </w:rPr>
          <w:t>(一)、公共环卫设施：环卫垃圾桶项目风险分析</w:t>
        </w:r>
        <w:r>
          <w:tab/>
        </w:r>
        <w:r>
          <w:fldChar w:fldCharType="begin"/>
        </w:r>
        <w:r>
          <w:instrText xml:space="preserve"> PAGEREF _Toc2026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5" w:history="1">
        <w:r>
          <w:rPr>
            <w:rFonts w:ascii="仿宋" w:eastAsia="仿宋" w:hAnsi="仿宋" w:cs="仿宋" w:hint="eastAsia"/>
            <w:lang w:eastAsia="zh-CN"/>
          </w:rPr>
          <w:t>(二)、公共环卫设施：环卫垃圾桶项目风险对策</w:t>
        </w:r>
        <w:r>
          <w:tab/>
        </w:r>
        <w:r>
          <w:fldChar w:fldCharType="begin"/>
        </w:r>
        <w:r>
          <w:instrText xml:space="preserve"> PAGEREF _Toc25825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2" w:history="1">
        <w:r>
          <w:rPr>
            <w:rFonts w:ascii="仿宋" w:eastAsia="仿宋" w:hAnsi="仿宋" w:cs="仿宋" w:hint="eastAsia"/>
            <w:lang w:eastAsia="zh-CN"/>
          </w:rPr>
          <w:t>七、公共环卫设施：环卫垃圾桶项目经济效益</w:t>
        </w:r>
        <w:r>
          <w:tab/>
        </w:r>
        <w:r>
          <w:fldChar w:fldCharType="begin"/>
        </w:r>
        <w:r>
          <w:instrText xml:space="preserve"> PAGEREF _Toc1132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_Toc17703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_Toc7374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1" w:history="1">
        <w:r>
          <w:rPr>
            <w:rFonts w:ascii="仿宋" w:eastAsia="仿宋" w:hAnsi="仿宋" w:cs="仿宋" w:hint="eastAsia"/>
            <w:lang w:eastAsia="zh-CN"/>
          </w:rPr>
          <w:t>(三)、公共环卫设施：环卫垃圾桶项目盈利能力分析</w:t>
        </w:r>
        <w:r>
          <w:tab/>
        </w:r>
        <w:r>
          <w:fldChar w:fldCharType="begin"/>
        </w:r>
        <w:r>
          <w:instrText xml:space="preserve"> PAGEREF _Toc8321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_Toc11492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_Toc23290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92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_Toc18921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07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_Toc30907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_Toc981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_Toc15492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_Toc25195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_Toc9995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6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_Toc926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3" w:history="1">
        <w:r>
          <w:rPr>
            <w:rFonts w:ascii="仿宋" w:eastAsia="仿宋" w:hAnsi="仿宋" w:cs="仿宋" w:hint="eastAsia"/>
            <w:lang w:eastAsia="zh-CN"/>
          </w:rPr>
          <w:t>(一)、公共环卫设施：环卫垃圾桶项目背景分析</w:t>
        </w:r>
        <w:r>
          <w:tab/>
        </w:r>
        <w:r>
          <w:fldChar w:fldCharType="begin"/>
        </w:r>
        <w:r>
          <w:instrText xml:space="preserve"> PAGEREF _Toc17983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0" w:history="1">
        <w:r>
          <w:rPr>
            <w:rFonts w:ascii="仿宋" w:eastAsia="仿宋" w:hAnsi="仿宋" w:cs="仿宋" w:hint="eastAsia"/>
            <w:lang w:eastAsia="zh-CN"/>
          </w:rPr>
          <w:t>(二)、公共环卫设施：环卫垃圾桶项目建设必要性分析</w:t>
        </w:r>
        <w:r>
          <w:tab/>
        </w:r>
        <w:r>
          <w:fldChar w:fldCharType="begin"/>
        </w:r>
        <w:r>
          <w:instrText xml:space="preserve"> PAGEREF _Toc11840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_Toc31681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_Toc799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74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_Toc23574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_Toc2032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_Toc5205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_Toc25280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_Toc29281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_Toc4547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_Toc19450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_Toc2740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_Toc8983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_Toc17960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_Toc6773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_Toc7807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_Toc9023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_Toc26455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08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_Toc21808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_Toc2485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_Toc11432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_Toc4662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4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_Toc1674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_Toc18949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_Toc12250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_Toc30841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38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_Toc20338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_Toc6775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_Toc25164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0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_Toc1550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_Toc1844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_Toc25586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_Toc31960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_Toc30136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82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282"/>
      <w:r>
        <w:rPr>
          <w:rFonts w:ascii="仿宋" w:eastAsia="仿宋" w:hAnsi="仿宋" w:cs="仿宋" w:hint="eastAsia"/>
          <w:sz w:val="28"/>
          <w:lang w:eastAsia="zh-CN"/>
        </w:rPr>
        <w:t>一、公共环卫设施：环卫垃圾桶项目概况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80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183"/>
      <w:r>
        <w:rPr>
          <w:rFonts w:ascii="仿宋" w:eastAsia="仿宋" w:hAnsi="仿宋" w:cs="仿宋" w:hint="eastAsia"/>
          <w:sz w:val="28"/>
          <w:lang w:eastAsia="zh-CN"/>
        </w:rPr>
        <w:t>(二)、公共环卫设施：环卫垃圾桶项目提出的理由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公共环卫设施：环卫垃圾桶项目提出的理由可能包括以下几个方面：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公共环卫设施：环卫垃圾桶的需求也在不断增加。市场上对于高品质、符合个性化需求的公共环卫设施：环卫垃圾桶需求量大，因此公共环卫设施：环卫垃圾桶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利润空间：公共环卫设施：环卫垃圾桶行业的利润空间较大，通过生产和销售高品质的公共环卫设施：环卫垃圾桶，可以获得可观的利润。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公共环卫设施：环卫垃圾桶行业是一个不断创新和发展的行业，随着人们生活方式和审美观念的改变，对公共环卫设施：环卫垃圾桶的需求也在不断变化。因此，在公共环卫设施：环卫垃圾桶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公共环卫设施：环卫垃圾桶行业也开始注重环保和可持续性发展。通过使用环保材料和生产工艺，公共环卫设施：环卫垃圾桶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个人兴趣和激情：一些人可能对公共环卫设施：环卫垃圾桶设计和制造有着浓厚的兴趣和激情，他们希望通过自己的努力和创新，提供更好的公共环卫设施：环卫垃圾桶产品和服务，满足消费者的需求。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公共环卫设施：环卫垃圾桶项目的理由可能因具体情况而异，不同的公共环卫设施：环卫垃圾桶项目可能有不同的原因和背景。因此，在选择公共环卫设施：环卫垃圾桶项目时，我们需要根据自己的实际情况和需求来综合考虑各种因素，并选择最适合自己的公共环卫设施：环卫垃圾桶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393"/>
      <w:r>
        <w:rPr>
          <w:rFonts w:ascii="仿宋" w:eastAsia="仿宋" w:hAnsi="仿宋" w:cs="仿宋" w:hint="eastAsia"/>
          <w:sz w:val="28"/>
          <w:lang w:eastAsia="zh-CN"/>
        </w:rPr>
        <w:t>(三)、公共环卫设施：环卫垃圾桶项目选址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https://d.book118.com/566041232021010041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公共环卫设施：环卫垃圾桶行业相关公司设立可行性研究报告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公共环卫设施：环卫垃圾桶行业相关公司设立可行性研究报告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公共环卫设施：环卫垃圾桶行业相关公司设立可行性研究报告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公共环卫设施：环卫垃圾桶行业相关公司设立可行性研究报告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公共环卫设施：环卫垃圾桶行业相关公司设立可行性研究报告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6604123202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2024-01-14T15:30:00Z</dcterms:created>
  <dcterms:modified xsi:type="dcterms:W3CDTF">2024-01-14T15:31:04Z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5D7CD6F1932343E08A160A2B398F30C3_11</vt:lpwstr>
  </property>
  <property fmtid="{D5CDD505-2E9C-101B-9397-08002B2CF9AE}" pid="3" name="KSOProductBuildVer">
    <vt:lpwstr>2052-12.1.0.16120</vt:lpwstr>
  </property>
</Properties>
</file>