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桌面工具软件项目规划设计蓝图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54" w:history="1">
        <w:r>
          <w:rPr>
            <w:rFonts w:ascii="仿宋" w:eastAsia="仿宋" w:hAnsi="仿宋" w:cs="仿宋" w:hint="eastAsia"/>
            <w:lang w:eastAsia="zh-CN"/>
          </w:rPr>
          <w:t>序言</w:t>
        </w:r>
        <w:r>
          <w:tab/>
        </w:r>
        <w:r>
          <w:fldChar w:fldCharType="begin"/>
        </w:r>
        <w:r>
          <w:instrText xml:space="preserve"> PAGEREF _Toc32154 \h </w:instrText>
        </w:r>
        <w:r>
          <w:fldChar w:fldCharType="separate"/>
        </w:r>
        <w:r>
          <w:t>3</w:t>
        </w:r>
        <w:r>
          <w:fldChar w:fldCharType="end"/>
        </w:r>
      </w:hyperlink>
    </w:p>
    <w:p>
      <w:pPr>
        <w:pStyle w:val="TOC1"/>
        <w:tabs>
          <w:tab w:val="right" w:leader="dot" w:pos="8306"/>
        </w:tabs>
      </w:pPr>
      <w:hyperlink w:anchor="_Toc22752" w:history="1">
        <w:r>
          <w:rPr>
            <w:rFonts w:ascii="仿宋" w:eastAsia="仿宋" w:hAnsi="仿宋" w:cs="仿宋" w:hint="eastAsia"/>
            <w:lang w:eastAsia="zh-CN"/>
          </w:rPr>
          <w:t>一、桌面工具软件项目建设单位说明</w:t>
        </w:r>
        <w:r>
          <w:tab/>
        </w:r>
        <w:r>
          <w:fldChar w:fldCharType="begin"/>
        </w:r>
        <w:r>
          <w:instrText xml:space="preserve"> PAGEREF _Toc22752 \h </w:instrText>
        </w:r>
        <w:r>
          <w:fldChar w:fldCharType="separate"/>
        </w:r>
        <w:r>
          <w:t>3</w:t>
        </w:r>
        <w:r>
          <w:fldChar w:fldCharType="end"/>
        </w:r>
      </w:hyperlink>
    </w:p>
    <w:p>
      <w:pPr>
        <w:pStyle w:val="TOC2"/>
        <w:tabs>
          <w:tab w:val="right" w:leader="dot" w:pos="8306"/>
        </w:tabs>
      </w:pPr>
      <w:hyperlink w:anchor="_Toc3549" w:history="1">
        <w:r>
          <w:rPr>
            <w:rFonts w:ascii="仿宋" w:eastAsia="仿宋" w:hAnsi="仿宋" w:cs="仿宋" w:hint="eastAsia"/>
            <w:lang w:eastAsia="zh-CN"/>
          </w:rPr>
          <w:t>(一)、桌面工具软件项目承办单位基本情况</w:t>
        </w:r>
        <w:r>
          <w:tab/>
        </w:r>
        <w:r>
          <w:fldChar w:fldCharType="begin"/>
        </w:r>
        <w:r>
          <w:instrText xml:space="preserve"> PAGEREF _Toc3549 \h </w:instrText>
        </w:r>
        <w:r>
          <w:fldChar w:fldCharType="separate"/>
        </w:r>
        <w:r>
          <w:t>3</w:t>
        </w:r>
        <w:r>
          <w:fldChar w:fldCharType="end"/>
        </w:r>
      </w:hyperlink>
    </w:p>
    <w:p>
      <w:pPr>
        <w:pStyle w:val="TOC2"/>
        <w:tabs>
          <w:tab w:val="right" w:leader="dot" w:pos="8306"/>
        </w:tabs>
      </w:pPr>
      <w:hyperlink w:anchor="_Toc19116" w:history="1">
        <w:r>
          <w:rPr>
            <w:rFonts w:ascii="仿宋" w:eastAsia="仿宋" w:hAnsi="仿宋" w:cs="仿宋" w:hint="eastAsia"/>
            <w:lang w:eastAsia="zh-CN"/>
          </w:rPr>
          <w:t>(二)、公司经济效益分析</w:t>
        </w:r>
        <w:r>
          <w:tab/>
        </w:r>
        <w:r>
          <w:fldChar w:fldCharType="begin"/>
        </w:r>
        <w:r>
          <w:instrText xml:space="preserve"> PAGEREF _Toc19116 \h </w:instrText>
        </w:r>
        <w:r>
          <w:fldChar w:fldCharType="separate"/>
        </w:r>
        <w:r>
          <w:t>4</w:t>
        </w:r>
        <w:r>
          <w:fldChar w:fldCharType="end"/>
        </w:r>
      </w:hyperlink>
    </w:p>
    <w:p>
      <w:pPr>
        <w:pStyle w:val="TOC1"/>
        <w:tabs>
          <w:tab w:val="right" w:leader="dot" w:pos="8306"/>
        </w:tabs>
      </w:pPr>
      <w:hyperlink w:anchor="_Toc12383" w:history="1">
        <w:r>
          <w:rPr>
            <w:rFonts w:ascii="仿宋" w:eastAsia="仿宋" w:hAnsi="仿宋" w:cs="仿宋" w:hint="eastAsia"/>
            <w:lang w:eastAsia="zh-CN"/>
          </w:rPr>
          <w:t>二、桌面工具软件项目可持续发展</w:t>
        </w:r>
        <w:r>
          <w:tab/>
        </w:r>
        <w:r>
          <w:fldChar w:fldCharType="begin"/>
        </w:r>
        <w:r>
          <w:instrText xml:space="preserve"> PAGEREF _Toc12383 \h </w:instrText>
        </w:r>
        <w:r>
          <w:fldChar w:fldCharType="separate"/>
        </w:r>
        <w:r>
          <w:t>5</w:t>
        </w:r>
        <w:r>
          <w:fldChar w:fldCharType="end"/>
        </w:r>
      </w:hyperlink>
    </w:p>
    <w:p>
      <w:pPr>
        <w:pStyle w:val="TOC2"/>
        <w:tabs>
          <w:tab w:val="right" w:leader="dot" w:pos="8306"/>
        </w:tabs>
      </w:pPr>
      <w:hyperlink w:anchor="_Toc23701" w:history="1">
        <w:r>
          <w:rPr>
            <w:rFonts w:ascii="仿宋" w:eastAsia="仿宋" w:hAnsi="仿宋" w:cs="仿宋" w:hint="eastAsia"/>
            <w:lang w:eastAsia="zh-CN"/>
          </w:rPr>
          <w:t>(一)、可持续战略与实践</w:t>
        </w:r>
        <w:r>
          <w:tab/>
        </w:r>
        <w:r>
          <w:fldChar w:fldCharType="begin"/>
        </w:r>
        <w:r>
          <w:instrText xml:space="preserve"> PAGEREF _Toc23701 \h </w:instrText>
        </w:r>
        <w:r>
          <w:fldChar w:fldCharType="separate"/>
        </w:r>
        <w:r>
          <w:t>5</w:t>
        </w:r>
        <w:r>
          <w:fldChar w:fldCharType="end"/>
        </w:r>
      </w:hyperlink>
    </w:p>
    <w:p>
      <w:pPr>
        <w:pStyle w:val="TOC2"/>
        <w:tabs>
          <w:tab w:val="right" w:leader="dot" w:pos="8306"/>
        </w:tabs>
      </w:pPr>
      <w:hyperlink w:anchor="_Toc27384" w:history="1">
        <w:r>
          <w:rPr>
            <w:rFonts w:ascii="仿宋" w:eastAsia="仿宋" w:hAnsi="仿宋" w:cs="仿宋" w:hint="eastAsia"/>
            <w:lang w:eastAsia="zh-CN"/>
          </w:rPr>
          <w:t>(二)、环保与社会责任</w:t>
        </w:r>
        <w:r>
          <w:tab/>
        </w:r>
        <w:r>
          <w:fldChar w:fldCharType="begin"/>
        </w:r>
        <w:r>
          <w:instrText xml:space="preserve"> PAGEREF _Toc27384 \h </w:instrText>
        </w:r>
        <w:r>
          <w:fldChar w:fldCharType="separate"/>
        </w:r>
        <w:r>
          <w:t>5</w:t>
        </w:r>
        <w:r>
          <w:fldChar w:fldCharType="end"/>
        </w:r>
      </w:hyperlink>
    </w:p>
    <w:p>
      <w:pPr>
        <w:pStyle w:val="TOC1"/>
        <w:tabs>
          <w:tab w:val="right" w:leader="dot" w:pos="8306"/>
        </w:tabs>
      </w:pPr>
      <w:hyperlink w:anchor="_Toc17899" w:history="1">
        <w:r>
          <w:rPr>
            <w:rFonts w:ascii="仿宋" w:eastAsia="仿宋" w:hAnsi="仿宋" w:cs="仿宋" w:hint="eastAsia"/>
            <w:lang w:eastAsia="zh-CN"/>
          </w:rPr>
          <w:t>三、桌面工具软件项目绩效评估</w:t>
        </w:r>
        <w:r>
          <w:tab/>
        </w:r>
        <w:r>
          <w:fldChar w:fldCharType="begin"/>
        </w:r>
        <w:r>
          <w:instrText xml:space="preserve"> PAGEREF _Toc17899 \h </w:instrText>
        </w:r>
        <w:r>
          <w:fldChar w:fldCharType="separate"/>
        </w:r>
        <w:r>
          <w:t>6</w:t>
        </w:r>
        <w:r>
          <w:fldChar w:fldCharType="end"/>
        </w:r>
      </w:hyperlink>
    </w:p>
    <w:p>
      <w:pPr>
        <w:pStyle w:val="TOC2"/>
        <w:tabs>
          <w:tab w:val="right" w:leader="dot" w:pos="8306"/>
        </w:tabs>
      </w:pPr>
      <w:hyperlink w:anchor="_Toc9514" w:history="1">
        <w:r>
          <w:rPr>
            <w:rFonts w:ascii="仿宋" w:eastAsia="仿宋" w:hAnsi="仿宋" w:cs="仿宋" w:hint="eastAsia"/>
            <w:lang w:eastAsia="zh-CN"/>
          </w:rPr>
          <w:t>(一)、绩效评估指标</w:t>
        </w:r>
        <w:r>
          <w:tab/>
        </w:r>
        <w:r>
          <w:fldChar w:fldCharType="begin"/>
        </w:r>
        <w:r>
          <w:instrText xml:space="preserve"> PAGEREF _Toc9514 \h </w:instrText>
        </w:r>
        <w:r>
          <w:fldChar w:fldCharType="separate"/>
        </w:r>
        <w:r>
          <w:t>6</w:t>
        </w:r>
        <w:r>
          <w:fldChar w:fldCharType="end"/>
        </w:r>
      </w:hyperlink>
    </w:p>
    <w:p>
      <w:pPr>
        <w:pStyle w:val="TOC2"/>
        <w:tabs>
          <w:tab w:val="right" w:leader="dot" w:pos="8306"/>
        </w:tabs>
      </w:pPr>
      <w:hyperlink w:anchor="_Toc28633" w:history="1">
        <w:r>
          <w:rPr>
            <w:rFonts w:ascii="仿宋" w:eastAsia="仿宋" w:hAnsi="仿宋" w:cs="仿宋" w:hint="eastAsia"/>
            <w:lang w:eastAsia="zh-CN"/>
          </w:rPr>
          <w:t>(二)、绩效评估方法</w:t>
        </w:r>
        <w:r>
          <w:tab/>
        </w:r>
        <w:r>
          <w:fldChar w:fldCharType="begin"/>
        </w:r>
        <w:r>
          <w:instrText xml:space="preserve"> PAGEREF _Toc28633 \h </w:instrText>
        </w:r>
        <w:r>
          <w:fldChar w:fldCharType="separate"/>
        </w:r>
        <w:r>
          <w:t>7</w:t>
        </w:r>
        <w:r>
          <w:fldChar w:fldCharType="end"/>
        </w:r>
      </w:hyperlink>
    </w:p>
    <w:p>
      <w:pPr>
        <w:pStyle w:val="TOC2"/>
        <w:tabs>
          <w:tab w:val="right" w:leader="dot" w:pos="8306"/>
        </w:tabs>
      </w:pPr>
      <w:hyperlink w:anchor="_Toc27767" w:history="1">
        <w:r>
          <w:rPr>
            <w:rFonts w:ascii="仿宋" w:eastAsia="仿宋" w:hAnsi="仿宋" w:cs="仿宋" w:hint="eastAsia"/>
            <w:lang w:eastAsia="zh-CN"/>
          </w:rPr>
          <w:t>(三)、绩效评估周期</w:t>
        </w:r>
        <w:r>
          <w:tab/>
        </w:r>
        <w:r>
          <w:fldChar w:fldCharType="begin"/>
        </w:r>
        <w:r>
          <w:instrText xml:space="preserve"> PAGEREF _Toc27767 \h </w:instrText>
        </w:r>
        <w:r>
          <w:fldChar w:fldCharType="separate"/>
        </w:r>
        <w:r>
          <w:t>8</w:t>
        </w:r>
        <w:r>
          <w:fldChar w:fldCharType="end"/>
        </w:r>
      </w:hyperlink>
    </w:p>
    <w:p>
      <w:pPr>
        <w:pStyle w:val="TOC1"/>
        <w:tabs>
          <w:tab w:val="right" w:leader="dot" w:pos="8306"/>
        </w:tabs>
      </w:pPr>
      <w:hyperlink w:anchor="_Toc24272" w:history="1">
        <w:r>
          <w:rPr>
            <w:rFonts w:ascii="仿宋" w:eastAsia="仿宋" w:hAnsi="仿宋" w:cs="仿宋" w:hint="eastAsia"/>
            <w:lang w:eastAsia="zh-CN"/>
          </w:rPr>
          <w:t>四、桌面工具软件项目建设背景及必要性分析</w:t>
        </w:r>
        <w:r>
          <w:tab/>
        </w:r>
        <w:r>
          <w:fldChar w:fldCharType="begin"/>
        </w:r>
        <w:r>
          <w:instrText xml:space="preserve"> PAGEREF _Toc24272 \h </w:instrText>
        </w:r>
        <w:r>
          <w:fldChar w:fldCharType="separate"/>
        </w:r>
        <w:r>
          <w:t>10</w:t>
        </w:r>
        <w:r>
          <w:fldChar w:fldCharType="end"/>
        </w:r>
      </w:hyperlink>
    </w:p>
    <w:p>
      <w:pPr>
        <w:pStyle w:val="TOC2"/>
        <w:tabs>
          <w:tab w:val="right" w:leader="dot" w:pos="8306"/>
        </w:tabs>
      </w:pPr>
      <w:hyperlink w:anchor="_Toc5277" w:history="1">
        <w:r>
          <w:rPr>
            <w:rFonts w:ascii="仿宋" w:eastAsia="仿宋" w:hAnsi="仿宋" w:cs="仿宋" w:hint="eastAsia"/>
            <w:lang w:eastAsia="zh-CN"/>
          </w:rPr>
          <w:t>(一)、桌面工具软件项目背景分析</w:t>
        </w:r>
        <w:r>
          <w:tab/>
        </w:r>
        <w:r>
          <w:fldChar w:fldCharType="begin"/>
        </w:r>
        <w:r>
          <w:instrText xml:space="preserve"> PAGEREF _Toc5277 \h </w:instrText>
        </w:r>
        <w:r>
          <w:fldChar w:fldCharType="separate"/>
        </w:r>
        <w:r>
          <w:t>10</w:t>
        </w:r>
        <w:r>
          <w:fldChar w:fldCharType="end"/>
        </w:r>
      </w:hyperlink>
    </w:p>
    <w:p>
      <w:pPr>
        <w:pStyle w:val="TOC2"/>
        <w:tabs>
          <w:tab w:val="right" w:leader="dot" w:pos="8306"/>
        </w:tabs>
      </w:pPr>
      <w:hyperlink w:anchor="_Toc15454" w:history="1">
        <w:r>
          <w:rPr>
            <w:rFonts w:ascii="仿宋" w:eastAsia="仿宋" w:hAnsi="仿宋" w:cs="仿宋" w:hint="eastAsia"/>
            <w:lang w:eastAsia="zh-CN"/>
          </w:rPr>
          <w:t>(二)、桌面工具软件项目建设必要性分析</w:t>
        </w:r>
        <w:r>
          <w:tab/>
        </w:r>
        <w:r>
          <w:fldChar w:fldCharType="begin"/>
        </w:r>
        <w:r>
          <w:instrText xml:space="preserve"> PAGEREF _Toc15454 \h </w:instrText>
        </w:r>
        <w:r>
          <w:fldChar w:fldCharType="separate"/>
        </w:r>
        <w:r>
          <w:t>11</w:t>
        </w:r>
        <w:r>
          <w:fldChar w:fldCharType="end"/>
        </w:r>
      </w:hyperlink>
    </w:p>
    <w:p>
      <w:pPr>
        <w:pStyle w:val="TOC1"/>
        <w:tabs>
          <w:tab w:val="right" w:leader="dot" w:pos="8306"/>
        </w:tabs>
      </w:pPr>
      <w:hyperlink w:anchor="_Toc23188" w:history="1">
        <w:r>
          <w:rPr>
            <w:rFonts w:ascii="仿宋" w:eastAsia="仿宋" w:hAnsi="仿宋" w:cs="仿宋" w:hint="eastAsia"/>
            <w:lang w:eastAsia="zh-CN"/>
          </w:rPr>
          <w:t>五、工艺说明</w:t>
        </w:r>
        <w:r>
          <w:tab/>
        </w:r>
        <w:r>
          <w:fldChar w:fldCharType="begin"/>
        </w:r>
        <w:r>
          <w:instrText xml:space="preserve"> PAGEREF _Toc23188 \h </w:instrText>
        </w:r>
        <w:r>
          <w:fldChar w:fldCharType="separate"/>
        </w:r>
        <w:r>
          <w:t>13</w:t>
        </w:r>
        <w:r>
          <w:fldChar w:fldCharType="end"/>
        </w:r>
      </w:hyperlink>
    </w:p>
    <w:p>
      <w:pPr>
        <w:pStyle w:val="TOC2"/>
        <w:tabs>
          <w:tab w:val="right" w:leader="dot" w:pos="8306"/>
        </w:tabs>
      </w:pPr>
      <w:hyperlink w:anchor="_Toc11445" w:history="1">
        <w:r>
          <w:rPr>
            <w:rFonts w:ascii="仿宋" w:eastAsia="仿宋" w:hAnsi="仿宋" w:cs="仿宋" w:hint="eastAsia"/>
            <w:lang w:eastAsia="zh-CN"/>
          </w:rPr>
          <w:t>(一)、技术管理特点</w:t>
        </w:r>
        <w:r>
          <w:tab/>
        </w:r>
        <w:r>
          <w:fldChar w:fldCharType="begin"/>
        </w:r>
        <w:r>
          <w:instrText xml:space="preserve"> PAGEREF _Toc11445 \h </w:instrText>
        </w:r>
        <w:r>
          <w:fldChar w:fldCharType="separate"/>
        </w:r>
        <w:r>
          <w:t>13</w:t>
        </w:r>
        <w:r>
          <w:fldChar w:fldCharType="end"/>
        </w:r>
      </w:hyperlink>
    </w:p>
    <w:p>
      <w:pPr>
        <w:pStyle w:val="TOC2"/>
        <w:tabs>
          <w:tab w:val="right" w:leader="dot" w:pos="8306"/>
        </w:tabs>
      </w:pPr>
      <w:hyperlink w:anchor="_Toc10361" w:history="1">
        <w:r>
          <w:rPr>
            <w:rFonts w:ascii="仿宋" w:eastAsia="仿宋" w:hAnsi="仿宋" w:cs="仿宋" w:hint="eastAsia"/>
            <w:lang w:eastAsia="zh-CN"/>
          </w:rPr>
          <w:t>(二)、桌面工具软件项目工艺技术设计方案</w:t>
        </w:r>
        <w:r>
          <w:tab/>
        </w:r>
        <w:r>
          <w:fldChar w:fldCharType="begin"/>
        </w:r>
        <w:r>
          <w:instrText xml:space="preserve"> PAGEREF _Toc10361 \h </w:instrText>
        </w:r>
        <w:r>
          <w:fldChar w:fldCharType="separate"/>
        </w:r>
        <w:r>
          <w:t>14</w:t>
        </w:r>
        <w:r>
          <w:fldChar w:fldCharType="end"/>
        </w:r>
      </w:hyperlink>
    </w:p>
    <w:p>
      <w:pPr>
        <w:pStyle w:val="TOC2"/>
        <w:tabs>
          <w:tab w:val="right" w:leader="dot" w:pos="8306"/>
        </w:tabs>
      </w:pPr>
      <w:hyperlink w:anchor="_Toc13674" w:history="1">
        <w:r>
          <w:rPr>
            <w:rFonts w:ascii="仿宋" w:eastAsia="仿宋" w:hAnsi="仿宋" w:cs="仿宋" w:hint="eastAsia"/>
            <w:lang w:eastAsia="zh-CN"/>
          </w:rPr>
          <w:t>(三)、设备选型方案</w:t>
        </w:r>
        <w:r>
          <w:tab/>
        </w:r>
        <w:r>
          <w:fldChar w:fldCharType="begin"/>
        </w:r>
        <w:r>
          <w:instrText xml:space="preserve"> PAGEREF _Toc13674 \h </w:instrText>
        </w:r>
        <w:r>
          <w:fldChar w:fldCharType="separate"/>
        </w:r>
        <w:r>
          <w:t>15</w:t>
        </w:r>
        <w:r>
          <w:fldChar w:fldCharType="end"/>
        </w:r>
      </w:hyperlink>
    </w:p>
    <w:p>
      <w:pPr>
        <w:pStyle w:val="TOC1"/>
        <w:tabs>
          <w:tab w:val="right" w:leader="dot" w:pos="8306"/>
        </w:tabs>
      </w:pPr>
      <w:hyperlink w:anchor="_Toc18890" w:history="1">
        <w:r>
          <w:rPr>
            <w:rFonts w:ascii="仿宋" w:eastAsia="仿宋" w:hAnsi="仿宋" w:cs="仿宋" w:hint="eastAsia"/>
            <w:lang w:eastAsia="zh-CN"/>
          </w:rPr>
          <w:t>六、桌面工具软件项目选址可行性分析</w:t>
        </w:r>
        <w:r>
          <w:tab/>
        </w:r>
        <w:r>
          <w:fldChar w:fldCharType="begin"/>
        </w:r>
        <w:r>
          <w:instrText xml:space="preserve"> PAGEREF _Toc18890 \h </w:instrText>
        </w:r>
        <w:r>
          <w:fldChar w:fldCharType="separate"/>
        </w:r>
        <w:r>
          <w:t>17</w:t>
        </w:r>
        <w:r>
          <w:fldChar w:fldCharType="end"/>
        </w:r>
      </w:hyperlink>
    </w:p>
    <w:p>
      <w:pPr>
        <w:pStyle w:val="TOC2"/>
        <w:tabs>
          <w:tab w:val="right" w:leader="dot" w:pos="8306"/>
        </w:tabs>
      </w:pPr>
      <w:hyperlink w:anchor="_Toc26427" w:history="1">
        <w:r>
          <w:rPr>
            <w:rFonts w:ascii="仿宋" w:eastAsia="仿宋" w:hAnsi="仿宋" w:cs="仿宋" w:hint="eastAsia"/>
            <w:lang w:eastAsia="zh-CN"/>
          </w:rPr>
          <w:t>(一)、桌面工具软件项目选址</w:t>
        </w:r>
        <w:r>
          <w:tab/>
        </w:r>
        <w:r>
          <w:fldChar w:fldCharType="begin"/>
        </w:r>
        <w:r>
          <w:instrText xml:space="preserve"> PAGEREF _Toc26427 \h </w:instrText>
        </w:r>
        <w:r>
          <w:fldChar w:fldCharType="separate"/>
        </w:r>
        <w:r>
          <w:t>17</w:t>
        </w:r>
        <w:r>
          <w:fldChar w:fldCharType="end"/>
        </w:r>
      </w:hyperlink>
    </w:p>
    <w:p>
      <w:pPr>
        <w:pStyle w:val="TOC2"/>
        <w:tabs>
          <w:tab w:val="right" w:leader="dot" w:pos="8306"/>
        </w:tabs>
      </w:pPr>
      <w:hyperlink w:anchor="_Toc6825" w:history="1">
        <w:r>
          <w:rPr>
            <w:rFonts w:ascii="仿宋" w:eastAsia="仿宋" w:hAnsi="仿宋" w:cs="仿宋" w:hint="eastAsia"/>
            <w:lang w:eastAsia="zh-CN"/>
          </w:rPr>
          <w:t>(二)、用地控制指标</w:t>
        </w:r>
        <w:r>
          <w:tab/>
        </w:r>
        <w:r>
          <w:fldChar w:fldCharType="begin"/>
        </w:r>
        <w:r>
          <w:instrText xml:space="preserve"> PAGEREF _Toc6825 \h </w:instrText>
        </w:r>
        <w:r>
          <w:fldChar w:fldCharType="separate"/>
        </w:r>
        <w:r>
          <w:t>17</w:t>
        </w:r>
        <w:r>
          <w:fldChar w:fldCharType="end"/>
        </w:r>
      </w:hyperlink>
    </w:p>
    <w:p>
      <w:pPr>
        <w:pStyle w:val="TOC2"/>
        <w:tabs>
          <w:tab w:val="right" w:leader="dot" w:pos="8306"/>
        </w:tabs>
      </w:pPr>
      <w:hyperlink w:anchor="_Toc19153" w:history="1">
        <w:r>
          <w:rPr>
            <w:rFonts w:ascii="仿宋" w:eastAsia="仿宋" w:hAnsi="仿宋" w:cs="仿宋" w:hint="eastAsia"/>
            <w:lang w:eastAsia="zh-CN"/>
          </w:rPr>
          <w:t>(三)、节约用地措施</w:t>
        </w:r>
        <w:r>
          <w:tab/>
        </w:r>
        <w:r>
          <w:fldChar w:fldCharType="begin"/>
        </w:r>
        <w:r>
          <w:instrText xml:space="preserve"> PAGEREF _Toc19153 \h </w:instrText>
        </w:r>
        <w:r>
          <w:fldChar w:fldCharType="separate"/>
        </w:r>
        <w:r>
          <w:t>19</w:t>
        </w:r>
        <w:r>
          <w:fldChar w:fldCharType="end"/>
        </w:r>
      </w:hyperlink>
    </w:p>
    <w:p>
      <w:pPr>
        <w:pStyle w:val="TOC2"/>
        <w:tabs>
          <w:tab w:val="right" w:leader="dot" w:pos="8306"/>
        </w:tabs>
      </w:pPr>
      <w:hyperlink w:anchor="_Toc20981" w:history="1">
        <w:r>
          <w:rPr>
            <w:rFonts w:ascii="仿宋" w:eastAsia="仿宋" w:hAnsi="仿宋" w:cs="仿宋" w:hint="eastAsia"/>
            <w:lang w:eastAsia="zh-CN"/>
          </w:rPr>
          <w:t>(四)、总图布置方案</w:t>
        </w:r>
        <w:r>
          <w:tab/>
        </w:r>
        <w:r>
          <w:fldChar w:fldCharType="begin"/>
        </w:r>
        <w:r>
          <w:instrText xml:space="preserve"> PAGEREF _Toc20981 \h </w:instrText>
        </w:r>
        <w:r>
          <w:fldChar w:fldCharType="separate"/>
        </w:r>
        <w:r>
          <w:t>20</w:t>
        </w:r>
        <w:r>
          <w:fldChar w:fldCharType="end"/>
        </w:r>
      </w:hyperlink>
    </w:p>
    <w:p>
      <w:pPr>
        <w:pStyle w:val="TOC2"/>
        <w:tabs>
          <w:tab w:val="right" w:leader="dot" w:pos="8306"/>
        </w:tabs>
      </w:pPr>
      <w:hyperlink w:anchor="_Toc20705" w:history="1">
        <w:r>
          <w:rPr>
            <w:rFonts w:ascii="仿宋" w:eastAsia="仿宋" w:hAnsi="仿宋" w:cs="仿宋" w:hint="eastAsia"/>
            <w:lang w:eastAsia="zh-CN"/>
          </w:rPr>
          <w:t>(五)、选址综合评价</w:t>
        </w:r>
        <w:r>
          <w:tab/>
        </w:r>
        <w:r>
          <w:fldChar w:fldCharType="begin"/>
        </w:r>
        <w:r>
          <w:instrText xml:space="preserve"> PAGEREF _Toc20705 \h </w:instrText>
        </w:r>
        <w:r>
          <w:fldChar w:fldCharType="separate"/>
        </w:r>
        <w:r>
          <w:t>21</w:t>
        </w:r>
        <w:r>
          <w:fldChar w:fldCharType="end"/>
        </w:r>
      </w:hyperlink>
    </w:p>
    <w:p>
      <w:pPr>
        <w:pStyle w:val="TOC1"/>
        <w:tabs>
          <w:tab w:val="right" w:leader="dot" w:pos="8306"/>
        </w:tabs>
      </w:pPr>
      <w:hyperlink w:anchor="_Toc17794" w:history="1">
        <w:r>
          <w:rPr>
            <w:rFonts w:ascii="仿宋" w:eastAsia="仿宋" w:hAnsi="仿宋" w:cs="仿宋" w:hint="eastAsia"/>
            <w:lang w:eastAsia="zh-CN"/>
          </w:rPr>
          <w:t>七、桌面工具软件项目技术管理</w:t>
        </w:r>
        <w:r>
          <w:tab/>
        </w:r>
        <w:r>
          <w:fldChar w:fldCharType="begin"/>
        </w:r>
        <w:r>
          <w:instrText xml:space="preserve"> PAGEREF _Toc17794 \h </w:instrText>
        </w:r>
        <w:r>
          <w:fldChar w:fldCharType="separate"/>
        </w:r>
        <w:r>
          <w:t>22</w:t>
        </w:r>
        <w:r>
          <w:fldChar w:fldCharType="end"/>
        </w:r>
      </w:hyperlink>
    </w:p>
    <w:p>
      <w:pPr>
        <w:pStyle w:val="TOC2"/>
        <w:tabs>
          <w:tab w:val="right" w:leader="dot" w:pos="8306"/>
        </w:tabs>
      </w:pPr>
      <w:hyperlink w:anchor="_Toc18465" w:history="1">
        <w:r>
          <w:rPr>
            <w:rFonts w:ascii="仿宋" w:eastAsia="仿宋" w:hAnsi="仿宋" w:cs="仿宋" w:hint="eastAsia"/>
            <w:lang w:eastAsia="zh-CN"/>
          </w:rPr>
          <w:t>(一)、技术方案选用方向</w:t>
        </w:r>
        <w:r>
          <w:tab/>
        </w:r>
        <w:r>
          <w:fldChar w:fldCharType="begin"/>
        </w:r>
        <w:r>
          <w:instrText xml:space="preserve"> PAGEREF _Toc18465 \h </w:instrText>
        </w:r>
        <w:r>
          <w:fldChar w:fldCharType="separate"/>
        </w:r>
        <w:r>
          <w:t>22</w:t>
        </w:r>
        <w:r>
          <w:fldChar w:fldCharType="end"/>
        </w:r>
      </w:hyperlink>
    </w:p>
    <w:p>
      <w:pPr>
        <w:pStyle w:val="TOC2"/>
        <w:tabs>
          <w:tab w:val="right" w:leader="dot" w:pos="8306"/>
        </w:tabs>
      </w:pPr>
      <w:hyperlink w:anchor="_Toc16565" w:history="1">
        <w:r>
          <w:rPr>
            <w:rFonts w:ascii="仿宋" w:eastAsia="仿宋" w:hAnsi="仿宋" w:cs="仿宋" w:hint="eastAsia"/>
            <w:lang w:eastAsia="zh-CN"/>
          </w:rPr>
          <w:t>(二)、工艺技术方案选用原则</w:t>
        </w:r>
        <w:r>
          <w:tab/>
        </w:r>
        <w:r>
          <w:fldChar w:fldCharType="begin"/>
        </w:r>
        <w:r>
          <w:instrText xml:space="preserve"> PAGEREF _Toc16565 \h </w:instrText>
        </w:r>
        <w:r>
          <w:fldChar w:fldCharType="separate"/>
        </w:r>
        <w:r>
          <w:t>24</w:t>
        </w:r>
        <w:r>
          <w:fldChar w:fldCharType="end"/>
        </w:r>
      </w:hyperlink>
    </w:p>
    <w:p>
      <w:pPr>
        <w:pStyle w:val="TOC2"/>
        <w:tabs>
          <w:tab w:val="right" w:leader="dot" w:pos="8306"/>
        </w:tabs>
      </w:pPr>
      <w:hyperlink w:anchor="_Toc12246" w:history="1">
        <w:r>
          <w:rPr>
            <w:rFonts w:ascii="仿宋" w:eastAsia="仿宋" w:hAnsi="仿宋" w:cs="仿宋" w:hint="eastAsia"/>
            <w:lang w:eastAsia="zh-CN"/>
          </w:rPr>
          <w:t>(三)、工艺技术方案要求</w:t>
        </w:r>
        <w:r>
          <w:tab/>
        </w:r>
        <w:r>
          <w:fldChar w:fldCharType="begin"/>
        </w:r>
        <w:r>
          <w:instrText xml:space="preserve"> PAGEREF _Toc12246 \h </w:instrText>
        </w:r>
        <w:r>
          <w:fldChar w:fldCharType="separate"/>
        </w:r>
        <w:r>
          <w:t>26</w:t>
        </w:r>
        <w:r>
          <w:fldChar w:fldCharType="end"/>
        </w:r>
      </w:hyperlink>
    </w:p>
    <w:p>
      <w:pPr>
        <w:pStyle w:val="TOC1"/>
        <w:tabs>
          <w:tab w:val="right" w:leader="dot" w:pos="8306"/>
        </w:tabs>
      </w:pPr>
      <w:hyperlink w:anchor="_Toc2377" w:history="1">
        <w:r>
          <w:rPr>
            <w:rFonts w:ascii="仿宋" w:eastAsia="仿宋" w:hAnsi="仿宋" w:cs="仿宋" w:hint="eastAsia"/>
            <w:lang w:eastAsia="zh-CN"/>
          </w:rPr>
          <w:t>八、桌面工具软件项目社会影响</w:t>
        </w:r>
        <w:r>
          <w:tab/>
        </w:r>
        <w:r>
          <w:fldChar w:fldCharType="begin"/>
        </w:r>
        <w:r>
          <w:instrText xml:space="preserve"> PAGEREF _Toc2377 \h </w:instrText>
        </w:r>
        <w:r>
          <w:fldChar w:fldCharType="separate"/>
        </w:r>
        <w:r>
          <w:t>28</w:t>
        </w:r>
        <w:r>
          <w:fldChar w:fldCharType="end"/>
        </w:r>
      </w:hyperlink>
    </w:p>
    <w:p>
      <w:pPr>
        <w:pStyle w:val="TOC2"/>
        <w:tabs>
          <w:tab w:val="right" w:leader="dot" w:pos="8306"/>
        </w:tabs>
      </w:pPr>
      <w:hyperlink w:anchor="_Toc13340" w:history="1">
        <w:r>
          <w:rPr>
            <w:rFonts w:ascii="仿宋" w:eastAsia="仿宋" w:hAnsi="仿宋" w:cs="仿宋" w:hint="eastAsia"/>
            <w:lang w:eastAsia="zh-CN"/>
          </w:rPr>
          <w:t>(一)、社会责任与义务</w:t>
        </w:r>
        <w:r>
          <w:tab/>
        </w:r>
        <w:r>
          <w:fldChar w:fldCharType="begin"/>
        </w:r>
        <w:r>
          <w:instrText xml:space="preserve"> PAGEREF _Toc13340 \h </w:instrText>
        </w:r>
        <w:r>
          <w:fldChar w:fldCharType="separate"/>
        </w:r>
        <w:r>
          <w:t>28</w:t>
        </w:r>
        <w:r>
          <w:fldChar w:fldCharType="end"/>
        </w:r>
      </w:hyperlink>
    </w:p>
    <w:p>
      <w:pPr>
        <w:pStyle w:val="TOC2"/>
        <w:tabs>
          <w:tab w:val="right" w:leader="dot" w:pos="8306"/>
        </w:tabs>
      </w:pPr>
      <w:hyperlink w:anchor="_Toc19219" w:history="1">
        <w:r>
          <w:rPr>
            <w:rFonts w:ascii="仿宋" w:eastAsia="仿宋" w:hAnsi="仿宋" w:cs="仿宋" w:hint="eastAsia"/>
            <w:lang w:eastAsia="zh-CN"/>
          </w:rPr>
          <w:t>(二)、社会参与与沟通</w:t>
        </w:r>
        <w:r>
          <w:tab/>
        </w:r>
        <w:r>
          <w:fldChar w:fldCharType="begin"/>
        </w:r>
        <w:r>
          <w:instrText xml:space="preserve"> PAGEREF _Toc19219 \h </w:instrText>
        </w:r>
        <w:r>
          <w:fldChar w:fldCharType="separate"/>
        </w:r>
        <w:r>
          <w:t>29</w:t>
        </w:r>
        <w:r>
          <w:fldChar w:fldCharType="end"/>
        </w:r>
      </w:hyperlink>
    </w:p>
    <w:p>
      <w:pPr>
        <w:pStyle w:val="TOC1"/>
        <w:tabs>
          <w:tab w:val="right" w:leader="dot" w:pos="8306"/>
        </w:tabs>
      </w:pPr>
      <w:hyperlink w:anchor="_Toc18700" w:history="1">
        <w:r>
          <w:rPr>
            <w:rFonts w:ascii="仿宋" w:eastAsia="仿宋" w:hAnsi="仿宋" w:cs="仿宋" w:hint="eastAsia"/>
            <w:lang w:eastAsia="zh-CN"/>
          </w:rPr>
          <w:t>九、桌面工具软件项目人力资源管理</w:t>
        </w:r>
        <w:r>
          <w:tab/>
        </w:r>
        <w:r>
          <w:fldChar w:fldCharType="begin"/>
        </w:r>
        <w:r>
          <w:instrText xml:space="preserve"> PAGEREF _Toc18700 \h </w:instrText>
        </w:r>
        <w:r>
          <w:fldChar w:fldCharType="separate"/>
        </w:r>
        <w:r>
          <w:t>30</w:t>
        </w:r>
        <w:r>
          <w:fldChar w:fldCharType="end"/>
        </w:r>
      </w:hyperlink>
    </w:p>
    <w:p>
      <w:pPr>
        <w:pStyle w:val="TOC2"/>
        <w:tabs>
          <w:tab w:val="right" w:leader="dot" w:pos="8306"/>
        </w:tabs>
      </w:pPr>
      <w:hyperlink w:anchor="_Toc10997" w:history="1">
        <w:r>
          <w:rPr>
            <w:rFonts w:ascii="仿宋" w:eastAsia="仿宋" w:hAnsi="仿宋" w:cs="仿宋" w:hint="eastAsia"/>
            <w:lang w:eastAsia="zh-CN"/>
          </w:rPr>
          <w:t>(一)、建立健全的预算管理制度</w:t>
        </w:r>
        <w:r>
          <w:tab/>
        </w:r>
        <w:r>
          <w:fldChar w:fldCharType="begin"/>
        </w:r>
        <w:r>
          <w:instrText xml:space="preserve"> PAGEREF _Toc10997 \h </w:instrText>
        </w:r>
        <w:r>
          <w:fldChar w:fldCharType="separate"/>
        </w:r>
        <w:r>
          <w:t>30</w:t>
        </w:r>
        <w:r>
          <w:fldChar w:fldCharType="end"/>
        </w:r>
      </w:hyperlink>
    </w:p>
    <w:p>
      <w:pPr>
        <w:pStyle w:val="TOC2"/>
        <w:tabs>
          <w:tab w:val="right" w:leader="dot" w:pos="8306"/>
        </w:tabs>
      </w:pPr>
      <w:hyperlink w:anchor="_Toc17515" w:history="1">
        <w:r>
          <w:rPr>
            <w:rFonts w:ascii="仿宋" w:eastAsia="仿宋" w:hAnsi="仿宋" w:cs="仿宋" w:hint="eastAsia"/>
            <w:lang w:eastAsia="zh-CN"/>
          </w:rPr>
          <w:t>(二)、加强资金流动监控</w:t>
        </w:r>
        <w:r>
          <w:tab/>
        </w:r>
        <w:r>
          <w:fldChar w:fldCharType="begin"/>
        </w:r>
        <w:r>
          <w:instrText xml:space="preserve"> PAGEREF _Toc17515 \h </w:instrText>
        </w:r>
        <w:r>
          <w:fldChar w:fldCharType="separate"/>
        </w:r>
        <w:r>
          <w:t>32</w:t>
        </w:r>
        <w:r>
          <w:fldChar w:fldCharType="end"/>
        </w:r>
      </w:hyperlink>
    </w:p>
    <w:p>
      <w:pPr>
        <w:pStyle w:val="TOC2"/>
        <w:tabs>
          <w:tab w:val="right" w:leader="dot" w:pos="8306"/>
        </w:tabs>
      </w:pPr>
      <w:hyperlink w:anchor="_Toc615" w:history="1">
        <w:r>
          <w:rPr>
            <w:rFonts w:ascii="仿宋" w:eastAsia="仿宋" w:hAnsi="仿宋" w:cs="仿宋" w:hint="eastAsia"/>
            <w:lang w:eastAsia="zh-CN"/>
          </w:rPr>
          <w:t>(三)、制定完善的风险控制机制</w:t>
        </w:r>
        <w:r>
          <w:tab/>
        </w:r>
        <w:r>
          <w:fldChar w:fldCharType="begin"/>
        </w:r>
        <w:r>
          <w:instrText xml:space="preserve"> PAGEREF _Toc615 \h </w:instrText>
        </w:r>
        <w:r>
          <w:fldChar w:fldCharType="separate"/>
        </w:r>
        <w:r>
          <w:t>33</w:t>
        </w:r>
        <w:r>
          <w:fldChar w:fldCharType="end"/>
        </w:r>
      </w:hyperlink>
    </w:p>
    <w:p>
      <w:pPr>
        <w:pStyle w:val="TOC2"/>
        <w:tabs>
          <w:tab w:val="right" w:leader="dot" w:pos="8306"/>
        </w:tabs>
      </w:pPr>
      <w:hyperlink w:anchor="_Toc4494" w:history="1">
        <w:r>
          <w:rPr>
            <w:rFonts w:ascii="仿宋" w:eastAsia="仿宋" w:hAnsi="仿宋" w:cs="仿宋" w:hint="eastAsia"/>
            <w:lang w:eastAsia="zh-CN"/>
          </w:rPr>
          <w:t>(四)、优化成本管理</w:t>
        </w:r>
        <w:r>
          <w:tab/>
        </w:r>
        <w:r>
          <w:fldChar w:fldCharType="begin"/>
        </w:r>
        <w:r>
          <w:instrText xml:space="preserve"> PAGEREF _Toc4494 \h </w:instrText>
        </w:r>
        <w:r>
          <w:fldChar w:fldCharType="separate"/>
        </w:r>
        <w:r>
          <w:t>34</w:t>
        </w:r>
        <w:r>
          <w:fldChar w:fldCharType="end"/>
        </w:r>
      </w:hyperlink>
    </w:p>
    <w:p>
      <w:pPr>
        <w:pStyle w:val="TOC1"/>
        <w:tabs>
          <w:tab w:val="right" w:leader="dot" w:pos="8306"/>
        </w:tabs>
      </w:pPr>
      <w:hyperlink w:anchor="_Toc4151" w:history="1">
        <w:r>
          <w:rPr>
            <w:rFonts w:ascii="仿宋" w:eastAsia="仿宋" w:hAnsi="仿宋" w:cs="仿宋" w:hint="eastAsia"/>
            <w:lang w:eastAsia="zh-CN"/>
          </w:rPr>
          <w:t>十、桌面工具软件项目风险管理</w:t>
        </w:r>
        <w:r>
          <w:tab/>
        </w:r>
        <w:r>
          <w:fldChar w:fldCharType="begin"/>
        </w:r>
        <w:r>
          <w:instrText xml:space="preserve"> PAGEREF _Toc4151 \h </w:instrText>
        </w:r>
        <w:r>
          <w:fldChar w:fldCharType="separate"/>
        </w:r>
        <w:r>
          <w:t>36</w:t>
        </w:r>
        <w:r>
          <w:fldChar w:fldCharType="end"/>
        </w:r>
      </w:hyperlink>
    </w:p>
    <w:p>
      <w:pPr>
        <w:pStyle w:val="TOC2"/>
        <w:tabs>
          <w:tab w:val="right" w:leader="dot" w:pos="8306"/>
        </w:tabs>
      </w:pPr>
      <w:hyperlink w:anchor="_Toc14736" w:history="1">
        <w:r>
          <w:rPr>
            <w:rFonts w:ascii="仿宋" w:eastAsia="仿宋" w:hAnsi="仿宋" w:cs="仿宋" w:hint="eastAsia"/>
            <w:lang w:eastAsia="zh-CN"/>
          </w:rPr>
          <w:t>(一)、风险识别与评估</w:t>
        </w:r>
        <w:r>
          <w:tab/>
        </w:r>
        <w:r>
          <w:fldChar w:fldCharType="begin"/>
        </w:r>
        <w:r>
          <w:instrText xml:space="preserve"> PAGEREF _Toc14736 \h </w:instrText>
        </w:r>
        <w:r>
          <w:fldChar w:fldCharType="separate"/>
        </w:r>
        <w:r>
          <w:t>36</w:t>
        </w:r>
        <w:r>
          <w:fldChar w:fldCharType="end"/>
        </w:r>
      </w:hyperlink>
    </w:p>
    <w:p>
      <w:pPr>
        <w:pStyle w:val="TOC2"/>
        <w:tabs>
          <w:tab w:val="right" w:leader="dot" w:pos="8306"/>
        </w:tabs>
      </w:pPr>
      <w:hyperlink w:anchor="_Toc4217" w:history="1">
        <w:r>
          <w:rPr>
            <w:rFonts w:ascii="仿宋" w:eastAsia="仿宋" w:hAnsi="仿宋" w:cs="仿宋" w:hint="eastAsia"/>
            <w:lang w:eastAsia="zh-CN"/>
          </w:rPr>
          <w:t>(二)、风险应对策略</w:t>
        </w:r>
        <w:r>
          <w:tab/>
        </w:r>
        <w:r>
          <w:fldChar w:fldCharType="begin"/>
        </w:r>
        <w:r>
          <w:instrText xml:space="preserve"> PAGEREF _Toc4217 \h </w:instrText>
        </w:r>
        <w:r>
          <w:fldChar w:fldCharType="separate"/>
        </w:r>
        <w:r>
          <w:t>37</w:t>
        </w:r>
        <w:r>
          <w:fldChar w:fldCharType="end"/>
        </w:r>
      </w:hyperlink>
    </w:p>
    <w:p>
      <w:pPr>
        <w:pStyle w:val="TOC2"/>
        <w:tabs>
          <w:tab w:val="right" w:leader="dot" w:pos="8306"/>
        </w:tabs>
      </w:pPr>
      <w:hyperlink w:anchor="_Toc2579" w:history="1">
        <w:r>
          <w:rPr>
            <w:rFonts w:ascii="仿宋" w:eastAsia="仿宋" w:hAnsi="仿宋" w:cs="仿宋" w:hint="eastAsia"/>
            <w:lang w:eastAsia="zh-CN"/>
          </w:rPr>
          <w:t>(三)、风险监控与控制</w:t>
        </w:r>
        <w:r>
          <w:tab/>
        </w:r>
        <w:r>
          <w:fldChar w:fldCharType="begin"/>
        </w:r>
        <w:r>
          <w:instrText xml:space="preserve"> PAGEREF _Toc2579 \h </w:instrText>
        </w:r>
        <w:r>
          <w:fldChar w:fldCharType="separate"/>
        </w:r>
        <w:r>
          <w:t>39</w:t>
        </w:r>
        <w:r>
          <w:fldChar w:fldCharType="end"/>
        </w:r>
      </w:hyperlink>
    </w:p>
    <w:p>
      <w:pPr>
        <w:pStyle w:val="TOC1"/>
        <w:tabs>
          <w:tab w:val="right" w:leader="dot" w:pos="8306"/>
        </w:tabs>
      </w:pPr>
      <w:hyperlink w:anchor="_Toc31928" w:history="1">
        <w:r>
          <w:rPr>
            <w:rFonts w:ascii="仿宋" w:eastAsia="仿宋" w:hAnsi="仿宋" w:cs="仿宋" w:hint="eastAsia"/>
            <w:lang w:eastAsia="zh-CN"/>
          </w:rPr>
          <w:t>十一、生产安全保护</w:t>
        </w:r>
        <w:r>
          <w:tab/>
        </w:r>
        <w:r>
          <w:fldChar w:fldCharType="begin"/>
        </w:r>
        <w:r>
          <w:instrText xml:space="preserve"> PAGEREF _Toc31928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09" w:history="1">
        <w:r>
          <w:rPr>
            <w:rFonts w:ascii="仿宋" w:eastAsia="仿宋" w:hAnsi="仿宋" w:cs="仿宋" w:hint="eastAsia"/>
            <w:lang w:eastAsia="zh-CN"/>
          </w:rPr>
          <w:t>(一)、消防安全</w:t>
        </w:r>
        <w:r>
          <w:tab/>
        </w:r>
        <w:r>
          <w:fldChar w:fldCharType="begin"/>
        </w:r>
        <w:r>
          <w:instrText xml:space="preserve"> PAGEREF _Toc14109 \h </w:instrText>
        </w:r>
        <w:r>
          <w:fldChar w:fldCharType="separate"/>
        </w:r>
        <w:r>
          <w:t>40</w:t>
        </w:r>
        <w:r>
          <w:fldChar w:fldCharType="end"/>
        </w:r>
      </w:hyperlink>
    </w:p>
    <w:p>
      <w:pPr>
        <w:pStyle w:val="TOC2"/>
        <w:tabs>
          <w:tab w:val="right" w:leader="dot" w:pos="8306"/>
        </w:tabs>
      </w:pPr>
      <w:hyperlink w:anchor="_Toc32486" w:history="1">
        <w:r>
          <w:rPr>
            <w:rFonts w:ascii="仿宋" w:eastAsia="仿宋" w:hAnsi="仿宋" w:cs="仿宋" w:hint="eastAsia"/>
            <w:lang w:eastAsia="zh-CN"/>
          </w:rPr>
          <w:t>(二)、防火防爆总图布置措施</w:t>
        </w:r>
        <w:r>
          <w:tab/>
        </w:r>
        <w:r>
          <w:fldChar w:fldCharType="begin"/>
        </w:r>
        <w:r>
          <w:instrText xml:space="preserve"> PAGEREF _Toc32486 \h </w:instrText>
        </w:r>
        <w:r>
          <w:fldChar w:fldCharType="separate"/>
        </w:r>
        <w:r>
          <w:t>41</w:t>
        </w:r>
        <w:r>
          <w:fldChar w:fldCharType="end"/>
        </w:r>
      </w:hyperlink>
    </w:p>
    <w:p>
      <w:pPr>
        <w:pStyle w:val="TOC2"/>
        <w:tabs>
          <w:tab w:val="right" w:leader="dot" w:pos="8306"/>
        </w:tabs>
      </w:pPr>
      <w:hyperlink w:anchor="_Toc30931" w:history="1">
        <w:r>
          <w:rPr>
            <w:rFonts w:ascii="仿宋" w:eastAsia="仿宋" w:hAnsi="仿宋" w:cs="仿宋" w:hint="eastAsia"/>
            <w:lang w:eastAsia="zh-CN"/>
          </w:rPr>
          <w:t>(三)、自然灾害防范措施</w:t>
        </w:r>
        <w:r>
          <w:tab/>
        </w:r>
        <w:r>
          <w:fldChar w:fldCharType="begin"/>
        </w:r>
        <w:r>
          <w:instrText xml:space="preserve"> PAGEREF _Toc30931 \h </w:instrText>
        </w:r>
        <w:r>
          <w:fldChar w:fldCharType="separate"/>
        </w:r>
        <w:r>
          <w:t>42</w:t>
        </w:r>
        <w:r>
          <w:fldChar w:fldCharType="end"/>
        </w:r>
      </w:hyperlink>
    </w:p>
    <w:p>
      <w:pPr>
        <w:pStyle w:val="TOC2"/>
        <w:tabs>
          <w:tab w:val="right" w:leader="dot" w:pos="8306"/>
        </w:tabs>
      </w:pPr>
      <w:hyperlink w:anchor="_Toc13474" w:history="1">
        <w:r>
          <w:rPr>
            <w:rFonts w:ascii="仿宋" w:eastAsia="仿宋" w:hAnsi="仿宋" w:cs="仿宋" w:hint="eastAsia"/>
            <w:lang w:eastAsia="zh-CN"/>
          </w:rPr>
          <w:t>(四)、安全色及安全标志使用要求</w:t>
        </w:r>
        <w:r>
          <w:tab/>
        </w:r>
        <w:r>
          <w:fldChar w:fldCharType="begin"/>
        </w:r>
        <w:r>
          <w:instrText xml:space="preserve"> PAGEREF _Toc13474 \h </w:instrText>
        </w:r>
        <w:r>
          <w:fldChar w:fldCharType="separate"/>
        </w:r>
        <w:r>
          <w:t>43</w:t>
        </w:r>
        <w:r>
          <w:fldChar w:fldCharType="end"/>
        </w:r>
      </w:hyperlink>
    </w:p>
    <w:p>
      <w:pPr>
        <w:pStyle w:val="TOC2"/>
        <w:tabs>
          <w:tab w:val="right" w:leader="dot" w:pos="8306"/>
        </w:tabs>
      </w:pPr>
      <w:hyperlink w:anchor="_Toc27683" w:history="1">
        <w:r>
          <w:rPr>
            <w:rFonts w:ascii="仿宋" w:eastAsia="仿宋" w:hAnsi="仿宋" w:cs="仿宋" w:hint="eastAsia"/>
            <w:lang w:eastAsia="zh-CN"/>
          </w:rPr>
          <w:t>(五)、防尘防毒措施</w:t>
        </w:r>
        <w:r>
          <w:tab/>
        </w:r>
        <w:r>
          <w:fldChar w:fldCharType="begin"/>
        </w:r>
        <w:r>
          <w:instrText xml:space="preserve"> PAGEREF _Toc27683 \h </w:instrText>
        </w:r>
        <w:r>
          <w:fldChar w:fldCharType="separate"/>
        </w:r>
        <w:r>
          <w:t>44</w:t>
        </w:r>
        <w:r>
          <w:fldChar w:fldCharType="end"/>
        </w:r>
      </w:hyperlink>
    </w:p>
    <w:p>
      <w:pPr>
        <w:pStyle w:val="TOC2"/>
        <w:tabs>
          <w:tab w:val="right" w:leader="dot" w:pos="8306"/>
        </w:tabs>
      </w:pPr>
      <w:hyperlink w:anchor="_Toc3525" w:history="1">
        <w:r>
          <w:rPr>
            <w:rFonts w:ascii="仿宋" w:eastAsia="仿宋" w:hAnsi="仿宋" w:cs="仿宋" w:hint="eastAsia"/>
            <w:lang w:eastAsia="zh-CN"/>
          </w:rPr>
          <w:t>(六)、防静电、触电防护及防雷措施</w:t>
        </w:r>
        <w:r>
          <w:tab/>
        </w:r>
        <w:r>
          <w:fldChar w:fldCharType="begin"/>
        </w:r>
        <w:r>
          <w:instrText xml:space="preserve"> PAGEREF _Toc3525 \h </w:instrText>
        </w:r>
        <w:r>
          <w:fldChar w:fldCharType="separate"/>
        </w:r>
        <w:r>
          <w:t>45</w:t>
        </w:r>
        <w:r>
          <w:fldChar w:fldCharType="end"/>
        </w:r>
      </w:hyperlink>
    </w:p>
    <w:p>
      <w:pPr>
        <w:pStyle w:val="TOC2"/>
        <w:tabs>
          <w:tab w:val="right" w:leader="dot" w:pos="8306"/>
        </w:tabs>
      </w:pPr>
      <w:hyperlink w:anchor="_Toc30105" w:history="1">
        <w:r>
          <w:rPr>
            <w:rFonts w:ascii="仿宋" w:eastAsia="仿宋" w:hAnsi="仿宋" w:cs="仿宋" w:hint="eastAsia"/>
            <w:lang w:eastAsia="zh-CN"/>
          </w:rPr>
          <w:t>(七)、机械设备安全保障措施</w:t>
        </w:r>
        <w:r>
          <w:tab/>
        </w:r>
        <w:r>
          <w:fldChar w:fldCharType="begin"/>
        </w:r>
        <w:r>
          <w:instrText xml:space="preserve"> PAGEREF _Toc30105 \h </w:instrText>
        </w:r>
        <w:r>
          <w:fldChar w:fldCharType="separate"/>
        </w:r>
        <w:r>
          <w:t>46</w:t>
        </w:r>
        <w:r>
          <w:fldChar w:fldCharType="end"/>
        </w:r>
      </w:hyperlink>
    </w:p>
    <w:p>
      <w:pPr>
        <w:pStyle w:val="TOC1"/>
        <w:tabs>
          <w:tab w:val="right" w:leader="dot" w:pos="8306"/>
        </w:tabs>
      </w:pPr>
      <w:hyperlink w:anchor="_Toc10337" w:history="1">
        <w:r>
          <w:rPr>
            <w:rFonts w:ascii="仿宋" w:eastAsia="仿宋" w:hAnsi="仿宋" w:cs="仿宋" w:hint="eastAsia"/>
            <w:lang w:eastAsia="zh-CN"/>
          </w:rPr>
          <w:t>十二、桌面工具软件项目经营效益</w:t>
        </w:r>
        <w:r>
          <w:tab/>
        </w:r>
        <w:r>
          <w:fldChar w:fldCharType="begin"/>
        </w:r>
        <w:r>
          <w:instrText xml:space="preserve"> PAGEREF _Toc10337 \h </w:instrText>
        </w:r>
        <w:r>
          <w:fldChar w:fldCharType="separate"/>
        </w:r>
        <w:r>
          <w:t>48</w:t>
        </w:r>
        <w:r>
          <w:fldChar w:fldCharType="end"/>
        </w:r>
      </w:hyperlink>
    </w:p>
    <w:p>
      <w:pPr>
        <w:pStyle w:val="TOC2"/>
        <w:tabs>
          <w:tab w:val="right" w:leader="dot" w:pos="8306"/>
        </w:tabs>
      </w:pPr>
      <w:hyperlink w:anchor="_Toc8174" w:history="1">
        <w:r>
          <w:rPr>
            <w:rFonts w:ascii="仿宋" w:eastAsia="仿宋" w:hAnsi="仿宋" w:cs="仿宋" w:hint="eastAsia"/>
            <w:lang w:eastAsia="zh-CN"/>
          </w:rPr>
          <w:t>(一)、经济评价财务测算</w:t>
        </w:r>
        <w:r>
          <w:tab/>
        </w:r>
        <w:r>
          <w:fldChar w:fldCharType="begin"/>
        </w:r>
        <w:r>
          <w:instrText xml:space="preserve"> PAGEREF _Toc8174 \h </w:instrText>
        </w:r>
        <w:r>
          <w:fldChar w:fldCharType="separate"/>
        </w:r>
        <w:r>
          <w:t>48</w:t>
        </w:r>
        <w:r>
          <w:fldChar w:fldCharType="end"/>
        </w:r>
      </w:hyperlink>
    </w:p>
    <w:p>
      <w:pPr>
        <w:pStyle w:val="TOC2"/>
        <w:tabs>
          <w:tab w:val="right" w:leader="dot" w:pos="8306"/>
        </w:tabs>
      </w:pPr>
      <w:hyperlink w:anchor="_Toc23947" w:history="1">
        <w:r>
          <w:rPr>
            <w:rFonts w:ascii="仿宋" w:eastAsia="仿宋" w:hAnsi="仿宋" w:cs="仿宋" w:hint="eastAsia"/>
            <w:lang w:eastAsia="zh-CN"/>
          </w:rPr>
          <w:t>(二)、桌面工具软件项目盈利能力分析</w:t>
        </w:r>
        <w:r>
          <w:tab/>
        </w:r>
        <w:r>
          <w:fldChar w:fldCharType="begin"/>
        </w:r>
        <w:r>
          <w:instrText xml:space="preserve"> PAGEREF _Toc23947 \h </w:instrText>
        </w:r>
        <w:r>
          <w:fldChar w:fldCharType="separate"/>
        </w:r>
        <w:r>
          <w:t>49</w:t>
        </w:r>
        <w:r>
          <w:fldChar w:fldCharType="end"/>
        </w:r>
      </w:hyperlink>
    </w:p>
    <w:p>
      <w:pPr>
        <w:pStyle w:val="TOC1"/>
        <w:tabs>
          <w:tab w:val="right" w:leader="dot" w:pos="8306"/>
        </w:tabs>
      </w:pPr>
      <w:hyperlink w:anchor="_Toc31770" w:history="1">
        <w:r>
          <w:rPr>
            <w:rFonts w:ascii="仿宋" w:eastAsia="仿宋" w:hAnsi="仿宋" w:cs="仿宋" w:hint="eastAsia"/>
            <w:lang w:eastAsia="zh-CN"/>
          </w:rPr>
          <w:t>十三、质量管理体系</w:t>
        </w:r>
        <w:r>
          <w:tab/>
        </w:r>
        <w:r>
          <w:fldChar w:fldCharType="begin"/>
        </w:r>
        <w:r>
          <w:instrText xml:space="preserve"> PAGEREF _Toc31770 \h </w:instrText>
        </w:r>
        <w:r>
          <w:fldChar w:fldCharType="separate"/>
        </w:r>
        <w:r>
          <w:t>50</w:t>
        </w:r>
        <w:r>
          <w:fldChar w:fldCharType="end"/>
        </w:r>
      </w:hyperlink>
    </w:p>
    <w:p>
      <w:pPr>
        <w:pStyle w:val="TOC2"/>
        <w:tabs>
          <w:tab w:val="right" w:leader="dot" w:pos="8306"/>
        </w:tabs>
      </w:pPr>
      <w:hyperlink w:anchor="_Toc3499" w:history="1">
        <w:r>
          <w:rPr>
            <w:rFonts w:ascii="仿宋" w:eastAsia="仿宋" w:hAnsi="仿宋" w:cs="仿宋" w:hint="eastAsia"/>
            <w:lang w:eastAsia="zh-CN"/>
          </w:rPr>
          <w:t>(一)、质量目标与方针</w:t>
        </w:r>
        <w:r>
          <w:tab/>
        </w:r>
        <w:r>
          <w:fldChar w:fldCharType="begin"/>
        </w:r>
        <w:r>
          <w:instrText xml:space="preserve"> PAGEREF _Toc3499 \h </w:instrText>
        </w:r>
        <w:r>
          <w:fldChar w:fldCharType="separate"/>
        </w:r>
        <w:r>
          <w:t>50</w:t>
        </w:r>
        <w:r>
          <w:fldChar w:fldCharType="end"/>
        </w:r>
      </w:hyperlink>
    </w:p>
    <w:p>
      <w:pPr>
        <w:pStyle w:val="TOC2"/>
        <w:tabs>
          <w:tab w:val="right" w:leader="dot" w:pos="8306"/>
        </w:tabs>
      </w:pPr>
      <w:hyperlink w:anchor="_Toc30447" w:history="1">
        <w:r>
          <w:rPr>
            <w:rFonts w:ascii="仿宋" w:eastAsia="仿宋" w:hAnsi="仿宋" w:cs="仿宋" w:hint="eastAsia"/>
            <w:lang w:eastAsia="zh-CN"/>
          </w:rPr>
          <w:t>(二)、质量管理责任</w:t>
        </w:r>
        <w:r>
          <w:tab/>
        </w:r>
        <w:r>
          <w:fldChar w:fldCharType="begin"/>
        </w:r>
        <w:r>
          <w:instrText xml:space="preserve"> PAGEREF _Toc30447 \h </w:instrText>
        </w:r>
        <w:r>
          <w:fldChar w:fldCharType="separate"/>
        </w:r>
        <w:r>
          <w:t>51</w:t>
        </w:r>
        <w:r>
          <w:fldChar w:fldCharType="end"/>
        </w:r>
      </w:hyperlink>
    </w:p>
    <w:p>
      <w:pPr>
        <w:pStyle w:val="TOC2"/>
        <w:tabs>
          <w:tab w:val="right" w:leader="dot" w:pos="8306"/>
        </w:tabs>
      </w:pPr>
      <w:hyperlink w:anchor="_Toc28716" w:history="1">
        <w:r>
          <w:rPr>
            <w:rFonts w:ascii="仿宋" w:eastAsia="仿宋" w:hAnsi="仿宋" w:cs="仿宋" w:hint="eastAsia"/>
            <w:lang w:eastAsia="zh-CN"/>
          </w:rPr>
          <w:t>(三)、质量管理体系文件</w:t>
        </w:r>
        <w:r>
          <w:tab/>
        </w:r>
        <w:r>
          <w:fldChar w:fldCharType="begin"/>
        </w:r>
        <w:r>
          <w:instrText xml:space="preserve"> PAGEREF _Toc28716 \h </w:instrText>
        </w:r>
        <w:r>
          <w:fldChar w:fldCharType="separate"/>
        </w:r>
        <w:r>
          <w:t>52</w:t>
        </w:r>
        <w:r>
          <w:fldChar w:fldCharType="end"/>
        </w:r>
      </w:hyperlink>
    </w:p>
    <w:p>
      <w:pPr>
        <w:pStyle w:val="TOC2"/>
        <w:tabs>
          <w:tab w:val="right" w:leader="dot" w:pos="8306"/>
        </w:tabs>
      </w:pPr>
      <w:hyperlink w:anchor="_Toc30853" w:history="1">
        <w:r>
          <w:rPr>
            <w:rFonts w:ascii="仿宋" w:eastAsia="仿宋" w:hAnsi="仿宋" w:cs="仿宋" w:hint="eastAsia"/>
            <w:lang w:eastAsia="zh-CN"/>
          </w:rPr>
          <w:t>(四)、质量培训与教育</w:t>
        </w:r>
        <w:r>
          <w:tab/>
        </w:r>
        <w:r>
          <w:fldChar w:fldCharType="begin"/>
        </w:r>
        <w:r>
          <w:instrText xml:space="preserve"> PAGEREF _Toc30853 \h </w:instrText>
        </w:r>
        <w:r>
          <w:fldChar w:fldCharType="separate"/>
        </w:r>
        <w:r>
          <w:t>54</w:t>
        </w:r>
        <w:r>
          <w:fldChar w:fldCharType="end"/>
        </w:r>
      </w:hyperlink>
    </w:p>
    <w:p>
      <w:pPr>
        <w:pStyle w:val="TOC2"/>
        <w:tabs>
          <w:tab w:val="right" w:leader="dot" w:pos="8306"/>
        </w:tabs>
      </w:pPr>
      <w:hyperlink w:anchor="_Toc2493" w:history="1">
        <w:r>
          <w:rPr>
            <w:rFonts w:ascii="仿宋" w:eastAsia="仿宋" w:hAnsi="仿宋" w:cs="仿宋" w:hint="eastAsia"/>
            <w:lang w:eastAsia="zh-CN"/>
          </w:rPr>
          <w:t>(五)、质量审核与评价</w:t>
        </w:r>
        <w:r>
          <w:tab/>
        </w:r>
        <w:r>
          <w:fldChar w:fldCharType="begin"/>
        </w:r>
        <w:r>
          <w:instrText xml:space="preserve"> PAGEREF _Toc2493 \h </w:instrText>
        </w:r>
        <w:r>
          <w:fldChar w:fldCharType="separate"/>
        </w:r>
        <w:r>
          <w:t>55</w:t>
        </w:r>
        <w:r>
          <w:fldChar w:fldCharType="end"/>
        </w:r>
      </w:hyperlink>
    </w:p>
    <w:p>
      <w:pPr>
        <w:pStyle w:val="TOC2"/>
        <w:tabs>
          <w:tab w:val="right" w:leader="dot" w:pos="8306"/>
        </w:tabs>
      </w:pPr>
      <w:hyperlink w:anchor="_Toc1018" w:history="1">
        <w:r>
          <w:rPr>
            <w:rFonts w:ascii="仿宋" w:eastAsia="仿宋" w:hAnsi="仿宋" w:cs="仿宋" w:hint="eastAsia"/>
            <w:lang w:eastAsia="zh-CN"/>
          </w:rPr>
          <w:t>(六)、不符合与纠正措施</w:t>
        </w:r>
        <w:r>
          <w:tab/>
        </w:r>
        <w:r>
          <w:fldChar w:fldCharType="begin"/>
        </w:r>
        <w:r>
          <w:instrText xml:space="preserve"> PAGEREF _Toc1018 \h </w:instrText>
        </w:r>
        <w:r>
          <w:fldChar w:fldCharType="separate"/>
        </w:r>
        <w:r>
          <w:t>57</w:t>
        </w:r>
        <w:r>
          <w:fldChar w:fldCharType="end"/>
        </w:r>
      </w:hyperlink>
    </w:p>
    <w:p>
      <w:pPr>
        <w:pStyle w:val="TOC1"/>
        <w:tabs>
          <w:tab w:val="right" w:leader="dot" w:pos="8306"/>
        </w:tabs>
      </w:pPr>
      <w:hyperlink w:anchor="_Toc17795" w:history="1">
        <w:r>
          <w:rPr>
            <w:rFonts w:ascii="仿宋" w:eastAsia="仿宋" w:hAnsi="仿宋" w:cs="仿宋" w:hint="eastAsia"/>
            <w:lang w:eastAsia="zh-CN"/>
          </w:rPr>
          <w:t>十四、营销与推广策略</w:t>
        </w:r>
        <w:r>
          <w:tab/>
        </w:r>
        <w:r>
          <w:fldChar w:fldCharType="begin"/>
        </w:r>
        <w:r>
          <w:instrText xml:space="preserve"> PAGEREF _Toc17795 \h </w:instrText>
        </w:r>
        <w:r>
          <w:fldChar w:fldCharType="separate"/>
        </w:r>
        <w:r>
          <w:t>58</w:t>
        </w:r>
        <w:r>
          <w:fldChar w:fldCharType="end"/>
        </w:r>
      </w:hyperlink>
    </w:p>
    <w:p>
      <w:pPr>
        <w:pStyle w:val="TOC2"/>
        <w:tabs>
          <w:tab w:val="right" w:leader="dot" w:pos="8306"/>
        </w:tabs>
      </w:pPr>
      <w:hyperlink w:anchor="_Toc603" w:history="1">
        <w:r>
          <w:rPr>
            <w:rFonts w:ascii="仿宋" w:eastAsia="仿宋" w:hAnsi="仿宋" w:cs="仿宋" w:hint="eastAsia"/>
            <w:lang w:eastAsia="zh-CN"/>
          </w:rPr>
          <w:t>(一)、产品/服务定位与特点</w:t>
        </w:r>
        <w:r>
          <w:tab/>
        </w:r>
        <w:r>
          <w:fldChar w:fldCharType="begin"/>
        </w:r>
        <w:r>
          <w:instrText xml:space="preserve"> PAGEREF _Toc603 \h </w:instrText>
        </w:r>
        <w:r>
          <w:fldChar w:fldCharType="separate"/>
        </w:r>
        <w:r>
          <w:t>58</w:t>
        </w:r>
        <w:r>
          <w:fldChar w:fldCharType="end"/>
        </w:r>
      </w:hyperlink>
    </w:p>
    <w:p>
      <w:pPr>
        <w:pStyle w:val="TOC2"/>
        <w:tabs>
          <w:tab w:val="right" w:leader="dot" w:pos="8306"/>
        </w:tabs>
      </w:pPr>
      <w:hyperlink w:anchor="_Toc20712" w:history="1">
        <w:r>
          <w:rPr>
            <w:rFonts w:ascii="仿宋" w:eastAsia="仿宋" w:hAnsi="仿宋" w:cs="仿宋" w:hint="eastAsia"/>
            <w:lang w:eastAsia="zh-CN"/>
          </w:rPr>
          <w:t>(二)、市场定位与竞争分析</w:t>
        </w:r>
        <w:r>
          <w:tab/>
        </w:r>
        <w:r>
          <w:fldChar w:fldCharType="begin"/>
        </w:r>
        <w:r>
          <w:instrText xml:space="preserve"> PAGEREF _Toc20712 \h </w:instrText>
        </w:r>
        <w:r>
          <w:fldChar w:fldCharType="separate"/>
        </w:r>
        <w:r>
          <w:t>59</w:t>
        </w:r>
        <w:r>
          <w:fldChar w:fldCharType="end"/>
        </w:r>
      </w:hyperlink>
    </w:p>
    <w:p>
      <w:pPr>
        <w:pStyle w:val="TOC2"/>
        <w:tabs>
          <w:tab w:val="right" w:leader="dot" w:pos="8306"/>
        </w:tabs>
      </w:pPr>
      <w:hyperlink w:anchor="_Toc31154" w:history="1">
        <w:r>
          <w:rPr>
            <w:rFonts w:ascii="仿宋" w:eastAsia="仿宋" w:hAnsi="仿宋" w:cs="仿宋" w:hint="eastAsia"/>
            <w:lang w:eastAsia="zh-CN"/>
          </w:rPr>
          <w:t>(三)、营销渠道与策略</w:t>
        </w:r>
        <w:r>
          <w:tab/>
        </w:r>
        <w:r>
          <w:fldChar w:fldCharType="begin"/>
        </w:r>
        <w:r>
          <w:instrText xml:space="preserve"> PAGEREF _Toc31154 \h </w:instrText>
        </w:r>
        <w:r>
          <w:fldChar w:fldCharType="separate"/>
        </w:r>
        <w:r>
          <w:t>60</w:t>
        </w:r>
        <w:r>
          <w:fldChar w:fldCharType="end"/>
        </w:r>
      </w:hyperlink>
    </w:p>
    <w:p>
      <w:pPr>
        <w:pStyle w:val="TOC2"/>
        <w:tabs>
          <w:tab w:val="right" w:leader="dot" w:pos="8306"/>
        </w:tabs>
      </w:pPr>
      <w:hyperlink w:anchor="_Toc5876" w:history="1">
        <w:r>
          <w:rPr>
            <w:rFonts w:ascii="仿宋" w:eastAsia="仿宋" w:hAnsi="仿宋" w:cs="仿宋" w:hint="eastAsia"/>
            <w:lang w:eastAsia="zh-CN"/>
          </w:rPr>
          <w:t>(四)、推广与宣传活动</w:t>
        </w:r>
        <w:r>
          <w:tab/>
        </w:r>
        <w:r>
          <w:fldChar w:fldCharType="begin"/>
        </w:r>
        <w:r>
          <w:instrText xml:space="preserve"> PAGEREF _Toc5876 \h </w:instrText>
        </w:r>
        <w:r>
          <w:fldChar w:fldCharType="separate"/>
        </w:r>
        <w:r>
          <w:t>62</w:t>
        </w:r>
        <w:r>
          <w:fldChar w:fldCharType="end"/>
        </w:r>
      </w:hyperlink>
    </w:p>
    <w:p>
      <w:pPr>
        <w:pStyle w:val="TOC1"/>
        <w:tabs>
          <w:tab w:val="right" w:leader="dot" w:pos="8306"/>
        </w:tabs>
      </w:pPr>
      <w:hyperlink w:anchor="_Toc14721" w:history="1">
        <w:r>
          <w:rPr>
            <w:rFonts w:ascii="仿宋" w:eastAsia="仿宋" w:hAnsi="仿宋" w:cs="仿宋" w:hint="eastAsia"/>
            <w:lang w:eastAsia="zh-CN"/>
          </w:rPr>
          <w:t>十五、桌面工具软件项目实施保障措施</w:t>
        </w:r>
        <w:r>
          <w:tab/>
        </w:r>
        <w:r>
          <w:fldChar w:fldCharType="begin"/>
        </w:r>
        <w:r>
          <w:instrText xml:space="preserve"> PAGEREF _Toc14721 \h </w:instrText>
        </w:r>
        <w:r>
          <w:fldChar w:fldCharType="separate"/>
        </w:r>
        <w:r>
          <w:t>67</w:t>
        </w:r>
        <w:r>
          <w:fldChar w:fldCharType="end"/>
        </w:r>
      </w:hyperlink>
    </w:p>
    <w:p>
      <w:pPr>
        <w:pStyle w:val="TOC2"/>
        <w:tabs>
          <w:tab w:val="right" w:leader="dot" w:pos="8306"/>
        </w:tabs>
      </w:pPr>
      <w:hyperlink w:anchor="_Toc24397" w:history="1">
        <w:r>
          <w:rPr>
            <w:rFonts w:ascii="仿宋" w:eastAsia="仿宋" w:hAnsi="仿宋" w:cs="仿宋" w:hint="eastAsia"/>
            <w:lang w:eastAsia="zh-CN"/>
          </w:rPr>
          <w:t>(一)、桌面工具软件项目实施保障机制</w:t>
        </w:r>
        <w:r>
          <w:tab/>
        </w:r>
        <w:r>
          <w:fldChar w:fldCharType="begin"/>
        </w:r>
        <w:r>
          <w:instrText xml:space="preserve"> PAGEREF _Toc24397 \h </w:instrText>
        </w:r>
        <w:r>
          <w:fldChar w:fldCharType="separate"/>
        </w:r>
        <w:r>
          <w:t>67</w:t>
        </w:r>
        <w:r>
          <w:fldChar w:fldCharType="end"/>
        </w:r>
      </w:hyperlink>
    </w:p>
    <w:p>
      <w:pPr>
        <w:pStyle w:val="TOC2"/>
        <w:tabs>
          <w:tab w:val="right" w:leader="dot" w:pos="8306"/>
        </w:tabs>
      </w:pPr>
      <w:hyperlink w:anchor="_Toc4161" w:history="1">
        <w:r>
          <w:rPr>
            <w:rFonts w:ascii="仿宋" w:eastAsia="仿宋" w:hAnsi="仿宋" w:cs="仿宋" w:hint="eastAsia"/>
            <w:lang w:eastAsia="zh-CN"/>
          </w:rPr>
          <w:t>(二)、桌面工具软件项目法律合规要求</w:t>
        </w:r>
        <w:r>
          <w:tab/>
        </w:r>
        <w:r>
          <w:fldChar w:fldCharType="begin"/>
        </w:r>
        <w:r>
          <w:instrText xml:space="preserve"> PAGEREF _Toc4161 \h </w:instrText>
        </w:r>
        <w:r>
          <w:fldChar w:fldCharType="separate"/>
        </w:r>
        <w:r>
          <w:t>70</w:t>
        </w:r>
        <w:r>
          <w:fldChar w:fldCharType="end"/>
        </w:r>
      </w:hyperlink>
    </w:p>
    <w:p>
      <w:pPr>
        <w:pStyle w:val="TOC2"/>
        <w:tabs>
          <w:tab w:val="right" w:leader="dot" w:pos="8306"/>
        </w:tabs>
      </w:pPr>
      <w:hyperlink w:anchor="_Toc30288" w:history="1">
        <w:r>
          <w:rPr>
            <w:rFonts w:ascii="仿宋" w:eastAsia="仿宋" w:hAnsi="仿宋" w:cs="仿宋" w:hint="eastAsia"/>
            <w:lang w:eastAsia="zh-CN"/>
          </w:rPr>
          <w:t>(三)、桌面工具软件项目合同管理与法律事务</w:t>
        </w:r>
        <w:r>
          <w:tab/>
        </w:r>
        <w:r>
          <w:fldChar w:fldCharType="begin"/>
        </w:r>
        <w:r>
          <w:instrText xml:space="preserve"> PAGEREF _Toc30288 \h </w:instrText>
        </w:r>
        <w:r>
          <w:fldChar w:fldCharType="separate"/>
        </w:r>
        <w:r>
          <w:t>75</w:t>
        </w:r>
        <w:r>
          <w:fldChar w:fldCharType="end"/>
        </w:r>
      </w:hyperlink>
    </w:p>
    <w:p>
      <w:pPr>
        <w:pStyle w:val="TOC2"/>
        <w:tabs>
          <w:tab w:val="right" w:leader="dot" w:pos="8306"/>
        </w:tabs>
      </w:pPr>
      <w:hyperlink w:anchor="_Toc31124" w:history="1">
        <w:r>
          <w:rPr>
            <w:rFonts w:ascii="仿宋" w:eastAsia="仿宋" w:hAnsi="仿宋" w:cs="仿宋" w:hint="eastAsia"/>
            <w:lang w:eastAsia="zh-CN"/>
          </w:rPr>
          <w:t>(四)、桌面工具软件项目知识产权保护策略</w:t>
        </w:r>
        <w:r>
          <w:tab/>
        </w:r>
        <w:r>
          <w:fldChar w:fldCharType="begin"/>
        </w:r>
        <w:r>
          <w:instrText xml:space="preserve"> PAGEREF _Toc31124 \h </w:instrText>
        </w:r>
        <w:r>
          <w:fldChar w:fldCharType="separate"/>
        </w:r>
        <w:r>
          <w:t>81</w:t>
        </w:r>
        <w:r>
          <w:fldChar w:fldCharType="end"/>
        </w:r>
      </w:hyperlink>
    </w:p>
    <w:p>
      <w:pPr>
        <w:pStyle w:val="TOC1"/>
        <w:tabs>
          <w:tab w:val="right" w:leader="dot" w:pos="8306"/>
        </w:tabs>
      </w:pPr>
      <w:hyperlink w:anchor="_Toc12005" w:history="1">
        <w:r>
          <w:rPr>
            <w:rFonts w:ascii="仿宋" w:eastAsia="仿宋" w:hAnsi="仿宋" w:cs="仿宋" w:hint="eastAsia"/>
            <w:lang w:eastAsia="zh-CN"/>
          </w:rPr>
          <w:t>十六、桌面工具软件项目实施时间节点</w:t>
        </w:r>
        <w:r>
          <w:tab/>
        </w:r>
        <w:r>
          <w:fldChar w:fldCharType="begin"/>
        </w:r>
        <w:r>
          <w:instrText xml:space="preserve"> PAGEREF _Toc12005 \h </w:instrText>
        </w:r>
        <w:r>
          <w:fldChar w:fldCharType="separate"/>
        </w:r>
        <w:r>
          <w:t>84</w:t>
        </w:r>
        <w:r>
          <w:fldChar w:fldCharType="end"/>
        </w:r>
      </w:hyperlink>
    </w:p>
    <w:p>
      <w:pPr>
        <w:pStyle w:val="TOC2"/>
        <w:tabs>
          <w:tab w:val="right" w:leader="dot" w:pos="8306"/>
        </w:tabs>
      </w:pPr>
      <w:hyperlink w:anchor="_Toc29516" w:history="1">
        <w:r>
          <w:rPr>
            <w:rFonts w:ascii="仿宋" w:eastAsia="仿宋" w:hAnsi="仿宋" w:cs="仿宋" w:hint="eastAsia"/>
            <w:lang w:eastAsia="zh-CN"/>
          </w:rPr>
          <w:t>(一)、桌面工具软件项目启动阶段时间节点</w:t>
        </w:r>
        <w:r>
          <w:tab/>
        </w:r>
        <w:r>
          <w:fldChar w:fldCharType="begin"/>
        </w:r>
        <w:r>
          <w:instrText xml:space="preserve"> PAGEREF _Toc29516 \h </w:instrText>
        </w:r>
        <w:r>
          <w:fldChar w:fldCharType="separate"/>
        </w:r>
        <w:r>
          <w:t>84</w:t>
        </w:r>
        <w:r>
          <w:fldChar w:fldCharType="end"/>
        </w:r>
      </w:hyperlink>
    </w:p>
    <w:p>
      <w:pPr>
        <w:pStyle w:val="TOC2"/>
        <w:tabs>
          <w:tab w:val="right" w:leader="dot" w:pos="8306"/>
        </w:tabs>
      </w:pPr>
      <w:hyperlink w:anchor="_Toc21496" w:history="1">
        <w:r>
          <w:rPr>
            <w:rFonts w:ascii="仿宋" w:eastAsia="仿宋" w:hAnsi="仿宋" w:cs="仿宋" w:hint="eastAsia"/>
            <w:lang w:eastAsia="zh-CN"/>
          </w:rPr>
          <w:t>(二)、桌面工具软件项目执行阶段时间节点</w:t>
        </w:r>
        <w:r>
          <w:tab/>
        </w:r>
        <w:r>
          <w:fldChar w:fldCharType="begin"/>
        </w:r>
        <w:r>
          <w:instrText xml:space="preserve"> PAGEREF _Toc21496 \h </w:instrText>
        </w:r>
        <w:r>
          <w:fldChar w:fldCharType="separate"/>
        </w:r>
        <w:r>
          <w:t>85</w:t>
        </w:r>
        <w:r>
          <w:fldChar w:fldCharType="end"/>
        </w:r>
      </w:hyperlink>
    </w:p>
    <w:p>
      <w:pPr>
        <w:pStyle w:val="TOC2"/>
        <w:tabs>
          <w:tab w:val="right" w:leader="dot" w:pos="8306"/>
        </w:tabs>
      </w:pPr>
      <w:hyperlink w:anchor="_Toc22396" w:history="1">
        <w:r>
          <w:rPr>
            <w:rFonts w:ascii="仿宋" w:eastAsia="仿宋" w:hAnsi="仿宋" w:cs="仿宋" w:hint="eastAsia"/>
            <w:lang w:eastAsia="zh-CN"/>
          </w:rPr>
          <w:t>(三)、桌面工具软件项目完成阶段时间节点</w:t>
        </w:r>
        <w:r>
          <w:tab/>
        </w:r>
        <w:r>
          <w:fldChar w:fldCharType="begin"/>
        </w:r>
        <w:r>
          <w:instrText xml:space="preserve"> PAGEREF _Toc22396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752"/>
      <w:r>
        <w:rPr>
          <w:rFonts w:ascii="仿宋" w:eastAsia="仿宋" w:hAnsi="仿宋" w:cs="仿宋" w:hint="eastAsia"/>
          <w:sz w:val="28"/>
          <w:lang w:eastAsia="zh-CN"/>
        </w:rPr>
        <w:t>一、桌面工具软件项目建设单位说明</w:t>
      </w:r>
      <w:bookmarkEnd w:id="2"/>
    </w:p>
    <w:p>
      <w:pPr>
        <w:pStyle w:val="Heading2"/>
        <w:rPr>
          <w:rFonts w:ascii="仿宋" w:eastAsia="仿宋" w:hAnsi="仿宋" w:cs="仿宋" w:hint="eastAsia"/>
          <w:lang w:eastAsia="zh-CN"/>
        </w:rPr>
      </w:pPr>
      <w:bookmarkStart w:id="3" w:name="_Toc3549"/>
      <w:r>
        <w:rPr>
          <w:rFonts w:ascii="仿宋" w:eastAsia="仿宋" w:hAnsi="仿宋" w:cs="仿宋" w:hint="eastAsia"/>
          <w:lang w:eastAsia="zh-CN"/>
        </w:rPr>
        <w:t>(一)、桌面工具软件项目承办单位基本情况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911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桌面工具软件项目承办单位的XXXX，我们着眼于实现可持续的经济效益。通过技术创新和解决方案的提供，公司预计在桌面工具软件项目执行期间将获得可观的收入增长。这一收入来源主要包括桌面工具软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同时，我们注重成本控制和效率提升，以确保桌面工具软件项目的可持续盈利。透过精细的管理和资源优化，公司期望实现桌面工具软件项目利润最大化。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桌面工具软件项目实施进行全面的投资评估，包括桌面工具软件项目启动阶段的资金投入和后续运营成本。通过对桌面工具软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桌面工具软件项目实施过程中具备足够的资金流动性，公司将进行详尽的现金流分析。这包括资金需求的合理预测、桌面工具软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2383"/>
      <w:r>
        <w:rPr>
          <w:rFonts w:ascii="仿宋" w:eastAsia="仿宋" w:hAnsi="仿宋" w:cs="仿宋" w:hint="eastAsia"/>
          <w:sz w:val="28"/>
          <w:lang w:eastAsia="zh-CN"/>
        </w:rPr>
        <w:t>二、桌面工具软件项目可持续发展</w:t>
      </w:r>
      <w:bookmarkEnd w:id="5"/>
    </w:p>
    <w:p>
      <w:pPr>
        <w:pStyle w:val="Heading2"/>
        <w:rPr>
          <w:rFonts w:ascii="仿宋" w:eastAsia="仿宋" w:hAnsi="仿宋" w:cs="仿宋" w:hint="eastAsia"/>
          <w:lang w:eastAsia="zh-CN"/>
        </w:rPr>
      </w:pPr>
      <w:bookmarkStart w:id="6" w:name="_Toc23701"/>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桌面工具软件项目中，桌面工具软件项目团队着眼于未来，明确了可持续发展的战略方向。制定的具体可持续发展目标包括降低资源使用、采用环保技术、最大化社会效益等。这一步骤不仅有助于桌面工具软件项目在环保和社会责任方面达到最高标准，也为未来提供了明确的指引，确保桌面工具软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可持续实践的融入桌面工具软件项目管理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桌面工具软件项目管理周期。从桌面工具软件项目规划开始，桌面工具软件项目团队就考虑了环境和社会的因素。在执行阶段，桌面工具软件项目团队积极推动绿色技术的应用，优化资源利用。此外，关注员工的社会责任，通过培训和沟通活动提高员工对可持续发展的认知，使他们能够在日常工作中践行可持续实践。这些举措不仅为桌面工具软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7384"/>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扎根于桌面工具软件项目的可持续发展理念，我们深信环保与社会责任是桌面工具软件项目成功的关键支柱。在桌面工具软件项目的每一步，我们都致力于通过创新和实践，履行对环境和社会的坚定责任。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桌面工具软件项目团队通过引入先进的环保技术、建立高效的废物处理系统以及推动能源节约措施，积极履行环保责任。定期的环保监测和评估确保桌面工具软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桌面工具软件项目不仅致力于自身可持续发展，还注重对社会的回馈。通过支持社区桌面工具软件项目、参与慈善事业、提供培训机会等方式，桌面工具软件项目积极履行社会责任。与当地社区建立积极互动，关注员工的工作与生活平衡，以及员工的身心健康，是桌面工具软件项目在社会责任层面的关键举措。这样的实践不仅增强了桌面工具软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7899"/>
      <w:r>
        <w:rPr>
          <w:rFonts w:ascii="仿宋" w:eastAsia="仿宋" w:hAnsi="仿宋" w:cs="仿宋" w:hint="eastAsia"/>
          <w:sz w:val="28"/>
          <w:lang w:eastAsia="zh-CN"/>
        </w:rPr>
        <w:t>三、桌面工具软件项目绩效评估</w:t>
      </w:r>
      <w:bookmarkEnd w:id="8"/>
    </w:p>
    <w:p>
      <w:pPr>
        <w:pStyle w:val="Heading2"/>
        <w:rPr>
          <w:rFonts w:ascii="仿宋" w:eastAsia="仿宋" w:hAnsi="仿宋" w:cs="仿宋" w:hint="eastAsia"/>
          <w:lang w:eastAsia="zh-CN"/>
        </w:rPr>
      </w:pPr>
      <w:bookmarkStart w:id="9" w:name="_Toc9514"/>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桌面工具软件项目中，我们设计了一套全面的绩效评估指标，以确保桌面工具软件项目的可控和成功交付。这些指标跨足桌面工具软件项目目标、成本、进度和质量等多个维度，为我们提供了全面洞察桌面工具软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桌面工具软件项目目标达成率是我们关注的首要指标。我们设定了明确的目标，并通过定期监测和评估，迅速发现并应对潜在的目标偏差。这为桌面工具软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成本绩效是另一个核心关注点。通过实际成本与预算成本的对比分析，我们深入了解成本差异的原因，及时调整资源分配，保持桌面工具软件项目在经济效益方面的合理水平。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桌面工具软件项目进度作为关键的绩效指标之一，得到了精心的关注。我们制定了详细的桌面工具软件项目进度计划，并设立了进度符合度指标，确保实际进度与计划进度保持一致。这使我们能够快速发现和解决潜在的进度问题，保持桌面工具软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桌面工具软件项目绩效的不可或缺的一环。我们引入了一系列的质量标准和客户满意度指标，以确保桌面工具软件项目交付的成果在质量上达到或超越预期水平。通过持续监测这些指标，我们努力提升桌面工具软件项目整体质量水平，为桌面工具软件项目的成功交付提供有力保障。通过这些科学且全面的绩效评估，我们能够更好地引导桌面工具软件项目的持续改进，确保桌面工具软件项目目标的顺利达成。</w:t>
      </w:r>
    </w:p>
    <w:p>
      <w:pPr>
        <w:pStyle w:val="Heading2"/>
        <w:ind w:firstLine="560" w:firstLineChars="200"/>
        <w:rPr>
          <w:rFonts w:ascii="仿宋" w:eastAsia="仿宋" w:hAnsi="仿宋" w:cs="仿宋" w:hint="eastAsia"/>
          <w:sz w:val="28"/>
          <w:lang w:eastAsia="zh-CN"/>
        </w:rPr>
      </w:pPr>
      <w:bookmarkStart w:id="10" w:name="_Toc28633"/>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绩效评估是桌面工具软件项目中的关键环节，为确保桌面工具软件项目达到预期目标，我们采用了多层次、多维度的绩效评估方法。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桌面工具软件项目的战略目标对齐，确保每个决策和行动都与桌面工具软件项目整体目标保持一致。团队会定期召开战略对齐会议，审视当前工作与桌面工具软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桌面工具软件项目进度、质量、成本和风险等方面。这些指标通过数据收集和分析，为桌面工具软件项目管理团队提供了客观的评估依据。例如，我们通过桌面工具软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绩效评估不仅仅停留在桌面工具软件项目内部，还考虑了桌面工具软件项目对外部环境的影响。我们定期进行干系人满意度调查，以了解各利益相关方对桌面工具软件项目的期望和满意度，并及时做出调整。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这种多层次、多角度的绩效评估方法，使得我们能够全面了解桌面工具软件项目的运行状态，及时做出调整，确保桌面工具软件项目在不断变化的环境中保持稳健前行。</w:t>
      </w:r>
    </w:p>
    <w:p>
      <w:pPr>
        <w:pStyle w:val="Heading2"/>
        <w:ind w:firstLine="560" w:firstLineChars="200"/>
        <w:rPr>
          <w:rFonts w:ascii="仿宋" w:eastAsia="仿宋" w:hAnsi="仿宋" w:cs="仿宋" w:hint="eastAsia"/>
          <w:sz w:val="28"/>
          <w:lang w:eastAsia="zh-CN"/>
        </w:rPr>
      </w:pPr>
      <w:bookmarkStart w:id="11" w:name="_Toc27767"/>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为了确保桌面工具软件项目的有效管理和不断优化，我们采用了精心设计的绩效评估周期。这个周期旨在实现灵活、实时和全面的评估，以适应桌面工具软件项目执行中的各种挑战。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桌面工具软件项目的不同需求，分为短期、中期和长期。短期评估关注每个迭代或工作周期，以及时发现和解决当前任务中的问题。中期评估涵盖几个迭代，深入了解整体桌面工具软件项目的趋势和性能。长期评估则着眼于整个桌面工具软件项目阶段，确保桌面工具软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桌面工具软件项目管理工具和协作平台，团队成员能够随时更新和分享桌面工具软件项目数据。这种实时性的反馈机制使我们能够及时察觉潜在问题，快速调整，保持桌面工具软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桌面工具软件项目的决策制定密不可分。每个周期的桌面工具软件项目回顾会议成为集体总结经验、识别问题深层次原因并找到创新解决方案的平台。这种定期的反思与调整机制使桌面工具软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4272"/>
      <w:r>
        <w:rPr>
          <w:rFonts w:ascii="仿宋" w:eastAsia="仿宋" w:hAnsi="仿宋" w:cs="仿宋" w:hint="eastAsia"/>
          <w:sz w:val="28"/>
          <w:lang w:eastAsia="zh-CN"/>
        </w:rPr>
        <w:t>四、桌面工具软件项目建设背景及必要性分析</w:t>
      </w:r>
      <w:bookmarkEnd w:id="12"/>
    </w:p>
    <w:p>
      <w:pPr>
        <w:pStyle w:val="Heading2"/>
        <w:rPr>
          <w:rFonts w:ascii="仿宋" w:eastAsia="仿宋" w:hAnsi="仿宋" w:cs="仿宋" w:hint="eastAsia"/>
          <w:lang w:eastAsia="zh-CN"/>
        </w:rPr>
      </w:pPr>
      <w:bookmarkStart w:id="13" w:name="_Toc5277"/>
      <w:r>
        <w:rPr>
          <w:rFonts w:ascii="仿宋" w:eastAsia="仿宋" w:hAnsi="仿宋" w:cs="仿宋" w:hint="eastAsia"/>
          <w:lang w:eastAsia="zh-CN"/>
        </w:rPr>
        <w:t>(一)、桌面工具软件项目背景分析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桌面工具软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桌面工具软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桌面工具软件项目在这个潮流中的定位。同时，我们将关注行业内涌现的新兴机遇，以便桌面工具软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桌面工具软件项目提供了强大的发展动力。我们将聚焦于行业内最新的技术发展趋势，包括但不限于人工智能、大数据分析、物联网等领域。通过深度的技术研究，我们将确保桌面工具软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桌面工具软件项目发展的源泉。我们将投入更多的精力对市场需求进行深入剖析，超越表面的需求，深入挖掘潜在的市场痛点和机遇。通过对市场需求的细致了解，桌面工具软件项目将更有针对性地设计解决方案，满足市场的多样化需求，从而更好地促进桌面工具软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桌面工具软件项目战略至关重要。我们将对竞争态势进行更为深入的分析，包括但不限于市场份额、产品特点、客户满意度等多个维度。通过深度的竞争分析，桌面工具软件项目将能够更准确地把握市场脉搏，制定具有竞争力的桌面工具软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桌面工具软件项目的发展具有直接的影响。我们将进行更为全面的法规和政策分析，了解行业发展中的潜在法律风险和合规挑战。通过充分了解和遵守相关法规，桌面工具软件项目将确保在法律框架内合法合规运营，为桌面工具软件项目的稳健发展提供有力支持。</w:t>
      </w:r>
    </w:p>
    <w:p>
      <w:pPr>
        <w:pStyle w:val="Heading2"/>
        <w:ind w:firstLine="560" w:firstLineChars="200"/>
        <w:rPr>
          <w:rFonts w:ascii="仿宋" w:eastAsia="仿宋" w:hAnsi="仿宋" w:cs="仿宋" w:hint="eastAsia"/>
          <w:sz w:val="28"/>
          <w:lang w:eastAsia="zh-CN"/>
        </w:rPr>
      </w:pPr>
      <w:bookmarkStart w:id="14" w:name="_Toc15454"/>
      <w:r>
        <w:rPr>
          <w:rFonts w:ascii="仿宋" w:eastAsia="仿宋" w:hAnsi="仿宋" w:cs="仿宋" w:hint="eastAsia"/>
          <w:sz w:val="28"/>
          <w:lang w:eastAsia="zh-CN"/>
        </w:rPr>
        <w:t>(二)、桌面工具软件项目建设必要性分析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桌面工具软件项目建设的迫切性源于对行业发展趋势的深刻洞察。我们正处于一个行业变革的时代，科技创新、数字化转型成为企业发展的关键动力。桌面工具软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桌面工具软件项目建设不仅仅是为了跟上潮流，更是为了通过技术创新推动企业的持续发展。通过引入先进的技术和解决方案，桌面工具软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桌面工具软件项目的建设成为必然选择，通过提高产品质量、拓展服务领域，从而在竞争中获得更多的机会。桌面工具软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桌面工具软件项目建设的必要性体现在对客户需求更精准的满足。通过桌面工具软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桌面工具软件项目建设的背后是对企业持续创新的追求。只有通过不断创新，企业才能在竞争中立于不败之地。桌面工具软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3188"/>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11445"/>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桌面工具软件项目的技术管理特点体现在其创新导向。通过引入最先进的技术趋势和解决方案，桌面工具软件项目致力于提升科技含量、提高质量和效率水平。这意味着我们将采用最新的工具和方法，确保桌面工具软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桌面工具软件项目技术管理的显著特征。通过整合不同领域的技术资源，我们实现了跨学科的协同工作。这有助于优化技术架构，提高整体效能。此外，整合性策略还促进了不同技术团队之间的紧密沟通和高效合作，确保桌面工具软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桌面工具软件项目所采用的技术。通过不断优化技术方案，桌面工具软件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桌面工具软件项目团队将在桌面工具软件项目初期识别可能的技术风险，并采取相应的预防和应对措施。通过建立健全的风险评估机制，桌面工具软件项目能够在实施过程中及时发现并解决潜在的技术问题，保障桌面工具软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桌面工具软件项目中，技术将成为桌面工具软件项目成功的有力支持。这一深度剖析揭示了技术管理在桌面工具软件项目实施中的关键作用，为桌面工具软件项目的技术基础奠定了坚实的基础。</w:t>
      </w:r>
    </w:p>
    <w:p>
      <w:pPr>
        <w:pStyle w:val="Heading2"/>
        <w:ind w:firstLine="560" w:firstLineChars="200"/>
        <w:rPr>
          <w:rFonts w:ascii="仿宋" w:eastAsia="仿宋" w:hAnsi="仿宋" w:cs="仿宋" w:hint="eastAsia"/>
          <w:sz w:val="28"/>
          <w:lang w:eastAsia="zh-CN"/>
        </w:rPr>
      </w:pPr>
      <w:bookmarkStart w:id="17" w:name="_Toc10361"/>
      <w:r>
        <w:rPr>
          <w:rFonts w:ascii="仿宋" w:eastAsia="仿宋" w:hAnsi="仿宋" w:cs="仿宋" w:hint="eastAsia"/>
          <w:sz w:val="28"/>
          <w:lang w:eastAsia="zh-CN"/>
        </w:rPr>
        <w:t>(二)、桌面工具软件项目工艺技术设计方案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桌面工具软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桌面工具软件项目将严格按照相关行业规范要求进行组织。通过有效控制产品质量，桌面工具软件项目将致力于为顾客提供优质的桌面工具软件项目产品和良好的服务。这体现了桌面工具软件项目对于生产活动合规性和质量标准的高度重视，为桌面工具软件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桌面工具软件项目注重生态效益和清洁生产原则。桌面工具软件项目建设将紧密结合地方特色经济发展，与社会经济发展规划和区域环境保护规划方案相协调一致。通过与当地区域自然生态系统的结合，桌面工具软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桌面工具软件项目产品具有多样化的客户需求和个性化的特点。因此，桌面工具软件项目产品规格品种多样，且单批生产数量较小。为满足这一特点，桌面工具软件项目承办单位将建设先进的柔性制造生产线。通过广泛应用柔性制造技术，桌面工具软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桌面工具软件项目采用的技术具有较高的技术含量和自动化水平，处于国内先进水平。这一技术选用不仅体现了对生产效率、质量和环境友好性的高标准要求，同时为桌面工具软件项目的可持续发展奠定了坚实的基础。</w:t>
      </w:r>
    </w:p>
    <w:p>
      <w:pPr>
        <w:pStyle w:val="Heading2"/>
        <w:ind w:firstLine="560" w:firstLineChars="200"/>
        <w:rPr>
          <w:rFonts w:ascii="仿宋" w:eastAsia="仿宋" w:hAnsi="仿宋" w:cs="仿宋" w:hint="eastAsia"/>
          <w:sz w:val="28"/>
          <w:lang w:eastAsia="zh-CN"/>
        </w:rPr>
      </w:pPr>
      <w:bookmarkStart w:id="18" w:name="_Toc13674"/>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为确保桌面工具软件项目的高效生产和技术实施，我们制定了一套精心设计的设备选型方案，以满足桌面工具软件项目生产、质量和环保的要求。该方案的主要特点如下：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桌面工具软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针对桌面工具软件项目产品的多样性和小批量生产的特点，我们将建设柔性制造生产线。通过在设备选型中考虑柔性制造技术，可以灵活应对不同产品规格和生产需求，实现生产线的高度灵活性和适应性。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https://d.book118.com/566120240053010041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桌面工具软件项目规划设计蓝图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桌面工具软件项目规划设计蓝图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桌面工具软件项目规划设计蓝图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桌面工具软件项目规划设计蓝图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桌面工具软件项目规划设计蓝图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桌面工具软件项目规划设计蓝图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桌面工具软件项目规划设计蓝图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桌面工具软件项目规划设计蓝图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桌面工具软件项目规划设计蓝图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桌面工具软件项目规划设计蓝图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桌面工具软件项目规划设计蓝图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桌面工具软件项目规划设计蓝图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桌面工具软件项目规划设计蓝图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桌面工具软件项目规划设计蓝图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桌面工具软件项目规划设计蓝图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桌面工具软件项目规划设计蓝图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桌面工具软件项目规划设计蓝图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9304E5"/>
    <w:rsid w:val="7E9304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6120240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2024-01-22T08:16:00Z</dcterms:created>
  <dcterms:modified xsi:type="dcterms:W3CDTF">2024-01-22T08:16:28Z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681EF560D79D4C79A86B7F756125FF9D_11</vt:lpwstr>
  </property>
  <property fmtid="{D5CDD505-2E9C-101B-9397-08002B2CF9AE}" pid="3" name="KSOProductBuildVer">
    <vt:lpwstr>2052-12.1.0.16120</vt:lpwstr>
  </property>
</Properties>
</file>