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增采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原油起振机项目商业计划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93236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、增采原油起振机项目选址说明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一)、增采原油起振机项目选址原则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、增采原油起振机项目选址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(一)、增采原油起振机项目建设期原辅材料供应情况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二)、增采原油起振机项目运营期原辅材料供应及质量管理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、增采原油起振机项目建设背景及必要性分析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、增采原油起振机项目概论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一)、增采原油起振机项目承办单位基本情况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、增采原油起振机项目概况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)、增采原油起振机项目评价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五)、增采原油起振机项目实施保障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456395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275942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十二、增采原油起振机项目管理与团队协作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)、增采原油起振机项目管理方法论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)、增采原油起振机项目计划与进度管理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)、增采原油起振机项目风险管理与应对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项目商业计划书旨在全面介绍和规划一个创新性的增采原油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振机项目，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以满足需求。该方案的目的是为了提供增采原油起振机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一、增采原油起振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(一)、增采原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油起振机项目选址原则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保增采原油起振机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过与规划一致，增采</w:t>
      </w:r>
      <w:r>
        <w:rPr>
          <w:rFonts w:ascii="FangSong" w:eastAsia="FangSong" w:hAnsi="FangSong" w:cs="FangSong"/>
          <w:spacing w:val="-2"/>
          <w:sz w:val="28"/>
          <w:szCs w:val="28"/>
        </w:rPr>
        <w:t>原油起振机项目有望更好地融入城市发展大局，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越的交通条件是增采原油起振机项目成功的关键因素之一。选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增采原油起振机项目建设阶段，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响到增采原油起振机项目建设的顺利进行。这有助于提高工程效率，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增</w:t>
      </w:r>
      <w:r>
        <w:rPr>
          <w:rFonts w:ascii="FangSong" w:eastAsia="FangSong" w:hAnsi="FangSong" w:cs="FangSong"/>
          <w:spacing w:val="-4"/>
          <w:sz w:val="28"/>
          <w:szCs w:val="28"/>
        </w:rPr>
        <w:t>采原油起振机项目选址应与当地大气污染防治、水资源利用以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及自然生态环境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护政策相一致。我们将致力于在增采原油起振机项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确保增采原油起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振机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我们将有效平衡增采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在增采原油起振机项目的实施过程中获得更多的理解和支持。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，确保增采原油起振机项目的长期成功和对社会的积极贡献。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(二)、增采原油起振机项目选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增采原油起振机项目的地理位置时，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品的分销，为增采原油起振机项目的顺利推进提供了有力支持。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优惠等方面的支持。这将显著减轻增采原油起振机项目的财务压力，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为增采原油起振机项目提供了丰富的合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也高度重视生态环境的保护。选址处有利于建设绿色、环保型的增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原油起振机项目，与当地的生态环境相协调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9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术开发区被视为未来经济发展的重要增长点。增采原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油</w:t>
      </w:r>
      <w:r>
        <w:rPr>
          <w:rFonts w:ascii="FangSong" w:eastAsia="FangSong" w:hAnsi="FangSong" w:cs="FangSong"/>
          <w:spacing w:val="-16"/>
          <w:sz w:val="28"/>
          <w:szCs w:val="28"/>
        </w:rPr>
        <w:t>起</w:t>
      </w:r>
      <w:r>
        <w:rPr>
          <w:rFonts w:ascii="FangSong" w:eastAsia="FangSong" w:hAnsi="FangSong" w:cs="FangSong"/>
          <w:spacing w:val="-12"/>
          <w:sz w:val="28"/>
          <w:szCs w:val="28"/>
        </w:rPr>
        <w:t>振机项目选址于此，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为增采原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油</w:t>
      </w:r>
      <w:r>
        <w:rPr>
          <w:rFonts w:ascii="FangSong" w:eastAsia="FangSong" w:hAnsi="FangSong" w:cs="FangSong"/>
          <w:spacing w:val="-3"/>
          <w:sz w:val="28"/>
          <w:szCs w:val="28"/>
        </w:rPr>
        <w:t>起振机项目在长远的未来奠定坚实基础。</w:t>
      </w:r>
    </w:p>
    <w:p>
      <w:pPr>
        <w:spacing w:before="290" w:line="415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确保增采原油起振机项目的建设与运营与当地发展规划相协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增采原油起振机项目的成功提供全方位的支持。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为增采原油起振机项目的建设提供了必要的基础支持，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确保增采原油起振机项目选址符合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当地的用地规划要求。这有助于增采原油起振机项目在合规范围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增采原</w:t>
      </w:r>
      <w:r>
        <w:rPr>
          <w:rFonts w:ascii="FangSong" w:eastAsia="FangSong" w:hAnsi="FangSong" w:cs="FangSong"/>
          <w:spacing w:val="-6"/>
          <w:sz w:val="28"/>
          <w:szCs w:val="28"/>
        </w:rPr>
        <w:t>油起振机项目的用工提供了充足的保障，也有利于引进高层次、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10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包括税收、用地等方面的优惠政策。这为增采原油起振机项目创造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增采原油起振机项目的过程中，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确保增采原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油起振机项目在不对周边环境造成负面影响的前提下顺利推进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增采原油</w:t>
      </w:r>
      <w:r>
        <w:rPr>
          <w:rFonts w:ascii="FangSong" w:eastAsia="FangSong" w:hAnsi="FangSong" w:cs="FangSong"/>
          <w:spacing w:val="-2"/>
          <w:sz w:val="28"/>
          <w:szCs w:val="28"/>
        </w:rPr>
        <w:t>起振机项目所在区域的安全设施完备，有成熟的消防、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这为增采原油起振机项目的安全运行提供了可靠的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采原油起振机项目提供了明确的建设方向，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确保用地符合工业增采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原油起</w:t>
      </w:r>
      <w:r>
        <w:rPr>
          <w:rFonts w:ascii="FangSong" w:eastAsia="FangSong" w:hAnsi="FangSong" w:cs="FangSong"/>
          <w:spacing w:val="-4"/>
          <w:sz w:val="28"/>
          <w:szCs w:val="28"/>
        </w:rPr>
        <w:t>振</w:t>
      </w:r>
      <w:r>
        <w:rPr>
          <w:rFonts w:ascii="FangSong" w:eastAsia="FangSong" w:hAnsi="FangSong" w:cs="FangSong"/>
          <w:spacing w:val="-3"/>
          <w:sz w:val="28"/>
          <w:szCs w:val="28"/>
        </w:rPr>
        <w:t>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4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增采原油起振机项目所在地区容积率和建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筑密度都有具体的控制指标。我们将确保增采原油起振机项目建设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提高增采原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油起振机项目效益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途划分是用地控制的核心之一。根据增采原油起振机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增采原油起振机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限。我们将严格按照规定的利用年限进行增采原油起振机项目建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在增</w:t>
      </w:r>
      <w:r>
        <w:rPr>
          <w:rFonts w:ascii="FangSong" w:eastAsia="FangSong" w:hAnsi="FangSong" w:cs="FangSong"/>
          <w:spacing w:val="-15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原油起振机项目建设完成后，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地的自然环境，减小增采原油起振机项目对周边土地的影响。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我们将确保增采原油起振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。这为增采原油起振机项目提供了便捷的物流通道，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购和成品销售，提高了增采原油起振机项目的市场竞争力。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自然条件适宜。增采原油起振机项目建设将充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设施。增采原油起振机项目将充分利用这些配套设施，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于增采原油起振机项目的稳定运营。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总体要求中还包括对环境的保护要求。增采原油起振机项目将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响，致力于建设绿色、可持续的工业增采原油起振机项目。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促进增采原油起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振机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目与当地社区的互利共赢。</w:t>
      </w:r>
    </w:p>
    <w:p>
      <w:pPr>
        <w:spacing w:before="288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在增</w:t>
      </w:r>
      <w:r>
        <w:rPr>
          <w:rFonts w:ascii="FangSong" w:eastAsia="FangSong" w:hAnsi="FangSong" w:cs="FangSong"/>
          <w:spacing w:val="-15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原油起振机项目选址的初步规划中，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8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我们计划通过多功能空间规划来优化土地利用。在增采原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油</w:t>
      </w:r>
      <w:r>
        <w:rPr>
          <w:rFonts w:ascii="FangSong" w:eastAsia="FangSong" w:hAnsi="FangSong" w:cs="FangSong"/>
          <w:spacing w:val="-15"/>
          <w:sz w:val="28"/>
          <w:szCs w:val="28"/>
        </w:rPr>
        <w:t>起</w:t>
      </w:r>
      <w:r>
        <w:rPr>
          <w:rFonts w:ascii="FangSong" w:eastAsia="FangSong" w:hAnsi="FangSong" w:cs="FangSong"/>
          <w:spacing w:val="-12"/>
          <w:sz w:val="28"/>
          <w:szCs w:val="28"/>
        </w:rPr>
        <w:t>振机项目内部，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率。这一措施有助于减小增采原油起振机项目的占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3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采原油起振机项目的整体可持续性，符合现代绿色建筑的发展趋势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共设施也是我们的设计理念之一。在增采原油起振机项目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9" w:right="102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我们致力于实现增采原油起振机项目用地的经济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9"/>
          <w:sz w:val="28"/>
          <w:szCs w:val="28"/>
        </w:rPr>
        <w:t>采原油起振机项目整体布置中，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材料运输和产品出货；办公区域靠近增采原油起振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采原</w:t>
      </w:r>
      <w:r>
        <w:rPr>
          <w:rFonts w:ascii="FangSong" w:eastAsia="FangSong" w:hAnsi="FangSong" w:cs="FangSong"/>
          <w:spacing w:val="-2"/>
          <w:sz w:val="28"/>
          <w:szCs w:val="28"/>
        </w:rPr>
        <w:t>油起振机项目的角落，为员工提供宜人的工作环境。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确保了增采原油起振机项目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9" w:right="6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增采原油起振机项目区域内设置了一系列公共设施，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采原油起振机项目总图中，我们特别划定了环境保护区域，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生产与办公是增采原油</w:t>
      </w:r>
      <w:r>
        <w:rPr>
          <w:rFonts w:ascii="FangSong" w:eastAsia="FangSong" w:hAnsi="FangSong" w:cs="FangSong"/>
          <w:sz w:val="28"/>
          <w:szCs w:val="28"/>
        </w:rPr>
        <w:t>起振机项目的两个核心功能区，我们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以确保原材料的顺畅运输和产品的高效配送。办公区则位于增采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方便管理层对整个增采原油起振机项目的监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在增采原油起振机项目区域内分布绿化带和休闲区，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增采原</w:t>
      </w:r>
      <w:r>
        <w:rPr>
          <w:rFonts w:ascii="FangSong" w:eastAsia="FangSong" w:hAnsi="FangSong" w:cs="FangSong"/>
          <w:spacing w:val="-4"/>
          <w:sz w:val="28"/>
          <w:szCs w:val="28"/>
        </w:rPr>
        <w:t>油</w:t>
      </w:r>
      <w:r>
        <w:rPr>
          <w:rFonts w:ascii="FangSong" w:eastAsia="FangSong" w:hAnsi="FangSong" w:cs="FangSong"/>
          <w:spacing w:val="-3"/>
          <w:sz w:val="28"/>
          <w:szCs w:val="28"/>
        </w:rPr>
        <w:t>起振机项目增色不少。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68" w:right="94" w:firstLine="9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我们将环境保护区域规划在增采原油起</w:t>
      </w:r>
      <w:r>
        <w:rPr>
          <w:rFonts w:ascii="FangSong" w:eastAsia="FangSong" w:hAnsi="FangSong" w:cs="FangSong"/>
          <w:sz w:val="28"/>
          <w:szCs w:val="28"/>
        </w:rPr>
        <w:t>振机项目的一侧，集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我们既实现了对环境的保护，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视觉上用绿化带遮挡，确保了增采原油起振机项目整体的美观性。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使增采原油起振机项目在生产的同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时也能够实现对环境的积极贡献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这八个设计要点共同构成了增采原油起振机项目总图布置方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确保了增采原油起振机项目在各个方面都能够取得良好的平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该增采原油起振机项目选址位于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有助于增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原油起振机项目的顺利启动和运营。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销售和员工的通勤。这为增采原油起振机项目提供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增</w:t>
      </w:r>
      <w:r>
        <w:rPr>
          <w:rFonts w:ascii="FangSong" w:eastAsia="FangSong" w:hAnsi="FangSong" w:cs="FangSong"/>
          <w:spacing w:val="1"/>
          <w:sz w:val="28"/>
          <w:szCs w:val="28"/>
        </w:rPr>
        <w:t>采原油起振机项目选址规划中特别考虑了环保区域，用于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有效减少对周边环境的负面影响。这表明了增采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</w:t>
      </w:r>
      <w:r>
        <w:rPr>
          <w:rFonts w:ascii="FangSong" w:eastAsia="FangSong" w:hAnsi="FangSong" w:cs="FangSong"/>
          <w:spacing w:val="-11"/>
          <w:sz w:val="28"/>
          <w:szCs w:val="28"/>
        </w:rPr>
        <w:t>油</w:t>
      </w:r>
      <w:r>
        <w:rPr>
          <w:rFonts w:ascii="FangSong" w:eastAsia="FangSong" w:hAnsi="FangSong" w:cs="FangSong"/>
          <w:spacing w:val="-6"/>
          <w:sz w:val="28"/>
          <w:szCs w:val="28"/>
        </w:rPr>
        <w:t>起振机项目对环境保护的高度重视，符合可持续发展的战略目标。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1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增采原油起振机项目选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址的用地控制指标与相关规划相一致，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36" w:firstLine="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也兼顾了用地的合理利用。这有助于增采原油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起振机项目获得</w:t>
      </w:r>
      <w:r>
        <w:rPr>
          <w:rFonts w:ascii="FangSong" w:eastAsia="FangSong" w:hAnsi="FangSong" w:cs="FangSong"/>
          <w:spacing w:val="-2"/>
          <w:sz w:val="28"/>
          <w:szCs w:val="28"/>
        </w:rPr>
        <w:t>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在增采原油起振机项目选址周边进行了社区和周边环境的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查，确保增采原油起</w:t>
      </w:r>
      <w:r>
        <w:rPr>
          <w:rFonts w:ascii="FangSong" w:eastAsia="FangSong" w:hAnsi="FangSong" w:cs="FangSong"/>
          <w:spacing w:val="-2"/>
          <w:sz w:val="28"/>
          <w:szCs w:val="28"/>
        </w:rPr>
        <w:t>振机项目建设不会对周边社区造成过大的影响，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增</w:t>
      </w:r>
      <w:r>
        <w:rPr>
          <w:rFonts w:ascii="FangSong" w:eastAsia="FangSong" w:hAnsi="FangSong" w:cs="FangSong"/>
          <w:spacing w:val="1"/>
          <w:sz w:val="28"/>
          <w:szCs w:val="28"/>
        </w:rPr>
        <w:t>采原油起振机项目选址时，我们充分考虑了当地的政策和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确保增采原油起振机项目的合法性和稳健性。对政府支持政策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和法规的遵从，有助于增采原油起振机项目在当地获得更多支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综合考虑增采原油起振机项目选址的各项因素，我们认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选址有望为增采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油起振机项目带来更多的发展机遇。与周边的产业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该选址将有助于增采原油起振机项目实现可持续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我们可以得出该增采原油起振机项目选址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为增采原油起振机项目的后续规划和实施提供了坚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(一)、增采原油起振机项目建设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在增</w:t>
      </w:r>
      <w:r>
        <w:rPr>
          <w:rFonts w:ascii="FangSong" w:eastAsia="FangSong" w:hAnsi="FangSong" w:cs="FangSong"/>
          <w:spacing w:val="-15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原油起振机项目的建设和运营过程中，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和产品质量稳定的重要环节。本章将详细探讨增采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增采原油起振机项目建设期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在增</w:t>
      </w:r>
      <w:r>
        <w:rPr>
          <w:rFonts w:ascii="FangSong" w:eastAsia="FangSong" w:hAnsi="FangSong" w:cs="FangSong"/>
          <w:spacing w:val="-15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原油起振机项目建设期间，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的影响。下面是增采原油起振机项目建设期原辅材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、增采原油起振机项目运营期原辅材料供应及质量管理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同样至关重要。下面是增采原油起振机项目运营期原辅材料供应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696" w:left="1785" w:header="0" w:footer="2308" w:gutter="0"/>
          <w:pgNumType w:start="18"/>
          <w:cols w:space="708"/>
        </w:sect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三、增采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原油起振机项目建设背景及必要性分析</w:t>
      </w:r>
    </w:p>
    <w:p>
      <w:pPr>
        <w:sectPr>
          <w:footerReference w:type="default" r:id="rId5"/>
          <w:type w:val="nextPage"/>
          <w:pgSz w:w="11906" w:h="16839"/>
          <w:pgMar w:top="1431" w:right="1785" w:bottom="2696" w:left="1785" w:header="0" w:footer="2308" w:gutter="0"/>
          <w:pgNumType w:start="19"/>
          <w:cols w:space="708"/>
          <w:titlePg w:val="0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**增采原油起振机行业**是一片充满活力的领域，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增采原油起振机行业市场规模庞大，年复一年的增长势头不减。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footerReference w:type="default" r:id="rId9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1" w:line="414" w:lineRule="auto"/>
        <w:ind w:left="4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五、增采原油起振机项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(一)、增采原油起振机项目承办单位基本情况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(二)、增采原油起振机项目概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增采原油起振机项目名称：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增采原油起振机项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增采原油起振机项目类型：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增</w:t>
      </w:r>
      <w:r>
        <w:rPr>
          <w:rFonts w:ascii="FangSong" w:eastAsia="FangSong" w:hAnsi="FangSong" w:cs="FangSong"/>
          <w:spacing w:val="-14"/>
          <w:sz w:val="28"/>
          <w:szCs w:val="28"/>
        </w:rPr>
        <w:t>采原油起振机项目地点：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增</w:t>
      </w:r>
      <w:r>
        <w:rPr>
          <w:rFonts w:ascii="FangSong" w:eastAsia="FangSong" w:hAnsi="FangSong" w:cs="FangSong"/>
          <w:spacing w:val="-13"/>
          <w:sz w:val="28"/>
          <w:szCs w:val="28"/>
        </w:rPr>
        <w:t>采原油起振机项目规模：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占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增采原油起振机项目周期：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20" w:right="15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增采原油</w:t>
      </w:r>
      <w:r>
        <w:rPr>
          <w:rFonts w:ascii="FangSong" w:eastAsia="FangSong" w:hAnsi="FangSong" w:cs="FangSong"/>
          <w:spacing w:val="4"/>
          <w:sz w:val="28"/>
          <w:szCs w:val="28"/>
        </w:rPr>
        <w:t>起</w:t>
      </w:r>
      <w:r>
        <w:rPr>
          <w:rFonts w:ascii="FangSong" w:eastAsia="FangSong" w:hAnsi="FangSong" w:cs="FangSong"/>
          <w:spacing w:val="3"/>
          <w:sz w:val="28"/>
          <w:szCs w:val="28"/>
        </w:rPr>
        <w:t>振机项目背景：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增采原油起振机项目的建设旨在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(三)、增采原油起振机项目评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该增采原油起振机项目处于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采原油起振机项目具备较高的实施可行性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footerReference w:type="default" r:id="rId11"/>
          <w:pgSz w:w="11906" w:h="16839"/>
          <w:pgMar w:top="1431" w:right="1718" w:bottom="40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增采原油起振机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采原油起振机项目前期准备、工程勘察与设计、土建工程施工、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采购、设备安装调试等关键阶段。这个时间框架将充分考虑到各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段的工作内容和交叉影响，以确保增采原油起振机项目的高效推进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具体的建设进度将在增采原油起振机项目启动时明确制定，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照里程碑计划进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监测和调整。各个阶段的完成情况将通过定期的进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度报告进</w:t>
      </w:r>
      <w:r>
        <w:rPr>
          <w:rFonts w:ascii="FangSong" w:eastAsia="FangSong" w:hAnsi="FangSong" w:cs="FangSong"/>
          <w:spacing w:val="-2"/>
          <w:sz w:val="28"/>
          <w:szCs w:val="28"/>
        </w:rPr>
        <w:t>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12"/>
          <w:pgSz w:w="11906" w:h="16839"/>
          <w:pgMar w:top="1431" w:right="1743" w:bottom="40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增采原油起振机项目将</w:t>
      </w:r>
      <w:r>
        <w:rPr>
          <w:rFonts w:ascii="FangSong" w:eastAsia="FangSong" w:hAnsi="FangSong" w:cs="FangSong"/>
          <w:spacing w:val="-3"/>
          <w:sz w:val="28"/>
          <w:szCs w:val="28"/>
        </w:rPr>
        <w:t>根</w:t>
      </w:r>
      <w:r>
        <w:rPr>
          <w:rFonts w:ascii="FangSong" w:eastAsia="FangSong" w:hAnsi="FangSong" w:cs="FangSong"/>
          <w:spacing w:val="-2"/>
          <w:sz w:val="28"/>
          <w:szCs w:val="28"/>
        </w:rPr>
        <w:t>据各个阶段的需求合理配置人力资源，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确保每个团队都有足</w:t>
      </w:r>
      <w:r>
        <w:rPr>
          <w:rFonts w:ascii="FangSong" w:eastAsia="FangSong" w:hAnsi="FangSong" w:cs="FangSong"/>
          <w:spacing w:val="-2"/>
          <w:sz w:val="28"/>
          <w:szCs w:val="28"/>
        </w:rPr>
        <w:t>够的专业技能和经验。团队成员将被精心挑选，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以保障增采原油起振机项目各方面的需要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员工培训将是增采原油起振机项目实施的一个重要环节。我们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包括但不限于增采原油起振机项目背景、工作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流程、安全操作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程等方面的培训。这旨在确保每位员工都具备必要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的知识和技能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增采原油起振机项目实施保障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我们将采取以下措施保障增采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</w:t>
      </w:r>
      <w:r>
        <w:rPr>
          <w:rFonts w:ascii="FangSong" w:eastAsia="FangSong" w:hAnsi="FangSong" w:cs="FangSong"/>
          <w:spacing w:val="-6"/>
          <w:sz w:val="28"/>
          <w:szCs w:val="28"/>
        </w:rPr>
        <w:t>油起振机项目的顺利进行：</w:t>
      </w:r>
    </w:p>
    <w:p>
      <w:pPr>
        <w:spacing w:before="2" w:line="411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对增采原油起振机项目进度、成本和质量进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定期评估，及时调整计划以适应变化。</w:t>
      </w:r>
    </w:p>
    <w:p>
      <w:pPr>
        <w:spacing w:before="1" w:line="411" w:lineRule="auto"/>
        <w:ind w:left="51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建立高效的沟通渠道，促进增采原油起振机项目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pacing w:before="1" w:line="411" w:lineRule="auto"/>
        <w:ind w:left="81" w:right="10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实施全面的质量管理体系，确保增采原油起振机项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付的产品和服务符合高标准。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我们确信增采原油起振机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</w:p>
    <w:p>
      <w:pPr>
        <w:sectPr>
          <w:footerReference w:type="default" r:id="rId13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将在高效、有序的环境中稳步推进，实现预期的目标。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增采原油起振机项目团队将定期审核国家和地方的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2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应对增采原油起振机项目所在行业的特殊性，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  <w:sectPr>
          <w:footerReference w:type="default" r:id="rId14"/>
          <w:pgSz w:w="11906" w:h="16839"/>
          <w:pgMar w:top="1431" w:right="1743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引入先进的工业技术是确保劳动安全的关键一环。为此，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</w:p>
    <w:p>
      <w:pPr>
        <w:sectPr>
          <w:footerReference w:type="default" r:id="rId15"/>
          <w:type w:val="nextPage"/>
          <w:pgSz w:w="11906" w:h="16839"/>
          <w:pgMar w:top="1431" w:right="1743" w:bottom="400" w:left="1785" w:header="0" w:footer="0" w:gutter="0"/>
          <w:pgNumType w:start="29"/>
          <w:cols w:space="708"/>
          <w:titlePg w:val="0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油起振机项目将采取以下措施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2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增采</w:t>
      </w:r>
      <w:r>
        <w:rPr>
          <w:rFonts w:ascii="FangSong" w:eastAsia="FangSong" w:hAnsi="FangSong" w:cs="FangSong"/>
          <w:spacing w:val="-13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油起振机项目将提供适当的个人防护用具，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安全帽</w:t>
      </w:r>
      <w:r>
        <w:rPr>
          <w:rFonts w:ascii="FangSong" w:eastAsia="FangSong" w:hAnsi="FangSong" w:cs="FangSong"/>
          <w:spacing w:val="-11"/>
          <w:sz w:val="28"/>
          <w:szCs w:val="28"/>
        </w:rPr>
        <w:t>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针对需要头部防护的工种，提供符合标准的安全帽。</w:t>
      </w:r>
    </w:p>
    <w:p>
      <w:pPr>
        <w:sectPr>
          <w:footerReference w:type="default" r:id="rId16"/>
          <w:pgSz w:w="11906" w:h="16839"/>
          <w:pgMar w:top="1431" w:right="1718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增采原油起振机项目将最</w:t>
      </w: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全卫生专用设施设计：在增采原油起振机项目建设过程中，我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以确保增采原油</w:t>
      </w:r>
      <w:r>
        <w:rPr>
          <w:rFonts w:ascii="FangSong" w:eastAsia="FangSong" w:hAnsi="FangSong" w:cs="FangSong"/>
          <w:spacing w:val="-4"/>
          <w:sz w:val="28"/>
          <w:szCs w:val="28"/>
        </w:rPr>
        <w:t>起</w:t>
      </w:r>
      <w:r>
        <w:rPr>
          <w:rFonts w:ascii="FangSong" w:eastAsia="FangSong" w:hAnsi="FangSong" w:cs="FangSong"/>
          <w:spacing w:val="-3"/>
          <w:sz w:val="28"/>
          <w:szCs w:val="28"/>
        </w:rPr>
        <w:t>振机项目的全方位安全保障。这包括了防火防爆设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1" w:lineRule="auto"/>
        <w:ind w:left="32" w:right="1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取与生产工艺相匹配：针对增采原油起振机项目特有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用先进、成熟、可靠的生产技术：增采原油起振机项目设计中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before="1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确保工程增采原油起振机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ectPr>
          <w:footerReference w:type="default" r:id="rId18"/>
          <w:pgSz w:w="11906" w:h="16839"/>
          <w:pgMar w:top="1431" w:right="1623" w:bottom="400" w:left="1785" w:header="0" w:footer="0" w:gutter="0"/>
          <w:pgNumType w:start="32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人力资源配置是确保增采原油起振机项目成功实施的核心要素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我们根据增采原油起振机项目规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部</w:t>
      </w:r>
      <w:r>
        <w:rPr>
          <w:rFonts w:ascii="FangSong" w:eastAsia="FangSong" w:hAnsi="FangSong" w:cs="FangSong"/>
          <w:spacing w:val="-5"/>
          <w:sz w:val="28"/>
          <w:szCs w:val="28"/>
        </w:rPr>
        <w:t>的信息流通畅顺。</w:t>
      </w:r>
    </w:p>
    <w:p>
      <w:pPr>
        <w:spacing w:before="10" w:line="412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3"/>
          <w:sz w:val="28"/>
          <w:szCs w:val="28"/>
        </w:rPr>
        <w:t>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员具备应对增采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油起振机项目挑战的能力。通过这些人力资源配置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为增采原油起振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确保增采原油起振机项目团队的协调运作和高效执行，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并采用灵活的策略来满足增采原油起振</w:t>
      </w:r>
    </w:p>
    <w:p>
      <w:pPr>
        <w:sectPr>
          <w:footerReference w:type="default" r:id="rId19"/>
          <w:pgSz w:w="11906" w:h="16839"/>
          <w:pgMar w:top="1431" w:right="1603" w:bottom="40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项目需求。</w:t>
      </w:r>
    </w:p>
    <w:p>
      <w:pPr>
        <w:spacing w:before="289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力，确保招募到最适合增采原油起振机项目的人才。</w:t>
      </w:r>
    </w:p>
    <w:p>
      <w:pPr>
        <w:spacing w:before="1" w:line="411" w:lineRule="auto"/>
        <w:ind w:left="3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位分工：明确增采原油起振机项目各个岗位的职责和任务，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助力其在增采原油起振机项目中不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4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footerReference w:type="default" r:id="rId20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采</w:t>
      </w:r>
      <w:r>
        <w:rPr>
          <w:rFonts w:ascii="FangSong" w:eastAsia="FangSong" w:hAnsi="FangSong" w:cs="FangSong"/>
          <w:spacing w:val="-17"/>
          <w:sz w:val="28"/>
          <w:szCs w:val="28"/>
        </w:rPr>
        <w:t>原</w:t>
      </w:r>
      <w:r>
        <w:rPr>
          <w:rFonts w:ascii="FangSong" w:eastAsia="FangSong" w:hAnsi="FangSong" w:cs="FangSong"/>
          <w:spacing w:val="-13"/>
          <w:sz w:val="28"/>
          <w:szCs w:val="28"/>
        </w:rPr>
        <w:t>油起振机项目、角色扮演等方式，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before="287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ectPr>
          <w:footerReference w:type="default" r:id="rId22"/>
          <w:pgSz w:w="11906" w:h="16839"/>
          <w:pgMar w:top="1431" w:right="1785" w:bottom="400" w:left="1785" w:header="0" w:footer="0" w:gutter="0"/>
          <w:pgNumType w:start="36"/>
          <w:cols w:space="708"/>
        </w:sectPr>
      </w:pPr>
    </w:p>
    <w:p>
      <w:pPr>
        <w:spacing w:before="181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</w:p>
    <w:p>
      <w:pPr>
        <w:sectPr>
          <w:footerReference w:type="default" r:id="rId23"/>
          <w:pgSz w:w="11906" w:h="16839"/>
          <w:pgMar w:top="1431" w:right="1763" w:bottom="40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1" w:firstLine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回报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10"/>
          <w:sz w:val="28"/>
          <w:szCs w:val="28"/>
        </w:rPr>
        <w:t>析。通过对不同投资增采原油起振机项目的市场前景、回收期、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人力资源管理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业务战略对接</w:t>
      </w:r>
    </w:p>
    <w:p>
      <w:pPr>
        <w:spacing w:before="289" w:line="411" w:lineRule="auto"/>
        <w:ind w:left="37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了解企业长期目标的基础上，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我们将重点对接业务战略，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资源策略与业务战略保持一致。通过与业务领导层深入沟通，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们将明确</w:t>
      </w:r>
      <w:r>
        <w:rPr>
          <w:rFonts w:ascii="FangSong" w:eastAsia="FangSong" w:hAnsi="FangSong" w:cs="FangSong"/>
          <w:spacing w:val="-2"/>
          <w:sz w:val="28"/>
          <w:szCs w:val="28"/>
        </w:rPr>
        <w:t>业务发展中的关键成功因素和所需的核心能力。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人才需求规划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https://d.book118.com/566120242225010101</w:t>
        </w:r>
      </w:hyperlink>
    </w:p>
    <w:p/>
    <w:sectPr>
      <w:footerReference w:type="default" r:id="rId25"/>
      <w:pgSz w:w="11906" w:h="16839"/>
      <w:pgMar w:top="1431" w:right="1704" w:bottom="40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hyperlink" Target="https://d.book118.com/566120242225010101" TargetMode="External" /><Relationship Id="rId25" Type="http://schemas.openxmlformats.org/officeDocument/2006/relationships/footer" Target="footer21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2024-03-14T09:16:16Z</vt:filetime>
  </property>
  <property fmtid="{D5CDD505-2E9C-101B-9397-08002B2CF9AE}" pid="3" name="CRO">
    <vt:lpwstr>wqlLaW5nc29mdCBQREYgdG8gV1BTIDgw</vt:lpwstr>
  </property>
</Properties>
</file>