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养猪业项目建设方案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41" w:history="1">
        <w:r>
          <w:rPr>
            <w:rFonts w:ascii="仿宋" w:eastAsia="仿宋" w:hAnsi="仿宋" w:cs="仿宋" w:hint="eastAsia"/>
            <w:lang w:eastAsia="zh-CN"/>
          </w:rPr>
          <w:t>概论</w:t>
        </w:r>
        <w:r>
          <w:tab/>
        </w:r>
        <w:r>
          <w:fldChar w:fldCharType="begin"/>
        </w:r>
        <w:r>
          <w:instrText xml:space="preserve"> PAGEREF _Toc26341 \h </w:instrText>
        </w:r>
        <w:r>
          <w:fldChar w:fldCharType="separate"/>
        </w:r>
        <w:r>
          <w:t>3</w:t>
        </w:r>
        <w:r>
          <w:fldChar w:fldCharType="end"/>
        </w:r>
      </w:hyperlink>
    </w:p>
    <w:p>
      <w:pPr>
        <w:pStyle w:val="TOC1"/>
        <w:tabs>
          <w:tab w:val="right" w:leader="dot" w:pos="8306"/>
        </w:tabs>
      </w:pPr>
      <w:hyperlink w:anchor="_Toc4312" w:history="1">
        <w:r>
          <w:rPr>
            <w:rFonts w:ascii="仿宋" w:eastAsia="仿宋" w:hAnsi="仿宋" w:cs="仿宋" w:hint="eastAsia"/>
            <w:lang w:eastAsia="zh-CN"/>
          </w:rPr>
          <w:t>一、养猪业项目概论</w:t>
        </w:r>
        <w:r>
          <w:tab/>
        </w:r>
        <w:r>
          <w:fldChar w:fldCharType="begin"/>
        </w:r>
        <w:r>
          <w:instrText xml:space="preserve"> PAGEREF _Toc4312 \h </w:instrText>
        </w:r>
        <w:r>
          <w:fldChar w:fldCharType="separate"/>
        </w:r>
        <w:r>
          <w:t>3</w:t>
        </w:r>
        <w:r>
          <w:fldChar w:fldCharType="end"/>
        </w:r>
      </w:hyperlink>
    </w:p>
    <w:p>
      <w:pPr>
        <w:pStyle w:val="TOC2"/>
        <w:tabs>
          <w:tab w:val="right" w:leader="dot" w:pos="8306"/>
        </w:tabs>
      </w:pPr>
      <w:hyperlink w:anchor="_Toc30576" w:history="1">
        <w:r>
          <w:rPr>
            <w:rFonts w:ascii="仿宋" w:eastAsia="仿宋" w:hAnsi="仿宋" w:cs="仿宋" w:hint="eastAsia"/>
            <w:lang w:eastAsia="zh-CN"/>
          </w:rPr>
          <w:t>(一)、项目申报单位概况</w:t>
        </w:r>
        <w:r>
          <w:tab/>
        </w:r>
        <w:r>
          <w:fldChar w:fldCharType="begin"/>
        </w:r>
        <w:r>
          <w:instrText xml:space="preserve"> PAGEREF _Toc30576 \h </w:instrText>
        </w:r>
        <w:r>
          <w:fldChar w:fldCharType="separate"/>
        </w:r>
        <w:r>
          <w:t>3</w:t>
        </w:r>
        <w:r>
          <w:fldChar w:fldCharType="end"/>
        </w:r>
      </w:hyperlink>
    </w:p>
    <w:p>
      <w:pPr>
        <w:pStyle w:val="TOC2"/>
        <w:tabs>
          <w:tab w:val="right" w:leader="dot" w:pos="8306"/>
        </w:tabs>
      </w:pPr>
      <w:hyperlink w:anchor="_Toc4739" w:history="1">
        <w:r>
          <w:rPr>
            <w:rFonts w:ascii="仿宋" w:eastAsia="仿宋" w:hAnsi="仿宋" w:cs="仿宋" w:hint="eastAsia"/>
            <w:lang w:eastAsia="zh-CN"/>
          </w:rPr>
          <w:t>(二)、项目概况</w:t>
        </w:r>
        <w:r>
          <w:tab/>
        </w:r>
        <w:r>
          <w:fldChar w:fldCharType="begin"/>
        </w:r>
        <w:r>
          <w:instrText xml:space="preserve"> PAGEREF _Toc4739 \h </w:instrText>
        </w:r>
        <w:r>
          <w:fldChar w:fldCharType="separate"/>
        </w:r>
        <w:r>
          <w:t>4</w:t>
        </w:r>
        <w:r>
          <w:fldChar w:fldCharType="end"/>
        </w:r>
      </w:hyperlink>
    </w:p>
    <w:p>
      <w:pPr>
        <w:pStyle w:val="TOC1"/>
        <w:tabs>
          <w:tab w:val="right" w:leader="dot" w:pos="8306"/>
        </w:tabs>
      </w:pPr>
      <w:hyperlink w:anchor="_Toc8230" w:history="1">
        <w:r>
          <w:rPr>
            <w:rFonts w:ascii="仿宋" w:eastAsia="仿宋" w:hAnsi="仿宋" w:cs="仿宋" w:hint="eastAsia"/>
            <w:lang w:eastAsia="zh-CN"/>
          </w:rPr>
          <w:t>二、项目选址研究</w:t>
        </w:r>
        <w:r>
          <w:tab/>
        </w:r>
        <w:r>
          <w:fldChar w:fldCharType="begin"/>
        </w:r>
        <w:r>
          <w:instrText xml:space="preserve"> PAGEREF _Toc8230 \h </w:instrText>
        </w:r>
        <w:r>
          <w:fldChar w:fldCharType="separate"/>
        </w:r>
        <w:r>
          <w:t>7</w:t>
        </w:r>
        <w:r>
          <w:fldChar w:fldCharType="end"/>
        </w:r>
      </w:hyperlink>
    </w:p>
    <w:p>
      <w:pPr>
        <w:pStyle w:val="TOC2"/>
        <w:tabs>
          <w:tab w:val="right" w:leader="dot" w:pos="8306"/>
        </w:tabs>
      </w:pPr>
      <w:hyperlink w:anchor="_Toc14425" w:history="1">
        <w:r>
          <w:rPr>
            <w:rFonts w:ascii="仿宋" w:eastAsia="仿宋" w:hAnsi="仿宋" w:cs="仿宋" w:hint="eastAsia"/>
            <w:lang w:eastAsia="zh-CN"/>
          </w:rPr>
          <w:t>(一)、项目选址原则</w:t>
        </w:r>
        <w:r>
          <w:tab/>
        </w:r>
        <w:r>
          <w:fldChar w:fldCharType="begin"/>
        </w:r>
        <w:r>
          <w:instrText xml:space="preserve"> PAGEREF _Toc14425 \h </w:instrText>
        </w:r>
        <w:r>
          <w:fldChar w:fldCharType="separate"/>
        </w:r>
        <w:r>
          <w:t>7</w:t>
        </w:r>
        <w:r>
          <w:fldChar w:fldCharType="end"/>
        </w:r>
      </w:hyperlink>
    </w:p>
    <w:p>
      <w:pPr>
        <w:pStyle w:val="TOC2"/>
        <w:tabs>
          <w:tab w:val="right" w:leader="dot" w:pos="8306"/>
        </w:tabs>
      </w:pPr>
      <w:hyperlink w:anchor="_Toc21337" w:history="1">
        <w:r>
          <w:rPr>
            <w:rFonts w:ascii="仿宋" w:eastAsia="仿宋" w:hAnsi="仿宋" w:cs="仿宋" w:hint="eastAsia"/>
            <w:lang w:eastAsia="zh-CN"/>
          </w:rPr>
          <w:t>(二)、项目选址</w:t>
        </w:r>
        <w:r>
          <w:tab/>
        </w:r>
        <w:r>
          <w:fldChar w:fldCharType="begin"/>
        </w:r>
        <w:r>
          <w:instrText xml:space="preserve"> PAGEREF _Toc21337 \h </w:instrText>
        </w:r>
        <w:r>
          <w:fldChar w:fldCharType="separate"/>
        </w:r>
        <w:r>
          <w:t>10</w:t>
        </w:r>
        <w:r>
          <w:fldChar w:fldCharType="end"/>
        </w:r>
      </w:hyperlink>
    </w:p>
    <w:p>
      <w:pPr>
        <w:pStyle w:val="TOC2"/>
        <w:tabs>
          <w:tab w:val="right" w:leader="dot" w:pos="8306"/>
        </w:tabs>
      </w:pPr>
      <w:hyperlink w:anchor="_Toc8895" w:history="1">
        <w:r>
          <w:rPr>
            <w:rFonts w:ascii="仿宋" w:eastAsia="仿宋" w:hAnsi="仿宋" w:cs="仿宋" w:hint="eastAsia"/>
            <w:lang w:eastAsia="zh-CN"/>
          </w:rPr>
          <w:t>(三)、建设条件分析</w:t>
        </w:r>
        <w:r>
          <w:tab/>
        </w:r>
        <w:r>
          <w:fldChar w:fldCharType="begin"/>
        </w:r>
        <w:r>
          <w:instrText xml:space="preserve"> PAGEREF _Toc8895 \h </w:instrText>
        </w:r>
        <w:r>
          <w:fldChar w:fldCharType="separate"/>
        </w:r>
        <w:r>
          <w:t>12</w:t>
        </w:r>
        <w:r>
          <w:fldChar w:fldCharType="end"/>
        </w:r>
      </w:hyperlink>
    </w:p>
    <w:p>
      <w:pPr>
        <w:pStyle w:val="TOC2"/>
        <w:tabs>
          <w:tab w:val="right" w:leader="dot" w:pos="8306"/>
        </w:tabs>
      </w:pPr>
      <w:hyperlink w:anchor="_Toc12751" w:history="1">
        <w:r>
          <w:rPr>
            <w:rFonts w:ascii="仿宋" w:eastAsia="仿宋" w:hAnsi="仿宋" w:cs="仿宋" w:hint="eastAsia"/>
            <w:lang w:eastAsia="zh-CN"/>
          </w:rPr>
          <w:t>(四)、用地控制指标</w:t>
        </w:r>
        <w:r>
          <w:tab/>
        </w:r>
        <w:r>
          <w:fldChar w:fldCharType="begin"/>
        </w:r>
        <w:r>
          <w:instrText xml:space="preserve"> PAGEREF _Toc12751 \h </w:instrText>
        </w:r>
        <w:r>
          <w:fldChar w:fldCharType="separate"/>
        </w:r>
        <w:r>
          <w:t>14</w:t>
        </w:r>
        <w:r>
          <w:fldChar w:fldCharType="end"/>
        </w:r>
      </w:hyperlink>
    </w:p>
    <w:p>
      <w:pPr>
        <w:pStyle w:val="TOC2"/>
        <w:tabs>
          <w:tab w:val="right" w:leader="dot" w:pos="8306"/>
        </w:tabs>
      </w:pPr>
      <w:hyperlink w:anchor="_Toc12681" w:history="1">
        <w:r>
          <w:rPr>
            <w:rFonts w:ascii="仿宋" w:eastAsia="仿宋" w:hAnsi="仿宋" w:cs="仿宋" w:hint="eastAsia"/>
            <w:lang w:eastAsia="zh-CN"/>
          </w:rPr>
          <w:t>(五)、地总体要求</w:t>
        </w:r>
        <w:r>
          <w:tab/>
        </w:r>
        <w:r>
          <w:fldChar w:fldCharType="begin"/>
        </w:r>
        <w:r>
          <w:instrText xml:space="preserve"> PAGEREF _Toc12681 \h </w:instrText>
        </w:r>
        <w:r>
          <w:fldChar w:fldCharType="separate"/>
        </w:r>
        <w:r>
          <w:t>15</w:t>
        </w:r>
        <w:r>
          <w:fldChar w:fldCharType="end"/>
        </w:r>
      </w:hyperlink>
    </w:p>
    <w:p>
      <w:pPr>
        <w:pStyle w:val="TOC2"/>
        <w:tabs>
          <w:tab w:val="right" w:leader="dot" w:pos="8306"/>
        </w:tabs>
      </w:pPr>
      <w:hyperlink w:anchor="_Toc32135" w:history="1">
        <w:r>
          <w:rPr>
            <w:rFonts w:ascii="仿宋" w:eastAsia="仿宋" w:hAnsi="仿宋" w:cs="仿宋" w:hint="eastAsia"/>
            <w:lang w:eastAsia="zh-CN"/>
          </w:rPr>
          <w:t>(六)、节约用地措施</w:t>
        </w:r>
        <w:r>
          <w:tab/>
        </w:r>
        <w:r>
          <w:fldChar w:fldCharType="begin"/>
        </w:r>
        <w:r>
          <w:instrText xml:space="preserve"> PAGEREF _Toc32135 \h </w:instrText>
        </w:r>
        <w:r>
          <w:fldChar w:fldCharType="separate"/>
        </w:r>
        <w:r>
          <w:t>16</w:t>
        </w:r>
        <w:r>
          <w:fldChar w:fldCharType="end"/>
        </w:r>
      </w:hyperlink>
    </w:p>
    <w:p>
      <w:pPr>
        <w:pStyle w:val="TOC2"/>
        <w:tabs>
          <w:tab w:val="right" w:leader="dot" w:pos="8306"/>
        </w:tabs>
      </w:pPr>
      <w:hyperlink w:anchor="_Toc568" w:history="1">
        <w:r>
          <w:rPr>
            <w:rFonts w:ascii="仿宋" w:eastAsia="仿宋" w:hAnsi="仿宋" w:cs="仿宋" w:hint="eastAsia"/>
            <w:lang w:eastAsia="zh-CN"/>
          </w:rPr>
          <w:t>(七)、选址综合评价</w:t>
        </w:r>
        <w:r>
          <w:tab/>
        </w:r>
        <w:r>
          <w:fldChar w:fldCharType="begin"/>
        </w:r>
        <w:r>
          <w:instrText xml:space="preserve"> PAGEREF _Toc568 \h </w:instrText>
        </w:r>
        <w:r>
          <w:fldChar w:fldCharType="separate"/>
        </w:r>
        <w:r>
          <w:t>18</w:t>
        </w:r>
        <w:r>
          <w:fldChar w:fldCharType="end"/>
        </w:r>
      </w:hyperlink>
    </w:p>
    <w:p>
      <w:pPr>
        <w:pStyle w:val="TOC1"/>
        <w:tabs>
          <w:tab w:val="right" w:leader="dot" w:pos="8306"/>
        </w:tabs>
      </w:pPr>
      <w:hyperlink w:anchor="_Toc7064" w:history="1">
        <w:r>
          <w:rPr>
            <w:rFonts w:ascii="仿宋" w:eastAsia="仿宋" w:hAnsi="仿宋" w:cs="仿宋" w:hint="eastAsia"/>
            <w:lang w:eastAsia="zh-CN"/>
          </w:rPr>
          <w:t>三、环境和生态影响分析</w:t>
        </w:r>
        <w:r>
          <w:tab/>
        </w:r>
        <w:r>
          <w:fldChar w:fldCharType="begin"/>
        </w:r>
        <w:r>
          <w:instrText xml:space="preserve"> PAGEREF _Toc7064 \h </w:instrText>
        </w:r>
        <w:r>
          <w:fldChar w:fldCharType="separate"/>
        </w:r>
        <w:r>
          <w:t>19</w:t>
        </w:r>
        <w:r>
          <w:fldChar w:fldCharType="end"/>
        </w:r>
      </w:hyperlink>
    </w:p>
    <w:p>
      <w:pPr>
        <w:pStyle w:val="TOC2"/>
        <w:tabs>
          <w:tab w:val="right" w:leader="dot" w:pos="8306"/>
        </w:tabs>
      </w:pPr>
      <w:hyperlink w:anchor="_Toc29902" w:history="1">
        <w:r>
          <w:rPr>
            <w:rFonts w:ascii="仿宋" w:eastAsia="仿宋" w:hAnsi="仿宋" w:cs="仿宋" w:hint="eastAsia"/>
            <w:lang w:eastAsia="zh-CN"/>
          </w:rPr>
          <w:t>(一)、环境和生态现状</w:t>
        </w:r>
        <w:r>
          <w:tab/>
        </w:r>
        <w:r>
          <w:fldChar w:fldCharType="begin"/>
        </w:r>
        <w:r>
          <w:instrText xml:space="preserve"> PAGEREF _Toc29902 \h </w:instrText>
        </w:r>
        <w:r>
          <w:fldChar w:fldCharType="separate"/>
        </w:r>
        <w:r>
          <w:t>19</w:t>
        </w:r>
        <w:r>
          <w:fldChar w:fldCharType="end"/>
        </w:r>
      </w:hyperlink>
    </w:p>
    <w:p>
      <w:pPr>
        <w:pStyle w:val="TOC2"/>
        <w:tabs>
          <w:tab w:val="right" w:leader="dot" w:pos="8306"/>
        </w:tabs>
      </w:pPr>
      <w:hyperlink w:anchor="_Toc26136" w:history="1">
        <w:r>
          <w:rPr>
            <w:rFonts w:ascii="仿宋" w:eastAsia="仿宋" w:hAnsi="仿宋" w:cs="仿宋" w:hint="eastAsia"/>
            <w:lang w:eastAsia="zh-CN"/>
          </w:rPr>
          <w:t>(二)、生态环境影响分析</w:t>
        </w:r>
        <w:r>
          <w:tab/>
        </w:r>
        <w:r>
          <w:fldChar w:fldCharType="begin"/>
        </w:r>
        <w:r>
          <w:instrText xml:space="preserve"> PAGEREF _Toc26136 \h </w:instrText>
        </w:r>
        <w:r>
          <w:fldChar w:fldCharType="separate"/>
        </w:r>
        <w:r>
          <w:t>20</w:t>
        </w:r>
        <w:r>
          <w:fldChar w:fldCharType="end"/>
        </w:r>
      </w:hyperlink>
    </w:p>
    <w:p>
      <w:pPr>
        <w:pStyle w:val="TOC2"/>
        <w:tabs>
          <w:tab w:val="right" w:leader="dot" w:pos="8306"/>
        </w:tabs>
      </w:pPr>
      <w:hyperlink w:anchor="_Toc5286" w:history="1">
        <w:r>
          <w:rPr>
            <w:rFonts w:ascii="仿宋" w:eastAsia="仿宋" w:hAnsi="仿宋" w:cs="仿宋" w:hint="eastAsia"/>
            <w:lang w:eastAsia="zh-CN"/>
          </w:rPr>
          <w:t>(三)、生态环境保护措施</w:t>
        </w:r>
        <w:r>
          <w:tab/>
        </w:r>
        <w:r>
          <w:fldChar w:fldCharType="begin"/>
        </w:r>
        <w:r>
          <w:instrText xml:space="preserve"> PAGEREF _Toc5286 \h </w:instrText>
        </w:r>
        <w:r>
          <w:fldChar w:fldCharType="separate"/>
        </w:r>
        <w:r>
          <w:t>21</w:t>
        </w:r>
        <w:r>
          <w:fldChar w:fldCharType="end"/>
        </w:r>
      </w:hyperlink>
    </w:p>
    <w:p>
      <w:pPr>
        <w:pStyle w:val="TOC2"/>
        <w:tabs>
          <w:tab w:val="right" w:leader="dot" w:pos="8306"/>
        </w:tabs>
      </w:pPr>
      <w:hyperlink w:anchor="_Toc22061" w:history="1">
        <w:r>
          <w:rPr>
            <w:rFonts w:ascii="仿宋" w:eastAsia="仿宋" w:hAnsi="仿宋" w:cs="仿宋" w:hint="eastAsia"/>
            <w:lang w:eastAsia="zh-CN"/>
          </w:rPr>
          <w:t>(四)、地质灾害影响分析</w:t>
        </w:r>
        <w:r>
          <w:tab/>
        </w:r>
        <w:r>
          <w:fldChar w:fldCharType="begin"/>
        </w:r>
        <w:r>
          <w:instrText xml:space="preserve"> PAGEREF _Toc22061 \h </w:instrText>
        </w:r>
        <w:r>
          <w:fldChar w:fldCharType="separate"/>
        </w:r>
        <w:r>
          <w:t>23</w:t>
        </w:r>
        <w:r>
          <w:fldChar w:fldCharType="end"/>
        </w:r>
      </w:hyperlink>
    </w:p>
    <w:p>
      <w:pPr>
        <w:pStyle w:val="TOC2"/>
        <w:tabs>
          <w:tab w:val="right" w:leader="dot" w:pos="8306"/>
        </w:tabs>
      </w:pPr>
      <w:hyperlink w:anchor="_Toc27828" w:history="1">
        <w:r>
          <w:rPr>
            <w:rFonts w:ascii="仿宋" w:eastAsia="仿宋" w:hAnsi="仿宋" w:cs="仿宋" w:hint="eastAsia"/>
            <w:lang w:eastAsia="zh-CN"/>
          </w:rPr>
          <w:t>(五)、特殊环境影响</w:t>
        </w:r>
        <w:r>
          <w:tab/>
        </w:r>
        <w:r>
          <w:fldChar w:fldCharType="begin"/>
        </w:r>
        <w:r>
          <w:instrText xml:space="preserve"> PAGEREF _Toc27828 \h </w:instrText>
        </w:r>
        <w:r>
          <w:fldChar w:fldCharType="separate"/>
        </w:r>
        <w:r>
          <w:t>25</w:t>
        </w:r>
        <w:r>
          <w:fldChar w:fldCharType="end"/>
        </w:r>
      </w:hyperlink>
    </w:p>
    <w:p>
      <w:pPr>
        <w:pStyle w:val="TOC1"/>
        <w:tabs>
          <w:tab w:val="right" w:leader="dot" w:pos="8306"/>
        </w:tabs>
      </w:pPr>
      <w:hyperlink w:anchor="_Toc4023" w:history="1">
        <w:r>
          <w:rPr>
            <w:rFonts w:ascii="仿宋" w:eastAsia="仿宋" w:hAnsi="仿宋" w:cs="仿宋" w:hint="eastAsia"/>
            <w:lang w:eastAsia="zh-CN"/>
          </w:rPr>
          <w:t>四、社会影响分析</w:t>
        </w:r>
        <w:r>
          <w:tab/>
        </w:r>
        <w:r>
          <w:fldChar w:fldCharType="begin"/>
        </w:r>
        <w:r>
          <w:instrText xml:space="preserve"> PAGEREF _Toc4023 \h </w:instrText>
        </w:r>
        <w:r>
          <w:fldChar w:fldCharType="separate"/>
        </w:r>
        <w:r>
          <w:t>26</w:t>
        </w:r>
        <w:r>
          <w:fldChar w:fldCharType="end"/>
        </w:r>
      </w:hyperlink>
    </w:p>
    <w:p>
      <w:pPr>
        <w:pStyle w:val="TOC2"/>
        <w:tabs>
          <w:tab w:val="right" w:leader="dot" w:pos="8306"/>
        </w:tabs>
      </w:pPr>
      <w:hyperlink w:anchor="_Toc19223" w:history="1">
        <w:r>
          <w:rPr>
            <w:rFonts w:ascii="仿宋" w:eastAsia="仿宋" w:hAnsi="仿宋" w:cs="仿宋" w:hint="eastAsia"/>
            <w:lang w:eastAsia="zh-CN"/>
          </w:rPr>
          <w:t>(一)、社会影响效果分析</w:t>
        </w:r>
        <w:r>
          <w:tab/>
        </w:r>
        <w:r>
          <w:fldChar w:fldCharType="begin"/>
        </w:r>
        <w:r>
          <w:instrText xml:space="preserve"> PAGEREF _Toc19223 \h </w:instrText>
        </w:r>
        <w:r>
          <w:fldChar w:fldCharType="separate"/>
        </w:r>
        <w:r>
          <w:t>26</w:t>
        </w:r>
        <w:r>
          <w:fldChar w:fldCharType="end"/>
        </w:r>
      </w:hyperlink>
    </w:p>
    <w:p>
      <w:pPr>
        <w:pStyle w:val="TOC2"/>
        <w:tabs>
          <w:tab w:val="right" w:leader="dot" w:pos="8306"/>
        </w:tabs>
      </w:pPr>
      <w:hyperlink w:anchor="_Toc25393" w:history="1">
        <w:r>
          <w:rPr>
            <w:rFonts w:ascii="仿宋" w:eastAsia="仿宋" w:hAnsi="仿宋" w:cs="仿宋" w:hint="eastAsia"/>
            <w:lang w:eastAsia="zh-CN"/>
          </w:rPr>
          <w:t>(二)、社会适应性分析</w:t>
        </w:r>
        <w:r>
          <w:tab/>
        </w:r>
        <w:r>
          <w:fldChar w:fldCharType="begin"/>
        </w:r>
        <w:r>
          <w:instrText xml:space="preserve"> PAGEREF _Toc25393 \h </w:instrText>
        </w:r>
        <w:r>
          <w:fldChar w:fldCharType="separate"/>
        </w:r>
        <w:r>
          <w:t>28</w:t>
        </w:r>
        <w:r>
          <w:fldChar w:fldCharType="end"/>
        </w:r>
      </w:hyperlink>
    </w:p>
    <w:p>
      <w:pPr>
        <w:pStyle w:val="TOC2"/>
        <w:tabs>
          <w:tab w:val="right" w:leader="dot" w:pos="8306"/>
        </w:tabs>
      </w:pPr>
      <w:hyperlink w:anchor="_Toc21986" w:history="1">
        <w:r>
          <w:rPr>
            <w:rFonts w:ascii="仿宋" w:eastAsia="仿宋" w:hAnsi="仿宋" w:cs="仿宋" w:hint="eastAsia"/>
            <w:lang w:eastAsia="zh-CN"/>
          </w:rPr>
          <w:t>(三)、社会风险及对策分析</w:t>
        </w:r>
        <w:r>
          <w:tab/>
        </w:r>
        <w:r>
          <w:fldChar w:fldCharType="begin"/>
        </w:r>
        <w:r>
          <w:instrText xml:space="preserve"> PAGEREF _Toc21986 \h </w:instrText>
        </w:r>
        <w:r>
          <w:fldChar w:fldCharType="separate"/>
        </w:r>
        <w:r>
          <w:t>29</w:t>
        </w:r>
        <w:r>
          <w:fldChar w:fldCharType="end"/>
        </w:r>
      </w:hyperlink>
    </w:p>
    <w:p>
      <w:pPr>
        <w:pStyle w:val="TOC1"/>
        <w:tabs>
          <w:tab w:val="right" w:leader="dot" w:pos="8306"/>
        </w:tabs>
      </w:pPr>
      <w:hyperlink w:anchor="_Toc16320" w:history="1">
        <w:r>
          <w:rPr>
            <w:rFonts w:ascii="仿宋" w:eastAsia="仿宋" w:hAnsi="仿宋" w:cs="仿宋" w:hint="eastAsia"/>
            <w:lang w:eastAsia="zh-CN"/>
          </w:rPr>
          <w:t>五、项目监理与质量保证</w:t>
        </w:r>
        <w:r>
          <w:tab/>
        </w:r>
        <w:r>
          <w:fldChar w:fldCharType="begin"/>
        </w:r>
        <w:r>
          <w:instrText xml:space="preserve"> PAGEREF _Toc16320 \h </w:instrText>
        </w:r>
        <w:r>
          <w:fldChar w:fldCharType="separate"/>
        </w:r>
        <w:r>
          <w:t>33</w:t>
        </w:r>
        <w:r>
          <w:fldChar w:fldCharType="end"/>
        </w:r>
      </w:hyperlink>
    </w:p>
    <w:p>
      <w:pPr>
        <w:pStyle w:val="TOC2"/>
        <w:tabs>
          <w:tab w:val="right" w:leader="dot" w:pos="8306"/>
        </w:tabs>
      </w:pPr>
      <w:hyperlink w:anchor="_Toc9094" w:history="1">
        <w:r>
          <w:rPr>
            <w:rFonts w:ascii="仿宋" w:eastAsia="仿宋" w:hAnsi="仿宋" w:cs="仿宋" w:hint="eastAsia"/>
            <w:lang w:eastAsia="zh-CN"/>
          </w:rPr>
          <w:t>(一)、监理体系构建</w:t>
        </w:r>
        <w:r>
          <w:tab/>
        </w:r>
        <w:r>
          <w:fldChar w:fldCharType="begin"/>
        </w:r>
        <w:r>
          <w:instrText xml:space="preserve"> PAGEREF _Toc9094 \h </w:instrText>
        </w:r>
        <w:r>
          <w:fldChar w:fldCharType="separate"/>
        </w:r>
        <w:r>
          <w:t>33</w:t>
        </w:r>
        <w:r>
          <w:fldChar w:fldCharType="end"/>
        </w:r>
      </w:hyperlink>
    </w:p>
    <w:p>
      <w:pPr>
        <w:pStyle w:val="TOC2"/>
        <w:tabs>
          <w:tab w:val="right" w:leader="dot" w:pos="8306"/>
        </w:tabs>
      </w:pPr>
      <w:hyperlink w:anchor="_Toc7811" w:history="1">
        <w:r>
          <w:rPr>
            <w:rFonts w:ascii="仿宋" w:eastAsia="仿宋" w:hAnsi="仿宋" w:cs="仿宋" w:hint="eastAsia"/>
            <w:lang w:eastAsia="zh-CN"/>
          </w:rPr>
          <w:t>(二)、质量保证体系实施</w:t>
        </w:r>
        <w:r>
          <w:tab/>
        </w:r>
        <w:r>
          <w:fldChar w:fldCharType="begin"/>
        </w:r>
        <w:r>
          <w:instrText xml:space="preserve"> PAGEREF _Toc7811 \h </w:instrText>
        </w:r>
        <w:r>
          <w:fldChar w:fldCharType="separate"/>
        </w:r>
        <w:r>
          <w:t>34</w:t>
        </w:r>
        <w:r>
          <w:fldChar w:fldCharType="end"/>
        </w:r>
      </w:hyperlink>
    </w:p>
    <w:p>
      <w:pPr>
        <w:pStyle w:val="TOC2"/>
        <w:tabs>
          <w:tab w:val="right" w:leader="dot" w:pos="8306"/>
        </w:tabs>
      </w:pPr>
      <w:hyperlink w:anchor="_Toc23372" w:history="1">
        <w:r>
          <w:rPr>
            <w:rFonts w:ascii="仿宋" w:eastAsia="仿宋" w:hAnsi="仿宋" w:cs="仿宋" w:hint="eastAsia"/>
            <w:lang w:eastAsia="zh-CN"/>
          </w:rPr>
          <w:t>(三)、监理与质量控制流程</w:t>
        </w:r>
        <w:r>
          <w:tab/>
        </w:r>
        <w:r>
          <w:fldChar w:fldCharType="begin"/>
        </w:r>
        <w:r>
          <w:instrText xml:space="preserve"> PAGEREF _Toc23372 \h </w:instrText>
        </w:r>
        <w:r>
          <w:fldChar w:fldCharType="separate"/>
        </w:r>
        <w:r>
          <w:t>34</w:t>
        </w:r>
        <w:r>
          <w:fldChar w:fldCharType="end"/>
        </w:r>
      </w:hyperlink>
    </w:p>
    <w:p>
      <w:pPr>
        <w:pStyle w:val="TOC1"/>
        <w:tabs>
          <w:tab w:val="right" w:leader="dot" w:pos="8306"/>
        </w:tabs>
      </w:pPr>
      <w:hyperlink w:anchor="_Toc31140" w:history="1">
        <w:r>
          <w:rPr>
            <w:rFonts w:ascii="仿宋" w:eastAsia="仿宋" w:hAnsi="仿宋" w:cs="仿宋" w:hint="eastAsia"/>
            <w:lang w:eastAsia="zh-CN"/>
          </w:rPr>
          <w:t>六、财务管理与成本控制</w:t>
        </w:r>
        <w:r>
          <w:tab/>
        </w:r>
        <w:r>
          <w:fldChar w:fldCharType="begin"/>
        </w:r>
        <w:r>
          <w:instrText xml:space="preserve"> PAGEREF _Toc31140 \h </w:instrText>
        </w:r>
        <w:r>
          <w:fldChar w:fldCharType="separate"/>
        </w:r>
        <w:r>
          <w:t>35</w:t>
        </w:r>
        <w:r>
          <w:fldChar w:fldCharType="end"/>
        </w:r>
      </w:hyperlink>
    </w:p>
    <w:p>
      <w:pPr>
        <w:pStyle w:val="TOC2"/>
        <w:tabs>
          <w:tab w:val="right" w:leader="dot" w:pos="8306"/>
        </w:tabs>
      </w:pPr>
      <w:hyperlink w:anchor="_Toc18096" w:history="1">
        <w:r>
          <w:rPr>
            <w:rFonts w:ascii="仿宋" w:eastAsia="仿宋" w:hAnsi="仿宋" w:cs="仿宋" w:hint="eastAsia"/>
            <w:lang w:eastAsia="zh-CN"/>
          </w:rPr>
          <w:t>(一)、财务管理体系建设</w:t>
        </w:r>
        <w:r>
          <w:tab/>
        </w:r>
        <w:r>
          <w:fldChar w:fldCharType="begin"/>
        </w:r>
        <w:r>
          <w:instrText xml:space="preserve"> PAGEREF _Toc18096 \h </w:instrText>
        </w:r>
        <w:r>
          <w:fldChar w:fldCharType="separate"/>
        </w:r>
        <w:r>
          <w:t>35</w:t>
        </w:r>
        <w:r>
          <w:fldChar w:fldCharType="end"/>
        </w:r>
      </w:hyperlink>
    </w:p>
    <w:p>
      <w:pPr>
        <w:pStyle w:val="TOC2"/>
        <w:tabs>
          <w:tab w:val="right" w:leader="dot" w:pos="8306"/>
        </w:tabs>
      </w:pPr>
      <w:hyperlink w:anchor="_Toc13504" w:history="1">
        <w:r>
          <w:rPr>
            <w:rFonts w:ascii="仿宋" w:eastAsia="仿宋" w:hAnsi="仿宋" w:cs="仿宋" w:hint="eastAsia"/>
            <w:lang w:eastAsia="zh-CN"/>
          </w:rPr>
          <w:t>(二)、成本控制措施</w:t>
        </w:r>
        <w:r>
          <w:tab/>
        </w:r>
        <w:r>
          <w:fldChar w:fldCharType="begin"/>
        </w:r>
        <w:r>
          <w:instrText xml:space="preserve"> PAGEREF _Toc13504 \h </w:instrText>
        </w:r>
        <w:r>
          <w:fldChar w:fldCharType="separate"/>
        </w:r>
        <w:r>
          <w:t>36</w:t>
        </w:r>
        <w:r>
          <w:fldChar w:fldCharType="end"/>
        </w:r>
      </w:hyperlink>
    </w:p>
    <w:p>
      <w:pPr>
        <w:pStyle w:val="TOC1"/>
        <w:tabs>
          <w:tab w:val="right" w:leader="dot" w:pos="8306"/>
        </w:tabs>
      </w:pPr>
      <w:hyperlink w:anchor="_Toc17066" w:history="1">
        <w:r>
          <w:rPr>
            <w:rFonts w:ascii="仿宋" w:eastAsia="仿宋" w:hAnsi="仿宋" w:cs="仿宋" w:hint="eastAsia"/>
            <w:lang w:eastAsia="zh-CN"/>
          </w:rPr>
          <w:t>七、土地利用与规划方案</w:t>
        </w:r>
        <w:r>
          <w:tab/>
        </w:r>
        <w:r>
          <w:fldChar w:fldCharType="begin"/>
        </w:r>
        <w:r>
          <w:instrText xml:space="preserve"> PAGEREF _Toc17066 \h </w:instrText>
        </w:r>
        <w:r>
          <w:fldChar w:fldCharType="separate"/>
        </w:r>
        <w:r>
          <w:t>37</w:t>
        </w:r>
        <w:r>
          <w:fldChar w:fldCharType="end"/>
        </w:r>
      </w:hyperlink>
    </w:p>
    <w:p>
      <w:pPr>
        <w:pStyle w:val="TOC2"/>
        <w:tabs>
          <w:tab w:val="right" w:leader="dot" w:pos="8306"/>
        </w:tabs>
      </w:pPr>
      <w:hyperlink w:anchor="_Toc18832" w:history="1">
        <w:r>
          <w:rPr>
            <w:rFonts w:ascii="仿宋" w:eastAsia="仿宋" w:hAnsi="仿宋" w:cs="仿宋" w:hint="eastAsia"/>
            <w:lang w:eastAsia="zh-CN"/>
          </w:rPr>
          <w:t>(一)、项目用地情况分析</w:t>
        </w:r>
        <w:r>
          <w:tab/>
        </w:r>
        <w:r>
          <w:fldChar w:fldCharType="begin"/>
        </w:r>
        <w:r>
          <w:instrText xml:space="preserve"> PAGEREF _Toc18832 \h </w:instrText>
        </w:r>
        <w:r>
          <w:fldChar w:fldCharType="separate"/>
        </w:r>
        <w:r>
          <w:t>37</w:t>
        </w:r>
        <w:r>
          <w:fldChar w:fldCharType="end"/>
        </w:r>
      </w:hyperlink>
    </w:p>
    <w:p>
      <w:pPr>
        <w:pStyle w:val="TOC2"/>
        <w:tabs>
          <w:tab w:val="right" w:leader="dot" w:pos="8306"/>
        </w:tabs>
      </w:pPr>
      <w:hyperlink w:anchor="_Toc14371" w:history="1">
        <w:r>
          <w:rPr>
            <w:rFonts w:ascii="仿宋" w:eastAsia="仿宋" w:hAnsi="仿宋" w:cs="仿宋" w:hint="eastAsia"/>
            <w:lang w:eastAsia="zh-CN"/>
          </w:rPr>
          <w:t>(二)、土地利用规划方案</w:t>
        </w:r>
        <w:r>
          <w:tab/>
        </w:r>
        <w:r>
          <w:fldChar w:fldCharType="begin"/>
        </w:r>
        <w:r>
          <w:instrText xml:space="preserve"> PAGEREF _Toc14371 \h </w:instrText>
        </w:r>
        <w:r>
          <w:fldChar w:fldCharType="separate"/>
        </w:r>
        <w:r>
          <w:t>38</w:t>
        </w:r>
        <w:r>
          <w:fldChar w:fldCharType="end"/>
        </w:r>
      </w:hyperlink>
    </w:p>
    <w:p>
      <w:pPr>
        <w:pStyle w:val="TOC1"/>
        <w:tabs>
          <w:tab w:val="right" w:leader="dot" w:pos="8306"/>
        </w:tabs>
      </w:pPr>
      <w:hyperlink w:anchor="_Toc25353" w:history="1">
        <w:r>
          <w:rPr>
            <w:rFonts w:ascii="仿宋" w:eastAsia="仿宋" w:hAnsi="仿宋" w:cs="仿宋" w:hint="eastAsia"/>
            <w:lang w:eastAsia="zh-CN"/>
          </w:rPr>
          <w:t>八、客户关系管理与市场拓展</w:t>
        </w:r>
        <w:r>
          <w:tab/>
        </w:r>
        <w:r>
          <w:fldChar w:fldCharType="begin"/>
        </w:r>
        <w:r>
          <w:instrText xml:space="preserve"> PAGEREF _Toc25353 \h </w:instrText>
        </w:r>
        <w:r>
          <w:fldChar w:fldCharType="separate"/>
        </w:r>
        <w:r>
          <w:t>40</w:t>
        </w:r>
        <w:r>
          <w:fldChar w:fldCharType="end"/>
        </w:r>
      </w:hyperlink>
    </w:p>
    <w:p>
      <w:pPr>
        <w:pStyle w:val="TOC2"/>
        <w:tabs>
          <w:tab w:val="right" w:leader="dot" w:pos="8306"/>
        </w:tabs>
      </w:pPr>
      <w:hyperlink w:anchor="_Toc15656" w:history="1">
        <w:r>
          <w:rPr>
            <w:rFonts w:ascii="仿宋" w:eastAsia="仿宋" w:hAnsi="仿宋" w:cs="仿宋" w:hint="eastAsia"/>
            <w:lang w:eastAsia="zh-CN"/>
          </w:rPr>
          <w:t>(一)、客户关系管理策略</w:t>
        </w:r>
        <w:r>
          <w:tab/>
        </w:r>
        <w:r>
          <w:fldChar w:fldCharType="begin"/>
        </w:r>
        <w:r>
          <w:instrText xml:space="preserve"> PAGEREF _Toc15656 \h </w:instrText>
        </w:r>
        <w:r>
          <w:fldChar w:fldCharType="separate"/>
        </w:r>
        <w:r>
          <w:t>40</w:t>
        </w:r>
        <w:r>
          <w:fldChar w:fldCharType="end"/>
        </w:r>
      </w:hyperlink>
    </w:p>
    <w:p>
      <w:pPr>
        <w:pStyle w:val="TOC2"/>
        <w:tabs>
          <w:tab w:val="right" w:leader="dot" w:pos="8306"/>
        </w:tabs>
      </w:pPr>
      <w:hyperlink w:anchor="_Toc8777" w:history="1">
        <w:r>
          <w:rPr>
            <w:rFonts w:ascii="仿宋" w:eastAsia="仿宋" w:hAnsi="仿宋" w:cs="仿宋" w:hint="eastAsia"/>
            <w:lang w:eastAsia="zh-CN"/>
          </w:rPr>
          <w:t>(二)、市场拓展方案</w:t>
        </w:r>
        <w:r>
          <w:tab/>
        </w:r>
        <w:r>
          <w:fldChar w:fldCharType="begin"/>
        </w:r>
        <w:r>
          <w:instrText xml:space="preserve"> PAGEREF _Toc8777 \h </w:instrText>
        </w:r>
        <w:r>
          <w:fldChar w:fldCharType="separate"/>
        </w:r>
        <w:r>
          <w:t>41</w:t>
        </w:r>
        <w:r>
          <w:fldChar w:fldCharType="end"/>
        </w:r>
      </w:hyperlink>
    </w:p>
    <w:p>
      <w:pPr>
        <w:pStyle w:val="TOC1"/>
        <w:tabs>
          <w:tab w:val="right" w:leader="dot" w:pos="8306"/>
        </w:tabs>
      </w:pPr>
      <w:hyperlink w:anchor="_Toc19608" w:history="1">
        <w:r>
          <w:rPr>
            <w:rFonts w:ascii="仿宋" w:eastAsia="仿宋" w:hAnsi="仿宋" w:cs="仿宋" w:hint="eastAsia"/>
            <w:lang w:eastAsia="zh-CN"/>
          </w:rPr>
          <w:t>九、环境保护与绿色发展</w:t>
        </w:r>
        <w:r>
          <w:tab/>
        </w:r>
        <w:r>
          <w:fldChar w:fldCharType="begin"/>
        </w:r>
        <w:r>
          <w:instrText xml:space="preserve"> PAGEREF _Toc19608 \h </w:instrText>
        </w:r>
        <w:r>
          <w:fldChar w:fldCharType="separate"/>
        </w:r>
        <w:r>
          <w:t>42</w:t>
        </w:r>
        <w:r>
          <w:fldChar w:fldCharType="end"/>
        </w:r>
      </w:hyperlink>
    </w:p>
    <w:p>
      <w:pPr>
        <w:pStyle w:val="TOC2"/>
        <w:tabs>
          <w:tab w:val="right" w:leader="dot" w:pos="8306"/>
        </w:tabs>
      </w:pPr>
      <w:hyperlink w:anchor="_Toc25606" w:history="1">
        <w:r>
          <w:rPr>
            <w:rFonts w:ascii="仿宋" w:eastAsia="仿宋" w:hAnsi="仿宋" w:cs="仿宋" w:hint="eastAsia"/>
            <w:lang w:eastAsia="zh-CN"/>
          </w:rPr>
          <w:t>(一)、环境保护措施</w:t>
        </w:r>
        <w:r>
          <w:tab/>
        </w:r>
        <w:r>
          <w:fldChar w:fldCharType="begin"/>
        </w:r>
        <w:r>
          <w:instrText xml:space="preserve"> PAGEREF _Toc25606 \h </w:instrText>
        </w:r>
        <w:r>
          <w:fldChar w:fldCharType="separate"/>
        </w:r>
        <w:r>
          <w:t>42</w:t>
        </w:r>
        <w:r>
          <w:fldChar w:fldCharType="end"/>
        </w:r>
      </w:hyperlink>
    </w:p>
    <w:p>
      <w:pPr>
        <w:pStyle w:val="TOC2"/>
        <w:tabs>
          <w:tab w:val="right" w:leader="dot" w:pos="8306"/>
        </w:tabs>
      </w:pPr>
      <w:hyperlink w:anchor="_Toc12383" w:history="1">
        <w:r>
          <w:rPr>
            <w:rFonts w:ascii="仿宋" w:eastAsia="仿宋" w:hAnsi="仿宋" w:cs="仿宋" w:hint="eastAsia"/>
            <w:lang w:eastAsia="zh-CN"/>
          </w:rPr>
          <w:t>(二)、绿色发展与可持续发展策略</w:t>
        </w:r>
        <w:r>
          <w:tab/>
        </w:r>
        <w:r>
          <w:fldChar w:fldCharType="begin"/>
        </w:r>
        <w:r>
          <w:instrText xml:space="preserve"> PAGEREF _Toc12383 \h </w:instrText>
        </w:r>
        <w:r>
          <w:fldChar w:fldCharType="separate"/>
        </w:r>
        <w:r>
          <w:t>44</w:t>
        </w:r>
        <w:r>
          <w:fldChar w:fldCharType="end"/>
        </w:r>
      </w:hyperlink>
    </w:p>
    <w:p>
      <w:pPr>
        <w:pStyle w:val="TOC1"/>
        <w:tabs>
          <w:tab w:val="right" w:leader="dot" w:pos="8306"/>
        </w:tabs>
      </w:pPr>
      <w:hyperlink w:anchor="_Toc21083" w:history="1">
        <w:r>
          <w:rPr>
            <w:rFonts w:ascii="仿宋" w:eastAsia="仿宋" w:hAnsi="仿宋" w:cs="仿宋" w:hint="eastAsia"/>
            <w:lang w:eastAsia="zh-CN"/>
          </w:rPr>
          <w:t>十、环境保护与治理方案</w:t>
        </w:r>
        <w:r>
          <w:tab/>
        </w:r>
        <w:r>
          <w:fldChar w:fldCharType="begin"/>
        </w:r>
        <w:r>
          <w:instrText xml:space="preserve"> PAGEREF _Toc21083 \h </w:instrText>
        </w:r>
        <w:r>
          <w:fldChar w:fldCharType="separate"/>
        </w:r>
        <w:r>
          <w:t>45</w:t>
        </w:r>
        <w:r>
          <w:fldChar w:fldCharType="end"/>
        </w:r>
      </w:hyperlink>
    </w:p>
    <w:p>
      <w:pPr>
        <w:pStyle w:val="TOC2"/>
        <w:tabs>
          <w:tab w:val="right" w:leader="dot" w:pos="8306"/>
        </w:tabs>
      </w:pPr>
      <w:hyperlink w:anchor="_Toc23170" w:history="1">
        <w:r>
          <w:rPr>
            <w:rFonts w:ascii="仿宋" w:eastAsia="仿宋" w:hAnsi="仿宋" w:cs="仿宋" w:hint="eastAsia"/>
            <w:lang w:eastAsia="zh-CN"/>
          </w:rPr>
          <w:t>(一)、项目环境影响评估</w:t>
        </w:r>
        <w:r>
          <w:tab/>
        </w:r>
        <w:r>
          <w:fldChar w:fldCharType="begin"/>
        </w:r>
        <w:r>
          <w:instrText xml:space="preserve"> PAGEREF _Toc23170 \h </w:instrText>
        </w:r>
        <w:r>
          <w:fldChar w:fldCharType="separate"/>
        </w:r>
        <w:r>
          <w:t>45</w:t>
        </w:r>
        <w:r>
          <w:fldChar w:fldCharType="end"/>
        </w:r>
      </w:hyperlink>
    </w:p>
    <w:p>
      <w:pPr>
        <w:pStyle w:val="TOC2"/>
        <w:tabs>
          <w:tab w:val="right" w:leader="dot" w:pos="8306"/>
        </w:tabs>
      </w:pPr>
      <w:hyperlink w:anchor="_Toc11818" w:history="1">
        <w:r>
          <w:rPr>
            <w:rFonts w:ascii="仿宋" w:eastAsia="仿宋" w:hAnsi="仿宋" w:cs="仿宋" w:hint="eastAsia"/>
            <w:lang w:eastAsia="zh-CN"/>
          </w:rPr>
          <w:t>(二)、环境保护措施与治理方案</w:t>
        </w:r>
        <w:r>
          <w:tab/>
        </w:r>
        <w:r>
          <w:fldChar w:fldCharType="begin"/>
        </w:r>
        <w:r>
          <w:instrText xml:space="preserve"> PAGEREF _Toc11818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 w:history="1">
        <w:r>
          <w:rPr>
            <w:rFonts w:ascii="仿宋" w:eastAsia="仿宋" w:hAnsi="仿宋" w:cs="仿宋" w:hint="eastAsia"/>
            <w:lang w:eastAsia="zh-CN"/>
          </w:rPr>
          <w:t>十一、技术创新与产业升级</w:t>
        </w:r>
        <w:r>
          <w:tab/>
        </w:r>
        <w:r>
          <w:fldChar w:fldCharType="begin"/>
        </w:r>
        <w:r>
          <w:instrText xml:space="preserve"> PAGEREF _Toc2948 \h </w:instrText>
        </w:r>
        <w:r>
          <w:fldChar w:fldCharType="separate"/>
        </w:r>
        <w:r>
          <w:t>46</w:t>
        </w:r>
        <w:r>
          <w:fldChar w:fldCharType="end"/>
        </w:r>
      </w:hyperlink>
    </w:p>
    <w:p>
      <w:pPr>
        <w:pStyle w:val="TOC2"/>
        <w:tabs>
          <w:tab w:val="right" w:leader="dot" w:pos="8306"/>
        </w:tabs>
      </w:pPr>
      <w:hyperlink w:anchor="_Toc21618" w:history="1">
        <w:r>
          <w:rPr>
            <w:rFonts w:ascii="仿宋" w:eastAsia="仿宋" w:hAnsi="仿宋" w:cs="仿宋" w:hint="eastAsia"/>
            <w:lang w:eastAsia="zh-CN"/>
          </w:rPr>
          <w:t>(一)、技术创新方向与目标</w:t>
        </w:r>
        <w:r>
          <w:tab/>
        </w:r>
        <w:r>
          <w:fldChar w:fldCharType="begin"/>
        </w:r>
        <w:r>
          <w:instrText xml:space="preserve"> PAGEREF _Toc21618 \h </w:instrText>
        </w:r>
        <w:r>
          <w:fldChar w:fldCharType="separate"/>
        </w:r>
        <w:r>
          <w:t>46</w:t>
        </w:r>
        <w:r>
          <w:fldChar w:fldCharType="end"/>
        </w:r>
      </w:hyperlink>
    </w:p>
    <w:p>
      <w:pPr>
        <w:pStyle w:val="TOC2"/>
        <w:tabs>
          <w:tab w:val="right" w:leader="dot" w:pos="8306"/>
        </w:tabs>
      </w:pPr>
      <w:hyperlink w:anchor="_Toc22759" w:history="1">
        <w:r>
          <w:rPr>
            <w:rFonts w:ascii="仿宋" w:eastAsia="仿宋" w:hAnsi="仿宋" w:cs="仿宋" w:hint="eastAsia"/>
            <w:lang w:eastAsia="zh-CN"/>
          </w:rPr>
          <w:t>(二)、产业升级路径与措施</w:t>
        </w:r>
        <w:r>
          <w:tab/>
        </w:r>
        <w:r>
          <w:fldChar w:fldCharType="begin"/>
        </w:r>
        <w:r>
          <w:instrText xml:space="preserve"> PAGEREF _Toc22759 \h </w:instrText>
        </w:r>
        <w:r>
          <w:fldChar w:fldCharType="separate"/>
        </w:r>
        <w:r>
          <w:t>47</w:t>
        </w:r>
        <w:r>
          <w:fldChar w:fldCharType="end"/>
        </w:r>
      </w:hyperlink>
    </w:p>
    <w:p>
      <w:pPr>
        <w:pStyle w:val="TOC1"/>
        <w:tabs>
          <w:tab w:val="right" w:leader="dot" w:pos="8306"/>
        </w:tabs>
      </w:pPr>
      <w:hyperlink w:anchor="_Toc26425" w:history="1">
        <w:r>
          <w:rPr>
            <w:rFonts w:ascii="仿宋" w:eastAsia="仿宋" w:hAnsi="仿宋" w:cs="仿宋" w:hint="eastAsia"/>
            <w:lang w:eastAsia="zh-CN"/>
          </w:rPr>
          <w:t>十二、经济效益与社会效益优化</w:t>
        </w:r>
        <w:r>
          <w:tab/>
        </w:r>
        <w:r>
          <w:fldChar w:fldCharType="begin"/>
        </w:r>
        <w:r>
          <w:instrText xml:space="preserve"> PAGEREF _Toc26425 \h </w:instrText>
        </w:r>
        <w:r>
          <w:fldChar w:fldCharType="separate"/>
        </w:r>
        <w:r>
          <w:t>49</w:t>
        </w:r>
        <w:r>
          <w:fldChar w:fldCharType="end"/>
        </w:r>
      </w:hyperlink>
    </w:p>
    <w:p>
      <w:pPr>
        <w:pStyle w:val="TOC2"/>
        <w:tabs>
          <w:tab w:val="right" w:leader="dot" w:pos="8306"/>
        </w:tabs>
      </w:pPr>
      <w:hyperlink w:anchor="_Toc31967" w:history="1">
        <w:r>
          <w:rPr>
            <w:rFonts w:ascii="仿宋" w:eastAsia="仿宋" w:hAnsi="仿宋" w:cs="仿宋" w:hint="eastAsia"/>
            <w:lang w:eastAsia="zh-CN"/>
          </w:rPr>
          <w:t>(一)、经济效益提升策略</w:t>
        </w:r>
        <w:r>
          <w:tab/>
        </w:r>
        <w:r>
          <w:fldChar w:fldCharType="begin"/>
        </w:r>
        <w:r>
          <w:instrText xml:space="preserve"> PAGEREF _Toc31967 \h </w:instrText>
        </w:r>
        <w:r>
          <w:fldChar w:fldCharType="separate"/>
        </w:r>
        <w:r>
          <w:t>49</w:t>
        </w:r>
        <w:r>
          <w:fldChar w:fldCharType="end"/>
        </w:r>
      </w:hyperlink>
    </w:p>
    <w:p>
      <w:pPr>
        <w:pStyle w:val="TOC2"/>
        <w:tabs>
          <w:tab w:val="right" w:leader="dot" w:pos="8306"/>
        </w:tabs>
      </w:pPr>
      <w:hyperlink w:anchor="_Toc32520" w:history="1">
        <w:r>
          <w:rPr>
            <w:rFonts w:ascii="仿宋" w:eastAsia="仿宋" w:hAnsi="仿宋" w:cs="仿宋" w:hint="eastAsia"/>
            <w:lang w:eastAsia="zh-CN"/>
          </w:rPr>
          <w:t>(二)、社会效益增强方案</w:t>
        </w:r>
        <w:r>
          <w:tab/>
        </w:r>
        <w:r>
          <w:fldChar w:fldCharType="begin"/>
        </w:r>
        <w:r>
          <w:instrText xml:space="preserve"> PAGEREF _Toc32520 \h </w:instrText>
        </w:r>
        <w:r>
          <w:fldChar w:fldCharType="separate"/>
        </w:r>
        <w:r>
          <w:t>50</w:t>
        </w:r>
        <w:r>
          <w:fldChar w:fldCharType="end"/>
        </w:r>
      </w:hyperlink>
    </w:p>
    <w:p>
      <w:pPr>
        <w:pStyle w:val="TOC1"/>
        <w:tabs>
          <w:tab w:val="right" w:leader="dot" w:pos="8306"/>
        </w:tabs>
      </w:pPr>
      <w:hyperlink w:anchor="_Toc24687" w:history="1">
        <w:r>
          <w:rPr>
            <w:rFonts w:ascii="仿宋" w:eastAsia="仿宋" w:hAnsi="仿宋" w:cs="仿宋" w:hint="eastAsia"/>
            <w:lang w:eastAsia="zh-CN"/>
          </w:rPr>
          <w:t>十三、合作与交流机制建立</w:t>
        </w:r>
        <w:r>
          <w:tab/>
        </w:r>
        <w:r>
          <w:fldChar w:fldCharType="begin"/>
        </w:r>
        <w:r>
          <w:instrText xml:space="preserve"> PAGEREF _Toc24687 \h </w:instrText>
        </w:r>
        <w:r>
          <w:fldChar w:fldCharType="separate"/>
        </w:r>
        <w:r>
          <w:t>51</w:t>
        </w:r>
        <w:r>
          <w:fldChar w:fldCharType="end"/>
        </w:r>
      </w:hyperlink>
    </w:p>
    <w:p>
      <w:pPr>
        <w:pStyle w:val="TOC2"/>
        <w:tabs>
          <w:tab w:val="right" w:leader="dot" w:pos="8306"/>
        </w:tabs>
      </w:pPr>
      <w:hyperlink w:anchor="_Toc12552" w:history="1">
        <w:r>
          <w:rPr>
            <w:rFonts w:ascii="仿宋" w:eastAsia="仿宋" w:hAnsi="仿宋" w:cs="仿宋" w:hint="eastAsia"/>
            <w:lang w:eastAsia="zh-CN"/>
          </w:rPr>
          <w:t>(一)、合作伙伴选择与合作方式</w:t>
        </w:r>
        <w:r>
          <w:tab/>
        </w:r>
        <w:r>
          <w:fldChar w:fldCharType="begin"/>
        </w:r>
        <w:r>
          <w:instrText xml:space="preserve"> PAGEREF _Toc12552 \h </w:instrText>
        </w:r>
        <w:r>
          <w:fldChar w:fldCharType="separate"/>
        </w:r>
        <w:r>
          <w:t>51</w:t>
        </w:r>
        <w:r>
          <w:fldChar w:fldCharType="end"/>
        </w:r>
      </w:hyperlink>
    </w:p>
    <w:p>
      <w:pPr>
        <w:pStyle w:val="TOC2"/>
        <w:tabs>
          <w:tab w:val="right" w:leader="dot" w:pos="8306"/>
        </w:tabs>
      </w:pPr>
      <w:hyperlink w:anchor="_Toc7039" w:history="1">
        <w:r>
          <w:rPr>
            <w:rFonts w:ascii="仿宋" w:eastAsia="仿宋" w:hAnsi="仿宋" w:cs="仿宋" w:hint="eastAsia"/>
            <w:lang w:eastAsia="zh-CN"/>
          </w:rPr>
          <w:t>(二)、交流与合作平台搭建</w:t>
        </w:r>
        <w:r>
          <w:tab/>
        </w:r>
        <w:r>
          <w:fldChar w:fldCharType="begin"/>
        </w:r>
        <w:r>
          <w:instrText xml:space="preserve"> PAGEREF _Toc7039 \h </w:instrText>
        </w:r>
        <w:r>
          <w:fldChar w:fldCharType="separate"/>
        </w:r>
        <w:r>
          <w:t>52</w:t>
        </w:r>
        <w:r>
          <w:fldChar w:fldCharType="end"/>
        </w:r>
      </w:hyperlink>
    </w:p>
    <w:p>
      <w:pPr>
        <w:pStyle w:val="TOC1"/>
        <w:tabs>
          <w:tab w:val="right" w:leader="dot" w:pos="8306"/>
        </w:tabs>
      </w:pPr>
      <w:hyperlink w:anchor="_Toc22336" w:history="1">
        <w:r>
          <w:rPr>
            <w:rFonts w:ascii="仿宋" w:eastAsia="仿宋" w:hAnsi="仿宋" w:cs="仿宋" w:hint="eastAsia"/>
            <w:lang w:eastAsia="zh-CN"/>
          </w:rPr>
          <w:t>十四、人力资源管理与开发</w:t>
        </w:r>
        <w:r>
          <w:tab/>
        </w:r>
        <w:r>
          <w:fldChar w:fldCharType="begin"/>
        </w:r>
        <w:r>
          <w:instrText xml:space="preserve"> PAGEREF _Toc22336 \h </w:instrText>
        </w:r>
        <w:r>
          <w:fldChar w:fldCharType="separate"/>
        </w:r>
        <w:r>
          <w:t>54</w:t>
        </w:r>
        <w:r>
          <w:fldChar w:fldCharType="end"/>
        </w:r>
      </w:hyperlink>
    </w:p>
    <w:p>
      <w:pPr>
        <w:pStyle w:val="TOC2"/>
        <w:tabs>
          <w:tab w:val="right" w:leader="dot" w:pos="8306"/>
        </w:tabs>
      </w:pPr>
      <w:hyperlink w:anchor="_Toc17083" w:history="1">
        <w:r>
          <w:rPr>
            <w:rFonts w:ascii="仿宋" w:eastAsia="仿宋" w:hAnsi="仿宋" w:cs="仿宋" w:hint="eastAsia"/>
            <w:lang w:eastAsia="zh-CN"/>
          </w:rPr>
          <w:t>(一)、人力资源规划</w:t>
        </w:r>
        <w:r>
          <w:tab/>
        </w:r>
        <w:r>
          <w:fldChar w:fldCharType="begin"/>
        </w:r>
        <w:r>
          <w:instrText xml:space="preserve"> PAGEREF _Toc17083 \h </w:instrText>
        </w:r>
        <w:r>
          <w:fldChar w:fldCharType="separate"/>
        </w:r>
        <w:r>
          <w:t>54</w:t>
        </w:r>
        <w:r>
          <w:fldChar w:fldCharType="end"/>
        </w:r>
      </w:hyperlink>
    </w:p>
    <w:p>
      <w:pPr>
        <w:pStyle w:val="TOC2"/>
        <w:tabs>
          <w:tab w:val="right" w:leader="dot" w:pos="8306"/>
        </w:tabs>
      </w:pPr>
      <w:hyperlink w:anchor="_Toc13189" w:history="1">
        <w:r>
          <w:rPr>
            <w:rFonts w:ascii="仿宋" w:eastAsia="仿宋" w:hAnsi="仿宋" w:cs="仿宋" w:hint="eastAsia"/>
            <w:lang w:eastAsia="zh-CN"/>
          </w:rPr>
          <w:t>(二)、人力资源开发与培训</w:t>
        </w:r>
        <w:r>
          <w:tab/>
        </w:r>
        <w:r>
          <w:fldChar w:fldCharType="begin"/>
        </w:r>
        <w:r>
          <w:instrText xml:space="preserve"> PAGEREF _Toc13189 \h </w:instrText>
        </w:r>
        <w:r>
          <w:fldChar w:fldCharType="separate"/>
        </w:r>
        <w:r>
          <w:t>55</w:t>
        </w:r>
        <w:r>
          <w:fldChar w:fldCharType="end"/>
        </w:r>
      </w:hyperlink>
    </w:p>
    <w:p>
      <w:pPr>
        <w:pStyle w:val="TOC1"/>
        <w:tabs>
          <w:tab w:val="right" w:leader="dot" w:pos="8306"/>
        </w:tabs>
      </w:pPr>
      <w:hyperlink w:anchor="_Toc22829" w:history="1">
        <w:r>
          <w:rPr>
            <w:rFonts w:ascii="仿宋" w:eastAsia="仿宋" w:hAnsi="仿宋" w:cs="仿宋" w:hint="eastAsia"/>
            <w:lang w:eastAsia="zh-CN"/>
          </w:rPr>
          <w:t>十五、创新驱动与持续发展</w:t>
        </w:r>
        <w:r>
          <w:tab/>
        </w:r>
        <w:r>
          <w:fldChar w:fldCharType="begin"/>
        </w:r>
        <w:r>
          <w:instrText xml:space="preserve"> PAGEREF _Toc22829 \h </w:instrText>
        </w:r>
        <w:r>
          <w:fldChar w:fldCharType="separate"/>
        </w:r>
        <w:r>
          <w:t>58</w:t>
        </w:r>
        <w:r>
          <w:fldChar w:fldCharType="end"/>
        </w:r>
      </w:hyperlink>
    </w:p>
    <w:p>
      <w:pPr>
        <w:pStyle w:val="TOC2"/>
        <w:tabs>
          <w:tab w:val="right" w:leader="dot" w:pos="8306"/>
        </w:tabs>
      </w:pPr>
      <w:hyperlink w:anchor="_Toc2834" w:history="1">
        <w:r>
          <w:rPr>
            <w:rFonts w:ascii="仿宋" w:eastAsia="仿宋" w:hAnsi="仿宋" w:cs="仿宋" w:hint="eastAsia"/>
            <w:lang w:eastAsia="zh-CN"/>
          </w:rPr>
          <w:t>(一)、创新驱动战略实施</w:t>
        </w:r>
        <w:r>
          <w:tab/>
        </w:r>
        <w:r>
          <w:fldChar w:fldCharType="begin"/>
        </w:r>
        <w:r>
          <w:instrText xml:space="preserve"> PAGEREF _Toc2834 \h </w:instrText>
        </w:r>
        <w:r>
          <w:fldChar w:fldCharType="separate"/>
        </w:r>
        <w:r>
          <w:t>58</w:t>
        </w:r>
        <w:r>
          <w:fldChar w:fldCharType="end"/>
        </w:r>
      </w:hyperlink>
    </w:p>
    <w:p>
      <w:pPr>
        <w:pStyle w:val="TOC2"/>
        <w:tabs>
          <w:tab w:val="right" w:leader="dot" w:pos="8306"/>
        </w:tabs>
      </w:pPr>
      <w:hyperlink w:anchor="_Toc11255" w:history="1">
        <w:r>
          <w:rPr>
            <w:rFonts w:ascii="仿宋" w:eastAsia="仿宋" w:hAnsi="仿宋" w:cs="仿宋" w:hint="eastAsia"/>
            <w:lang w:eastAsia="zh-CN"/>
          </w:rPr>
          <w:t>(二)、持续发展路径探索</w:t>
        </w:r>
        <w:r>
          <w:tab/>
        </w:r>
        <w:r>
          <w:fldChar w:fldCharType="begin"/>
        </w:r>
        <w:r>
          <w:instrText xml:space="preserve"> PAGEREF _Toc11255 \h </w:instrText>
        </w:r>
        <w:r>
          <w:fldChar w:fldCharType="separate"/>
        </w:r>
        <w:r>
          <w:t>59</w:t>
        </w:r>
        <w:r>
          <w:fldChar w:fldCharType="end"/>
        </w:r>
      </w:hyperlink>
    </w:p>
    <w:p>
      <w:pPr>
        <w:pStyle w:val="TOC1"/>
        <w:tabs>
          <w:tab w:val="right" w:leader="dot" w:pos="8306"/>
        </w:tabs>
      </w:pPr>
      <w:hyperlink w:anchor="_Toc2038" w:history="1">
        <w:r>
          <w:rPr>
            <w:rFonts w:ascii="仿宋" w:eastAsia="仿宋" w:hAnsi="仿宋" w:cs="仿宋" w:hint="eastAsia"/>
            <w:lang w:eastAsia="zh-CN"/>
          </w:rPr>
          <w:t>十六、项目施工方案</w:t>
        </w:r>
        <w:r>
          <w:tab/>
        </w:r>
        <w:r>
          <w:fldChar w:fldCharType="begin"/>
        </w:r>
        <w:r>
          <w:instrText xml:space="preserve"> PAGEREF _Toc2038 \h </w:instrText>
        </w:r>
        <w:r>
          <w:fldChar w:fldCharType="separate"/>
        </w:r>
        <w:r>
          <w:t>64</w:t>
        </w:r>
        <w:r>
          <w:fldChar w:fldCharType="end"/>
        </w:r>
      </w:hyperlink>
    </w:p>
    <w:p>
      <w:pPr>
        <w:pStyle w:val="TOC2"/>
        <w:tabs>
          <w:tab w:val="right" w:leader="dot" w:pos="8306"/>
        </w:tabs>
      </w:pPr>
      <w:hyperlink w:anchor="_Toc20638" w:history="1">
        <w:r>
          <w:rPr>
            <w:rFonts w:ascii="仿宋" w:eastAsia="仿宋" w:hAnsi="仿宋" w:cs="仿宋" w:hint="eastAsia"/>
            <w:lang w:eastAsia="zh-CN"/>
          </w:rPr>
          <w:t>(一)、施工组织设计</w:t>
        </w:r>
        <w:r>
          <w:tab/>
        </w:r>
        <w:r>
          <w:fldChar w:fldCharType="begin"/>
        </w:r>
        <w:r>
          <w:instrText xml:space="preserve"> PAGEREF _Toc20638 \h </w:instrText>
        </w:r>
        <w:r>
          <w:fldChar w:fldCharType="separate"/>
        </w:r>
        <w:r>
          <w:t>64</w:t>
        </w:r>
        <w:r>
          <w:fldChar w:fldCharType="end"/>
        </w:r>
      </w:hyperlink>
    </w:p>
    <w:p>
      <w:pPr>
        <w:pStyle w:val="TOC2"/>
        <w:tabs>
          <w:tab w:val="right" w:leader="dot" w:pos="8306"/>
        </w:tabs>
      </w:pPr>
      <w:hyperlink w:anchor="_Toc22185" w:history="1">
        <w:r>
          <w:rPr>
            <w:rFonts w:ascii="仿宋" w:eastAsia="仿宋" w:hAnsi="仿宋" w:cs="仿宋" w:hint="eastAsia"/>
            <w:lang w:eastAsia="zh-CN"/>
          </w:rPr>
          <w:t>(二)、施工工艺与技术路线</w:t>
        </w:r>
        <w:r>
          <w:tab/>
        </w:r>
        <w:r>
          <w:fldChar w:fldCharType="begin"/>
        </w:r>
        <w:r>
          <w:instrText xml:space="preserve"> PAGEREF _Toc22185 \h </w:instrText>
        </w:r>
        <w:r>
          <w:fldChar w:fldCharType="separate"/>
        </w:r>
        <w:r>
          <w:t>65</w:t>
        </w:r>
        <w:r>
          <w:fldChar w:fldCharType="end"/>
        </w:r>
      </w:hyperlink>
    </w:p>
    <w:p>
      <w:pPr>
        <w:pStyle w:val="TOC2"/>
        <w:tabs>
          <w:tab w:val="right" w:leader="dot" w:pos="8306"/>
        </w:tabs>
      </w:pPr>
      <w:hyperlink w:anchor="_Toc691" w:history="1">
        <w:r>
          <w:rPr>
            <w:rFonts w:ascii="仿宋" w:eastAsia="仿宋" w:hAnsi="仿宋" w:cs="仿宋" w:hint="eastAsia"/>
            <w:lang w:eastAsia="zh-CN"/>
          </w:rPr>
          <w:t>(三)、关键节点施工计划</w:t>
        </w:r>
        <w:r>
          <w:tab/>
        </w:r>
        <w:r>
          <w:fldChar w:fldCharType="begin"/>
        </w:r>
        <w:r>
          <w:instrText xml:space="preserve"> PAGEREF _Toc691 \h </w:instrText>
        </w:r>
        <w:r>
          <w:fldChar w:fldCharType="separate"/>
        </w:r>
        <w:r>
          <w:t>66</w:t>
        </w:r>
        <w:r>
          <w:fldChar w:fldCharType="end"/>
        </w:r>
      </w:hyperlink>
    </w:p>
    <w:p>
      <w:pPr>
        <w:pStyle w:val="TOC2"/>
        <w:tabs>
          <w:tab w:val="right" w:leader="dot" w:pos="8306"/>
        </w:tabs>
      </w:pPr>
      <w:hyperlink w:anchor="_Toc27014" w:history="1">
        <w:r>
          <w:rPr>
            <w:rFonts w:ascii="仿宋" w:eastAsia="仿宋" w:hAnsi="仿宋" w:cs="仿宋" w:hint="eastAsia"/>
            <w:lang w:eastAsia="zh-CN"/>
          </w:rPr>
          <w:t>(四)、施工现场管理</w:t>
        </w:r>
        <w:r>
          <w:tab/>
        </w:r>
        <w:r>
          <w:fldChar w:fldCharType="begin"/>
        </w:r>
        <w:r>
          <w:instrText xml:space="preserve"> PAGEREF _Toc27014 \h </w:instrText>
        </w:r>
        <w:r>
          <w:fldChar w:fldCharType="separate"/>
        </w:r>
        <w:r>
          <w:t>68</w:t>
        </w:r>
        <w:r>
          <w:fldChar w:fldCharType="end"/>
        </w:r>
      </w:hyperlink>
    </w:p>
    <w:p>
      <w:pPr>
        <w:pStyle w:val="TOC1"/>
        <w:tabs>
          <w:tab w:val="right" w:leader="dot" w:pos="8306"/>
        </w:tabs>
      </w:pPr>
      <w:hyperlink w:anchor="_Toc17389" w:history="1">
        <w:r>
          <w:rPr>
            <w:rFonts w:ascii="仿宋" w:eastAsia="仿宋" w:hAnsi="仿宋" w:cs="仿宋" w:hint="eastAsia"/>
            <w:lang w:eastAsia="zh-CN"/>
          </w:rPr>
          <w:t>十七、成果转化与推广应用</w:t>
        </w:r>
        <w:r>
          <w:tab/>
        </w:r>
        <w:r>
          <w:fldChar w:fldCharType="begin"/>
        </w:r>
        <w:r>
          <w:instrText xml:space="preserve"> PAGEREF _Toc17389 \h </w:instrText>
        </w:r>
        <w:r>
          <w:fldChar w:fldCharType="separate"/>
        </w:r>
        <w:r>
          <w:t>70</w:t>
        </w:r>
        <w:r>
          <w:fldChar w:fldCharType="end"/>
        </w:r>
      </w:hyperlink>
    </w:p>
    <w:p>
      <w:pPr>
        <w:pStyle w:val="TOC2"/>
        <w:tabs>
          <w:tab w:val="right" w:leader="dot" w:pos="8306"/>
        </w:tabs>
      </w:pPr>
      <w:hyperlink w:anchor="_Toc22793" w:history="1">
        <w:r>
          <w:rPr>
            <w:rFonts w:ascii="仿宋" w:eastAsia="仿宋" w:hAnsi="仿宋" w:cs="仿宋" w:hint="eastAsia"/>
            <w:lang w:eastAsia="zh-CN"/>
          </w:rPr>
          <w:t>(一)、成果转化策略制定</w:t>
        </w:r>
        <w:r>
          <w:tab/>
        </w:r>
        <w:r>
          <w:fldChar w:fldCharType="begin"/>
        </w:r>
        <w:r>
          <w:instrText xml:space="preserve"> PAGEREF _Toc22793 \h </w:instrText>
        </w:r>
        <w:r>
          <w:fldChar w:fldCharType="separate"/>
        </w:r>
        <w:r>
          <w:t>70</w:t>
        </w:r>
        <w:r>
          <w:fldChar w:fldCharType="end"/>
        </w:r>
      </w:hyperlink>
    </w:p>
    <w:p>
      <w:pPr>
        <w:pStyle w:val="TOC2"/>
        <w:tabs>
          <w:tab w:val="right" w:leader="dot" w:pos="8306"/>
        </w:tabs>
      </w:pPr>
      <w:hyperlink w:anchor="_Toc31214" w:history="1">
        <w:r>
          <w:rPr>
            <w:rFonts w:ascii="仿宋" w:eastAsia="仿宋" w:hAnsi="仿宋" w:cs="仿宋" w:hint="eastAsia"/>
            <w:lang w:eastAsia="zh-CN"/>
          </w:rPr>
          <w:t>(二)、成果推广应用方案</w:t>
        </w:r>
        <w:r>
          <w:tab/>
        </w:r>
        <w:r>
          <w:fldChar w:fldCharType="begin"/>
        </w:r>
        <w:r>
          <w:instrText xml:space="preserve"> PAGEREF _Toc31214 \h </w:instrText>
        </w:r>
        <w:r>
          <w:fldChar w:fldCharType="separate"/>
        </w:r>
        <w:r>
          <w:t>71</w:t>
        </w:r>
        <w:r>
          <w:fldChar w:fldCharType="end"/>
        </w:r>
      </w:hyperlink>
    </w:p>
    <w:p>
      <w:pPr>
        <w:pStyle w:val="TOC1"/>
        <w:tabs>
          <w:tab w:val="right" w:leader="dot" w:pos="8306"/>
        </w:tabs>
      </w:pPr>
      <w:hyperlink w:anchor="_Toc20221" w:history="1">
        <w:r>
          <w:rPr>
            <w:rFonts w:ascii="仿宋" w:eastAsia="仿宋" w:hAnsi="仿宋" w:cs="仿宋" w:hint="eastAsia"/>
            <w:lang w:eastAsia="zh-CN"/>
          </w:rPr>
          <w:t>十八、法律法规与政策遵循</w:t>
        </w:r>
        <w:r>
          <w:tab/>
        </w:r>
        <w:r>
          <w:fldChar w:fldCharType="begin"/>
        </w:r>
        <w:r>
          <w:instrText xml:space="preserve"> PAGEREF _Toc20221 \h </w:instrText>
        </w:r>
        <w:r>
          <w:fldChar w:fldCharType="separate"/>
        </w:r>
        <w:r>
          <w:t>73</w:t>
        </w:r>
        <w:r>
          <w:fldChar w:fldCharType="end"/>
        </w:r>
      </w:hyperlink>
    </w:p>
    <w:p>
      <w:pPr>
        <w:pStyle w:val="TOC2"/>
        <w:tabs>
          <w:tab w:val="right" w:leader="dot" w:pos="8306"/>
        </w:tabs>
      </w:pPr>
      <w:hyperlink w:anchor="_Toc24392" w:history="1">
        <w:r>
          <w:rPr>
            <w:rFonts w:ascii="仿宋" w:eastAsia="仿宋" w:hAnsi="仿宋" w:cs="仿宋" w:hint="eastAsia"/>
            <w:lang w:eastAsia="zh-CN"/>
          </w:rPr>
          <w:t>(一)、法律法规遵守</w:t>
        </w:r>
        <w:r>
          <w:tab/>
        </w:r>
        <w:r>
          <w:fldChar w:fldCharType="begin"/>
        </w:r>
        <w:r>
          <w:instrText xml:space="preserve"> PAGEREF _Toc24392 \h </w:instrText>
        </w:r>
        <w:r>
          <w:fldChar w:fldCharType="separate"/>
        </w:r>
        <w:r>
          <w:t>73</w:t>
        </w:r>
        <w:r>
          <w:fldChar w:fldCharType="end"/>
        </w:r>
      </w:hyperlink>
    </w:p>
    <w:p>
      <w:pPr>
        <w:pStyle w:val="TOC2"/>
        <w:tabs>
          <w:tab w:val="right" w:leader="dot" w:pos="8306"/>
        </w:tabs>
      </w:pPr>
      <w:hyperlink w:anchor="_Toc7157" w:history="1">
        <w:r>
          <w:rPr>
            <w:rFonts w:ascii="仿宋" w:eastAsia="仿宋" w:hAnsi="仿宋" w:cs="仿宋" w:hint="eastAsia"/>
            <w:lang w:eastAsia="zh-CN"/>
          </w:rPr>
          <w:t>(二)、政策导向与利用</w:t>
        </w:r>
        <w:r>
          <w:tab/>
        </w:r>
        <w:r>
          <w:fldChar w:fldCharType="begin"/>
        </w:r>
        <w:r>
          <w:instrText xml:space="preserve"> PAGEREF _Toc7157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12"/>
      <w:r>
        <w:rPr>
          <w:rFonts w:ascii="仿宋" w:eastAsia="仿宋" w:hAnsi="仿宋" w:cs="仿宋" w:hint="eastAsia"/>
          <w:sz w:val="28"/>
          <w:lang w:eastAsia="zh-CN"/>
        </w:rPr>
        <w:t>一、养猪业项目概论</w:t>
      </w:r>
      <w:bookmarkEnd w:id="2"/>
    </w:p>
    <w:p>
      <w:pPr>
        <w:pStyle w:val="Heading2"/>
        <w:rPr>
          <w:rFonts w:ascii="仿宋" w:eastAsia="仿宋" w:hAnsi="仿宋" w:cs="仿宋" w:hint="eastAsia"/>
          <w:lang w:eastAsia="zh-CN"/>
        </w:rPr>
      </w:pPr>
      <w:bookmarkStart w:id="3" w:name="_Toc305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养猪业项目的申报单位是“XXX实业发展公司”，这是一家在其所处行业内备受尊敬的企业。公司自成立以来，通过其在养猪业项目中表现出的创新精神和卓越执行力，在市场上赢得了显著的地位。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该公司的法定代表人秦XX，在养猪业项目及其他多个行业领域中都有着显著的贡献。秦XX以其出色的领导才能和敏锐的商业洞察力，带领公司在养猪业项目等多个领域实现了持续的成长和成功。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养猪业项目的重要合作伙伴。公司专注于[行业名称]领域，以创新作为驱动力，不断推动技术进步和市场扩张。在养猪业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养猪业项目中展现了强劲的增长和稳定的财务表现。公司通过有效的策略，在养猪业项目中扩大了其市场份额并增强了盈利能力。同时，公司积极承担社会责任，参与各类社会公益项目，增强了其在养猪业项目中的品牌形象和社会影响力。</w:t>
      </w:r>
    </w:p>
    <w:p>
      <w:pPr>
        <w:pStyle w:val="Heading2"/>
        <w:ind w:firstLine="560" w:firstLineChars="200"/>
        <w:rPr>
          <w:rFonts w:ascii="仿宋" w:eastAsia="仿宋" w:hAnsi="仿宋" w:cs="仿宋" w:hint="eastAsia"/>
          <w:sz w:val="28"/>
          <w:lang w:eastAsia="zh-CN"/>
        </w:rPr>
      </w:pPr>
      <w:bookmarkStart w:id="4" w:name="_Toc473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养猪业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养猪业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23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442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133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https://d.book118.com/566125031223010054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养猪业项目建设方案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C81216"/>
    <w:rsid w:val="7DC812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25031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2024-02-19T01:56:00Z</dcterms:created>
  <dcterms:modified xsi:type="dcterms:W3CDTF">2024-02-19T01:57:07Z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A0E234F1A77F4A8CB077DCD2E91138EB_11</vt:lpwstr>
  </property>
  <property fmtid="{D5CDD505-2E9C-101B-9397-08002B2CF9AE}" pid="3" name="KSOProductBuildVer">
    <vt:lpwstr>2052-12.1.0.16250</vt:lpwstr>
  </property>
</Properties>
</file>