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6" w:history="1">
        <w:r>
          <w:rPr>
            <w:rFonts w:ascii="仿宋" w:eastAsia="仿宋" w:hAnsi="仿宋" w:cs="仿宋" w:hint="eastAsia"/>
            <w:lang w:eastAsia="zh-CN"/>
          </w:rPr>
          <w:t>概论</w:t>
        </w:r>
        <w:r>
          <w:tab/>
        </w:r>
        <w:r>
          <w:fldChar w:fldCharType="begin"/>
        </w:r>
        <w:r>
          <w:instrText xml:space="preserve"> PAGEREF _Toc25636 \h </w:instrText>
        </w:r>
        <w:r>
          <w:fldChar w:fldCharType="separate"/>
        </w:r>
        <w:r>
          <w:t>3</w:t>
        </w:r>
        <w:r>
          <w:fldChar w:fldCharType="end"/>
        </w:r>
      </w:hyperlink>
    </w:p>
    <w:p>
      <w:pPr>
        <w:pStyle w:val="TOC1"/>
        <w:tabs>
          <w:tab w:val="right" w:leader="dot" w:pos="8306"/>
        </w:tabs>
      </w:pPr>
      <w:hyperlink w:anchor="_Toc27793" w:history="1">
        <w:r>
          <w:rPr>
            <w:rFonts w:ascii="仿宋" w:eastAsia="仿宋" w:hAnsi="仿宋" w:cs="仿宋" w:hint="eastAsia"/>
            <w:lang w:eastAsia="zh-CN"/>
          </w:rPr>
          <w:t>一、香肠项目建设单位说明</w:t>
        </w:r>
        <w:r>
          <w:tab/>
        </w:r>
        <w:r>
          <w:fldChar w:fldCharType="begin"/>
        </w:r>
        <w:r>
          <w:instrText xml:space="preserve"> PAGEREF _Toc27793 \h </w:instrText>
        </w:r>
        <w:r>
          <w:fldChar w:fldCharType="separate"/>
        </w:r>
        <w:r>
          <w:t>3</w:t>
        </w:r>
        <w:r>
          <w:fldChar w:fldCharType="end"/>
        </w:r>
      </w:hyperlink>
    </w:p>
    <w:p>
      <w:pPr>
        <w:pStyle w:val="TOC2"/>
        <w:tabs>
          <w:tab w:val="right" w:leader="dot" w:pos="8306"/>
        </w:tabs>
      </w:pPr>
      <w:hyperlink w:anchor="_Toc2846" w:history="1">
        <w:r>
          <w:rPr>
            <w:rFonts w:ascii="仿宋" w:eastAsia="仿宋" w:hAnsi="仿宋" w:cs="仿宋" w:hint="eastAsia"/>
            <w:lang w:eastAsia="zh-CN"/>
          </w:rPr>
          <w:t>(一)、香肠项目承办单位基本情况</w:t>
        </w:r>
        <w:r>
          <w:tab/>
        </w:r>
        <w:r>
          <w:fldChar w:fldCharType="begin"/>
        </w:r>
        <w:r>
          <w:instrText xml:space="preserve"> PAGEREF _Toc2846 \h </w:instrText>
        </w:r>
        <w:r>
          <w:fldChar w:fldCharType="separate"/>
        </w:r>
        <w:r>
          <w:t>3</w:t>
        </w:r>
        <w:r>
          <w:fldChar w:fldCharType="end"/>
        </w:r>
      </w:hyperlink>
    </w:p>
    <w:p>
      <w:pPr>
        <w:pStyle w:val="TOC2"/>
        <w:tabs>
          <w:tab w:val="right" w:leader="dot" w:pos="8306"/>
        </w:tabs>
      </w:pPr>
      <w:hyperlink w:anchor="_Toc32554" w:history="1">
        <w:r>
          <w:rPr>
            <w:rFonts w:ascii="仿宋" w:eastAsia="仿宋" w:hAnsi="仿宋" w:cs="仿宋" w:hint="eastAsia"/>
            <w:lang w:eastAsia="zh-CN"/>
          </w:rPr>
          <w:t>(二)、公司经济效益分析</w:t>
        </w:r>
        <w:r>
          <w:tab/>
        </w:r>
        <w:r>
          <w:fldChar w:fldCharType="begin"/>
        </w:r>
        <w:r>
          <w:instrText xml:space="preserve"> PAGEREF _Toc32554 \h </w:instrText>
        </w:r>
        <w:r>
          <w:fldChar w:fldCharType="separate"/>
        </w:r>
        <w:r>
          <w:t>4</w:t>
        </w:r>
        <w:r>
          <w:fldChar w:fldCharType="end"/>
        </w:r>
      </w:hyperlink>
    </w:p>
    <w:p>
      <w:pPr>
        <w:pStyle w:val="TOC1"/>
        <w:tabs>
          <w:tab w:val="right" w:leader="dot" w:pos="8306"/>
        </w:tabs>
      </w:pPr>
      <w:hyperlink w:anchor="_Toc3674" w:history="1">
        <w:r>
          <w:rPr>
            <w:rFonts w:ascii="仿宋" w:eastAsia="仿宋" w:hAnsi="仿宋" w:cs="仿宋" w:hint="eastAsia"/>
            <w:lang w:eastAsia="zh-CN"/>
          </w:rPr>
          <w:t>二、香肠项目建设背景及必要性分析</w:t>
        </w:r>
        <w:r>
          <w:tab/>
        </w:r>
        <w:r>
          <w:fldChar w:fldCharType="begin"/>
        </w:r>
        <w:r>
          <w:instrText xml:space="preserve"> PAGEREF _Toc3674 \h </w:instrText>
        </w:r>
        <w:r>
          <w:fldChar w:fldCharType="separate"/>
        </w:r>
        <w:r>
          <w:t>5</w:t>
        </w:r>
        <w:r>
          <w:fldChar w:fldCharType="end"/>
        </w:r>
      </w:hyperlink>
    </w:p>
    <w:p>
      <w:pPr>
        <w:pStyle w:val="TOC2"/>
        <w:tabs>
          <w:tab w:val="right" w:leader="dot" w:pos="8306"/>
        </w:tabs>
      </w:pPr>
      <w:hyperlink w:anchor="_Toc20349" w:history="1">
        <w:r>
          <w:rPr>
            <w:rFonts w:ascii="仿宋" w:eastAsia="仿宋" w:hAnsi="仿宋" w:cs="仿宋" w:hint="eastAsia"/>
            <w:lang w:eastAsia="zh-CN"/>
          </w:rPr>
          <w:t>(一)、香肠项目背景分析</w:t>
        </w:r>
        <w:r>
          <w:tab/>
        </w:r>
        <w:r>
          <w:fldChar w:fldCharType="begin"/>
        </w:r>
        <w:r>
          <w:instrText xml:space="preserve"> PAGEREF _Toc20349 \h </w:instrText>
        </w:r>
        <w:r>
          <w:fldChar w:fldCharType="separate"/>
        </w:r>
        <w:r>
          <w:t>5</w:t>
        </w:r>
        <w:r>
          <w:fldChar w:fldCharType="end"/>
        </w:r>
      </w:hyperlink>
    </w:p>
    <w:p>
      <w:pPr>
        <w:pStyle w:val="TOC2"/>
        <w:tabs>
          <w:tab w:val="right" w:leader="dot" w:pos="8306"/>
        </w:tabs>
      </w:pPr>
      <w:hyperlink w:anchor="_Toc28142" w:history="1">
        <w:r>
          <w:rPr>
            <w:rFonts w:ascii="仿宋" w:eastAsia="仿宋" w:hAnsi="仿宋" w:cs="仿宋" w:hint="eastAsia"/>
            <w:lang w:eastAsia="zh-CN"/>
          </w:rPr>
          <w:t>(二)、香肠项目建设必要性分析</w:t>
        </w:r>
        <w:r>
          <w:tab/>
        </w:r>
        <w:r>
          <w:fldChar w:fldCharType="begin"/>
        </w:r>
        <w:r>
          <w:instrText xml:space="preserve"> PAGEREF _Toc28142 \h </w:instrText>
        </w:r>
        <w:r>
          <w:fldChar w:fldCharType="separate"/>
        </w:r>
        <w:r>
          <w:t>6</w:t>
        </w:r>
        <w:r>
          <w:fldChar w:fldCharType="end"/>
        </w:r>
      </w:hyperlink>
    </w:p>
    <w:p>
      <w:pPr>
        <w:pStyle w:val="TOC1"/>
        <w:tabs>
          <w:tab w:val="right" w:leader="dot" w:pos="8306"/>
        </w:tabs>
      </w:pPr>
      <w:hyperlink w:anchor="_Toc9026" w:history="1">
        <w:r>
          <w:rPr>
            <w:rFonts w:ascii="仿宋" w:eastAsia="仿宋" w:hAnsi="仿宋" w:cs="仿宋" w:hint="eastAsia"/>
            <w:lang w:eastAsia="zh-CN"/>
          </w:rPr>
          <w:t>三、香肠项目危机管理</w:t>
        </w:r>
        <w:r>
          <w:tab/>
        </w:r>
        <w:r>
          <w:fldChar w:fldCharType="begin"/>
        </w:r>
        <w:r>
          <w:instrText xml:space="preserve"> PAGEREF _Toc9026 \h </w:instrText>
        </w:r>
        <w:r>
          <w:fldChar w:fldCharType="separate"/>
        </w:r>
        <w:r>
          <w:t>8</w:t>
        </w:r>
        <w:r>
          <w:fldChar w:fldCharType="end"/>
        </w:r>
      </w:hyperlink>
    </w:p>
    <w:p>
      <w:pPr>
        <w:pStyle w:val="TOC2"/>
        <w:tabs>
          <w:tab w:val="right" w:leader="dot" w:pos="8306"/>
        </w:tabs>
      </w:pPr>
      <w:hyperlink w:anchor="_Toc28348" w:history="1">
        <w:r>
          <w:rPr>
            <w:rFonts w:ascii="仿宋" w:eastAsia="仿宋" w:hAnsi="仿宋" w:cs="仿宋" w:hint="eastAsia"/>
            <w:lang w:eastAsia="zh-CN"/>
          </w:rPr>
          <w:t>(一)、危机预警与识别</w:t>
        </w:r>
        <w:r>
          <w:tab/>
        </w:r>
        <w:r>
          <w:fldChar w:fldCharType="begin"/>
        </w:r>
        <w:r>
          <w:instrText xml:space="preserve"> PAGEREF _Toc28348 \h </w:instrText>
        </w:r>
        <w:r>
          <w:fldChar w:fldCharType="separate"/>
        </w:r>
        <w:r>
          <w:t>8</w:t>
        </w:r>
        <w:r>
          <w:fldChar w:fldCharType="end"/>
        </w:r>
      </w:hyperlink>
    </w:p>
    <w:p>
      <w:pPr>
        <w:pStyle w:val="TOC2"/>
        <w:tabs>
          <w:tab w:val="right" w:leader="dot" w:pos="8306"/>
        </w:tabs>
      </w:pPr>
      <w:hyperlink w:anchor="_Toc12700" w:history="1">
        <w:r>
          <w:rPr>
            <w:rFonts w:ascii="仿宋" w:eastAsia="仿宋" w:hAnsi="仿宋" w:cs="仿宋" w:hint="eastAsia"/>
            <w:lang w:eastAsia="zh-CN"/>
          </w:rPr>
          <w:t>(二)、危机应对与恢复</w:t>
        </w:r>
        <w:r>
          <w:tab/>
        </w:r>
        <w:r>
          <w:fldChar w:fldCharType="begin"/>
        </w:r>
        <w:r>
          <w:instrText xml:space="preserve"> PAGEREF _Toc12700 \h </w:instrText>
        </w:r>
        <w:r>
          <w:fldChar w:fldCharType="separate"/>
        </w:r>
        <w:r>
          <w:t>9</w:t>
        </w:r>
        <w:r>
          <w:fldChar w:fldCharType="end"/>
        </w:r>
      </w:hyperlink>
    </w:p>
    <w:p>
      <w:pPr>
        <w:pStyle w:val="TOC1"/>
        <w:tabs>
          <w:tab w:val="right" w:leader="dot" w:pos="8306"/>
        </w:tabs>
      </w:pPr>
      <w:hyperlink w:anchor="_Toc514" w:history="1">
        <w:r>
          <w:rPr>
            <w:rFonts w:ascii="仿宋" w:eastAsia="仿宋" w:hAnsi="仿宋" w:cs="仿宋" w:hint="eastAsia"/>
            <w:lang w:eastAsia="zh-CN"/>
          </w:rPr>
          <w:t>四、工艺说明</w:t>
        </w:r>
        <w:r>
          <w:tab/>
        </w:r>
        <w:r>
          <w:fldChar w:fldCharType="begin"/>
        </w:r>
        <w:r>
          <w:instrText xml:space="preserve"> PAGEREF _Toc514 \h </w:instrText>
        </w:r>
        <w:r>
          <w:fldChar w:fldCharType="separate"/>
        </w:r>
        <w:r>
          <w:t>10</w:t>
        </w:r>
        <w:r>
          <w:fldChar w:fldCharType="end"/>
        </w:r>
      </w:hyperlink>
    </w:p>
    <w:p>
      <w:pPr>
        <w:pStyle w:val="TOC2"/>
        <w:tabs>
          <w:tab w:val="right" w:leader="dot" w:pos="8306"/>
        </w:tabs>
      </w:pPr>
      <w:hyperlink w:anchor="_Toc27371" w:history="1">
        <w:r>
          <w:rPr>
            <w:rFonts w:ascii="仿宋" w:eastAsia="仿宋" w:hAnsi="仿宋" w:cs="仿宋" w:hint="eastAsia"/>
            <w:lang w:eastAsia="zh-CN"/>
          </w:rPr>
          <w:t>(一)、技术管理特点</w:t>
        </w:r>
        <w:r>
          <w:tab/>
        </w:r>
        <w:r>
          <w:fldChar w:fldCharType="begin"/>
        </w:r>
        <w:r>
          <w:instrText xml:space="preserve"> PAGEREF _Toc27371 \h </w:instrText>
        </w:r>
        <w:r>
          <w:fldChar w:fldCharType="separate"/>
        </w:r>
        <w:r>
          <w:t>10</w:t>
        </w:r>
        <w:r>
          <w:fldChar w:fldCharType="end"/>
        </w:r>
      </w:hyperlink>
    </w:p>
    <w:p>
      <w:pPr>
        <w:pStyle w:val="TOC2"/>
        <w:tabs>
          <w:tab w:val="right" w:leader="dot" w:pos="8306"/>
        </w:tabs>
      </w:pPr>
      <w:hyperlink w:anchor="_Toc29269" w:history="1">
        <w:r>
          <w:rPr>
            <w:rFonts w:ascii="仿宋" w:eastAsia="仿宋" w:hAnsi="仿宋" w:cs="仿宋" w:hint="eastAsia"/>
            <w:lang w:eastAsia="zh-CN"/>
          </w:rPr>
          <w:t>(二)、香肠项目工艺技术设计方案</w:t>
        </w:r>
        <w:r>
          <w:tab/>
        </w:r>
        <w:r>
          <w:fldChar w:fldCharType="begin"/>
        </w:r>
        <w:r>
          <w:instrText xml:space="preserve"> PAGEREF _Toc29269 \h </w:instrText>
        </w:r>
        <w:r>
          <w:fldChar w:fldCharType="separate"/>
        </w:r>
        <w:r>
          <w:t>11</w:t>
        </w:r>
        <w:r>
          <w:fldChar w:fldCharType="end"/>
        </w:r>
      </w:hyperlink>
    </w:p>
    <w:p>
      <w:pPr>
        <w:pStyle w:val="TOC2"/>
        <w:tabs>
          <w:tab w:val="right" w:leader="dot" w:pos="8306"/>
        </w:tabs>
      </w:pPr>
      <w:hyperlink w:anchor="_Toc25690" w:history="1">
        <w:r>
          <w:rPr>
            <w:rFonts w:ascii="仿宋" w:eastAsia="仿宋" w:hAnsi="仿宋" w:cs="仿宋" w:hint="eastAsia"/>
            <w:lang w:eastAsia="zh-CN"/>
          </w:rPr>
          <w:t>(三)、设备选型方案</w:t>
        </w:r>
        <w:r>
          <w:tab/>
        </w:r>
        <w:r>
          <w:fldChar w:fldCharType="begin"/>
        </w:r>
        <w:r>
          <w:instrText xml:space="preserve"> PAGEREF _Toc25690 \h </w:instrText>
        </w:r>
        <w:r>
          <w:fldChar w:fldCharType="separate"/>
        </w:r>
        <w:r>
          <w:t>12</w:t>
        </w:r>
        <w:r>
          <w:fldChar w:fldCharType="end"/>
        </w:r>
      </w:hyperlink>
    </w:p>
    <w:p>
      <w:pPr>
        <w:pStyle w:val="TOC1"/>
        <w:tabs>
          <w:tab w:val="right" w:leader="dot" w:pos="8306"/>
        </w:tabs>
      </w:pPr>
      <w:hyperlink w:anchor="_Toc18798" w:history="1">
        <w:r>
          <w:rPr>
            <w:rFonts w:ascii="仿宋" w:eastAsia="仿宋" w:hAnsi="仿宋" w:cs="仿宋" w:hint="eastAsia"/>
            <w:lang w:eastAsia="zh-CN"/>
          </w:rPr>
          <w:t>五、产品规划分析</w:t>
        </w:r>
        <w:r>
          <w:tab/>
        </w:r>
        <w:r>
          <w:fldChar w:fldCharType="begin"/>
        </w:r>
        <w:r>
          <w:instrText xml:space="preserve"> PAGEREF _Toc18798 \h </w:instrText>
        </w:r>
        <w:r>
          <w:fldChar w:fldCharType="separate"/>
        </w:r>
        <w:r>
          <w:t>14</w:t>
        </w:r>
        <w:r>
          <w:fldChar w:fldCharType="end"/>
        </w:r>
      </w:hyperlink>
    </w:p>
    <w:p>
      <w:pPr>
        <w:pStyle w:val="TOC2"/>
        <w:tabs>
          <w:tab w:val="right" w:leader="dot" w:pos="8306"/>
        </w:tabs>
      </w:pPr>
      <w:hyperlink w:anchor="_Toc11511" w:history="1">
        <w:r>
          <w:rPr>
            <w:rFonts w:ascii="仿宋" w:eastAsia="仿宋" w:hAnsi="仿宋" w:cs="仿宋" w:hint="eastAsia"/>
            <w:lang w:eastAsia="zh-CN"/>
          </w:rPr>
          <w:t>(一)、产品规划</w:t>
        </w:r>
        <w:r>
          <w:tab/>
        </w:r>
        <w:r>
          <w:fldChar w:fldCharType="begin"/>
        </w:r>
        <w:r>
          <w:instrText xml:space="preserve"> PAGEREF _Toc11511 \h </w:instrText>
        </w:r>
        <w:r>
          <w:fldChar w:fldCharType="separate"/>
        </w:r>
        <w:r>
          <w:t>14</w:t>
        </w:r>
        <w:r>
          <w:fldChar w:fldCharType="end"/>
        </w:r>
      </w:hyperlink>
    </w:p>
    <w:p>
      <w:pPr>
        <w:pStyle w:val="TOC2"/>
        <w:tabs>
          <w:tab w:val="right" w:leader="dot" w:pos="8306"/>
        </w:tabs>
      </w:pPr>
      <w:hyperlink w:anchor="_Toc15738" w:history="1">
        <w:r>
          <w:rPr>
            <w:rFonts w:ascii="仿宋" w:eastAsia="仿宋" w:hAnsi="仿宋" w:cs="仿宋" w:hint="eastAsia"/>
            <w:lang w:eastAsia="zh-CN"/>
          </w:rPr>
          <w:t>(二)、建设规模</w:t>
        </w:r>
        <w:r>
          <w:tab/>
        </w:r>
        <w:r>
          <w:fldChar w:fldCharType="begin"/>
        </w:r>
        <w:r>
          <w:instrText xml:space="preserve"> PAGEREF _Toc15738 \h </w:instrText>
        </w:r>
        <w:r>
          <w:fldChar w:fldCharType="separate"/>
        </w:r>
        <w:r>
          <w:t>14</w:t>
        </w:r>
        <w:r>
          <w:fldChar w:fldCharType="end"/>
        </w:r>
      </w:hyperlink>
    </w:p>
    <w:p>
      <w:pPr>
        <w:pStyle w:val="TOC1"/>
        <w:tabs>
          <w:tab w:val="right" w:leader="dot" w:pos="8306"/>
        </w:tabs>
      </w:pPr>
      <w:hyperlink w:anchor="_Toc16457" w:history="1">
        <w:r>
          <w:rPr>
            <w:rFonts w:ascii="仿宋" w:eastAsia="仿宋" w:hAnsi="仿宋" w:cs="仿宋" w:hint="eastAsia"/>
            <w:lang w:eastAsia="zh-CN"/>
          </w:rPr>
          <w:t>六、香肠项目土建工程</w:t>
        </w:r>
        <w:r>
          <w:tab/>
        </w:r>
        <w:r>
          <w:fldChar w:fldCharType="begin"/>
        </w:r>
        <w:r>
          <w:instrText xml:space="preserve"> PAGEREF _Toc16457 \h </w:instrText>
        </w:r>
        <w:r>
          <w:fldChar w:fldCharType="separate"/>
        </w:r>
        <w:r>
          <w:t>16</w:t>
        </w:r>
        <w:r>
          <w:fldChar w:fldCharType="end"/>
        </w:r>
      </w:hyperlink>
    </w:p>
    <w:p>
      <w:pPr>
        <w:pStyle w:val="TOC2"/>
        <w:tabs>
          <w:tab w:val="right" w:leader="dot" w:pos="8306"/>
        </w:tabs>
      </w:pPr>
      <w:hyperlink w:anchor="_Toc10696" w:history="1">
        <w:r>
          <w:rPr>
            <w:rFonts w:ascii="仿宋" w:eastAsia="仿宋" w:hAnsi="仿宋" w:cs="仿宋" w:hint="eastAsia"/>
            <w:lang w:eastAsia="zh-CN"/>
          </w:rPr>
          <w:t>(一)、建筑工程设计原则</w:t>
        </w:r>
        <w:r>
          <w:tab/>
        </w:r>
        <w:r>
          <w:fldChar w:fldCharType="begin"/>
        </w:r>
        <w:r>
          <w:instrText xml:space="preserve"> PAGEREF _Toc10696 \h </w:instrText>
        </w:r>
        <w:r>
          <w:fldChar w:fldCharType="separate"/>
        </w:r>
        <w:r>
          <w:t>16</w:t>
        </w:r>
        <w:r>
          <w:fldChar w:fldCharType="end"/>
        </w:r>
      </w:hyperlink>
    </w:p>
    <w:p>
      <w:pPr>
        <w:pStyle w:val="TOC2"/>
        <w:tabs>
          <w:tab w:val="right" w:leader="dot" w:pos="8306"/>
        </w:tabs>
      </w:pPr>
      <w:hyperlink w:anchor="_Toc10937" w:history="1">
        <w:r>
          <w:rPr>
            <w:rFonts w:ascii="仿宋" w:eastAsia="仿宋" w:hAnsi="仿宋" w:cs="仿宋" w:hint="eastAsia"/>
            <w:lang w:eastAsia="zh-CN"/>
          </w:rPr>
          <w:t>(二)、土建工程设计年限及安全等级</w:t>
        </w:r>
        <w:r>
          <w:tab/>
        </w:r>
        <w:r>
          <w:fldChar w:fldCharType="begin"/>
        </w:r>
        <w:r>
          <w:instrText xml:space="preserve"> PAGEREF _Toc10937 \h </w:instrText>
        </w:r>
        <w:r>
          <w:fldChar w:fldCharType="separate"/>
        </w:r>
        <w:r>
          <w:t>17</w:t>
        </w:r>
        <w:r>
          <w:fldChar w:fldCharType="end"/>
        </w:r>
      </w:hyperlink>
    </w:p>
    <w:p>
      <w:pPr>
        <w:pStyle w:val="TOC2"/>
        <w:tabs>
          <w:tab w:val="right" w:leader="dot" w:pos="8306"/>
        </w:tabs>
      </w:pPr>
      <w:hyperlink w:anchor="_Toc30219" w:history="1">
        <w:r>
          <w:rPr>
            <w:rFonts w:ascii="仿宋" w:eastAsia="仿宋" w:hAnsi="仿宋" w:cs="仿宋" w:hint="eastAsia"/>
            <w:lang w:eastAsia="zh-CN"/>
          </w:rPr>
          <w:t>(三)、建筑工程设计总体要求</w:t>
        </w:r>
        <w:r>
          <w:tab/>
        </w:r>
        <w:r>
          <w:fldChar w:fldCharType="begin"/>
        </w:r>
        <w:r>
          <w:instrText xml:space="preserve"> PAGEREF _Toc30219 \h </w:instrText>
        </w:r>
        <w:r>
          <w:fldChar w:fldCharType="separate"/>
        </w:r>
        <w:r>
          <w:t>18</w:t>
        </w:r>
        <w:r>
          <w:fldChar w:fldCharType="end"/>
        </w:r>
      </w:hyperlink>
    </w:p>
    <w:p>
      <w:pPr>
        <w:pStyle w:val="TOC2"/>
        <w:tabs>
          <w:tab w:val="right" w:leader="dot" w:pos="8306"/>
        </w:tabs>
      </w:pPr>
      <w:hyperlink w:anchor="_Toc22106" w:history="1">
        <w:r>
          <w:rPr>
            <w:rFonts w:ascii="仿宋" w:eastAsia="仿宋" w:hAnsi="仿宋" w:cs="仿宋" w:hint="eastAsia"/>
            <w:lang w:eastAsia="zh-CN"/>
          </w:rPr>
          <w:t>(四)、土建工程建设指标</w:t>
        </w:r>
        <w:r>
          <w:tab/>
        </w:r>
        <w:r>
          <w:fldChar w:fldCharType="begin"/>
        </w:r>
        <w:r>
          <w:instrText xml:space="preserve"> PAGEREF _Toc22106 \h </w:instrText>
        </w:r>
        <w:r>
          <w:fldChar w:fldCharType="separate"/>
        </w:r>
        <w:r>
          <w:t>19</w:t>
        </w:r>
        <w:r>
          <w:fldChar w:fldCharType="end"/>
        </w:r>
      </w:hyperlink>
    </w:p>
    <w:p>
      <w:pPr>
        <w:pStyle w:val="TOC1"/>
        <w:tabs>
          <w:tab w:val="right" w:leader="dot" w:pos="8306"/>
        </w:tabs>
      </w:pPr>
      <w:hyperlink w:anchor="_Toc10378" w:history="1">
        <w:r>
          <w:rPr>
            <w:rFonts w:ascii="仿宋" w:eastAsia="仿宋" w:hAnsi="仿宋" w:cs="仿宋" w:hint="eastAsia"/>
            <w:lang w:eastAsia="zh-CN"/>
          </w:rPr>
          <w:t>七、香肠项目环境影响分析</w:t>
        </w:r>
        <w:r>
          <w:tab/>
        </w:r>
        <w:r>
          <w:fldChar w:fldCharType="begin"/>
        </w:r>
        <w:r>
          <w:instrText xml:space="preserve"> PAGEREF _Toc10378 \h </w:instrText>
        </w:r>
        <w:r>
          <w:fldChar w:fldCharType="separate"/>
        </w:r>
        <w:r>
          <w:t>19</w:t>
        </w:r>
        <w:r>
          <w:fldChar w:fldCharType="end"/>
        </w:r>
      </w:hyperlink>
    </w:p>
    <w:p>
      <w:pPr>
        <w:pStyle w:val="TOC2"/>
        <w:tabs>
          <w:tab w:val="right" w:leader="dot" w:pos="8306"/>
        </w:tabs>
      </w:pPr>
      <w:hyperlink w:anchor="_Toc27343" w:history="1">
        <w:r>
          <w:rPr>
            <w:rFonts w:ascii="仿宋" w:eastAsia="仿宋" w:hAnsi="仿宋" w:cs="仿宋" w:hint="eastAsia"/>
            <w:lang w:eastAsia="zh-CN"/>
          </w:rPr>
          <w:t>(一)、建设区域环境质量现状</w:t>
        </w:r>
        <w:r>
          <w:tab/>
        </w:r>
        <w:r>
          <w:fldChar w:fldCharType="begin"/>
        </w:r>
        <w:r>
          <w:instrText xml:space="preserve"> PAGEREF _Toc27343 \h </w:instrText>
        </w:r>
        <w:r>
          <w:fldChar w:fldCharType="separate"/>
        </w:r>
        <w:r>
          <w:t>19</w:t>
        </w:r>
        <w:r>
          <w:fldChar w:fldCharType="end"/>
        </w:r>
      </w:hyperlink>
    </w:p>
    <w:p>
      <w:pPr>
        <w:pStyle w:val="TOC2"/>
        <w:tabs>
          <w:tab w:val="right" w:leader="dot" w:pos="8306"/>
        </w:tabs>
      </w:pPr>
      <w:hyperlink w:anchor="_Toc757" w:history="1">
        <w:r>
          <w:rPr>
            <w:rFonts w:ascii="仿宋" w:eastAsia="仿宋" w:hAnsi="仿宋" w:cs="仿宋" w:hint="eastAsia"/>
            <w:lang w:eastAsia="zh-CN"/>
          </w:rPr>
          <w:t>(二)、建设期环境保护</w:t>
        </w:r>
        <w:r>
          <w:tab/>
        </w:r>
        <w:r>
          <w:fldChar w:fldCharType="begin"/>
        </w:r>
        <w:r>
          <w:instrText xml:space="preserve"> PAGEREF _Toc757 \h </w:instrText>
        </w:r>
        <w:r>
          <w:fldChar w:fldCharType="separate"/>
        </w:r>
        <w:r>
          <w:t>20</w:t>
        </w:r>
        <w:r>
          <w:fldChar w:fldCharType="end"/>
        </w:r>
      </w:hyperlink>
    </w:p>
    <w:p>
      <w:pPr>
        <w:pStyle w:val="TOC2"/>
        <w:tabs>
          <w:tab w:val="right" w:leader="dot" w:pos="8306"/>
        </w:tabs>
      </w:pPr>
      <w:hyperlink w:anchor="_Toc16723" w:history="1">
        <w:r>
          <w:rPr>
            <w:rFonts w:ascii="仿宋" w:eastAsia="仿宋" w:hAnsi="仿宋" w:cs="仿宋" w:hint="eastAsia"/>
            <w:lang w:eastAsia="zh-CN"/>
          </w:rPr>
          <w:t>(三)、运营期环境保护</w:t>
        </w:r>
        <w:r>
          <w:tab/>
        </w:r>
        <w:r>
          <w:fldChar w:fldCharType="begin"/>
        </w:r>
        <w:r>
          <w:instrText xml:space="preserve"> PAGEREF _Toc16723 \h </w:instrText>
        </w:r>
        <w:r>
          <w:fldChar w:fldCharType="separate"/>
        </w:r>
        <w:r>
          <w:t>22</w:t>
        </w:r>
        <w:r>
          <w:fldChar w:fldCharType="end"/>
        </w:r>
      </w:hyperlink>
    </w:p>
    <w:p>
      <w:pPr>
        <w:pStyle w:val="TOC2"/>
        <w:tabs>
          <w:tab w:val="right" w:leader="dot" w:pos="8306"/>
        </w:tabs>
      </w:pPr>
      <w:hyperlink w:anchor="_Toc18103" w:history="1">
        <w:r>
          <w:rPr>
            <w:rFonts w:ascii="仿宋" w:eastAsia="仿宋" w:hAnsi="仿宋" w:cs="仿宋" w:hint="eastAsia"/>
            <w:lang w:eastAsia="zh-CN"/>
          </w:rPr>
          <w:t>(四)、香肠项目建设对区域经济的影响</w:t>
        </w:r>
        <w:r>
          <w:tab/>
        </w:r>
        <w:r>
          <w:fldChar w:fldCharType="begin"/>
        </w:r>
        <w:r>
          <w:instrText xml:space="preserve"> PAGEREF _Toc18103 \h </w:instrText>
        </w:r>
        <w:r>
          <w:fldChar w:fldCharType="separate"/>
        </w:r>
        <w:r>
          <w:t>23</w:t>
        </w:r>
        <w:r>
          <w:fldChar w:fldCharType="end"/>
        </w:r>
      </w:hyperlink>
    </w:p>
    <w:p>
      <w:pPr>
        <w:pStyle w:val="TOC2"/>
        <w:tabs>
          <w:tab w:val="right" w:leader="dot" w:pos="8306"/>
        </w:tabs>
      </w:pPr>
      <w:hyperlink w:anchor="_Toc13887" w:history="1">
        <w:r>
          <w:rPr>
            <w:rFonts w:ascii="仿宋" w:eastAsia="仿宋" w:hAnsi="仿宋" w:cs="仿宋" w:hint="eastAsia"/>
            <w:lang w:eastAsia="zh-CN"/>
          </w:rPr>
          <w:t>(五)、废弃物处理</w:t>
        </w:r>
        <w:r>
          <w:tab/>
        </w:r>
        <w:r>
          <w:fldChar w:fldCharType="begin"/>
        </w:r>
        <w:r>
          <w:instrText xml:space="preserve"> PAGEREF _Toc13887 \h </w:instrText>
        </w:r>
        <w:r>
          <w:fldChar w:fldCharType="separate"/>
        </w:r>
        <w:r>
          <w:t>25</w:t>
        </w:r>
        <w:r>
          <w:fldChar w:fldCharType="end"/>
        </w:r>
      </w:hyperlink>
    </w:p>
    <w:p>
      <w:pPr>
        <w:pStyle w:val="TOC2"/>
        <w:tabs>
          <w:tab w:val="right" w:leader="dot" w:pos="8306"/>
        </w:tabs>
      </w:pPr>
      <w:hyperlink w:anchor="_Toc25851" w:history="1">
        <w:r>
          <w:rPr>
            <w:rFonts w:ascii="仿宋" w:eastAsia="仿宋" w:hAnsi="仿宋" w:cs="仿宋" w:hint="eastAsia"/>
            <w:lang w:eastAsia="zh-CN"/>
          </w:rPr>
          <w:t>(六)、特殊环境影响分析</w:t>
        </w:r>
        <w:r>
          <w:tab/>
        </w:r>
        <w:r>
          <w:fldChar w:fldCharType="begin"/>
        </w:r>
        <w:r>
          <w:instrText xml:space="preserve"> PAGEREF _Toc25851 \h </w:instrText>
        </w:r>
        <w:r>
          <w:fldChar w:fldCharType="separate"/>
        </w:r>
        <w:r>
          <w:t>26</w:t>
        </w:r>
        <w:r>
          <w:fldChar w:fldCharType="end"/>
        </w:r>
      </w:hyperlink>
    </w:p>
    <w:p>
      <w:pPr>
        <w:pStyle w:val="TOC2"/>
        <w:tabs>
          <w:tab w:val="right" w:leader="dot" w:pos="8306"/>
        </w:tabs>
      </w:pPr>
      <w:hyperlink w:anchor="_Toc11133" w:history="1">
        <w:r>
          <w:rPr>
            <w:rFonts w:ascii="仿宋" w:eastAsia="仿宋" w:hAnsi="仿宋" w:cs="仿宋" w:hint="eastAsia"/>
            <w:lang w:eastAsia="zh-CN"/>
          </w:rPr>
          <w:t>(七)、清洁生产</w:t>
        </w:r>
        <w:r>
          <w:tab/>
        </w:r>
        <w:r>
          <w:fldChar w:fldCharType="begin"/>
        </w:r>
        <w:r>
          <w:instrText xml:space="preserve"> PAGEREF _Toc11133 \h </w:instrText>
        </w:r>
        <w:r>
          <w:fldChar w:fldCharType="separate"/>
        </w:r>
        <w:r>
          <w:t>27</w:t>
        </w:r>
        <w:r>
          <w:fldChar w:fldCharType="end"/>
        </w:r>
      </w:hyperlink>
    </w:p>
    <w:p>
      <w:pPr>
        <w:pStyle w:val="TOC2"/>
        <w:tabs>
          <w:tab w:val="right" w:leader="dot" w:pos="8306"/>
        </w:tabs>
      </w:pPr>
      <w:hyperlink w:anchor="_Toc16322" w:history="1">
        <w:r>
          <w:rPr>
            <w:rFonts w:ascii="仿宋" w:eastAsia="仿宋" w:hAnsi="仿宋" w:cs="仿宋" w:hint="eastAsia"/>
            <w:lang w:eastAsia="zh-CN"/>
          </w:rPr>
          <w:t>(八)、环境保护综合评价</w:t>
        </w:r>
        <w:r>
          <w:tab/>
        </w:r>
        <w:r>
          <w:fldChar w:fldCharType="begin"/>
        </w:r>
        <w:r>
          <w:instrText xml:space="preserve"> PAGEREF _Toc16322 \h </w:instrText>
        </w:r>
        <w:r>
          <w:fldChar w:fldCharType="separate"/>
        </w:r>
        <w:r>
          <w:t>28</w:t>
        </w:r>
        <w:r>
          <w:fldChar w:fldCharType="end"/>
        </w:r>
      </w:hyperlink>
    </w:p>
    <w:p>
      <w:pPr>
        <w:pStyle w:val="TOC1"/>
        <w:tabs>
          <w:tab w:val="right" w:leader="dot" w:pos="8306"/>
        </w:tabs>
      </w:pPr>
      <w:hyperlink w:anchor="_Toc27590" w:history="1">
        <w:r>
          <w:rPr>
            <w:rFonts w:ascii="仿宋" w:eastAsia="仿宋" w:hAnsi="仿宋" w:cs="仿宋" w:hint="eastAsia"/>
            <w:lang w:eastAsia="zh-CN"/>
          </w:rPr>
          <w:t>八、香肠项目创新与研发</w:t>
        </w:r>
        <w:r>
          <w:tab/>
        </w:r>
        <w:r>
          <w:fldChar w:fldCharType="begin"/>
        </w:r>
        <w:r>
          <w:instrText xml:space="preserve"> PAGEREF _Toc27590 \h </w:instrText>
        </w:r>
        <w:r>
          <w:fldChar w:fldCharType="separate"/>
        </w:r>
        <w:r>
          <w:t>29</w:t>
        </w:r>
        <w:r>
          <w:fldChar w:fldCharType="end"/>
        </w:r>
      </w:hyperlink>
    </w:p>
    <w:p>
      <w:pPr>
        <w:pStyle w:val="TOC2"/>
        <w:tabs>
          <w:tab w:val="right" w:leader="dot" w:pos="8306"/>
        </w:tabs>
      </w:pPr>
      <w:hyperlink w:anchor="_Toc3255" w:history="1">
        <w:r>
          <w:rPr>
            <w:rFonts w:ascii="仿宋" w:eastAsia="仿宋" w:hAnsi="仿宋" w:cs="仿宋" w:hint="eastAsia"/>
            <w:lang w:eastAsia="zh-CN"/>
          </w:rPr>
          <w:t>(一)、创新策略与方向</w:t>
        </w:r>
        <w:r>
          <w:tab/>
        </w:r>
        <w:r>
          <w:fldChar w:fldCharType="begin"/>
        </w:r>
        <w:r>
          <w:instrText xml:space="preserve"> PAGEREF _Toc3255 \h </w:instrText>
        </w:r>
        <w:r>
          <w:fldChar w:fldCharType="separate"/>
        </w:r>
        <w:r>
          <w:t>29</w:t>
        </w:r>
        <w:r>
          <w:fldChar w:fldCharType="end"/>
        </w:r>
      </w:hyperlink>
    </w:p>
    <w:p>
      <w:pPr>
        <w:pStyle w:val="TOC2"/>
        <w:tabs>
          <w:tab w:val="right" w:leader="dot" w:pos="8306"/>
        </w:tabs>
      </w:pPr>
      <w:hyperlink w:anchor="_Toc23709" w:history="1">
        <w:r>
          <w:rPr>
            <w:rFonts w:ascii="仿宋" w:eastAsia="仿宋" w:hAnsi="仿宋" w:cs="仿宋" w:hint="eastAsia"/>
            <w:lang w:eastAsia="zh-CN"/>
          </w:rPr>
          <w:t>(二)、研发规划与投入</w:t>
        </w:r>
        <w:r>
          <w:tab/>
        </w:r>
        <w:r>
          <w:fldChar w:fldCharType="begin"/>
        </w:r>
        <w:r>
          <w:instrText xml:space="preserve"> PAGEREF _Toc23709 \h </w:instrText>
        </w:r>
        <w:r>
          <w:fldChar w:fldCharType="separate"/>
        </w:r>
        <w:r>
          <w:t>31</w:t>
        </w:r>
        <w:r>
          <w:fldChar w:fldCharType="end"/>
        </w:r>
      </w:hyperlink>
    </w:p>
    <w:p>
      <w:pPr>
        <w:pStyle w:val="TOC1"/>
        <w:tabs>
          <w:tab w:val="right" w:leader="dot" w:pos="8306"/>
        </w:tabs>
      </w:pPr>
      <w:hyperlink w:anchor="_Toc12203" w:history="1">
        <w:r>
          <w:rPr>
            <w:rFonts w:ascii="仿宋" w:eastAsia="仿宋" w:hAnsi="仿宋" w:cs="仿宋" w:hint="eastAsia"/>
            <w:lang w:eastAsia="zh-CN"/>
          </w:rPr>
          <w:t>九、香肠项目计划安排</w:t>
        </w:r>
        <w:r>
          <w:tab/>
        </w:r>
        <w:r>
          <w:fldChar w:fldCharType="begin"/>
        </w:r>
        <w:r>
          <w:instrText xml:space="preserve"> PAGEREF _Toc12203 \h </w:instrText>
        </w:r>
        <w:r>
          <w:fldChar w:fldCharType="separate"/>
        </w:r>
        <w:r>
          <w:t>32</w:t>
        </w:r>
        <w:r>
          <w:fldChar w:fldCharType="end"/>
        </w:r>
      </w:hyperlink>
    </w:p>
    <w:p>
      <w:pPr>
        <w:pStyle w:val="TOC2"/>
        <w:tabs>
          <w:tab w:val="right" w:leader="dot" w:pos="8306"/>
        </w:tabs>
      </w:pPr>
      <w:hyperlink w:anchor="_Toc7532" w:history="1">
        <w:r>
          <w:rPr>
            <w:rFonts w:ascii="仿宋" w:eastAsia="仿宋" w:hAnsi="仿宋" w:cs="仿宋" w:hint="eastAsia"/>
            <w:lang w:eastAsia="zh-CN"/>
          </w:rPr>
          <w:t>(一)、建设周期</w:t>
        </w:r>
        <w:r>
          <w:tab/>
        </w:r>
        <w:r>
          <w:fldChar w:fldCharType="begin"/>
        </w:r>
        <w:r>
          <w:instrText xml:space="preserve"> PAGEREF _Toc7532 \h </w:instrText>
        </w:r>
        <w:r>
          <w:fldChar w:fldCharType="separate"/>
        </w:r>
        <w:r>
          <w:t>32</w:t>
        </w:r>
        <w:r>
          <w:fldChar w:fldCharType="end"/>
        </w:r>
      </w:hyperlink>
    </w:p>
    <w:p>
      <w:pPr>
        <w:pStyle w:val="TOC2"/>
        <w:tabs>
          <w:tab w:val="right" w:leader="dot" w:pos="8306"/>
        </w:tabs>
      </w:pPr>
      <w:hyperlink w:anchor="_Toc20955" w:history="1">
        <w:r>
          <w:rPr>
            <w:rFonts w:ascii="仿宋" w:eastAsia="仿宋" w:hAnsi="仿宋" w:cs="仿宋" w:hint="eastAsia"/>
            <w:lang w:eastAsia="zh-CN"/>
          </w:rPr>
          <w:t>(二)、建设进度</w:t>
        </w:r>
        <w:r>
          <w:tab/>
        </w:r>
        <w:r>
          <w:fldChar w:fldCharType="begin"/>
        </w:r>
        <w:r>
          <w:instrText xml:space="preserve"> PAGEREF _Toc20955 \h </w:instrText>
        </w:r>
        <w:r>
          <w:fldChar w:fldCharType="separate"/>
        </w:r>
        <w:r>
          <w:t>33</w:t>
        </w:r>
        <w:r>
          <w:fldChar w:fldCharType="end"/>
        </w:r>
      </w:hyperlink>
    </w:p>
    <w:p>
      <w:pPr>
        <w:pStyle w:val="TOC2"/>
        <w:tabs>
          <w:tab w:val="right" w:leader="dot" w:pos="8306"/>
        </w:tabs>
      </w:pPr>
      <w:hyperlink w:anchor="_Toc25638" w:history="1">
        <w:r>
          <w:rPr>
            <w:rFonts w:ascii="仿宋" w:eastAsia="仿宋" w:hAnsi="仿宋" w:cs="仿宋" w:hint="eastAsia"/>
            <w:lang w:eastAsia="zh-CN"/>
          </w:rPr>
          <w:t>(三)、进度安排注意事项</w:t>
        </w:r>
        <w:r>
          <w:tab/>
        </w:r>
        <w:r>
          <w:fldChar w:fldCharType="begin"/>
        </w:r>
        <w:r>
          <w:instrText xml:space="preserve"> PAGEREF _Toc25638 \h </w:instrText>
        </w:r>
        <w:r>
          <w:fldChar w:fldCharType="separate"/>
        </w:r>
        <w:r>
          <w:t>34</w:t>
        </w:r>
        <w:r>
          <w:fldChar w:fldCharType="end"/>
        </w:r>
      </w:hyperlink>
    </w:p>
    <w:p>
      <w:pPr>
        <w:pStyle w:val="TOC2"/>
        <w:tabs>
          <w:tab w:val="right" w:leader="dot" w:pos="8306"/>
        </w:tabs>
      </w:pPr>
      <w:hyperlink w:anchor="_Toc25707" w:history="1">
        <w:r>
          <w:rPr>
            <w:rFonts w:ascii="仿宋" w:eastAsia="仿宋" w:hAnsi="仿宋" w:cs="仿宋" w:hint="eastAsia"/>
            <w:lang w:eastAsia="zh-CN"/>
          </w:rPr>
          <w:t>(四)、人力资源配置</w:t>
        </w:r>
        <w:r>
          <w:tab/>
        </w:r>
        <w:r>
          <w:fldChar w:fldCharType="begin"/>
        </w:r>
        <w:r>
          <w:instrText xml:space="preserve"> PAGEREF _Toc25707 \h </w:instrText>
        </w:r>
        <w:r>
          <w:fldChar w:fldCharType="separate"/>
        </w:r>
        <w:r>
          <w:t>35</w:t>
        </w:r>
        <w:r>
          <w:fldChar w:fldCharType="end"/>
        </w:r>
      </w:hyperlink>
    </w:p>
    <w:p>
      <w:pPr>
        <w:pStyle w:val="TOC1"/>
        <w:tabs>
          <w:tab w:val="right" w:leader="dot" w:pos="8306"/>
        </w:tabs>
      </w:pPr>
      <w:hyperlink w:anchor="_Toc11356" w:history="1">
        <w:r>
          <w:rPr>
            <w:rFonts w:ascii="仿宋" w:eastAsia="仿宋" w:hAnsi="仿宋" w:cs="仿宋" w:hint="eastAsia"/>
            <w:lang w:eastAsia="zh-CN"/>
          </w:rPr>
          <w:t>十、香肠项目技术管理</w:t>
        </w:r>
        <w:r>
          <w:tab/>
        </w:r>
        <w:r>
          <w:fldChar w:fldCharType="begin"/>
        </w:r>
        <w:r>
          <w:instrText xml:space="preserve"> PAGEREF _Toc11356 \h </w:instrText>
        </w:r>
        <w:r>
          <w:fldChar w:fldCharType="separate"/>
        </w:r>
        <w:r>
          <w:t>36</w:t>
        </w:r>
        <w:r>
          <w:fldChar w:fldCharType="end"/>
        </w:r>
      </w:hyperlink>
    </w:p>
    <w:p>
      <w:pPr>
        <w:pStyle w:val="TOC2"/>
        <w:tabs>
          <w:tab w:val="right" w:leader="dot" w:pos="8306"/>
        </w:tabs>
      </w:pPr>
      <w:hyperlink w:anchor="_Toc28605" w:history="1">
        <w:r>
          <w:rPr>
            <w:rFonts w:ascii="仿宋" w:eastAsia="仿宋" w:hAnsi="仿宋" w:cs="仿宋" w:hint="eastAsia"/>
            <w:lang w:eastAsia="zh-CN"/>
          </w:rPr>
          <w:t>(一)、技术方案选用方向</w:t>
        </w:r>
        <w:r>
          <w:tab/>
        </w:r>
        <w:r>
          <w:fldChar w:fldCharType="begin"/>
        </w:r>
        <w:r>
          <w:instrText xml:space="preserve"> PAGEREF _Toc28605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29" w:history="1">
        <w:r>
          <w:rPr>
            <w:rFonts w:ascii="仿宋" w:eastAsia="仿宋" w:hAnsi="仿宋" w:cs="仿宋" w:hint="eastAsia"/>
            <w:lang w:eastAsia="zh-CN"/>
          </w:rPr>
          <w:t>(二)、工艺技术方案选用原则</w:t>
        </w:r>
        <w:r>
          <w:tab/>
        </w:r>
        <w:r>
          <w:fldChar w:fldCharType="begin"/>
        </w:r>
        <w:r>
          <w:instrText xml:space="preserve"> PAGEREF _Toc13229 \h </w:instrText>
        </w:r>
        <w:r>
          <w:fldChar w:fldCharType="separate"/>
        </w:r>
        <w:r>
          <w:t>38</w:t>
        </w:r>
        <w:r>
          <w:fldChar w:fldCharType="end"/>
        </w:r>
      </w:hyperlink>
    </w:p>
    <w:p>
      <w:pPr>
        <w:pStyle w:val="TOC2"/>
        <w:tabs>
          <w:tab w:val="right" w:leader="dot" w:pos="8306"/>
        </w:tabs>
      </w:pPr>
      <w:hyperlink w:anchor="_Toc24210" w:history="1">
        <w:r>
          <w:rPr>
            <w:rFonts w:ascii="仿宋" w:eastAsia="仿宋" w:hAnsi="仿宋" w:cs="仿宋" w:hint="eastAsia"/>
            <w:lang w:eastAsia="zh-CN"/>
          </w:rPr>
          <w:t>(三)、工艺技术方案要求</w:t>
        </w:r>
        <w:r>
          <w:tab/>
        </w:r>
        <w:r>
          <w:fldChar w:fldCharType="begin"/>
        </w:r>
        <w:r>
          <w:instrText xml:space="preserve"> PAGEREF _Toc24210 \h </w:instrText>
        </w:r>
        <w:r>
          <w:fldChar w:fldCharType="separate"/>
        </w:r>
        <w:r>
          <w:t>40</w:t>
        </w:r>
        <w:r>
          <w:fldChar w:fldCharType="end"/>
        </w:r>
      </w:hyperlink>
    </w:p>
    <w:p>
      <w:pPr>
        <w:pStyle w:val="TOC1"/>
        <w:tabs>
          <w:tab w:val="right" w:leader="dot" w:pos="8306"/>
        </w:tabs>
      </w:pPr>
      <w:hyperlink w:anchor="_Toc22259" w:history="1">
        <w:r>
          <w:rPr>
            <w:rFonts w:ascii="仿宋" w:eastAsia="仿宋" w:hAnsi="仿宋" w:cs="仿宋" w:hint="eastAsia"/>
            <w:lang w:eastAsia="zh-CN"/>
          </w:rPr>
          <w:t>十一、香肠项目社会影响</w:t>
        </w:r>
        <w:r>
          <w:tab/>
        </w:r>
        <w:r>
          <w:fldChar w:fldCharType="begin"/>
        </w:r>
        <w:r>
          <w:instrText xml:space="preserve"> PAGEREF _Toc22259 \h </w:instrText>
        </w:r>
        <w:r>
          <w:fldChar w:fldCharType="separate"/>
        </w:r>
        <w:r>
          <w:t>42</w:t>
        </w:r>
        <w:r>
          <w:fldChar w:fldCharType="end"/>
        </w:r>
      </w:hyperlink>
    </w:p>
    <w:p>
      <w:pPr>
        <w:pStyle w:val="TOC2"/>
        <w:tabs>
          <w:tab w:val="right" w:leader="dot" w:pos="8306"/>
        </w:tabs>
      </w:pPr>
      <w:hyperlink w:anchor="_Toc11027" w:history="1">
        <w:r>
          <w:rPr>
            <w:rFonts w:ascii="仿宋" w:eastAsia="仿宋" w:hAnsi="仿宋" w:cs="仿宋" w:hint="eastAsia"/>
            <w:lang w:eastAsia="zh-CN"/>
          </w:rPr>
          <w:t>(一)、社会责任与义务</w:t>
        </w:r>
        <w:r>
          <w:tab/>
        </w:r>
        <w:r>
          <w:fldChar w:fldCharType="begin"/>
        </w:r>
        <w:r>
          <w:instrText xml:space="preserve"> PAGEREF _Toc11027 \h </w:instrText>
        </w:r>
        <w:r>
          <w:fldChar w:fldCharType="separate"/>
        </w:r>
        <w:r>
          <w:t>42</w:t>
        </w:r>
        <w:r>
          <w:fldChar w:fldCharType="end"/>
        </w:r>
      </w:hyperlink>
    </w:p>
    <w:p>
      <w:pPr>
        <w:pStyle w:val="TOC2"/>
        <w:tabs>
          <w:tab w:val="right" w:leader="dot" w:pos="8306"/>
        </w:tabs>
      </w:pPr>
      <w:hyperlink w:anchor="_Toc15773" w:history="1">
        <w:r>
          <w:rPr>
            <w:rFonts w:ascii="仿宋" w:eastAsia="仿宋" w:hAnsi="仿宋" w:cs="仿宋" w:hint="eastAsia"/>
            <w:lang w:eastAsia="zh-CN"/>
          </w:rPr>
          <w:t>(二)、社会参与与沟通</w:t>
        </w:r>
        <w:r>
          <w:tab/>
        </w:r>
        <w:r>
          <w:fldChar w:fldCharType="begin"/>
        </w:r>
        <w:r>
          <w:instrText xml:space="preserve"> PAGEREF _Toc15773 \h </w:instrText>
        </w:r>
        <w:r>
          <w:fldChar w:fldCharType="separate"/>
        </w:r>
        <w:r>
          <w:t>43</w:t>
        </w:r>
        <w:r>
          <w:fldChar w:fldCharType="end"/>
        </w:r>
      </w:hyperlink>
    </w:p>
    <w:p>
      <w:pPr>
        <w:pStyle w:val="TOC1"/>
        <w:tabs>
          <w:tab w:val="right" w:leader="dot" w:pos="8306"/>
        </w:tabs>
      </w:pPr>
      <w:hyperlink w:anchor="_Toc17711" w:history="1">
        <w:r>
          <w:rPr>
            <w:rFonts w:ascii="仿宋" w:eastAsia="仿宋" w:hAnsi="仿宋" w:cs="仿宋" w:hint="eastAsia"/>
            <w:lang w:eastAsia="zh-CN"/>
          </w:rPr>
          <w:t>十二、香肠项目风险管理</w:t>
        </w:r>
        <w:r>
          <w:tab/>
        </w:r>
        <w:r>
          <w:fldChar w:fldCharType="begin"/>
        </w:r>
        <w:r>
          <w:instrText xml:space="preserve"> PAGEREF _Toc17711 \h </w:instrText>
        </w:r>
        <w:r>
          <w:fldChar w:fldCharType="separate"/>
        </w:r>
        <w:r>
          <w:t>44</w:t>
        </w:r>
        <w:r>
          <w:fldChar w:fldCharType="end"/>
        </w:r>
      </w:hyperlink>
    </w:p>
    <w:p>
      <w:pPr>
        <w:pStyle w:val="TOC2"/>
        <w:tabs>
          <w:tab w:val="right" w:leader="dot" w:pos="8306"/>
        </w:tabs>
      </w:pPr>
      <w:hyperlink w:anchor="_Toc27927" w:history="1">
        <w:r>
          <w:rPr>
            <w:rFonts w:ascii="仿宋" w:eastAsia="仿宋" w:hAnsi="仿宋" w:cs="仿宋" w:hint="eastAsia"/>
            <w:lang w:eastAsia="zh-CN"/>
          </w:rPr>
          <w:t>(一)、风险识别与评估</w:t>
        </w:r>
        <w:r>
          <w:tab/>
        </w:r>
        <w:r>
          <w:fldChar w:fldCharType="begin"/>
        </w:r>
        <w:r>
          <w:instrText xml:space="preserve"> PAGEREF _Toc27927 \h </w:instrText>
        </w:r>
        <w:r>
          <w:fldChar w:fldCharType="separate"/>
        </w:r>
        <w:r>
          <w:t>44</w:t>
        </w:r>
        <w:r>
          <w:fldChar w:fldCharType="end"/>
        </w:r>
      </w:hyperlink>
    </w:p>
    <w:p>
      <w:pPr>
        <w:pStyle w:val="TOC2"/>
        <w:tabs>
          <w:tab w:val="right" w:leader="dot" w:pos="8306"/>
        </w:tabs>
      </w:pPr>
      <w:hyperlink w:anchor="_Toc1274" w:history="1">
        <w:r>
          <w:rPr>
            <w:rFonts w:ascii="仿宋" w:eastAsia="仿宋" w:hAnsi="仿宋" w:cs="仿宋" w:hint="eastAsia"/>
            <w:lang w:eastAsia="zh-CN"/>
          </w:rPr>
          <w:t>(二)、风险应对策略</w:t>
        </w:r>
        <w:r>
          <w:tab/>
        </w:r>
        <w:r>
          <w:fldChar w:fldCharType="begin"/>
        </w:r>
        <w:r>
          <w:instrText xml:space="preserve"> PAGEREF _Toc1274 \h </w:instrText>
        </w:r>
        <w:r>
          <w:fldChar w:fldCharType="separate"/>
        </w:r>
        <w:r>
          <w:t>45</w:t>
        </w:r>
        <w:r>
          <w:fldChar w:fldCharType="end"/>
        </w:r>
      </w:hyperlink>
    </w:p>
    <w:p>
      <w:pPr>
        <w:pStyle w:val="TOC2"/>
        <w:tabs>
          <w:tab w:val="right" w:leader="dot" w:pos="8306"/>
        </w:tabs>
      </w:pPr>
      <w:hyperlink w:anchor="_Toc27692" w:history="1">
        <w:r>
          <w:rPr>
            <w:rFonts w:ascii="仿宋" w:eastAsia="仿宋" w:hAnsi="仿宋" w:cs="仿宋" w:hint="eastAsia"/>
            <w:lang w:eastAsia="zh-CN"/>
          </w:rPr>
          <w:t>(三)、风险监控与控制</w:t>
        </w:r>
        <w:r>
          <w:tab/>
        </w:r>
        <w:r>
          <w:fldChar w:fldCharType="begin"/>
        </w:r>
        <w:r>
          <w:instrText xml:space="preserve"> PAGEREF _Toc27692 \h </w:instrText>
        </w:r>
        <w:r>
          <w:fldChar w:fldCharType="separate"/>
        </w:r>
        <w:r>
          <w:t>47</w:t>
        </w:r>
        <w:r>
          <w:fldChar w:fldCharType="end"/>
        </w:r>
      </w:hyperlink>
    </w:p>
    <w:p>
      <w:pPr>
        <w:pStyle w:val="TOC1"/>
        <w:tabs>
          <w:tab w:val="right" w:leader="dot" w:pos="8306"/>
        </w:tabs>
      </w:pPr>
      <w:hyperlink w:anchor="_Toc20720" w:history="1">
        <w:r>
          <w:rPr>
            <w:rFonts w:ascii="仿宋" w:eastAsia="仿宋" w:hAnsi="仿宋" w:cs="仿宋" w:hint="eastAsia"/>
            <w:lang w:eastAsia="zh-CN"/>
          </w:rPr>
          <w:t>十三、香肠项目治理与监督</w:t>
        </w:r>
        <w:r>
          <w:tab/>
        </w:r>
        <w:r>
          <w:fldChar w:fldCharType="begin"/>
        </w:r>
        <w:r>
          <w:instrText xml:space="preserve"> PAGEREF _Toc20720 \h </w:instrText>
        </w:r>
        <w:r>
          <w:fldChar w:fldCharType="separate"/>
        </w:r>
        <w:r>
          <w:t>48</w:t>
        </w:r>
        <w:r>
          <w:fldChar w:fldCharType="end"/>
        </w:r>
      </w:hyperlink>
    </w:p>
    <w:p>
      <w:pPr>
        <w:pStyle w:val="TOC2"/>
        <w:tabs>
          <w:tab w:val="right" w:leader="dot" w:pos="8306"/>
        </w:tabs>
      </w:pPr>
      <w:hyperlink w:anchor="_Toc7882" w:history="1">
        <w:r>
          <w:rPr>
            <w:rFonts w:ascii="仿宋" w:eastAsia="仿宋" w:hAnsi="仿宋" w:cs="仿宋" w:hint="eastAsia"/>
            <w:lang w:eastAsia="zh-CN"/>
          </w:rPr>
          <w:t>(一)、香肠项目治理结构</w:t>
        </w:r>
        <w:r>
          <w:tab/>
        </w:r>
        <w:r>
          <w:fldChar w:fldCharType="begin"/>
        </w:r>
        <w:r>
          <w:instrText xml:space="preserve"> PAGEREF _Toc7882 \h </w:instrText>
        </w:r>
        <w:r>
          <w:fldChar w:fldCharType="separate"/>
        </w:r>
        <w:r>
          <w:t>48</w:t>
        </w:r>
        <w:r>
          <w:fldChar w:fldCharType="end"/>
        </w:r>
      </w:hyperlink>
    </w:p>
    <w:p>
      <w:pPr>
        <w:pStyle w:val="TOC2"/>
        <w:tabs>
          <w:tab w:val="right" w:leader="dot" w:pos="8306"/>
        </w:tabs>
      </w:pPr>
      <w:hyperlink w:anchor="_Toc7998" w:history="1">
        <w:r>
          <w:rPr>
            <w:rFonts w:ascii="仿宋" w:eastAsia="仿宋" w:hAnsi="仿宋" w:cs="仿宋" w:hint="eastAsia"/>
            <w:lang w:eastAsia="zh-CN"/>
          </w:rPr>
          <w:t>(二)、监督与审计</w:t>
        </w:r>
        <w:r>
          <w:tab/>
        </w:r>
        <w:r>
          <w:fldChar w:fldCharType="begin"/>
        </w:r>
        <w:r>
          <w:instrText xml:space="preserve"> PAGEREF _Toc7998 \h </w:instrText>
        </w:r>
        <w:r>
          <w:fldChar w:fldCharType="separate"/>
        </w:r>
        <w:r>
          <w:t>49</w:t>
        </w:r>
        <w:r>
          <w:fldChar w:fldCharType="end"/>
        </w:r>
      </w:hyperlink>
    </w:p>
    <w:p>
      <w:pPr>
        <w:pStyle w:val="TOC1"/>
        <w:tabs>
          <w:tab w:val="right" w:leader="dot" w:pos="8306"/>
        </w:tabs>
      </w:pPr>
      <w:hyperlink w:anchor="_Toc1166" w:history="1">
        <w:r>
          <w:rPr>
            <w:rFonts w:ascii="仿宋" w:eastAsia="仿宋" w:hAnsi="仿宋" w:cs="仿宋" w:hint="eastAsia"/>
            <w:lang w:eastAsia="zh-CN"/>
          </w:rPr>
          <w:t>十四、香肠项目工程方案分析</w:t>
        </w:r>
        <w:r>
          <w:tab/>
        </w:r>
        <w:r>
          <w:fldChar w:fldCharType="begin"/>
        </w:r>
        <w:r>
          <w:instrText xml:space="preserve"> PAGEREF _Toc1166 \h </w:instrText>
        </w:r>
        <w:r>
          <w:fldChar w:fldCharType="separate"/>
        </w:r>
        <w:r>
          <w:t>50</w:t>
        </w:r>
        <w:r>
          <w:fldChar w:fldCharType="end"/>
        </w:r>
      </w:hyperlink>
    </w:p>
    <w:p>
      <w:pPr>
        <w:pStyle w:val="TOC2"/>
        <w:tabs>
          <w:tab w:val="right" w:leader="dot" w:pos="8306"/>
        </w:tabs>
      </w:pPr>
      <w:hyperlink w:anchor="_Toc29322" w:history="1">
        <w:r>
          <w:rPr>
            <w:rFonts w:ascii="仿宋" w:eastAsia="仿宋" w:hAnsi="仿宋" w:cs="仿宋" w:hint="eastAsia"/>
            <w:lang w:eastAsia="zh-CN"/>
          </w:rPr>
          <w:t>(一)、建筑工程设计原则</w:t>
        </w:r>
        <w:r>
          <w:tab/>
        </w:r>
        <w:r>
          <w:fldChar w:fldCharType="begin"/>
        </w:r>
        <w:r>
          <w:instrText xml:space="preserve"> PAGEREF _Toc29322 \h </w:instrText>
        </w:r>
        <w:r>
          <w:fldChar w:fldCharType="separate"/>
        </w:r>
        <w:r>
          <w:t>50</w:t>
        </w:r>
        <w:r>
          <w:fldChar w:fldCharType="end"/>
        </w:r>
      </w:hyperlink>
    </w:p>
    <w:p>
      <w:pPr>
        <w:pStyle w:val="TOC2"/>
        <w:tabs>
          <w:tab w:val="right" w:leader="dot" w:pos="8306"/>
        </w:tabs>
      </w:pPr>
      <w:hyperlink w:anchor="_Toc6398" w:history="1">
        <w:r>
          <w:rPr>
            <w:rFonts w:ascii="仿宋" w:eastAsia="仿宋" w:hAnsi="仿宋" w:cs="仿宋" w:hint="eastAsia"/>
            <w:lang w:eastAsia="zh-CN"/>
          </w:rPr>
          <w:t>(二)、土建工程建设指标</w:t>
        </w:r>
        <w:r>
          <w:tab/>
        </w:r>
        <w:r>
          <w:fldChar w:fldCharType="begin"/>
        </w:r>
        <w:r>
          <w:instrText xml:space="preserve"> PAGEREF _Toc6398 \h </w:instrText>
        </w:r>
        <w:r>
          <w:fldChar w:fldCharType="separate"/>
        </w:r>
        <w:r>
          <w:t>53</w:t>
        </w:r>
        <w:r>
          <w:fldChar w:fldCharType="end"/>
        </w:r>
      </w:hyperlink>
    </w:p>
    <w:p>
      <w:pPr>
        <w:pStyle w:val="TOC1"/>
        <w:tabs>
          <w:tab w:val="right" w:leader="dot" w:pos="8306"/>
        </w:tabs>
      </w:pPr>
      <w:hyperlink w:anchor="_Toc13781" w:history="1">
        <w:r>
          <w:rPr>
            <w:rFonts w:ascii="仿宋" w:eastAsia="仿宋" w:hAnsi="仿宋" w:cs="仿宋" w:hint="eastAsia"/>
            <w:lang w:eastAsia="zh-CN"/>
          </w:rPr>
          <w:t>十五、供应链管理</w:t>
        </w:r>
        <w:r>
          <w:tab/>
        </w:r>
        <w:r>
          <w:fldChar w:fldCharType="begin"/>
        </w:r>
        <w:r>
          <w:instrText xml:space="preserve"> PAGEREF _Toc13781 \h </w:instrText>
        </w:r>
        <w:r>
          <w:fldChar w:fldCharType="separate"/>
        </w:r>
        <w:r>
          <w:t>55</w:t>
        </w:r>
        <w:r>
          <w:fldChar w:fldCharType="end"/>
        </w:r>
      </w:hyperlink>
    </w:p>
    <w:p>
      <w:pPr>
        <w:pStyle w:val="TOC2"/>
        <w:tabs>
          <w:tab w:val="right" w:leader="dot" w:pos="8306"/>
        </w:tabs>
      </w:pPr>
      <w:hyperlink w:anchor="_Toc19048" w:history="1">
        <w:r>
          <w:rPr>
            <w:rFonts w:ascii="仿宋" w:eastAsia="仿宋" w:hAnsi="仿宋" w:cs="仿宋" w:hint="eastAsia"/>
            <w:lang w:eastAsia="zh-CN"/>
          </w:rPr>
          <w:t>(一)、供应链战略规划</w:t>
        </w:r>
        <w:r>
          <w:tab/>
        </w:r>
        <w:r>
          <w:fldChar w:fldCharType="begin"/>
        </w:r>
        <w:r>
          <w:instrText xml:space="preserve"> PAGEREF _Toc19048 \h </w:instrText>
        </w:r>
        <w:r>
          <w:fldChar w:fldCharType="separate"/>
        </w:r>
        <w:r>
          <w:t>55</w:t>
        </w:r>
        <w:r>
          <w:fldChar w:fldCharType="end"/>
        </w:r>
      </w:hyperlink>
    </w:p>
    <w:p>
      <w:pPr>
        <w:pStyle w:val="TOC2"/>
        <w:tabs>
          <w:tab w:val="right" w:leader="dot" w:pos="8306"/>
        </w:tabs>
      </w:pPr>
      <w:hyperlink w:anchor="_Toc14427" w:history="1">
        <w:r>
          <w:rPr>
            <w:rFonts w:ascii="仿宋" w:eastAsia="仿宋" w:hAnsi="仿宋" w:cs="仿宋" w:hint="eastAsia"/>
            <w:lang w:eastAsia="zh-CN"/>
          </w:rPr>
          <w:t>(二)、供应商选择与合作</w:t>
        </w:r>
        <w:r>
          <w:tab/>
        </w:r>
        <w:r>
          <w:fldChar w:fldCharType="begin"/>
        </w:r>
        <w:r>
          <w:instrText xml:space="preserve"> PAGEREF _Toc14427 \h </w:instrText>
        </w:r>
        <w:r>
          <w:fldChar w:fldCharType="separate"/>
        </w:r>
        <w:r>
          <w:t>57</w:t>
        </w:r>
        <w:r>
          <w:fldChar w:fldCharType="end"/>
        </w:r>
      </w:hyperlink>
    </w:p>
    <w:p>
      <w:pPr>
        <w:pStyle w:val="TOC2"/>
        <w:tabs>
          <w:tab w:val="right" w:leader="dot" w:pos="8306"/>
        </w:tabs>
      </w:pPr>
      <w:hyperlink w:anchor="_Toc25771" w:history="1">
        <w:r>
          <w:rPr>
            <w:rFonts w:ascii="仿宋" w:eastAsia="仿宋" w:hAnsi="仿宋" w:cs="仿宋" w:hint="eastAsia"/>
            <w:lang w:eastAsia="zh-CN"/>
          </w:rPr>
          <w:t>(三)、物流与库存管理</w:t>
        </w:r>
        <w:r>
          <w:tab/>
        </w:r>
        <w:r>
          <w:fldChar w:fldCharType="begin"/>
        </w:r>
        <w:r>
          <w:instrText xml:space="preserve"> PAGEREF _Toc25771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93"/>
      <w:r>
        <w:rPr>
          <w:rFonts w:ascii="仿宋" w:eastAsia="仿宋" w:hAnsi="仿宋" w:cs="仿宋" w:hint="eastAsia"/>
          <w:sz w:val="28"/>
          <w:lang w:eastAsia="zh-CN"/>
        </w:rPr>
        <w:t>一、香肠项目建设单位说明</w:t>
      </w:r>
      <w:bookmarkEnd w:id="2"/>
    </w:p>
    <w:p>
      <w:pPr>
        <w:pStyle w:val="Heading2"/>
        <w:rPr>
          <w:rFonts w:ascii="仿宋" w:eastAsia="仿宋" w:hAnsi="仿宋" w:cs="仿宋" w:hint="eastAsia"/>
          <w:lang w:eastAsia="zh-CN"/>
        </w:rPr>
      </w:pPr>
      <w:bookmarkStart w:id="3" w:name="_Toc2846"/>
      <w:r>
        <w:rPr>
          <w:rFonts w:ascii="仿宋" w:eastAsia="仿宋" w:hAnsi="仿宋" w:cs="仿宋" w:hint="eastAsia"/>
          <w:lang w:eastAsia="zh-CN"/>
        </w:rPr>
        <w:t>(一)、香肠项目承办单位基本情况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5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香肠项目承办单位的XXXX，我们着眼于实现可持续的经济效益。通过技术创新和解决方案的提供，公司预计在香肠项目执行期间将获得可观的收入增长。这一收入来源主要包括香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同时，我们注重成本控制和效率提升，以确保香肠项目的可持续盈利。透过精细的管理和资源优化，公司期望实现香肠项目利润最大化。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香肠项目实施进行全面的投资评估，包括香肠项目启动阶段的资金投入和后续运营成本。通过对香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为确保公司在香肠项目实施过程中具备足够的资金流动性，公司将进行详尽的现金流分析。这包括资金需求的合理预测、香肠项目周期内的资金峰谷分析以及灵活的财务管理策略，以应对各种潜在的经济变动。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674"/>
      <w:r>
        <w:rPr>
          <w:rFonts w:ascii="仿宋" w:eastAsia="仿宋" w:hAnsi="仿宋" w:cs="仿宋" w:hint="eastAsia"/>
          <w:sz w:val="28"/>
          <w:lang w:eastAsia="zh-CN"/>
        </w:rPr>
        <w:t>二、香肠项目建设背景及必要性分析</w:t>
      </w:r>
      <w:bookmarkEnd w:id="5"/>
    </w:p>
    <w:p>
      <w:pPr>
        <w:pStyle w:val="Heading2"/>
        <w:rPr>
          <w:rFonts w:ascii="仿宋" w:eastAsia="仿宋" w:hAnsi="仿宋" w:cs="仿宋" w:hint="eastAsia"/>
          <w:lang w:eastAsia="zh-CN"/>
        </w:rPr>
      </w:pPr>
      <w:bookmarkStart w:id="6" w:name="_Toc20349"/>
      <w:r>
        <w:rPr>
          <w:rFonts w:ascii="仿宋" w:eastAsia="仿宋" w:hAnsi="仿宋" w:cs="仿宋" w:hint="eastAsia"/>
          <w:lang w:eastAsia="zh-CN"/>
        </w:rPr>
        <w:t>(一)、香肠项目背景分析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香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我们的背景分析将深入挖掘当前行业的发展趋势，通过对竞争态势的全面审视，找到香肠项目在这个潮流中的定位。同时，我们将关注行业内涌现的新兴机遇，以便香肠项目更好地融入行业发展的潮流中。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香肠项目提供了强大的发展动力。我们将聚焦于行业内最新的技术发展趋势，包括但不限于人工智能、大数据分析、物联网等领域。通过深度的技术研究，我们将确保香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香肠项目发展的源泉。我们将投入更多的精力对市场需求进行深入剖析，超越表面的需求，深入挖掘潜在的市场痛点和机遇。通过对市场需求的细致了解，香肠项目将更有针对性地设计解决方案，满足市场的多样化需求，从而更好地促进香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香肠项目战略至关重要。我们将对竞争态势进行更为深入的分析，包括但不限于市场份额、产品特点、客户满意度等多个维度。通过深度的竞争分析，香肠项目将能够更准确地把握市场脉搏，制定具有竞争力的香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香肠项目的发展具有直接的影响。我们将进行更为全面的法规和政策分析，了解行业发展中的潜在法律风险和合规挑战。通过充分了解和遵守相关法规，香肠项目将确保在法律框架内合法合规运营，为香肠项目的稳健发展提供有力支持。</w:t>
      </w:r>
    </w:p>
    <w:p>
      <w:pPr>
        <w:pStyle w:val="Heading2"/>
        <w:ind w:firstLine="560" w:firstLineChars="200"/>
        <w:rPr>
          <w:rFonts w:ascii="仿宋" w:eastAsia="仿宋" w:hAnsi="仿宋" w:cs="仿宋" w:hint="eastAsia"/>
          <w:sz w:val="28"/>
          <w:lang w:eastAsia="zh-CN"/>
        </w:rPr>
      </w:pPr>
      <w:bookmarkStart w:id="7" w:name="_Toc28142"/>
      <w:r>
        <w:rPr>
          <w:rFonts w:ascii="仿宋" w:eastAsia="仿宋" w:hAnsi="仿宋" w:cs="仿宋" w:hint="eastAsia"/>
          <w:sz w:val="28"/>
          <w:lang w:eastAsia="zh-CN"/>
        </w:rPr>
        <w:t>(二)、香肠项目建设必要性分析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香肠项目建设的迫切性源于对行业发展趋势的深刻洞察。我们正处于一个行业变革的时代，科技创新、数字化转型成为企业发展的关键动力。香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香肠项目建设不仅仅是为了跟上潮流，更是为了通过技术创新推动企业的持续发展。通过引入先进的技术和解决方案，香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香肠项目的建设成为必然选择，通过提高产品质量、拓展服务领域，从而在竞争中获得更多的机会。香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香肠项目建设的必要性体现在对客户需求更精准的满足。通过香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香肠项目建设的背后是对企业持续创新的追求。只有通过不断创新，企业才能在竞争中立于不败之地。香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026"/>
      <w:r>
        <w:rPr>
          <w:rFonts w:ascii="仿宋" w:eastAsia="仿宋" w:hAnsi="仿宋" w:cs="仿宋" w:hint="eastAsia"/>
          <w:sz w:val="28"/>
          <w:lang w:eastAsia="zh-CN"/>
        </w:rPr>
        <w:t>三、香肠项目危机管理</w:t>
      </w:r>
      <w:bookmarkEnd w:id="8"/>
    </w:p>
    <w:p>
      <w:pPr>
        <w:pStyle w:val="Heading2"/>
        <w:rPr>
          <w:rFonts w:ascii="仿宋" w:eastAsia="仿宋" w:hAnsi="仿宋" w:cs="仿宋" w:hint="eastAsia"/>
          <w:lang w:eastAsia="zh-CN"/>
        </w:rPr>
      </w:pPr>
      <w:bookmarkStart w:id="9" w:name="_Toc2834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香肠项目危机管理中，危机预警与识别是确保香肠项目稳健运行的核心步骤。通过建立全面的监测机制，香肠项目团队旨在及时发现和理解潜在的风险和危机因素，以便采取及时的预防和应对措施，确保香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首先，通过深入的风险评估，香肠项目团队全面分析了整个香肠项目和各个阶段可能存在的威胁。这包括准确评估每个潜在风险的发生概率和可能影响的程度，为后续危机预警提供了有力支持。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香肠项目团队着重于明确定义香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香肠项目进展的持续监控，团队能够及时发现潜在问题并作出迅速反应。香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在这一阶段，团队的专业素养和反应速度将发挥至关重要的作用，以确保潜在危机能够在初期得到有效的处理，最大程度地减轻负面影响。通过危机预警与识别，香肠项目得以更有序、可控地推进。</w:t>
      </w:r>
    </w:p>
    <w:p>
      <w:pPr>
        <w:pStyle w:val="Heading2"/>
        <w:ind w:firstLine="560" w:firstLineChars="200"/>
        <w:rPr>
          <w:rFonts w:ascii="仿宋" w:eastAsia="仿宋" w:hAnsi="仿宋" w:cs="仿宋" w:hint="eastAsia"/>
          <w:sz w:val="28"/>
          <w:lang w:eastAsia="zh-CN"/>
        </w:rPr>
      </w:pPr>
      <w:bookmarkStart w:id="10" w:name="_Toc1270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在危机发生时，香肠项目团队立即行动，成立了应急小组。该小组的任务是迅速制定并实施紧急应对措施，以最小化潜在损失。以下是采取的主要措施：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暂停香肠项目进度：为遏制危机蔓延，香肠项目暂时停止进行，以便全面评估当前状况。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资源重新分配：重新评估香肠项目资源的分配，确保最大限度地减小损失。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实时沟通：与关键利益相关者建立实时沟通机制，向他们传递香肠项目危机的实际状况，保障香肠项目核心利益。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在紧急应对的同时，香肠项目团队强调了团队协作和有效沟通的重要性。以下是团队协作的关键举措：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信息共享机制：建立了信息共享平台，确保团队成员能够及时获取香肠项目危机的实时信息。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领导者沟通：香肠项目领导者通过定期会议和即时沟通工具，指导团队应对危机，保持团队稳定运行。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随着危机得到初步控制，香肠项目团队转向制定恢复计划，以确保香肠项目能够从中迅速恢复。主要恢复计划包括：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修复受损的进度计划：重新评估香肠项目进度，制定修复计划，确保香肠项目尽快回归正常进程。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重新调整资源分配：优化资源分配，确保香肠项目在有限资源下高效运转。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风险管理机制加强：对香肠项目风险进行全面评估，制定更强化的风险管理策略，以预防未来可能的危机。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51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37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香肠项目的技术管理特点体现在其创新导向。通过引入最先进的技术趋势和解决方案，香肠项目致力于提升科技含量、提高质量和效率水平。这意味着我们将采用最新的工具和方法，确保香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香肠项目技术管理的显著特征。通过整合不同领域的技术资源，我们实现了跨学科的协同工作。这有助于优化技术架构，提高整体效能。此外，整合性策略还促进了不同技术团队之间的紧密沟通和高效合作，确保香肠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香肠项目所采用的技术。通过不断优化技术方案，香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香肠项目团队将在香肠项目初期识别可能的技术风险，并采取相应的预防和应对措施。通过建立健全的风险评估机制，香肠项目能够在实施过程中及时发现并解决潜在的技术问题，保障香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通过这些独特的技术管理特点，我们确信在香肠项目中，技术将成为香肠项目成功的有力支持。这一深度剖析揭示了技术管理在香肠项目实施中的关键作用，为香肠项目的技术基础奠定了坚实的基础。</w:t>
      </w:r>
    </w:p>
    <w:p>
      <w:pPr>
        <w:pStyle w:val="Heading2"/>
        <w:ind w:firstLine="560" w:firstLineChars="200"/>
        <w:rPr>
          <w:rFonts w:ascii="仿宋" w:eastAsia="仿宋" w:hAnsi="仿宋" w:cs="仿宋" w:hint="eastAsia"/>
          <w:sz w:val="28"/>
          <w:lang w:eastAsia="zh-CN"/>
        </w:rPr>
      </w:pPr>
      <w:bookmarkStart w:id="13" w:name="_Toc29269"/>
      <w:r>
        <w:rPr>
          <w:rFonts w:ascii="仿宋" w:eastAsia="仿宋" w:hAnsi="仿宋" w:cs="仿宋" w:hint="eastAsia"/>
          <w:sz w:val="28"/>
          <w:lang w:eastAsia="zh-CN"/>
        </w:rPr>
        <w:t>(二)、香肠项目工艺技术设计方案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香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香肠项目将严格按照相关行业规范要求进行组织。通过有效控制产品质量，香肠项目将致力于为顾客提供优质的香肠项目产品和良好的服务。这体现了香肠项目对于生产活动合规性和质量标准的高度重视，为香肠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香肠项目注重生态效益和清洁生产原则。香肠项目建设将紧密结合地方特色经济发展，与社会经济发展规划和区域环境保护规划方案相协调一致。通过与当地区域自然生态系统的结合，香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香肠项目产品具有多样化的客户需求和个性化的特点。因此，香肠项目产品规格品种多样，且单批生产数量较小。为满足这一特点，香肠项目承办单位将建设先进的柔性制造生产线。通过广泛应用柔性制造技术，香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总体而言，香肠项目采用的技术具有较高的技术含量和自动化水平，处于国内先进水平。这一技术选用不仅体现了对生产效率、质量和环境友好性的高标准要求，同时为香肠项目的可持续发展奠定了坚实的基础。</w:t>
      </w:r>
    </w:p>
    <w:p>
      <w:pPr>
        <w:pStyle w:val="Heading2"/>
        <w:ind w:firstLine="560" w:firstLineChars="200"/>
        <w:rPr>
          <w:rFonts w:ascii="仿宋" w:eastAsia="仿宋" w:hAnsi="仿宋" w:cs="仿宋" w:hint="eastAsia"/>
          <w:sz w:val="28"/>
          <w:lang w:eastAsia="zh-CN"/>
        </w:rPr>
      </w:pPr>
      <w:bookmarkStart w:id="14" w:name="_Toc2569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为确保香肠项目的高效生产和技术实施，我们制定了一套精心设计的设备选型方案，以满足香肠项目生产、质量和环保的要求。该方案的主要特点如下：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香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针对香肠项目产品的多样性和小批量生产的特点，我们将建设柔性制造生产线。通过在设备选型中考虑柔性制造技术，可以灵活应对不同产品规格和生产需求，实现生产线的高度灵活性和适应性。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79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151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香肠项目的主要产品是XXXX，预计年产值为XXX万元。这一产品在市场中占据着重要的地位，其广泛的应用范围使得该香肠项目的市场前景非常广阔。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香肠项目的xxx产品作为重要的原材料之一，将在多个领域发挥关键作用。其在建筑、交通、能源等方面的广泛应用将为整个产业链提供强大的支持，形成产业协同效应。香肠项目的年产值XXX万XXX万XXX万万元不仅反映了其在市场上的巨大潜力，更预示着它对国民经济的积极贡献。这种关联度高、涉及面广的产业关系，使得该香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573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肠项目总征地面积为XXXX平方米，相当于约XX.XX亩，其中净用地面积为XXXX平方米，红线范围内相当于约XX.XX亩。这一用地规模充分考虑了香肠项目的建设需求，保障了香肠项目在合适的空间内得以充分发展。香肠项目规划的总建筑面积为XXXX平方米，其中主体工程建设占XXXX平方米，计容建筑面积达XXXX平方米。预计建筑工程的投资将达到XXXX万元，为香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香肠项目计划购置的设备共计XXXX台（套），设备购置费用为XXXX万元。这一设备购置计划充分考虑到香肠项目的生产需求和技术要求，确保了香肠项目在生产运营中具备先进的技术装备和高效的生产能力。设备的合理配置将为香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香肠项目计划总投资为XXXX万元，预计年实现营业收入为XXXX万元。这一产能规模的设定旨在确保香肠项目能够在投资与回报之间取得平衡，实现长期可持续的发展。香肠项目的总投资充分考虑到各个方面的需求，包括用地建设、设备购置等多个环节，以确保香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6457"/>
      <w:r>
        <w:rPr>
          <w:rFonts w:ascii="仿宋" w:eastAsia="仿宋" w:hAnsi="仿宋" w:cs="仿宋" w:hint="eastAsia"/>
          <w:sz w:val="28"/>
          <w:lang w:eastAsia="zh-CN"/>
        </w:rPr>
        <w:t>六、香肠项目土建工程</w:t>
      </w:r>
      <w:bookmarkEnd w:id="18"/>
    </w:p>
    <w:p>
      <w:pPr>
        <w:pStyle w:val="Heading2"/>
        <w:rPr>
          <w:rFonts w:ascii="仿宋" w:eastAsia="仿宋" w:hAnsi="仿宋" w:cs="仿宋" w:hint="eastAsia"/>
          <w:lang w:eastAsia="zh-CN"/>
        </w:rPr>
      </w:pPr>
      <w:bookmarkStart w:id="19" w:name="_Toc1069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在香肠项目的建筑工程设计中，我们将秉承一系列重要的设计原则，以确保香肠项目建筑在功能、美观、可持续性等方面达到最佳效果。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首要原则是确保建筑的功能性得到最大化的发挥。我们将充分理解香肠项目的实际需求，合理布局各个功能区域，保证建筑在满足业务需求的同时，提供高效的工作环境。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https://d.book118.com/566131150155010042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05FE6"/>
    <w:rsid w:val="37805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3115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2024-01-29T09:44:00Z</dcterms:created>
  <dcterms:modified xsi:type="dcterms:W3CDTF">2024-01-29T09:44:42Z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94E098184E4B494FB1CD721AB53158CC_11</vt:lpwstr>
  </property>
  <property fmtid="{D5CDD505-2E9C-101B-9397-08002B2CF9AE}" pid="3" name="KSOProductBuildVer">
    <vt:lpwstr>2052-12.1.0.16250</vt:lpwstr>
  </property>
</Properties>
</file>