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美容美体项目评估报告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4" w:history="1">
        <w:r>
          <w:rPr>
            <w:rFonts w:ascii="仿宋" w:eastAsia="仿宋" w:hAnsi="仿宋" w:cs="仿宋" w:hint="eastAsia"/>
            <w:lang w:eastAsia="zh-CN"/>
          </w:rPr>
          <w:t>前言</w:t>
        </w:r>
        <w:r>
          <w:tab/>
        </w:r>
        <w:r>
          <w:fldChar w:fldCharType="begin"/>
        </w:r>
        <w:r>
          <w:instrText xml:space="preserve"> PAGEREF _Toc1574 \h </w:instrText>
        </w:r>
        <w:r>
          <w:fldChar w:fldCharType="separate"/>
        </w:r>
        <w:r>
          <w:t>3</w:t>
        </w:r>
        <w:r>
          <w:fldChar w:fldCharType="end"/>
        </w:r>
      </w:hyperlink>
    </w:p>
    <w:p>
      <w:pPr>
        <w:pStyle w:val="TOC1"/>
        <w:tabs>
          <w:tab w:val="right" w:leader="dot" w:pos="8306"/>
        </w:tabs>
      </w:pPr>
      <w:hyperlink w:anchor="_Toc20979" w:history="1">
        <w:r>
          <w:rPr>
            <w:rFonts w:ascii="仿宋" w:eastAsia="仿宋" w:hAnsi="仿宋" w:cs="仿宋" w:hint="eastAsia"/>
            <w:lang w:eastAsia="zh-CN"/>
          </w:rPr>
          <w:t>一、美容美体项目建设内容</w:t>
        </w:r>
        <w:r>
          <w:tab/>
        </w:r>
        <w:r>
          <w:fldChar w:fldCharType="begin"/>
        </w:r>
        <w:r>
          <w:instrText xml:space="preserve"> PAGEREF _Toc20979 \h </w:instrText>
        </w:r>
        <w:r>
          <w:fldChar w:fldCharType="separate"/>
        </w:r>
        <w:r>
          <w:t>3</w:t>
        </w:r>
        <w:r>
          <w:fldChar w:fldCharType="end"/>
        </w:r>
      </w:hyperlink>
    </w:p>
    <w:p>
      <w:pPr>
        <w:pStyle w:val="TOC2"/>
        <w:tabs>
          <w:tab w:val="right" w:leader="dot" w:pos="8306"/>
        </w:tabs>
      </w:pPr>
      <w:hyperlink w:anchor="_Toc9035" w:history="1">
        <w:r>
          <w:rPr>
            <w:rFonts w:ascii="仿宋" w:eastAsia="仿宋" w:hAnsi="仿宋" w:cs="仿宋" w:hint="eastAsia"/>
            <w:lang w:eastAsia="zh-CN"/>
          </w:rPr>
          <w:t>(一)、建筑工程</w:t>
        </w:r>
        <w:r>
          <w:tab/>
        </w:r>
        <w:r>
          <w:fldChar w:fldCharType="begin"/>
        </w:r>
        <w:r>
          <w:instrText xml:space="preserve"> PAGEREF _Toc9035 \h </w:instrText>
        </w:r>
        <w:r>
          <w:fldChar w:fldCharType="separate"/>
        </w:r>
        <w:r>
          <w:t>3</w:t>
        </w:r>
        <w:r>
          <w:fldChar w:fldCharType="end"/>
        </w:r>
      </w:hyperlink>
    </w:p>
    <w:p>
      <w:pPr>
        <w:pStyle w:val="TOC2"/>
        <w:tabs>
          <w:tab w:val="right" w:leader="dot" w:pos="8306"/>
        </w:tabs>
      </w:pPr>
      <w:hyperlink w:anchor="_Toc7671" w:history="1">
        <w:r>
          <w:rPr>
            <w:rFonts w:ascii="仿宋" w:eastAsia="仿宋" w:hAnsi="仿宋" w:cs="仿宋" w:hint="eastAsia"/>
            <w:lang w:eastAsia="zh-CN"/>
          </w:rPr>
          <w:t>(二)、电气、自动控制系统</w:t>
        </w:r>
        <w:r>
          <w:tab/>
        </w:r>
        <w:r>
          <w:fldChar w:fldCharType="begin"/>
        </w:r>
        <w:r>
          <w:instrText xml:space="preserve"> PAGEREF _Toc7671 \h </w:instrText>
        </w:r>
        <w:r>
          <w:fldChar w:fldCharType="separate"/>
        </w:r>
        <w:r>
          <w:t>5</w:t>
        </w:r>
        <w:r>
          <w:fldChar w:fldCharType="end"/>
        </w:r>
      </w:hyperlink>
    </w:p>
    <w:p>
      <w:pPr>
        <w:pStyle w:val="TOC2"/>
        <w:tabs>
          <w:tab w:val="right" w:leader="dot" w:pos="8306"/>
        </w:tabs>
      </w:pPr>
      <w:hyperlink w:anchor="_Toc31494" w:history="1">
        <w:r>
          <w:rPr>
            <w:rFonts w:ascii="仿宋" w:eastAsia="仿宋" w:hAnsi="仿宋" w:cs="仿宋" w:hint="eastAsia"/>
            <w:lang w:eastAsia="zh-CN"/>
          </w:rPr>
          <w:t>(三)、通用及专用设备选择</w:t>
        </w:r>
        <w:r>
          <w:tab/>
        </w:r>
        <w:r>
          <w:fldChar w:fldCharType="begin"/>
        </w:r>
        <w:r>
          <w:instrText xml:space="preserve"> PAGEREF _Toc31494 \h </w:instrText>
        </w:r>
        <w:r>
          <w:fldChar w:fldCharType="separate"/>
        </w:r>
        <w:r>
          <w:t>6</w:t>
        </w:r>
        <w:r>
          <w:fldChar w:fldCharType="end"/>
        </w:r>
      </w:hyperlink>
    </w:p>
    <w:p>
      <w:pPr>
        <w:pStyle w:val="TOC2"/>
        <w:tabs>
          <w:tab w:val="right" w:leader="dot" w:pos="8306"/>
        </w:tabs>
      </w:pPr>
      <w:hyperlink w:anchor="_Toc28948" w:history="1">
        <w:r>
          <w:rPr>
            <w:rFonts w:ascii="仿宋" w:eastAsia="仿宋" w:hAnsi="仿宋" w:cs="仿宋" w:hint="eastAsia"/>
            <w:lang w:eastAsia="zh-CN"/>
          </w:rPr>
          <w:t>(四)、公共工程</w:t>
        </w:r>
        <w:r>
          <w:tab/>
        </w:r>
        <w:r>
          <w:fldChar w:fldCharType="begin"/>
        </w:r>
        <w:r>
          <w:instrText xml:space="preserve"> PAGEREF _Toc28948 \h </w:instrText>
        </w:r>
        <w:r>
          <w:fldChar w:fldCharType="separate"/>
        </w:r>
        <w:r>
          <w:t>8</w:t>
        </w:r>
        <w:r>
          <w:fldChar w:fldCharType="end"/>
        </w:r>
      </w:hyperlink>
    </w:p>
    <w:p>
      <w:pPr>
        <w:pStyle w:val="TOC1"/>
        <w:tabs>
          <w:tab w:val="right" w:leader="dot" w:pos="8306"/>
        </w:tabs>
      </w:pPr>
      <w:hyperlink w:anchor="_Toc18927" w:history="1">
        <w:r>
          <w:rPr>
            <w:rFonts w:ascii="仿宋" w:eastAsia="仿宋" w:hAnsi="仿宋" w:cs="仿宋" w:hint="eastAsia"/>
            <w:lang w:eastAsia="zh-CN"/>
          </w:rPr>
          <w:t>二、投资估算与资金筹措</w:t>
        </w:r>
        <w:r>
          <w:tab/>
        </w:r>
        <w:r>
          <w:fldChar w:fldCharType="begin"/>
        </w:r>
        <w:r>
          <w:instrText xml:space="preserve"> PAGEREF _Toc18927 \h </w:instrText>
        </w:r>
        <w:r>
          <w:fldChar w:fldCharType="separate"/>
        </w:r>
        <w:r>
          <w:t>9</w:t>
        </w:r>
        <w:r>
          <w:fldChar w:fldCharType="end"/>
        </w:r>
      </w:hyperlink>
    </w:p>
    <w:p>
      <w:pPr>
        <w:pStyle w:val="TOC2"/>
        <w:tabs>
          <w:tab w:val="right" w:leader="dot" w:pos="8306"/>
        </w:tabs>
      </w:pPr>
      <w:hyperlink w:anchor="_Toc9791" w:history="1">
        <w:r>
          <w:rPr>
            <w:rFonts w:ascii="仿宋" w:eastAsia="仿宋" w:hAnsi="仿宋" w:cs="仿宋" w:hint="eastAsia"/>
            <w:lang w:eastAsia="zh-CN"/>
          </w:rPr>
          <w:t>(一)、投资估算依据及范围</w:t>
        </w:r>
        <w:r>
          <w:tab/>
        </w:r>
        <w:r>
          <w:fldChar w:fldCharType="begin"/>
        </w:r>
        <w:r>
          <w:instrText xml:space="preserve"> PAGEREF _Toc9791 \h </w:instrText>
        </w:r>
        <w:r>
          <w:fldChar w:fldCharType="separate"/>
        </w:r>
        <w:r>
          <w:t>9</w:t>
        </w:r>
        <w:r>
          <w:fldChar w:fldCharType="end"/>
        </w:r>
      </w:hyperlink>
    </w:p>
    <w:p>
      <w:pPr>
        <w:pStyle w:val="TOC2"/>
        <w:tabs>
          <w:tab w:val="right" w:leader="dot" w:pos="8306"/>
        </w:tabs>
      </w:pPr>
      <w:hyperlink w:anchor="_Toc21726" w:history="1">
        <w:r>
          <w:rPr>
            <w:rFonts w:ascii="仿宋" w:eastAsia="仿宋" w:hAnsi="仿宋" w:cs="仿宋" w:hint="eastAsia"/>
            <w:lang w:eastAsia="zh-CN"/>
          </w:rPr>
          <w:t>(二)、固定资产投资总额</w:t>
        </w:r>
        <w:r>
          <w:tab/>
        </w:r>
        <w:r>
          <w:fldChar w:fldCharType="begin"/>
        </w:r>
        <w:r>
          <w:instrText xml:space="preserve"> PAGEREF _Toc21726 \h </w:instrText>
        </w:r>
        <w:r>
          <w:fldChar w:fldCharType="separate"/>
        </w:r>
        <w:r>
          <w:t>11</w:t>
        </w:r>
        <w:r>
          <w:fldChar w:fldCharType="end"/>
        </w:r>
      </w:hyperlink>
    </w:p>
    <w:p>
      <w:pPr>
        <w:pStyle w:val="TOC2"/>
        <w:tabs>
          <w:tab w:val="right" w:leader="dot" w:pos="8306"/>
        </w:tabs>
      </w:pPr>
      <w:hyperlink w:anchor="_Toc21955" w:history="1">
        <w:r>
          <w:rPr>
            <w:rFonts w:ascii="仿宋" w:eastAsia="仿宋" w:hAnsi="仿宋" w:cs="仿宋" w:hint="eastAsia"/>
            <w:lang w:eastAsia="zh-CN"/>
          </w:rPr>
          <w:t>(三)、铺底流动资金和建设期利息</w:t>
        </w:r>
        <w:r>
          <w:tab/>
        </w:r>
        <w:r>
          <w:fldChar w:fldCharType="begin"/>
        </w:r>
        <w:r>
          <w:instrText xml:space="preserve"> PAGEREF _Toc21955 \h </w:instrText>
        </w:r>
        <w:r>
          <w:fldChar w:fldCharType="separate"/>
        </w:r>
        <w:r>
          <w:t>13</w:t>
        </w:r>
        <w:r>
          <w:fldChar w:fldCharType="end"/>
        </w:r>
      </w:hyperlink>
    </w:p>
    <w:p>
      <w:pPr>
        <w:pStyle w:val="TOC2"/>
        <w:tabs>
          <w:tab w:val="right" w:leader="dot" w:pos="8306"/>
        </w:tabs>
      </w:pPr>
      <w:hyperlink w:anchor="_Toc26235" w:history="1">
        <w:r>
          <w:rPr>
            <w:rFonts w:ascii="仿宋" w:eastAsia="仿宋" w:hAnsi="仿宋" w:cs="仿宋" w:hint="eastAsia"/>
            <w:lang w:eastAsia="zh-CN"/>
          </w:rPr>
          <w:t>(四)、资金筹措</w:t>
        </w:r>
        <w:r>
          <w:tab/>
        </w:r>
        <w:r>
          <w:fldChar w:fldCharType="begin"/>
        </w:r>
        <w:r>
          <w:instrText xml:space="preserve"> PAGEREF _Toc26235 \h </w:instrText>
        </w:r>
        <w:r>
          <w:fldChar w:fldCharType="separate"/>
        </w:r>
        <w:r>
          <w:t>14</w:t>
        </w:r>
        <w:r>
          <w:fldChar w:fldCharType="end"/>
        </w:r>
      </w:hyperlink>
    </w:p>
    <w:p>
      <w:pPr>
        <w:pStyle w:val="TOC1"/>
        <w:tabs>
          <w:tab w:val="right" w:leader="dot" w:pos="8306"/>
        </w:tabs>
      </w:pPr>
      <w:hyperlink w:anchor="_Toc3339" w:history="1">
        <w:r>
          <w:rPr>
            <w:rFonts w:ascii="仿宋" w:eastAsia="仿宋" w:hAnsi="仿宋" w:cs="仿宋" w:hint="eastAsia"/>
            <w:lang w:eastAsia="zh-CN"/>
          </w:rPr>
          <w:t>三、美容美体项目建设背景</w:t>
        </w:r>
        <w:r>
          <w:tab/>
        </w:r>
        <w:r>
          <w:fldChar w:fldCharType="begin"/>
        </w:r>
        <w:r>
          <w:instrText xml:space="preserve"> PAGEREF _Toc3339 \h </w:instrText>
        </w:r>
        <w:r>
          <w:fldChar w:fldCharType="separate"/>
        </w:r>
        <w:r>
          <w:t>15</w:t>
        </w:r>
        <w:r>
          <w:fldChar w:fldCharType="end"/>
        </w:r>
      </w:hyperlink>
    </w:p>
    <w:p>
      <w:pPr>
        <w:pStyle w:val="TOC2"/>
        <w:tabs>
          <w:tab w:val="right" w:leader="dot" w:pos="8306"/>
        </w:tabs>
      </w:pPr>
      <w:hyperlink w:anchor="_Toc5730" w:history="1">
        <w:r>
          <w:rPr>
            <w:rFonts w:ascii="仿宋" w:eastAsia="仿宋" w:hAnsi="仿宋" w:cs="仿宋" w:hint="eastAsia"/>
            <w:lang w:eastAsia="zh-CN"/>
          </w:rPr>
          <w:t>(一)、美容美体项目提出背景</w:t>
        </w:r>
        <w:r>
          <w:tab/>
        </w:r>
        <w:r>
          <w:fldChar w:fldCharType="begin"/>
        </w:r>
        <w:r>
          <w:instrText xml:space="preserve"> PAGEREF _Toc5730 \h </w:instrText>
        </w:r>
        <w:r>
          <w:fldChar w:fldCharType="separate"/>
        </w:r>
        <w:r>
          <w:t>15</w:t>
        </w:r>
        <w:r>
          <w:fldChar w:fldCharType="end"/>
        </w:r>
      </w:hyperlink>
    </w:p>
    <w:p>
      <w:pPr>
        <w:pStyle w:val="TOC2"/>
        <w:tabs>
          <w:tab w:val="right" w:leader="dot" w:pos="8306"/>
        </w:tabs>
      </w:pPr>
      <w:hyperlink w:anchor="_Toc11703" w:history="1">
        <w:r>
          <w:rPr>
            <w:rFonts w:ascii="仿宋" w:eastAsia="仿宋" w:hAnsi="仿宋" w:cs="仿宋" w:hint="eastAsia"/>
            <w:lang w:eastAsia="zh-CN"/>
          </w:rPr>
          <w:t>(二)、美容美体项目建设的必要性</w:t>
        </w:r>
        <w:r>
          <w:tab/>
        </w:r>
        <w:r>
          <w:fldChar w:fldCharType="begin"/>
        </w:r>
        <w:r>
          <w:instrText xml:space="preserve"> PAGEREF _Toc11703 \h </w:instrText>
        </w:r>
        <w:r>
          <w:fldChar w:fldCharType="separate"/>
        </w:r>
        <w:r>
          <w:t>16</w:t>
        </w:r>
        <w:r>
          <w:fldChar w:fldCharType="end"/>
        </w:r>
      </w:hyperlink>
    </w:p>
    <w:p>
      <w:pPr>
        <w:pStyle w:val="TOC2"/>
        <w:tabs>
          <w:tab w:val="right" w:leader="dot" w:pos="8306"/>
        </w:tabs>
      </w:pPr>
      <w:hyperlink w:anchor="_Toc3677" w:history="1">
        <w:r>
          <w:rPr>
            <w:rFonts w:ascii="仿宋" w:eastAsia="仿宋" w:hAnsi="仿宋" w:cs="仿宋" w:hint="eastAsia"/>
            <w:lang w:eastAsia="zh-CN"/>
          </w:rPr>
          <w:t>(三)、美容美体项目建设的可行性</w:t>
        </w:r>
        <w:r>
          <w:tab/>
        </w:r>
        <w:r>
          <w:fldChar w:fldCharType="begin"/>
        </w:r>
        <w:r>
          <w:instrText xml:space="preserve"> PAGEREF _Toc3677 \h </w:instrText>
        </w:r>
        <w:r>
          <w:fldChar w:fldCharType="separate"/>
        </w:r>
        <w:r>
          <w:t>17</w:t>
        </w:r>
        <w:r>
          <w:fldChar w:fldCharType="end"/>
        </w:r>
      </w:hyperlink>
    </w:p>
    <w:p>
      <w:pPr>
        <w:pStyle w:val="TOC1"/>
        <w:tabs>
          <w:tab w:val="right" w:leader="dot" w:pos="8306"/>
        </w:tabs>
      </w:pPr>
      <w:hyperlink w:anchor="_Toc30311" w:history="1">
        <w:r>
          <w:rPr>
            <w:rFonts w:ascii="仿宋" w:eastAsia="仿宋" w:hAnsi="仿宋" w:cs="仿宋" w:hint="eastAsia"/>
            <w:lang w:eastAsia="zh-CN"/>
          </w:rPr>
          <w:t>四、产品市场预测与分析</w:t>
        </w:r>
        <w:r>
          <w:tab/>
        </w:r>
        <w:r>
          <w:fldChar w:fldCharType="begin"/>
        </w:r>
        <w:r>
          <w:instrText xml:space="preserve"> PAGEREF _Toc30311 \h </w:instrText>
        </w:r>
        <w:r>
          <w:fldChar w:fldCharType="separate"/>
        </w:r>
        <w:r>
          <w:t>19</w:t>
        </w:r>
        <w:r>
          <w:fldChar w:fldCharType="end"/>
        </w:r>
      </w:hyperlink>
    </w:p>
    <w:p>
      <w:pPr>
        <w:pStyle w:val="TOC2"/>
        <w:tabs>
          <w:tab w:val="right" w:leader="dot" w:pos="8306"/>
        </w:tabs>
      </w:pPr>
      <w:hyperlink w:anchor="_Toc26245" w:history="1">
        <w:r>
          <w:rPr>
            <w:rFonts w:ascii="仿宋" w:eastAsia="仿宋" w:hAnsi="仿宋" w:cs="仿宋" w:hint="eastAsia"/>
            <w:lang w:eastAsia="zh-CN"/>
          </w:rPr>
          <w:t>(一)、市场调查</w:t>
        </w:r>
        <w:r>
          <w:tab/>
        </w:r>
        <w:r>
          <w:fldChar w:fldCharType="begin"/>
        </w:r>
        <w:r>
          <w:instrText xml:space="preserve"> PAGEREF _Toc26245 \h </w:instrText>
        </w:r>
        <w:r>
          <w:fldChar w:fldCharType="separate"/>
        </w:r>
        <w:r>
          <w:t>19</w:t>
        </w:r>
        <w:r>
          <w:fldChar w:fldCharType="end"/>
        </w:r>
      </w:hyperlink>
    </w:p>
    <w:p>
      <w:pPr>
        <w:pStyle w:val="TOC2"/>
        <w:tabs>
          <w:tab w:val="right" w:leader="dot" w:pos="8306"/>
        </w:tabs>
      </w:pPr>
      <w:hyperlink w:anchor="_Toc2790" w:history="1">
        <w:r>
          <w:rPr>
            <w:rFonts w:ascii="仿宋" w:eastAsia="仿宋" w:hAnsi="仿宋" w:cs="仿宋" w:hint="eastAsia"/>
            <w:lang w:eastAsia="zh-CN"/>
          </w:rPr>
          <w:t>(二)、生产能力调查</w:t>
        </w:r>
        <w:r>
          <w:tab/>
        </w:r>
        <w:r>
          <w:fldChar w:fldCharType="begin"/>
        </w:r>
        <w:r>
          <w:instrText xml:space="preserve"> PAGEREF _Toc2790 \h </w:instrText>
        </w:r>
        <w:r>
          <w:fldChar w:fldCharType="separate"/>
        </w:r>
        <w:r>
          <w:t>21</w:t>
        </w:r>
        <w:r>
          <w:fldChar w:fldCharType="end"/>
        </w:r>
      </w:hyperlink>
    </w:p>
    <w:p>
      <w:pPr>
        <w:pStyle w:val="TOC2"/>
        <w:tabs>
          <w:tab w:val="right" w:leader="dot" w:pos="8306"/>
        </w:tabs>
      </w:pPr>
      <w:hyperlink w:anchor="_Toc14148" w:history="1">
        <w:r>
          <w:rPr>
            <w:rFonts w:ascii="仿宋" w:eastAsia="仿宋" w:hAnsi="仿宋" w:cs="仿宋" w:hint="eastAsia"/>
            <w:lang w:eastAsia="zh-CN"/>
          </w:rPr>
          <w:t>(三)、销售量调查</w:t>
        </w:r>
        <w:r>
          <w:tab/>
        </w:r>
        <w:r>
          <w:fldChar w:fldCharType="begin"/>
        </w:r>
        <w:r>
          <w:instrText xml:space="preserve"> PAGEREF _Toc14148 \h </w:instrText>
        </w:r>
        <w:r>
          <w:fldChar w:fldCharType="separate"/>
        </w:r>
        <w:r>
          <w:t>23</w:t>
        </w:r>
        <w:r>
          <w:fldChar w:fldCharType="end"/>
        </w:r>
      </w:hyperlink>
    </w:p>
    <w:p>
      <w:pPr>
        <w:pStyle w:val="TOC2"/>
        <w:tabs>
          <w:tab w:val="right" w:leader="dot" w:pos="8306"/>
        </w:tabs>
      </w:pPr>
      <w:hyperlink w:anchor="_Toc16021" w:history="1">
        <w:r>
          <w:rPr>
            <w:rFonts w:ascii="仿宋" w:eastAsia="仿宋" w:hAnsi="仿宋" w:cs="仿宋" w:hint="eastAsia"/>
            <w:lang w:eastAsia="zh-CN"/>
          </w:rPr>
          <w:t>(四)、产品价格调查</w:t>
        </w:r>
        <w:r>
          <w:tab/>
        </w:r>
        <w:r>
          <w:fldChar w:fldCharType="begin"/>
        </w:r>
        <w:r>
          <w:instrText xml:space="preserve"> PAGEREF _Toc16021 \h </w:instrText>
        </w:r>
        <w:r>
          <w:fldChar w:fldCharType="separate"/>
        </w:r>
        <w:r>
          <w:t>25</w:t>
        </w:r>
        <w:r>
          <w:fldChar w:fldCharType="end"/>
        </w:r>
      </w:hyperlink>
    </w:p>
    <w:p>
      <w:pPr>
        <w:pStyle w:val="TOC2"/>
        <w:tabs>
          <w:tab w:val="right" w:leader="dot" w:pos="8306"/>
        </w:tabs>
      </w:pPr>
      <w:hyperlink w:anchor="_Toc14480" w:history="1">
        <w:r>
          <w:rPr>
            <w:rFonts w:ascii="仿宋" w:eastAsia="仿宋" w:hAnsi="仿宋" w:cs="仿宋" w:hint="eastAsia"/>
            <w:lang w:eastAsia="zh-CN"/>
          </w:rPr>
          <w:t>(五)、市场预测</w:t>
        </w:r>
        <w:r>
          <w:tab/>
        </w:r>
        <w:r>
          <w:fldChar w:fldCharType="begin"/>
        </w:r>
        <w:r>
          <w:instrText xml:space="preserve"> PAGEREF _Toc14480 \h </w:instrText>
        </w:r>
        <w:r>
          <w:fldChar w:fldCharType="separate"/>
        </w:r>
        <w:r>
          <w:t>27</w:t>
        </w:r>
        <w:r>
          <w:fldChar w:fldCharType="end"/>
        </w:r>
      </w:hyperlink>
    </w:p>
    <w:p>
      <w:pPr>
        <w:pStyle w:val="TOC2"/>
        <w:tabs>
          <w:tab w:val="right" w:leader="dot" w:pos="8306"/>
        </w:tabs>
      </w:pPr>
      <w:hyperlink w:anchor="_Toc15177" w:history="1">
        <w:r>
          <w:rPr>
            <w:rFonts w:ascii="仿宋" w:eastAsia="仿宋" w:hAnsi="仿宋" w:cs="仿宋" w:hint="eastAsia"/>
            <w:lang w:eastAsia="zh-CN"/>
          </w:rPr>
          <w:t>(六)、销售收入预测</w:t>
        </w:r>
        <w:r>
          <w:tab/>
        </w:r>
        <w:r>
          <w:fldChar w:fldCharType="begin"/>
        </w:r>
        <w:r>
          <w:instrText xml:space="preserve"> PAGEREF _Toc15177 \h </w:instrText>
        </w:r>
        <w:r>
          <w:fldChar w:fldCharType="separate"/>
        </w:r>
        <w:r>
          <w:t>29</w:t>
        </w:r>
        <w:r>
          <w:fldChar w:fldCharType="end"/>
        </w:r>
      </w:hyperlink>
    </w:p>
    <w:p>
      <w:pPr>
        <w:pStyle w:val="TOC1"/>
        <w:tabs>
          <w:tab w:val="right" w:leader="dot" w:pos="8306"/>
        </w:tabs>
      </w:pPr>
      <w:hyperlink w:anchor="_Toc16342" w:history="1">
        <w:r>
          <w:rPr>
            <w:rFonts w:ascii="仿宋" w:eastAsia="仿宋" w:hAnsi="仿宋" w:cs="仿宋" w:hint="eastAsia"/>
            <w:lang w:eastAsia="zh-CN"/>
          </w:rPr>
          <w:t>五、美容美体项目承办单位基本情况</w:t>
        </w:r>
        <w:r>
          <w:tab/>
        </w:r>
        <w:r>
          <w:fldChar w:fldCharType="begin"/>
        </w:r>
        <w:r>
          <w:instrText xml:space="preserve"> PAGEREF _Toc16342 \h </w:instrText>
        </w:r>
        <w:r>
          <w:fldChar w:fldCharType="separate"/>
        </w:r>
        <w:r>
          <w:t>32</w:t>
        </w:r>
        <w:r>
          <w:fldChar w:fldCharType="end"/>
        </w:r>
      </w:hyperlink>
    </w:p>
    <w:p>
      <w:pPr>
        <w:pStyle w:val="TOC2"/>
        <w:tabs>
          <w:tab w:val="right" w:leader="dot" w:pos="8306"/>
        </w:tabs>
      </w:pPr>
      <w:hyperlink w:anchor="_Toc12277" w:history="1">
        <w:r>
          <w:rPr>
            <w:rFonts w:ascii="仿宋" w:eastAsia="仿宋" w:hAnsi="仿宋" w:cs="仿宋" w:hint="eastAsia"/>
            <w:lang w:eastAsia="zh-CN"/>
          </w:rPr>
          <w:t>(一)、公司名称</w:t>
        </w:r>
        <w:r>
          <w:tab/>
        </w:r>
        <w:r>
          <w:fldChar w:fldCharType="begin"/>
        </w:r>
        <w:r>
          <w:instrText xml:space="preserve"> PAGEREF _Toc12277 \h </w:instrText>
        </w:r>
        <w:r>
          <w:fldChar w:fldCharType="separate"/>
        </w:r>
        <w:r>
          <w:t>32</w:t>
        </w:r>
        <w:r>
          <w:fldChar w:fldCharType="end"/>
        </w:r>
      </w:hyperlink>
    </w:p>
    <w:p>
      <w:pPr>
        <w:pStyle w:val="TOC2"/>
        <w:tabs>
          <w:tab w:val="right" w:leader="dot" w:pos="8306"/>
        </w:tabs>
      </w:pPr>
      <w:hyperlink w:anchor="_Toc14961" w:history="1">
        <w:r>
          <w:rPr>
            <w:rFonts w:ascii="仿宋" w:eastAsia="仿宋" w:hAnsi="仿宋" w:cs="仿宋" w:hint="eastAsia"/>
            <w:lang w:eastAsia="zh-CN"/>
          </w:rPr>
          <w:t>(二)、公司简介</w:t>
        </w:r>
        <w:r>
          <w:tab/>
        </w:r>
        <w:r>
          <w:fldChar w:fldCharType="begin"/>
        </w:r>
        <w:r>
          <w:instrText xml:space="preserve"> PAGEREF _Toc14961 \h </w:instrText>
        </w:r>
        <w:r>
          <w:fldChar w:fldCharType="separate"/>
        </w:r>
        <w:r>
          <w:t>32</w:t>
        </w:r>
        <w:r>
          <w:fldChar w:fldCharType="end"/>
        </w:r>
      </w:hyperlink>
    </w:p>
    <w:p>
      <w:pPr>
        <w:pStyle w:val="TOC2"/>
        <w:tabs>
          <w:tab w:val="right" w:leader="dot" w:pos="8306"/>
        </w:tabs>
      </w:pPr>
      <w:hyperlink w:anchor="_Toc19935" w:history="1">
        <w:r>
          <w:rPr>
            <w:rFonts w:ascii="仿宋" w:eastAsia="仿宋" w:hAnsi="仿宋" w:cs="仿宋" w:hint="eastAsia"/>
            <w:lang w:eastAsia="zh-CN"/>
          </w:rPr>
          <w:t>(三)、公司经济效益分析</w:t>
        </w:r>
        <w:r>
          <w:tab/>
        </w:r>
        <w:r>
          <w:fldChar w:fldCharType="begin"/>
        </w:r>
        <w:r>
          <w:instrText xml:space="preserve"> PAGEREF _Toc19935 \h </w:instrText>
        </w:r>
        <w:r>
          <w:fldChar w:fldCharType="separate"/>
        </w:r>
        <w:r>
          <w:t>33</w:t>
        </w:r>
        <w:r>
          <w:fldChar w:fldCharType="end"/>
        </w:r>
      </w:hyperlink>
    </w:p>
    <w:p>
      <w:pPr>
        <w:pStyle w:val="TOC1"/>
        <w:tabs>
          <w:tab w:val="right" w:leader="dot" w:pos="8306"/>
        </w:tabs>
      </w:pPr>
      <w:hyperlink w:anchor="_Toc28834" w:history="1">
        <w:r>
          <w:rPr>
            <w:rFonts w:ascii="仿宋" w:eastAsia="仿宋" w:hAnsi="仿宋" w:cs="仿宋" w:hint="eastAsia"/>
            <w:lang w:eastAsia="zh-CN"/>
          </w:rPr>
          <w:t>六、产品规划</w:t>
        </w:r>
        <w:r>
          <w:tab/>
        </w:r>
        <w:r>
          <w:fldChar w:fldCharType="begin"/>
        </w:r>
        <w:r>
          <w:instrText xml:space="preserve"> PAGEREF _Toc28834 \h </w:instrText>
        </w:r>
        <w:r>
          <w:fldChar w:fldCharType="separate"/>
        </w:r>
        <w:r>
          <w:t>34</w:t>
        </w:r>
        <w:r>
          <w:fldChar w:fldCharType="end"/>
        </w:r>
      </w:hyperlink>
    </w:p>
    <w:p>
      <w:pPr>
        <w:pStyle w:val="TOC2"/>
        <w:tabs>
          <w:tab w:val="right" w:leader="dot" w:pos="8306"/>
        </w:tabs>
      </w:pPr>
      <w:hyperlink w:anchor="_Toc20521" w:history="1">
        <w:r>
          <w:rPr>
            <w:rFonts w:ascii="仿宋" w:eastAsia="仿宋" w:hAnsi="仿宋" w:cs="仿宋" w:hint="eastAsia"/>
            <w:lang w:eastAsia="zh-CN"/>
          </w:rPr>
          <w:t>(一)、产品规划</w:t>
        </w:r>
        <w:r>
          <w:tab/>
        </w:r>
        <w:r>
          <w:fldChar w:fldCharType="begin"/>
        </w:r>
        <w:r>
          <w:instrText xml:space="preserve"> PAGEREF _Toc20521 \h </w:instrText>
        </w:r>
        <w:r>
          <w:fldChar w:fldCharType="separate"/>
        </w:r>
        <w:r>
          <w:t>34</w:t>
        </w:r>
        <w:r>
          <w:fldChar w:fldCharType="end"/>
        </w:r>
      </w:hyperlink>
    </w:p>
    <w:p>
      <w:pPr>
        <w:pStyle w:val="TOC2"/>
        <w:tabs>
          <w:tab w:val="right" w:leader="dot" w:pos="8306"/>
        </w:tabs>
      </w:pPr>
      <w:hyperlink w:anchor="_Toc32086" w:history="1">
        <w:r>
          <w:rPr>
            <w:rFonts w:ascii="仿宋" w:eastAsia="仿宋" w:hAnsi="仿宋" w:cs="仿宋" w:hint="eastAsia"/>
            <w:lang w:eastAsia="zh-CN"/>
          </w:rPr>
          <w:t>(二)、建设规模</w:t>
        </w:r>
        <w:r>
          <w:tab/>
        </w:r>
        <w:r>
          <w:fldChar w:fldCharType="begin"/>
        </w:r>
        <w:r>
          <w:instrText xml:space="preserve"> PAGEREF _Toc32086 \h </w:instrText>
        </w:r>
        <w:r>
          <w:fldChar w:fldCharType="separate"/>
        </w:r>
        <w:r>
          <w:t>34</w:t>
        </w:r>
        <w:r>
          <w:fldChar w:fldCharType="end"/>
        </w:r>
      </w:hyperlink>
    </w:p>
    <w:p>
      <w:pPr>
        <w:pStyle w:val="TOC1"/>
        <w:tabs>
          <w:tab w:val="right" w:leader="dot" w:pos="8306"/>
        </w:tabs>
      </w:pPr>
      <w:hyperlink w:anchor="_Toc26868" w:history="1">
        <w:r>
          <w:rPr>
            <w:rFonts w:ascii="仿宋" w:eastAsia="仿宋" w:hAnsi="仿宋" w:cs="仿宋" w:hint="eastAsia"/>
            <w:lang w:eastAsia="zh-CN"/>
          </w:rPr>
          <w:t>七、信息技术与数字化转型</w:t>
        </w:r>
        <w:r>
          <w:tab/>
        </w:r>
        <w:r>
          <w:fldChar w:fldCharType="begin"/>
        </w:r>
        <w:r>
          <w:instrText xml:space="preserve"> PAGEREF _Toc26868 \h </w:instrText>
        </w:r>
        <w:r>
          <w:fldChar w:fldCharType="separate"/>
        </w:r>
        <w:r>
          <w:t>35</w:t>
        </w:r>
        <w:r>
          <w:fldChar w:fldCharType="end"/>
        </w:r>
      </w:hyperlink>
    </w:p>
    <w:p>
      <w:pPr>
        <w:pStyle w:val="TOC2"/>
        <w:tabs>
          <w:tab w:val="right" w:leader="dot" w:pos="8306"/>
        </w:tabs>
      </w:pPr>
      <w:hyperlink w:anchor="_Toc2389" w:history="1">
        <w:r>
          <w:rPr>
            <w:rFonts w:ascii="仿宋" w:eastAsia="仿宋" w:hAnsi="仿宋" w:cs="仿宋" w:hint="eastAsia"/>
            <w:lang w:eastAsia="zh-CN"/>
          </w:rPr>
          <w:t>(一)、信息化基础设施建设</w:t>
        </w:r>
        <w:r>
          <w:tab/>
        </w:r>
        <w:r>
          <w:fldChar w:fldCharType="begin"/>
        </w:r>
        <w:r>
          <w:instrText xml:space="preserve"> PAGEREF _Toc2389 \h </w:instrText>
        </w:r>
        <w:r>
          <w:fldChar w:fldCharType="separate"/>
        </w:r>
        <w:r>
          <w:t>35</w:t>
        </w:r>
        <w:r>
          <w:fldChar w:fldCharType="end"/>
        </w:r>
      </w:hyperlink>
    </w:p>
    <w:p>
      <w:pPr>
        <w:pStyle w:val="TOC2"/>
        <w:tabs>
          <w:tab w:val="right" w:leader="dot" w:pos="8306"/>
        </w:tabs>
      </w:pPr>
      <w:hyperlink w:anchor="_Toc2165" w:history="1">
        <w:r>
          <w:rPr>
            <w:rFonts w:ascii="仿宋" w:eastAsia="仿宋" w:hAnsi="仿宋" w:cs="仿宋" w:hint="eastAsia"/>
            <w:lang w:eastAsia="zh-CN"/>
          </w:rPr>
          <w:t>(二)、数据安全与隐私保护</w:t>
        </w:r>
        <w:r>
          <w:tab/>
        </w:r>
        <w:r>
          <w:fldChar w:fldCharType="begin"/>
        </w:r>
        <w:r>
          <w:instrText xml:space="preserve"> PAGEREF _Toc2165 \h </w:instrText>
        </w:r>
        <w:r>
          <w:fldChar w:fldCharType="separate"/>
        </w:r>
        <w:r>
          <w:t>37</w:t>
        </w:r>
        <w:r>
          <w:fldChar w:fldCharType="end"/>
        </w:r>
      </w:hyperlink>
    </w:p>
    <w:p>
      <w:pPr>
        <w:pStyle w:val="TOC2"/>
        <w:tabs>
          <w:tab w:val="right" w:leader="dot" w:pos="8306"/>
        </w:tabs>
      </w:pPr>
      <w:hyperlink w:anchor="_Toc3195" w:history="1">
        <w:r>
          <w:rPr>
            <w:rFonts w:ascii="仿宋" w:eastAsia="仿宋" w:hAnsi="仿宋" w:cs="仿宋" w:hint="eastAsia"/>
            <w:lang w:eastAsia="zh-CN"/>
          </w:rPr>
          <w:t>(三)、数字化生产与运营</w:t>
        </w:r>
        <w:r>
          <w:tab/>
        </w:r>
        <w:r>
          <w:fldChar w:fldCharType="begin"/>
        </w:r>
        <w:r>
          <w:instrText xml:space="preserve"> PAGEREF _Toc3195 \h </w:instrText>
        </w:r>
        <w:r>
          <w:fldChar w:fldCharType="separate"/>
        </w:r>
        <w:r>
          <w:t>39</w:t>
        </w:r>
        <w:r>
          <w:fldChar w:fldCharType="end"/>
        </w:r>
      </w:hyperlink>
    </w:p>
    <w:p>
      <w:pPr>
        <w:pStyle w:val="TOC2"/>
        <w:tabs>
          <w:tab w:val="right" w:leader="dot" w:pos="8306"/>
        </w:tabs>
      </w:pPr>
      <w:hyperlink w:anchor="_Toc21923" w:history="1">
        <w:r>
          <w:rPr>
            <w:rFonts w:ascii="仿宋" w:eastAsia="仿宋" w:hAnsi="仿宋" w:cs="仿宋" w:hint="eastAsia"/>
            <w:lang w:eastAsia="zh-CN"/>
          </w:rPr>
          <w:t>(四)、人工智能应用与创新</w:t>
        </w:r>
        <w:r>
          <w:tab/>
        </w:r>
        <w:r>
          <w:fldChar w:fldCharType="begin"/>
        </w:r>
        <w:r>
          <w:instrText xml:space="preserve"> PAGEREF _Toc21923 \h </w:instrText>
        </w:r>
        <w:r>
          <w:fldChar w:fldCharType="separate"/>
        </w:r>
        <w:r>
          <w:t>40</w:t>
        </w:r>
        <w:r>
          <w:fldChar w:fldCharType="end"/>
        </w:r>
      </w:hyperlink>
    </w:p>
    <w:p>
      <w:pPr>
        <w:pStyle w:val="TOC1"/>
        <w:tabs>
          <w:tab w:val="right" w:leader="dot" w:pos="8306"/>
        </w:tabs>
      </w:pPr>
      <w:hyperlink w:anchor="_Toc11824" w:history="1">
        <w:r>
          <w:rPr>
            <w:rFonts w:ascii="仿宋" w:eastAsia="仿宋" w:hAnsi="仿宋" w:cs="仿宋" w:hint="eastAsia"/>
            <w:lang w:eastAsia="zh-CN"/>
          </w:rPr>
          <w:t>八、职业保护</w:t>
        </w:r>
        <w:r>
          <w:tab/>
        </w:r>
        <w:r>
          <w:fldChar w:fldCharType="begin"/>
        </w:r>
        <w:r>
          <w:instrText xml:space="preserve"> PAGEREF _Toc11824 \h </w:instrText>
        </w:r>
        <w:r>
          <w:fldChar w:fldCharType="separate"/>
        </w:r>
        <w:r>
          <w:t>43</w:t>
        </w:r>
        <w:r>
          <w:fldChar w:fldCharType="end"/>
        </w:r>
      </w:hyperlink>
    </w:p>
    <w:p>
      <w:pPr>
        <w:pStyle w:val="TOC2"/>
        <w:tabs>
          <w:tab w:val="right" w:leader="dot" w:pos="8306"/>
        </w:tabs>
      </w:pPr>
      <w:hyperlink w:anchor="_Toc11628" w:history="1">
        <w:r>
          <w:rPr>
            <w:rFonts w:ascii="仿宋" w:eastAsia="仿宋" w:hAnsi="仿宋" w:cs="仿宋" w:hint="eastAsia"/>
            <w:lang w:eastAsia="zh-CN"/>
          </w:rPr>
          <w:t>(一)、消防安全</w:t>
        </w:r>
        <w:r>
          <w:tab/>
        </w:r>
        <w:r>
          <w:fldChar w:fldCharType="begin"/>
        </w:r>
        <w:r>
          <w:instrText xml:space="preserve"> PAGEREF _Toc11628 \h </w:instrText>
        </w:r>
        <w:r>
          <w:fldChar w:fldCharType="separate"/>
        </w:r>
        <w:r>
          <w:t>43</w:t>
        </w:r>
        <w:r>
          <w:fldChar w:fldCharType="end"/>
        </w:r>
      </w:hyperlink>
    </w:p>
    <w:p>
      <w:pPr>
        <w:pStyle w:val="TOC2"/>
        <w:tabs>
          <w:tab w:val="right" w:leader="dot" w:pos="8306"/>
        </w:tabs>
      </w:pPr>
      <w:hyperlink w:anchor="_Toc26176" w:history="1">
        <w:r>
          <w:rPr>
            <w:rFonts w:ascii="仿宋" w:eastAsia="仿宋" w:hAnsi="仿宋" w:cs="仿宋" w:hint="eastAsia"/>
            <w:lang w:eastAsia="zh-CN"/>
          </w:rPr>
          <w:t>(二)、防火防爆总图布置措施</w:t>
        </w:r>
        <w:r>
          <w:tab/>
        </w:r>
        <w:r>
          <w:fldChar w:fldCharType="begin"/>
        </w:r>
        <w:r>
          <w:instrText xml:space="preserve"> PAGEREF _Toc26176 \h </w:instrText>
        </w:r>
        <w:r>
          <w:fldChar w:fldCharType="separate"/>
        </w:r>
        <w:r>
          <w:t>44</w:t>
        </w:r>
        <w:r>
          <w:fldChar w:fldCharType="end"/>
        </w:r>
      </w:hyperlink>
    </w:p>
    <w:p>
      <w:pPr>
        <w:pStyle w:val="TOC2"/>
        <w:tabs>
          <w:tab w:val="right" w:leader="dot" w:pos="8306"/>
        </w:tabs>
      </w:pPr>
      <w:hyperlink w:anchor="_Toc25754" w:history="1">
        <w:r>
          <w:rPr>
            <w:rFonts w:ascii="仿宋" w:eastAsia="仿宋" w:hAnsi="仿宋" w:cs="仿宋" w:hint="eastAsia"/>
            <w:lang w:eastAsia="zh-CN"/>
          </w:rPr>
          <w:t>(三)、自然灾害防范措施</w:t>
        </w:r>
        <w:r>
          <w:tab/>
        </w:r>
        <w:r>
          <w:fldChar w:fldCharType="begin"/>
        </w:r>
        <w:r>
          <w:instrText xml:space="preserve"> PAGEREF _Toc25754 \h </w:instrText>
        </w:r>
        <w:r>
          <w:fldChar w:fldCharType="separate"/>
        </w:r>
        <w:r>
          <w:t>44</w:t>
        </w:r>
        <w:r>
          <w:fldChar w:fldCharType="end"/>
        </w:r>
      </w:hyperlink>
    </w:p>
    <w:p>
      <w:pPr>
        <w:pStyle w:val="TOC2"/>
        <w:tabs>
          <w:tab w:val="right" w:leader="dot" w:pos="8306"/>
        </w:tabs>
      </w:pPr>
      <w:hyperlink w:anchor="_Toc18873" w:history="1">
        <w:r>
          <w:rPr>
            <w:rFonts w:ascii="仿宋" w:eastAsia="仿宋" w:hAnsi="仿宋" w:cs="仿宋" w:hint="eastAsia"/>
            <w:lang w:eastAsia="zh-CN"/>
          </w:rPr>
          <w:t>(四)、安全色及安全标志使用要求</w:t>
        </w:r>
        <w:r>
          <w:tab/>
        </w:r>
        <w:r>
          <w:fldChar w:fldCharType="begin"/>
        </w:r>
        <w:r>
          <w:instrText xml:space="preserve"> PAGEREF _Toc18873 \h </w:instrText>
        </w:r>
        <w:r>
          <w:fldChar w:fldCharType="separate"/>
        </w:r>
        <w:r>
          <w:t>46</w:t>
        </w:r>
        <w:r>
          <w:fldChar w:fldCharType="end"/>
        </w:r>
      </w:hyperlink>
    </w:p>
    <w:p>
      <w:pPr>
        <w:pStyle w:val="TOC2"/>
        <w:tabs>
          <w:tab w:val="right" w:leader="dot" w:pos="8306"/>
        </w:tabs>
      </w:pPr>
      <w:hyperlink w:anchor="_Toc10697" w:history="1">
        <w:r>
          <w:rPr>
            <w:rFonts w:ascii="仿宋" w:eastAsia="仿宋" w:hAnsi="仿宋" w:cs="仿宋" w:hint="eastAsia"/>
            <w:lang w:eastAsia="zh-CN"/>
          </w:rPr>
          <w:t>(五)、电气安全保障措施</w:t>
        </w:r>
        <w:r>
          <w:tab/>
        </w:r>
        <w:r>
          <w:fldChar w:fldCharType="begin"/>
        </w:r>
        <w:r>
          <w:instrText xml:space="preserve"> PAGEREF _Toc10697 \h </w:instrText>
        </w:r>
        <w:r>
          <w:fldChar w:fldCharType="separate"/>
        </w:r>
        <w:r>
          <w:t>47</w:t>
        </w:r>
        <w:r>
          <w:fldChar w:fldCharType="end"/>
        </w:r>
      </w:hyperlink>
    </w:p>
    <w:p>
      <w:pPr>
        <w:pStyle w:val="TOC2"/>
        <w:tabs>
          <w:tab w:val="right" w:leader="dot" w:pos="8306"/>
        </w:tabs>
      </w:pPr>
      <w:hyperlink w:anchor="_Toc2943" w:history="1">
        <w:r>
          <w:rPr>
            <w:rFonts w:ascii="仿宋" w:eastAsia="仿宋" w:hAnsi="仿宋" w:cs="仿宋" w:hint="eastAsia"/>
            <w:lang w:eastAsia="zh-CN"/>
          </w:rPr>
          <w:t>(六)、防尘防毒措施</w:t>
        </w:r>
        <w:r>
          <w:tab/>
        </w:r>
        <w:r>
          <w:fldChar w:fldCharType="begin"/>
        </w:r>
        <w:r>
          <w:instrText xml:space="preserve"> PAGEREF _Toc2943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5" w:history="1">
        <w:r>
          <w:rPr>
            <w:rFonts w:ascii="仿宋" w:eastAsia="仿宋" w:hAnsi="仿宋" w:cs="仿宋" w:hint="eastAsia"/>
            <w:lang w:eastAsia="zh-CN"/>
          </w:rPr>
          <w:t>(七)、防静电、触电防护及防雷措施</w:t>
        </w:r>
        <w:r>
          <w:tab/>
        </w:r>
        <w:r>
          <w:fldChar w:fldCharType="begin"/>
        </w:r>
        <w:r>
          <w:instrText xml:space="preserve"> PAGEREF _Toc4125 \h </w:instrText>
        </w:r>
        <w:r>
          <w:fldChar w:fldCharType="separate"/>
        </w:r>
        <w:r>
          <w:t>49</w:t>
        </w:r>
        <w:r>
          <w:fldChar w:fldCharType="end"/>
        </w:r>
      </w:hyperlink>
    </w:p>
    <w:p>
      <w:pPr>
        <w:pStyle w:val="TOC2"/>
        <w:tabs>
          <w:tab w:val="right" w:leader="dot" w:pos="8306"/>
        </w:tabs>
      </w:pPr>
      <w:hyperlink w:anchor="_Toc14001" w:history="1">
        <w:r>
          <w:rPr>
            <w:rFonts w:ascii="仿宋" w:eastAsia="仿宋" w:hAnsi="仿宋" w:cs="仿宋" w:hint="eastAsia"/>
            <w:lang w:eastAsia="zh-CN"/>
          </w:rPr>
          <w:t>(八)、机械设备安全保障措施</w:t>
        </w:r>
        <w:r>
          <w:tab/>
        </w:r>
        <w:r>
          <w:fldChar w:fldCharType="begin"/>
        </w:r>
        <w:r>
          <w:instrText xml:space="preserve"> PAGEREF _Toc14001 \h </w:instrText>
        </w:r>
        <w:r>
          <w:fldChar w:fldCharType="separate"/>
        </w:r>
        <w:r>
          <w:t>50</w:t>
        </w:r>
        <w:r>
          <w:fldChar w:fldCharType="end"/>
        </w:r>
      </w:hyperlink>
    </w:p>
    <w:p>
      <w:pPr>
        <w:pStyle w:val="TOC2"/>
        <w:tabs>
          <w:tab w:val="right" w:leader="dot" w:pos="8306"/>
        </w:tabs>
      </w:pPr>
      <w:hyperlink w:anchor="_Toc20635" w:history="1">
        <w:r>
          <w:rPr>
            <w:rFonts w:ascii="仿宋" w:eastAsia="仿宋" w:hAnsi="仿宋" w:cs="仿宋" w:hint="eastAsia"/>
            <w:lang w:eastAsia="zh-CN"/>
          </w:rPr>
          <w:t>(九)、劳动安全保障措施</w:t>
        </w:r>
        <w:r>
          <w:tab/>
        </w:r>
        <w:r>
          <w:fldChar w:fldCharType="begin"/>
        </w:r>
        <w:r>
          <w:instrText xml:space="preserve"> PAGEREF _Toc20635 \h </w:instrText>
        </w:r>
        <w:r>
          <w:fldChar w:fldCharType="separate"/>
        </w:r>
        <w:r>
          <w:t>52</w:t>
        </w:r>
        <w:r>
          <w:fldChar w:fldCharType="end"/>
        </w:r>
      </w:hyperlink>
    </w:p>
    <w:p>
      <w:pPr>
        <w:pStyle w:val="TOC2"/>
        <w:tabs>
          <w:tab w:val="right" w:leader="dot" w:pos="8306"/>
        </w:tabs>
      </w:pPr>
      <w:hyperlink w:anchor="_Toc6428" w:history="1">
        <w:r>
          <w:rPr>
            <w:rFonts w:ascii="仿宋" w:eastAsia="仿宋" w:hAnsi="仿宋" w:cs="仿宋" w:hint="eastAsia"/>
            <w:lang w:eastAsia="zh-CN"/>
          </w:rPr>
          <w:t>(十)、劳动安全卫生机构设置及教育制度</w:t>
        </w:r>
        <w:r>
          <w:tab/>
        </w:r>
        <w:r>
          <w:fldChar w:fldCharType="begin"/>
        </w:r>
        <w:r>
          <w:instrText xml:space="preserve"> PAGEREF _Toc6428 \h </w:instrText>
        </w:r>
        <w:r>
          <w:fldChar w:fldCharType="separate"/>
        </w:r>
        <w:r>
          <w:t>53</w:t>
        </w:r>
        <w:r>
          <w:fldChar w:fldCharType="end"/>
        </w:r>
      </w:hyperlink>
    </w:p>
    <w:p>
      <w:pPr>
        <w:pStyle w:val="TOC2"/>
        <w:tabs>
          <w:tab w:val="right" w:leader="dot" w:pos="8306"/>
        </w:tabs>
      </w:pPr>
      <w:hyperlink w:anchor="_Toc32590" w:history="1">
        <w:r>
          <w:rPr>
            <w:rFonts w:ascii="仿宋" w:eastAsia="仿宋" w:hAnsi="仿宋" w:cs="仿宋" w:hint="eastAsia"/>
            <w:lang w:eastAsia="zh-CN"/>
          </w:rPr>
          <w:t>(十一)、劳动安全预期效果评价</w:t>
        </w:r>
        <w:r>
          <w:tab/>
        </w:r>
        <w:r>
          <w:fldChar w:fldCharType="begin"/>
        </w:r>
        <w:r>
          <w:instrText xml:space="preserve"> PAGEREF _Toc32590 \h </w:instrText>
        </w:r>
        <w:r>
          <w:fldChar w:fldCharType="separate"/>
        </w:r>
        <w:r>
          <w:t>54</w:t>
        </w:r>
        <w:r>
          <w:fldChar w:fldCharType="end"/>
        </w:r>
      </w:hyperlink>
    </w:p>
    <w:p>
      <w:pPr>
        <w:pStyle w:val="TOC1"/>
        <w:tabs>
          <w:tab w:val="right" w:leader="dot" w:pos="8306"/>
        </w:tabs>
      </w:pPr>
      <w:hyperlink w:anchor="_Toc17991" w:history="1">
        <w:r>
          <w:rPr>
            <w:rFonts w:ascii="仿宋" w:eastAsia="仿宋" w:hAnsi="仿宋" w:cs="仿宋" w:hint="eastAsia"/>
            <w:lang w:eastAsia="zh-CN"/>
          </w:rPr>
          <w:t>九、知识管理与技术创新</w:t>
        </w:r>
        <w:r>
          <w:tab/>
        </w:r>
        <w:r>
          <w:fldChar w:fldCharType="begin"/>
        </w:r>
        <w:r>
          <w:instrText xml:space="preserve"> PAGEREF _Toc17991 \h </w:instrText>
        </w:r>
        <w:r>
          <w:fldChar w:fldCharType="separate"/>
        </w:r>
        <w:r>
          <w:t>55</w:t>
        </w:r>
        <w:r>
          <w:fldChar w:fldCharType="end"/>
        </w:r>
      </w:hyperlink>
    </w:p>
    <w:p>
      <w:pPr>
        <w:pStyle w:val="TOC2"/>
        <w:tabs>
          <w:tab w:val="right" w:leader="dot" w:pos="8306"/>
        </w:tabs>
      </w:pPr>
      <w:hyperlink w:anchor="_Toc6821" w:history="1">
        <w:r>
          <w:rPr>
            <w:rFonts w:ascii="仿宋" w:eastAsia="仿宋" w:hAnsi="仿宋" w:cs="仿宋" w:hint="eastAsia"/>
            <w:lang w:eastAsia="zh-CN"/>
          </w:rPr>
          <w:t>(一)、知识管理体系建设</w:t>
        </w:r>
        <w:r>
          <w:tab/>
        </w:r>
        <w:r>
          <w:fldChar w:fldCharType="begin"/>
        </w:r>
        <w:r>
          <w:instrText xml:space="preserve"> PAGEREF _Toc6821 \h </w:instrText>
        </w:r>
        <w:r>
          <w:fldChar w:fldCharType="separate"/>
        </w:r>
        <w:r>
          <w:t>55</w:t>
        </w:r>
        <w:r>
          <w:fldChar w:fldCharType="end"/>
        </w:r>
      </w:hyperlink>
    </w:p>
    <w:p>
      <w:pPr>
        <w:pStyle w:val="TOC2"/>
        <w:tabs>
          <w:tab w:val="right" w:leader="dot" w:pos="8306"/>
        </w:tabs>
      </w:pPr>
      <w:hyperlink w:anchor="_Toc8158" w:history="1">
        <w:r>
          <w:rPr>
            <w:rFonts w:ascii="仿宋" w:eastAsia="仿宋" w:hAnsi="仿宋" w:cs="仿宋" w:hint="eastAsia"/>
            <w:lang w:eastAsia="zh-CN"/>
          </w:rPr>
          <w:t>(二)、技术创新与研发投入</w:t>
        </w:r>
        <w:r>
          <w:tab/>
        </w:r>
        <w:r>
          <w:fldChar w:fldCharType="begin"/>
        </w:r>
        <w:r>
          <w:instrText xml:space="preserve"> PAGEREF _Toc8158 \h </w:instrText>
        </w:r>
        <w:r>
          <w:fldChar w:fldCharType="separate"/>
        </w:r>
        <w:r>
          <w:t>57</w:t>
        </w:r>
        <w:r>
          <w:fldChar w:fldCharType="end"/>
        </w:r>
      </w:hyperlink>
    </w:p>
    <w:p>
      <w:pPr>
        <w:pStyle w:val="TOC2"/>
        <w:tabs>
          <w:tab w:val="right" w:leader="dot" w:pos="8306"/>
        </w:tabs>
      </w:pPr>
      <w:hyperlink w:anchor="_Toc20139" w:history="1">
        <w:r>
          <w:rPr>
            <w:rFonts w:ascii="仿宋" w:eastAsia="仿宋" w:hAnsi="仿宋" w:cs="仿宋" w:hint="eastAsia"/>
            <w:lang w:eastAsia="zh-CN"/>
          </w:rPr>
          <w:t>(三)、专利申请与技术保护</w:t>
        </w:r>
        <w:r>
          <w:tab/>
        </w:r>
        <w:r>
          <w:fldChar w:fldCharType="begin"/>
        </w:r>
        <w:r>
          <w:instrText xml:space="preserve"> PAGEREF _Toc20139 \h </w:instrText>
        </w:r>
        <w:r>
          <w:fldChar w:fldCharType="separate"/>
        </w:r>
        <w:r>
          <w:t>58</w:t>
        </w:r>
        <w:r>
          <w:fldChar w:fldCharType="end"/>
        </w:r>
      </w:hyperlink>
    </w:p>
    <w:p>
      <w:pPr>
        <w:pStyle w:val="TOC2"/>
        <w:tabs>
          <w:tab w:val="right" w:leader="dot" w:pos="8306"/>
        </w:tabs>
      </w:pPr>
      <w:hyperlink w:anchor="_Toc30347" w:history="1">
        <w:r>
          <w:rPr>
            <w:rFonts w:ascii="仿宋" w:eastAsia="仿宋" w:hAnsi="仿宋" w:cs="仿宋" w:hint="eastAsia"/>
            <w:lang w:eastAsia="zh-CN"/>
          </w:rPr>
          <w:t>(四)、人才培养与团队建设</w:t>
        </w:r>
        <w:r>
          <w:tab/>
        </w:r>
        <w:r>
          <w:fldChar w:fldCharType="begin"/>
        </w:r>
        <w:r>
          <w:instrText xml:space="preserve"> PAGEREF _Toc30347 \h </w:instrText>
        </w:r>
        <w:r>
          <w:fldChar w:fldCharType="separate"/>
        </w:r>
        <w:r>
          <w:t>59</w:t>
        </w:r>
        <w:r>
          <w:fldChar w:fldCharType="end"/>
        </w:r>
      </w:hyperlink>
    </w:p>
    <w:p>
      <w:pPr>
        <w:pStyle w:val="TOC1"/>
        <w:tabs>
          <w:tab w:val="right" w:leader="dot" w:pos="8306"/>
        </w:tabs>
      </w:pPr>
      <w:hyperlink w:anchor="_Toc21252" w:history="1">
        <w:r>
          <w:rPr>
            <w:rFonts w:ascii="仿宋" w:eastAsia="仿宋" w:hAnsi="仿宋" w:cs="仿宋" w:hint="eastAsia"/>
            <w:lang w:eastAsia="zh-CN"/>
          </w:rPr>
          <w:t>十、美容美体项目总结与展望</w:t>
        </w:r>
        <w:r>
          <w:tab/>
        </w:r>
        <w:r>
          <w:fldChar w:fldCharType="begin"/>
        </w:r>
        <w:r>
          <w:instrText xml:space="preserve"> PAGEREF _Toc21252 \h </w:instrText>
        </w:r>
        <w:r>
          <w:fldChar w:fldCharType="separate"/>
        </w:r>
        <w:r>
          <w:t>61</w:t>
        </w:r>
        <w:r>
          <w:fldChar w:fldCharType="end"/>
        </w:r>
      </w:hyperlink>
    </w:p>
    <w:p>
      <w:pPr>
        <w:pStyle w:val="TOC2"/>
        <w:tabs>
          <w:tab w:val="right" w:leader="dot" w:pos="8306"/>
        </w:tabs>
      </w:pPr>
      <w:hyperlink w:anchor="_Toc11901" w:history="1">
        <w:r>
          <w:rPr>
            <w:rFonts w:ascii="仿宋" w:eastAsia="仿宋" w:hAnsi="仿宋" w:cs="仿宋" w:hint="eastAsia"/>
            <w:lang w:eastAsia="zh-CN"/>
          </w:rPr>
          <w:t>(一)、美容美体项目总结回顾</w:t>
        </w:r>
        <w:r>
          <w:tab/>
        </w:r>
        <w:r>
          <w:fldChar w:fldCharType="begin"/>
        </w:r>
        <w:r>
          <w:instrText xml:space="preserve"> PAGEREF _Toc11901 \h </w:instrText>
        </w:r>
        <w:r>
          <w:fldChar w:fldCharType="separate"/>
        </w:r>
        <w:r>
          <w:t>61</w:t>
        </w:r>
        <w:r>
          <w:fldChar w:fldCharType="end"/>
        </w:r>
      </w:hyperlink>
    </w:p>
    <w:p>
      <w:pPr>
        <w:pStyle w:val="TOC2"/>
        <w:tabs>
          <w:tab w:val="right" w:leader="dot" w:pos="8306"/>
        </w:tabs>
      </w:pPr>
      <w:hyperlink w:anchor="_Toc16856" w:history="1">
        <w:r>
          <w:rPr>
            <w:rFonts w:ascii="仿宋" w:eastAsia="仿宋" w:hAnsi="仿宋" w:cs="仿宋" w:hint="eastAsia"/>
            <w:lang w:eastAsia="zh-CN"/>
          </w:rPr>
          <w:t>(二)、存在问题与改进措施</w:t>
        </w:r>
        <w:r>
          <w:tab/>
        </w:r>
        <w:r>
          <w:fldChar w:fldCharType="begin"/>
        </w:r>
        <w:r>
          <w:instrText xml:space="preserve"> PAGEREF _Toc16856 \h </w:instrText>
        </w:r>
        <w:r>
          <w:fldChar w:fldCharType="separate"/>
        </w:r>
        <w:r>
          <w:t>62</w:t>
        </w:r>
        <w:r>
          <w:fldChar w:fldCharType="end"/>
        </w:r>
      </w:hyperlink>
    </w:p>
    <w:p>
      <w:pPr>
        <w:pStyle w:val="TOC2"/>
        <w:tabs>
          <w:tab w:val="right" w:leader="dot" w:pos="8306"/>
        </w:tabs>
      </w:pPr>
      <w:hyperlink w:anchor="_Toc27941" w:history="1">
        <w:r>
          <w:rPr>
            <w:rFonts w:ascii="仿宋" w:eastAsia="仿宋" w:hAnsi="仿宋" w:cs="仿宋" w:hint="eastAsia"/>
            <w:lang w:eastAsia="zh-CN"/>
          </w:rPr>
          <w:t>(三)、未来发展展望</w:t>
        </w:r>
        <w:r>
          <w:tab/>
        </w:r>
        <w:r>
          <w:fldChar w:fldCharType="begin"/>
        </w:r>
        <w:r>
          <w:instrText xml:space="preserve"> PAGEREF _Toc27941 \h </w:instrText>
        </w:r>
        <w:r>
          <w:fldChar w:fldCharType="separate"/>
        </w:r>
        <w:r>
          <w:t>64</w:t>
        </w:r>
        <w:r>
          <w:fldChar w:fldCharType="end"/>
        </w:r>
      </w:hyperlink>
    </w:p>
    <w:p>
      <w:pPr>
        <w:pStyle w:val="TOC2"/>
        <w:tabs>
          <w:tab w:val="right" w:leader="dot" w:pos="8306"/>
        </w:tabs>
      </w:pPr>
      <w:hyperlink w:anchor="_Toc30482" w:history="1">
        <w:r>
          <w:rPr>
            <w:rFonts w:ascii="仿宋" w:eastAsia="仿宋" w:hAnsi="仿宋" w:cs="仿宋" w:hint="eastAsia"/>
            <w:lang w:eastAsia="zh-CN"/>
          </w:rPr>
          <w:t>(四)、美容美体项目总结报告</w:t>
        </w:r>
        <w:r>
          <w:tab/>
        </w:r>
        <w:r>
          <w:fldChar w:fldCharType="begin"/>
        </w:r>
        <w:r>
          <w:instrText xml:space="preserve"> PAGEREF _Toc30482 \h </w:instrText>
        </w:r>
        <w:r>
          <w:fldChar w:fldCharType="separate"/>
        </w:r>
        <w:r>
          <w:t>65</w:t>
        </w:r>
        <w:r>
          <w:fldChar w:fldCharType="end"/>
        </w:r>
      </w:hyperlink>
    </w:p>
    <w:p>
      <w:pPr>
        <w:pStyle w:val="TOC1"/>
        <w:tabs>
          <w:tab w:val="right" w:leader="dot" w:pos="8306"/>
        </w:tabs>
      </w:pPr>
      <w:hyperlink w:anchor="_Toc16892" w:history="1">
        <w:r>
          <w:rPr>
            <w:rFonts w:ascii="仿宋" w:eastAsia="仿宋" w:hAnsi="仿宋" w:cs="仿宋" w:hint="eastAsia"/>
            <w:lang w:eastAsia="zh-CN"/>
          </w:rPr>
          <w:t>十一、美容美体项目节能分析</w:t>
        </w:r>
        <w:r>
          <w:tab/>
        </w:r>
        <w:r>
          <w:fldChar w:fldCharType="begin"/>
        </w:r>
        <w:r>
          <w:instrText xml:space="preserve"> PAGEREF _Toc16892 \h </w:instrText>
        </w:r>
        <w:r>
          <w:fldChar w:fldCharType="separate"/>
        </w:r>
        <w:r>
          <w:t>66</w:t>
        </w:r>
        <w:r>
          <w:fldChar w:fldCharType="end"/>
        </w:r>
      </w:hyperlink>
    </w:p>
    <w:p>
      <w:pPr>
        <w:pStyle w:val="TOC2"/>
        <w:tabs>
          <w:tab w:val="right" w:leader="dot" w:pos="8306"/>
        </w:tabs>
      </w:pPr>
      <w:hyperlink w:anchor="_Toc17055" w:history="1">
        <w:r>
          <w:rPr>
            <w:rFonts w:ascii="仿宋" w:eastAsia="仿宋" w:hAnsi="仿宋" w:cs="仿宋" w:hint="eastAsia"/>
            <w:lang w:eastAsia="zh-CN"/>
          </w:rPr>
          <w:t>(一)、能源消费种类和数量分析</w:t>
        </w:r>
        <w:r>
          <w:tab/>
        </w:r>
        <w:r>
          <w:fldChar w:fldCharType="begin"/>
        </w:r>
        <w:r>
          <w:instrText xml:space="preserve"> PAGEREF _Toc17055 \h </w:instrText>
        </w:r>
        <w:r>
          <w:fldChar w:fldCharType="separate"/>
        </w:r>
        <w:r>
          <w:t>66</w:t>
        </w:r>
        <w:r>
          <w:fldChar w:fldCharType="end"/>
        </w:r>
      </w:hyperlink>
    </w:p>
    <w:p>
      <w:pPr>
        <w:pStyle w:val="TOC2"/>
        <w:tabs>
          <w:tab w:val="right" w:leader="dot" w:pos="8306"/>
        </w:tabs>
      </w:pPr>
      <w:hyperlink w:anchor="_Toc2631" w:history="1">
        <w:r>
          <w:rPr>
            <w:rFonts w:ascii="仿宋" w:eastAsia="仿宋" w:hAnsi="仿宋" w:cs="仿宋" w:hint="eastAsia"/>
            <w:lang w:eastAsia="zh-CN"/>
          </w:rPr>
          <w:t>(二)、美容美体项目预期节能综合评价</w:t>
        </w:r>
        <w:r>
          <w:tab/>
        </w:r>
        <w:r>
          <w:fldChar w:fldCharType="begin"/>
        </w:r>
        <w:r>
          <w:instrText xml:space="preserve"> PAGEREF _Toc2631 \h </w:instrText>
        </w:r>
        <w:r>
          <w:fldChar w:fldCharType="separate"/>
        </w:r>
        <w:r>
          <w:t>67</w:t>
        </w:r>
        <w:r>
          <w:fldChar w:fldCharType="end"/>
        </w:r>
      </w:hyperlink>
    </w:p>
    <w:p>
      <w:pPr>
        <w:pStyle w:val="TOC2"/>
        <w:tabs>
          <w:tab w:val="right" w:leader="dot" w:pos="8306"/>
        </w:tabs>
      </w:pPr>
      <w:hyperlink w:anchor="_Toc19851" w:history="1">
        <w:r>
          <w:rPr>
            <w:rFonts w:ascii="仿宋" w:eastAsia="仿宋" w:hAnsi="仿宋" w:cs="仿宋" w:hint="eastAsia"/>
            <w:lang w:eastAsia="zh-CN"/>
          </w:rPr>
          <w:t>(三)、美容美体项目节能设计</w:t>
        </w:r>
        <w:r>
          <w:tab/>
        </w:r>
        <w:r>
          <w:fldChar w:fldCharType="begin"/>
        </w:r>
        <w:r>
          <w:instrText xml:space="preserve"> PAGEREF _Toc19851 \h </w:instrText>
        </w:r>
        <w:r>
          <w:fldChar w:fldCharType="separate"/>
        </w:r>
        <w:r>
          <w:t>67</w:t>
        </w:r>
        <w:r>
          <w:fldChar w:fldCharType="end"/>
        </w:r>
      </w:hyperlink>
    </w:p>
    <w:p>
      <w:pPr>
        <w:pStyle w:val="TOC2"/>
        <w:tabs>
          <w:tab w:val="right" w:leader="dot" w:pos="8306"/>
        </w:tabs>
      </w:pPr>
      <w:hyperlink w:anchor="_Toc4152" w:history="1">
        <w:r>
          <w:rPr>
            <w:rFonts w:ascii="仿宋" w:eastAsia="仿宋" w:hAnsi="仿宋" w:cs="仿宋" w:hint="eastAsia"/>
            <w:lang w:eastAsia="zh-CN"/>
          </w:rPr>
          <w:t>(四)、节能措施</w:t>
        </w:r>
        <w:r>
          <w:tab/>
        </w:r>
        <w:r>
          <w:fldChar w:fldCharType="begin"/>
        </w:r>
        <w:r>
          <w:instrText xml:space="preserve"> PAGEREF _Toc4152 \h </w:instrText>
        </w:r>
        <w:r>
          <w:fldChar w:fldCharType="separate"/>
        </w:r>
        <w:r>
          <w:t>68</w:t>
        </w:r>
        <w:r>
          <w:fldChar w:fldCharType="end"/>
        </w:r>
      </w:hyperlink>
    </w:p>
    <w:p>
      <w:pPr>
        <w:pStyle w:val="TOC1"/>
        <w:tabs>
          <w:tab w:val="right" w:leader="dot" w:pos="8306"/>
        </w:tabs>
      </w:pPr>
      <w:hyperlink w:anchor="_Toc20789" w:history="1">
        <w:r>
          <w:rPr>
            <w:rFonts w:ascii="仿宋" w:eastAsia="仿宋" w:hAnsi="仿宋" w:cs="仿宋" w:hint="eastAsia"/>
            <w:lang w:eastAsia="zh-CN"/>
          </w:rPr>
          <w:t>十二、危机管理与应急预案</w:t>
        </w:r>
        <w:r>
          <w:tab/>
        </w:r>
        <w:r>
          <w:fldChar w:fldCharType="begin"/>
        </w:r>
        <w:r>
          <w:instrText xml:space="preserve"> PAGEREF _Toc20789 \h </w:instrText>
        </w:r>
        <w:r>
          <w:fldChar w:fldCharType="separate"/>
        </w:r>
        <w:r>
          <w:t>69</w:t>
        </w:r>
        <w:r>
          <w:fldChar w:fldCharType="end"/>
        </w:r>
      </w:hyperlink>
    </w:p>
    <w:p>
      <w:pPr>
        <w:pStyle w:val="TOC2"/>
        <w:tabs>
          <w:tab w:val="right" w:leader="dot" w:pos="8306"/>
        </w:tabs>
      </w:pPr>
      <w:hyperlink w:anchor="_Toc10208" w:history="1">
        <w:r>
          <w:rPr>
            <w:rFonts w:ascii="仿宋" w:eastAsia="仿宋" w:hAnsi="仿宋" w:cs="仿宋" w:hint="eastAsia"/>
            <w:lang w:eastAsia="zh-CN"/>
          </w:rPr>
          <w:t>(一)、危机预警与监测</w:t>
        </w:r>
        <w:r>
          <w:tab/>
        </w:r>
        <w:r>
          <w:fldChar w:fldCharType="begin"/>
        </w:r>
        <w:r>
          <w:instrText xml:space="preserve"> PAGEREF _Toc10208 \h </w:instrText>
        </w:r>
        <w:r>
          <w:fldChar w:fldCharType="separate"/>
        </w:r>
        <w:r>
          <w:t>69</w:t>
        </w:r>
        <w:r>
          <w:fldChar w:fldCharType="end"/>
        </w:r>
      </w:hyperlink>
    </w:p>
    <w:p>
      <w:pPr>
        <w:pStyle w:val="TOC2"/>
        <w:tabs>
          <w:tab w:val="right" w:leader="dot" w:pos="8306"/>
        </w:tabs>
      </w:pPr>
      <w:hyperlink w:anchor="_Toc30958" w:history="1">
        <w:r>
          <w:rPr>
            <w:rFonts w:ascii="仿宋" w:eastAsia="仿宋" w:hAnsi="仿宋" w:cs="仿宋" w:hint="eastAsia"/>
            <w:lang w:eastAsia="zh-CN"/>
          </w:rPr>
          <w:t>(二)、应急预案与危机响应</w:t>
        </w:r>
        <w:r>
          <w:tab/>
        </w:r>
        <w:r>
          <w:fldChar w:fldCharType="begin"/>
        </w:r>
        <w:r>
          <w:instrText xml:space="preserve"> PAGEREF _Toc30958 \h </w:instrText>
        </w:r>
        <w:r>
          <w:fldChar w:fldCharType="separate"/>
        </w:r>
        <w:r>
          <w:t>71</w:t>
        </w:r>
        <w:r>
          <w:fldChar w:fldCharType="end"/>
        </w:r>
      </w:hyperlink>
    </w:p>
    <w:p>
      <w:pPr>
        <w:pStyle w:val="TOC2"/>
        <w:tabs>
          <w:tab w:val="right" w:leader="dot" w:pos="8306"/>
        </w:tabs>
      </w:pPr>
      <w:hyperlink w:anchor="_Toc24770" w:history="1">
        <w:r>
          <w:rPr>
            <w:rFonts w:ascii="仿宋" w:eastAsia="仿宋" w:hAnsi="仿宋" w:cs="仿宋" w:hint="eastAsia"/>
            <w:lang w:eastAsia="zh-CN"/>
          </w:rPr>
          <w:t>(三)、危机沟通与舆情控制</w:t>
        </w:r>
        <w:r>
          <w:tab/>
        </w:r>
        <w:r>
          <w:fldChar w:fldCharType="begin"/>
        </w:r>
        <w:r>
          <w:instrText xml:space="preserve"> PAGEREF _Toc24770 \h </w:instrText>
        </w:r>
        <w:r>
          <w:fldChar w:fldCharType="separate"/>
        </w:r>
        <w:r>
          <w:t>72</w:t>
        </w:r>
        <w:r>
          <w:fldChar w:fldCharType="end"/>
        </w:r>
      </w:hyperlink>
    </w:p>
    <w:p>
      <w:pPr>
        <w:pStyle w:val="TOC2"/>
        <w:tabs>
          <w:tab w:val="right" w:leader="dot" w:pos="8306"/>
        </w:tabs>
      </w:pPr>
      <w:hyperlink w:anchor="_Toc18878" w:history="1">
        <w:r>
          <w:rPr>
            <w:rFonts w:ascii="仿宋" w:eastAsia="仿宋" w:hAnsi="仿宋" w:cs="仿宋" w:hint="eastAsia"/>
            <w:lang w:eastAsia="zh-CN"/>
          </w:rPr>
          <w:t>(四)、危机后教训与改进</w:t>
        </w:r>
        <w:r>
          <w:tab/>
        </w:r>
        <w:r>
          <w:fldChar w:fldCharType="begin"/>
        </w:r>
        <w:r>
          <w:instrText xml:space="preserve"> PAGEREF _Toc18878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0979"/>
      <w:r>
        <w:rPr>
          <w:rFonts w:ascii="仿宋" w:eastAsia="仿宋" w:hAnsi="仿宋" w:cs="仿宋" w:hint="eastAsia"/>
          <w:sz w:val="28"/>
          <w:lang w:eastAsia="zh-CN"/>
        </w:rPr>
        <w:t>一、美容美体项目建设内容</w:t>
      </w:r>
      <w:bookmarkEnd w:id="2"/>
    </w:p>
    <w:p>
      <w:pPr>
        <w:pStyle w:val="Heading2"/>
        <w:rPr>
          <w:rFonts w:ascii="仿宋" w:eastAsia="仿宋" w:hAnsi="仿宋" w:cs="仿宋" w:hint="eastAsia"/>
          <w:lang w:eastAsia="zh-CN"/>
        </w:rPr>
      </w:pPr>
      <w:bookmarkStart w:id="3" w:name="_Toc9035"/>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通过以上的工程概况、结构设计、施工过程与工程进度、质量控制及安全管理的详细规划，本建筑工程将全面实现高标准、高质量、高效率的建设目标，确保美容美体项目的顺利推进和可持续发展。</w:t>
      </w:r>
    </w:p>
    <w:p>
      <w:pPr>
        <w:pStyle w:val="Heading2"/>
        <w:ind w:firstLine="560" w:firstLineChars="200"/>
        <w:rPr>
          <w:rFonts w:ascii="仿宋" w:eastAsia="仿宋" w:hAnsi="仿宋" w:cs="仿宋" w:hint="eastAsia"/>
          <w:sz w:val="28"/>
          <w:lang w:eastAsia="zh-CN"/>
        </w:rPr>
      </w:pPr>
      <w:bookmarkStart w:id="4" w:name="_Toc7671"/>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31494"/>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28948"/>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8927"/>
      <w:r>
        <w:rPr>
          <w:rFonts w:ascii="仿宋" w:eastAsia="仿宋" w:hAnsi="仿宋" w:cs="仿宋" w:hint="eastAsia"/>
          <w:sz w:val="28"/>
          <w:lang w:eastAsia="zh-CN"/>
        </w:rPr>
        <w:t>二、投资估算与资金筹措</w:t>
      </w:r>
      <w:bookmarkEnd w:id="7"/>
    </w:p>
    <w:p>
      <w:pPr>
        <w:pStyle w:val="Heading2"/>
        <w:rPr>
          <w:rFonts w:ascii="仿宋" w:eastAsia="仿宋" w:hAnsi="仿宋" w:cs="仿宋" w:hint="eastAsia"/>
          <w:lang w:eastAsia="zh-CN"/>
        </w:rPr>
      </w:pPr>
      <w:bookmarkStart w:id="8" w:name="_Toc9791"/>
      <w:r>
        <w:rPr>
          <w:rFonts w:ascii="仿宋" w:eastAsia="仿宋" w:hAnsi="仿宋" w:cs="仿宋" w:hint="eastAsia"/>
          <w:lang w:eastAsia="zh-CN"/>
        </w:rPr>
        <w:t>(一)、投资估算依据及范围</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美容美体项目投资估算的依据是基于全面考虑多方面的因素，以确保对美容美体项目各方面费用的准确评估。依据主要包括以下几个方面：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美容美体项目建设总体规划资料： 考察美容美体项目建设总体规划，了解美容美体项目的整体布局和要求，以便更准确地估算建设期各项费用。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包括建筑工程、设备购置、安装工程、配套辅助设施等所需费用。这是美容美体项目建设的基础投资，直接影响美容美体项目的基础设施和生产能力。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如有土地租赁需求，将土地租赁费用纳入估算范围。土地租赁费用是美容美体项目建设中不可忽视的一部分，尤其对于需要大面积用地的美容美体项目。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流动资金： 包括美容美体项目建设和运营过程中所需的日常经营资金，用于支付工资、采购原材料、支付运输费用等。流动资金的充足与否直接关系到美容美体项目的正常运营。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考虑美容美体项目在建设期间的融资需求，将建设期利息计入估算范围。这有助于全面评估美容美体项目建设期间的资金成本。</w:t>
      </w:r>
    </w:p>
    <w:p>
      <w:pPr>
        <w:pStyle w:val="Heading2"/>
        <w:ind w:firstLine="560" w:firstLineChars="200"/>
        <w:rPr>
          <w:rFonts w:ascii="仿宋" w:eastAsia="仿宋" w:hAnsi="仿宋" w:cs="仿宋" w:hint="eastAsia"/>
          <w:sz w:val="28"/>
          <w:lang w:eastAsia="zh-CN"/>
        </w:rPr>
      </w:pPr>
      <w:bookmarkStart w:id="9" w:name="_Toc21726"/>
      <w:r>
        <w:rPr>
          <w:rFonts w:ascii="仿宋" w:eastAsia="仿宋" w:hAnsi="仿宋" w:cs="仿宋" w:hint="eastAsia"/>
          <w:sz w:val="28"/>
          <w:lang w:eastAsia="zh-CN"/>
        </w:rPr>
        <w:t>(二)、固定资产投资总额</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固定资产投资总额为XX。这一总额涵盖了美容美体项目建设的多个方面，包括建筑工程、设备购置、安装工程、配套辅助设施等所需费用。这些投资是美容美体项目实现规模、产能和基础设施的关键支出，对美容美体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XX元用于美容美体项目建筑工程，包括厂房、办公楼等建筑结构的建设。这部分资金将用于人工、材料和机械设备等方面的费用，确保建筑工程的质量和进度。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美容美体项目将投入XX元用于购置所需设备，其中包括生产设备、实验设备等。设备的高效运行对美容美体项目生产的顺利推进至关重要，这部分资金将用于确保设备的质量和性能。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XX元将用于美容美体项目设备的安装工程，确保设备能够在生产环境中正常运行。这包括安装人工费用、材料费用等，保障设备安装的高效性和安全性。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为了美容美体项目的全面支持，XX元将用于配套辅助设施的建设。这包括配电室、水处理设施、办公设施等，为整个美容美体项目提供必要的基础设施支持。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如果需要土地租赁，一部分投资将用于支付土地租赁费用，确保美容美体项目在合适的地理位置获取足够的用地。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土建投资：XX万元，用于美容美体项目基础设施的建设，包括厂房、办公楼等土建工程的费用。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美容美体项目的其他资产投资涵盖了多个方面的费用，包括建设单位管理费、美容美体项目前期准备费等。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不可预见费用取固定资产投资额的XX%，用于应对美容美体项目建设中的未知风险和突发情况。同时，美容美体项目涨价预备费率为XX%，以应对可能的物价上涨因素。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该美容美体项目总投入总资金为XX万元，其中建设投资XX万元，用于美容美体项目的基础设施和设备投资。流动资金为XX万元，用于美容美体项目建设和运营过程中的日常经营资金。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其他费用美容美体项目：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建设单位管理费：XX万元，用于美容美体项目建设过程中的管理和协调。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美容美体项目建议书、可行性研究报告编制费：XX万元，用于美容美体项目前期研究和规划。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勘察、设计费：XX万元，用于美容美体项目勘察和设计阶段的费用。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监理、招标等费用：XX万元，用于美容美体项目建设中的监理和招标工作。</w:t>
      </w:r>
    </w:p>
    <w:p>
      <w:pPr>
        <w:pStyle w:val="Heading2"/>
        <w:ind w:firstLine="560" w:firstLineChars="200"/>
        <w:rPr>
          <w:rFonts w:ascii="仿宋" w:eastAsia="仿宋" w:hAnsi="仿宋" w:cs="仿宋" w:hint="eastAsia"/>
          <w:sz w:val="28"/>
          <w:lang w:eastAsia="zh-CN"/>
        </w:rPr>
      </w:pPr>
      <w:bookmarkStart w:id="10" w:name="_Toc21955"/>
      <w:r>
        <w:rPr>
          <w:rFonts w:ascii="仿宋" w:eastAsia="仿宋" w:hAnsi="仿宋" w:cs="仿宋" w:hint="eastAsia"/>
          <w:sz w:val="28"/>
          <w:lang w:eastAsia="zh-CN"/>
        </w:rPr>
        <w:t>(三)、铺底流动资金和建设期利息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包括与供应商和客户之间的应收应付帐款。在美容美体项目的经营过程中，这些帐款的管理对于确保资金流动和业务合作至关重要。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作为流动资金的一部分，现金用于日常交易和支付，保障美容美体项目运营的灵活性和顺利性。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美容美体项目的资金来源主要包括省财政拨款、地方配套和企业自筹，而在建设期间并未采用银行贷款。因此，在建设期间不存在银行贷款，故建设期利息为0。这也说明了美容美体项目在资金筹措方面的自给自足和财务规划的合理性。在建设期不需要支付利息，有助于减轻美容美体项目的财务负担，使得资金更加灵活运用于美容美体项目建设的各个方面。通过有效的资金规划，确保了美容美体项目在建设期的财务可控性和经济效益。</w:t>
      </w:r>
    </w:p>
    <w:p>
      <w:pPr>
        <w:pStyle w:val="Heading2"/>
        <w:ind w:firstLine="560" w:firstLineChars="200"/>
        <w:rPr>
          <w:rFonts w:ascii="仿宋" w:eastAsia="仿宋" w:hAnsi="仿宋" w:cs="仿宋" w:hint="eastAsia"/>
          <w:sz w:val="28"/>
          <w:lang w:eastAsia="zh-CN"/>
        </w:rPr>
      </w:pPr>
      <w:bookmarkStart w:id="11" w:name="_Toc26235"/>
      <w:r>
        <w:rPr>
          <w:rFonts w:ascii="仿宋" w:eastAsia="仿宋" w:hAnsi="仿宋" w:cs="仿宋" w:hint="eastAsia"/>
          <w:sz w:val="28"/>
          <w:lang w:eastAsia="zh-CN"/>
        </w:rPr>
        <w:t>(四)、资金筹措</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美容美体项目总投资为XX万元，其中建设投资为XX万元。为了确保美容美体项目资金需求得到满足，主要资金来源涵盖了多方面，具体如下：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美容美体项目将获得中央资金支持，总计XX万元。这部分资金通常是根据美容美体项目的重要性、战略性等因素由中央政府拨付，用于美容美体项目的建设和推进。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为了强化地方对美容美体项目的支持，市区将提供财政配套资金，总额为XX万元。这部分资金用于弥补美容美体项目在本地区建设过程中的资金需求，是地方政府对美容美体项目的重要贡献。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美容美体项目自身也将提供一部分自筹资金，总计XX万元。这体现了美容美体项目自负盈亏、自主发展的原则，同时也表明美容美体项目方对美容美体项目成功实施的承诺和信心。</w:t>
      </w:r>
    </w:p>
    <w:p>
      <w:pPr>
        <w:pStyle w:val="Heading1"/>
        <w:ind w:firstLine="560" w:firstLineChars="200"/>
        <w:rPr>
          <w:rFonts w:ascii="仿宋" w:eastAsia="仿宋" w:hAnsi="仿宋" w:cs="仿宋" w:hint="eastAsia"/>
          <w:sz w:val="28"/>
          <w:lang w:eastAsia="zh-CN"/>
        </w:rPr>
      </w:pPr>
      <w:bookmarkStart w:id="12" w:name="_Toc3339"/>
      <w:r>
        <w:rPr>
          <w:rFonts w:ascii="仿宋" w:eastAsia="仿宋" w:hAnsi="仿宋" w:cs="仿宋" w:hint="eastAsia"/>
          <w:sz w:val="28"/>
          <w:lang w:eastAsia="zh-CN"/>
        </w:rPr>
        <w:t>三、美容美体项目建设背景</w:t>
      </w:r>
      <w:bookmarkEnd w:id="12"/>
    </w:p>
    <w:p>
      <w:pPr>
        <w:pStyle w:val="Heading2"/>
        <w:rPr>
          <w:rFonts w:ascii="仿宋" w:eastAsia="仿宋" w:hAnsi="仿宋" w:cs="仿宋" w:hint="eastAsia"/>
          <w:lang w:eastAsia="zh-CN"/>
        </w:rPr>
      </w:pPr>
      <w:bookmarkStart w:id="13" w:name="_Toc5730"/>
      <w:r>
        <w:rPr>
          <w:rFonts w:ascii="仿宋" w:eastAsia="仿宋" w:hAnsi="仿宋" w:cs="仿宋" w:hint="eastAsia"/>
          <w:lang w:eastAsia="zh-CN"/>
        </w:rPr>
        <w:t>(一)、美容美体项目提出背景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美容美体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美容美体项目的提出必须考虑到对环境的可持续影响，力求在经济活动中实现最小的生态破坏。通过清晰描述美容美体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美容美体项目的实施。市场需求的变化、政府政策的引导，以及科技创新的机遇都是美容美体项目所面临的外部挑战和机遇。通过明确这些环境因素，可以为美容美体项目的规划和实施提供明确的方向。例如，美容美体项目是否迎合市场需求？是否与当前政策趋势一致？是否充分利用了最新的科技手段？这些问题的解答将有助于确保美容美体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美容美体项目提出的动机和发展环境的清晰描述是确保美容美体项目成功实施的基础。在这个变幻莫测的时代，企业需要敏锐地感知周围的环境变化，理解自身在这个变革中的位置，通过美容美体项目的规划和实施来积极应对未来的挑战。透过清晰的美容美体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4" w:name="_Toc11703"/>
      <w:r>
        <w:rPr>
          <w:rFonts w:ascii="仿宋" w:eastAsia="仿宋" w:hAnsi="仿宋" w:cs="仿宋" w:hint="eastAsia"/>
          <w:sz w:val="28"/>
          <w:lang w:eastAsia="zh-CN"/>
        </w:rPr>
        <w:t>(二)、美容美体项目建设的必要性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美容美体项目建设来不断调整和优化产品或服务，以保持与市场同步。美容美体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美容美体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美容美体项目建设来应对不断增加的环境挑战。美容美体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5" w:name="_Toc3677"/>
      <w:r>
        <w:rPr>
          <w:rFonts w:ascii="仿宋" w:eastAsia="仿宋" w:hAnsi="仿宋" w:cs="仿宋" w:hint="eastAsia"/>
          <w:sz w:val="28"/>
          <w:lang w:eastAsia="zh-CN"/>
        </w:rPr>
        <w:t>(三)、美容美体项目建设的可行性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在美容美体项目建设的初期，我们进行了全面而详细的可行性研究，涵盖了财务、市场、技术和环保等多个方面，以确保美容美体项目在各个层面都具备可行性和成功实施的条件。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我们仔细估算了美容美体项目的投资成本，包括设备采购、建设费用、人员培训和运营初期费用。经过详尽的成本分析，我们确保对美容美体项目启动所需资金有着准确的了解。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对预期收入进行全面分析，考虑市场定价、销售预期和市场份额。通过计算投资回报率、内部收益率等财务指标，我们为美容美体项目的盈利潜力提供了具体的量化数据。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通过对财务指标的敏感性分析，我们评估了美容美体项目面临的财务风险。这有助于制定相应的风险管理策略，确保美容美体项目在市场变化中能够保持稳健的财务状况。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我们通过调查、采访和数据分析，深入了解了目标市场的规模和增长趋势。这为美容美体项目提供了市场定位和推广策略的基础。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对主要竞争对手进行了SWOT分析，了解其优势、劣势、机会和威胁。通过对比分析，我们明确了美容美体项目在市场中的竞争优势和差异化策略。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我们评估了美容美体项目所采用技术的成熟度和可行性，以确保美容美体项目在技术上是先进而可靠的，降低技术风险。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对美容美体项目的操作流程进行了详细规划，确保符合行业标准和法规。这有助于提高生产效率，降低操作风险。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我们关注了美容美体项目的资源利用效率，确保在生产过程中能够最大程度地降低浪费，提高资源利用效率。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进行了对美容美体项目可能产生的环境影响的全面评估。通过引入环保技术和管理手段，以达到减轻环境负担的目标。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美容美体项目风险识别：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我们对美容美体项目可能面临的风险进行了全面的识别，包括市场风险、技术风险和操作风险等。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我们深入研究了行业的相关政策法规，确保美容美体项目在法规环境下合法合规运营。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考虑到政府对环保、创新等方面的支持，我们充分利用相关政策，获取可能的美容美体项目支持和激励。</w:t>
      </w:r>
    </w:p>
    <w:p>
      <w:pPr>
        <w:pStyle w:val="Heading1"/>
        <w:ind w:firstLine="560" w:firstLineChars="200"/>
        <w:rPr>
          <w:rFonts w:ascii="仿宋" w:eastAsia="仿宋" w:hAnsi="仿宋" w:cs="仿宋" w:hint="eastAsia"/>
          <w:sz w:val="28"/>
          <w:lang w:eastAsia="zh-CN"/>
        </w:rPr>
      </w:pPr>
      <w:bookmarkStart w:id="16" w:name="_Toc30311"/>
      <w:r>
        <w:rPr>
          <w:rFonts w:ascii="仿宋" w:eastAsia="仿宋" w:hAnsi="仿宋" w:cs="仿宋" w:hint="eastAsia"/>
          <w:sz w:val="28"/>
          <w:lang w:eastAsia="zh-CN"/>
        </w:rPr>
        <w:t>四、产品市场预测与分析</w:t>
      </w:r>
      <w:bookmarkEnd w:id="16"/>
    </w:p>
    <w:p>
      <w:pPr>
        <w:pStyle w:val="Heading2"/>
        <w:rPr>
          <w:rFonts w:ascii="仿宋" w:eastAsia="仿宋" w:hAnsi="仿宋" w:cs="仿宋" w:hint="eastAsia"/>
          <w:lang w:eastAsia="zh-CN"/>
        </w:rPr>
      </w:pPr>
      <w:bookmarkStart w:id="17" w:name="_Toc26245"/>
      <w:r>
        <w:rPr>
          <w:rFonts w:ascii="仿宋" w:eastAsia="仿宋" w:hAnsi="仿宋" w:cs="仿宋" w:hint="eastAsia"/>
          <w:lang w:eastAsia="zh-CN"/>
        </w:rPr>
        <w:t>(一)、市场调查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建设的初期阶段，我们深入进行了市场调查，以全面了解目标市场的现状、潜在机会和竞争格局。本次市场调查旨在为美容美体项目的可行性研究提供充足的数据支持，确保我们在美容美体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美容美体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通过对竞争对手的SWOT分析，我们深入挖掘了各家公司的优势、劣势、机会和威胁。这有助于我们更全面地了解市场竞争环境，为美容美体项目的定位和市场推广策略提供了有力支持。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美容美体项目提供了有力的政策支持和市场机遇。</w:t>
      </w:r>
    </w:p>
    <w:p>
      <w:pPr>
        <w:pStyle w:val="Heading2"/>
        <w:ind w:firstLine="560" w:firstLineChars="200"/>
        <w:rPr>
          <w:rFonts w:ascii="仿宋" w:eastAsia="仿宋" w:hAnsi="仿宋" w:cs="仿宋" w:hint="eastAsia"/>
          <w:sz w:val="28"/>
          <w:lang w:eastAsia="zh-CN"/>
        </w:rPr>
      </w:pPr>
      <w:bookmarkStart w:id="18" w:name="_Toc2790"/>
      <w:r>
        <w:rPr>
          <w:rFonts w:ascii="仿宋" w:eastAsia="仿宋" w:hAnsi="仿宋" w:cs="仿宋" w:hint="eastAsia"/>
          <w:sz w:val="28"/>
          <w:lang w:eastAsia="zh-CN"/>
        </w:rPr>
        <w:t>(二)、生产能力调查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性能指标：详细评估了设备的性能指标，包括生产速度、精度和可靠性，以确保美容美体项目的高效运转。</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通过以上生产能力调查，我们为美容美体项目在生产方面的顺利实施提供了坚实的基础和全面的支持。这有助于确保美容美体项目的生产过程高效、稳定，达到预期的质量标准，同时实现可持续发展。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9" w:name="_Toc14148"/>
      <w:r>
        <w:rPr>
          <w:rFonts w:ascii="仿宋" w:eastAsia="仿宋" w:hAnsi="仿宋" w:cs="仿宋" w:hint="eastAsia"/>
          <w:sz w:val="28"/>
          <w:lang w:eastAsia="zh-CN"/>
        </w:rPr>
        <w:t>(三)、销售量调查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目标市场调查：深入了解目标市场的特点、规模和潜在需求，确保美容美体项目定位与市场需求相符。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https://d.book118.com/566133003140010055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076F6"/>
    <w:rsid w:val="4D9076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66133003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2024-02-06T10:48:00Z</dcterms:created>
  <dcterms:modified xsi:type="dcterms:W3CDTF">2024-02-06T10:48:53Z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9BED1C04B13D4FBE867143D059D31B3E_11</vt:lpwstr>
  </property>
  <property fmtid="{D5CDD505-2E9C-101B-9397-08002B2CF9AE}" pid="3" name="KSOProductBuildVer">
    <vt:lpwstr>2052-12.1.0.16250</vt:lpwstr>
  </property>
</Properties>
</file>