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工业车辆项目可行性建设方案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6" w:history="1">
        <w:r>
          <w:rPr>
            <w:rFonts w:ascii="仿宋" w:eastAsia="仿宋" w:hAnsi="仿宋" w:cs="仿宋" w:hint="eastAsia"/>
            <w:lang w:eastAsia="zh-CN"/>
          </w:rPr>
          <w:t>序言</w:t>
        </w:r>
        <w:r>
          <w:tab/>
        </w:r>
        <w:r>
          <w:fldChar w:fldCharType="begin"/>
        </w:r>
        <w:r>
          <w:instrText xml:space="preserve"> PAGEREF _Toc2556 \h </w:instrText>
        </w:r>
        <w:r>
          <w:fldChar w:fldCharType="separate"/>
        </w:r>
        <w:r>
          <w:t>3</w:t>
        </w:r>
        <w:r>
          <w:fldChar w:fldCharType="end"/>
        </w:r>
      </w:hyperlink>
    </w:p>
    <w:p>
      <w:pPr>
        <w:pStyle w:val="TOC1"/>
        <w:tabs>
          <w:tab w:val="right" w:leader="dot" w:pos="8306"/>
        </w:tabs>
      </w:pPr>
      <w:hyperlink w:anchor="_Toc122" w:history="1">
        <w:r>
          <w:rPr>
            <w:rFonts w:ascii="仿宋" w:eastAsia="仿宋" w:hAnsi="仿宋" w:cs="仿宋" w:hint="eastAsia"/>
            <w:lang w:eastAsia="zh-CN"/>
          </w:rPr>
          <w:t>一、财务管理与成本控制</w:t>
        </w:r>
        <w:r>
          <w:tab/>
        </w:r>
        <w:r>
          <w:fldChar w:fldCharType="begin"/>
        </w:r>
        <w:r>
          <w:instrText xml:space="preserve"> PAGEREF _Toc122 \h </w:instrText>
        </w:r>
        <w:r>
          <w:fldChar w:fldCharType="separate"/>
        </w:r>
        <w:r>
          <w:t>3</w:t>
        </w:r>
        <w:r>
          <w:fldChar w:fldCharType="end"/>
        </w:r>
      </w:hyperlink>
    </w:p>
    <w:p>
      <w:pPr>
        <w:pStyle w:val="TOC2"/>
        <w:tabs>
          <w:tab w:val="right" w:leader="dot" w:pos="8306"/>
        </w:tabs>
      </w:pPr>
      <w:hyperlink w:anchor="_Toc23829" w:history="1">
        <w:r>
          <w:rPr>
            <w:rFonts w:ascii="仿宋" w:eastAsia="仿宋" w:hAnsi="仿宋" w:cs="仿宋" w:hint="eastAsia"/>
            <w:lang w:eastAsia="zh-CN"/>
          </w:rPr>
          <w:t>(一)、财务管理体系建设</w:t>
        </w:r>
        <w:r>
          <w:tab/>
        </w:r>
        <w:r>
          <w:fldChar w:fldCharType="begin"/>
        </w:r>
        <w:r>
          <w:instrText xml:space="preserve"> PAGEREF _Toc23829 \h </w:instrText>
        </w:r>
        <w:r>
          <w:fldChar w:fldCharType="separate"/>
        </w:r>
        <w:r>
          <w:t>3</w:t>
        </w:r>
        <w:r>
          <w:fldChar w:fldCharType="end"/>
        </w:r>
      </w:hyperlink>
    </w:p>
    <w:p>
      <w:pPr>
        <w:pStyle w:val="TOC2"/>
        <w:tabs>
          <w:tab w:val="right" w:leader="dot" w:pos="8306"/>
        </w:tabs>
      </w:pPr>
      <w:hyperlink w:anchor="_Toc1584" w:history="1">
        <w:r>
          <w:rPr>
            <w:rFonts w:ascii="仿宋" w:eastAsia="仿宋" w:hAnsi="仿宋" w:cs="仿宋" w:hint="eastAsia"/>
            <w:lang w:eastAsia="zh-CN"/>
          </w:rPr>
          <w:t>(二)、成本控制措施</w:t>
        </w:r>
        <w:r>
          <w:tab/>
        </w:r>
        <w:r>
          <w:fldChar w:fldCharType="begin"/>
        </w:r>
        <w:r>
          <w:instrText xml:space="preserve"> PAGEREF _Toc1584 \h </w:instrText>
        </w:r>
        <w:r>
          <w:fldChar w:fldCharType="separate"/>
        </w:r>
        <w:r>
          <w:t>4</w:t>
        </w:r>
        <w:r>
          <w:fldChar w:fldCharType="end"/>
        </w:r>
      </w:hyperlink>
    </w:p>
    <w:p>
      <w:pPr>
        <w:pStyle w:val="TOC1"/>
        <w:tabs>
          <w:tab w:val="right" w:leader="dot" w:pos="8306"/>
        </w:tabs>
      </w:pPr>
      <w:hyperlink w:anchor="_Toc4231" w:history="1">
        <w:r>
          <w:rPr>
            <w:rFonts w:ascii="仿宋" w:eastAsia="仿宋" w:hAnsi="仿宋" w:cs="仿宋" w:hint="eastAsia"/>
            <w:lang w:eastAsia="zh-CN"/>
          </w:rPr>
          <w:t>二、项目监理与质量保证</w:t>
        </w:r>
        <w:r>
          <w:tab/>
        </w:r>
        <w:r>
          <w:fldChar w:fldCharType="begin"/>
        </w:r>
        <w:r>
          <w:instrText xml:space="preserve"> PAGEREF _Toc4231 \h </w:instrText>
        </w:r>
        <w:r>
          <w:fldChar w:fldCharType="separate"/>
        </w:r>
        <w:r>
          <w:t>5</w:t>
        </w:r>
        <w:r>
          <w:fldChar w:fldCharType="end"/>
        </w:r>
      </w:hyperlink>
    </w:p>
    <w:p>
      <w:pPr>
        <w:pStyle w:val="TOC2"/>
        <w:tabs>
          <w:tab w:val="right" w:leader="dot" w:pos="8306"/>
        </w:tabs>
      </w:pPr>
      <w:hyperlink w:anchor="_Toc22847" w:history="1">
        <w:r>
          <w:rPr>
            <w:rFonts w:ascii="仿宋" w:eastAsia="仿宋" w:hAnsi="仿宋" w:cs="仿宋" w:hint="eastAsia"/>
            <w:lang w:eastAsia="zh-CN"/>
          </w:rPr>
          <w:t>(一)、监理体系构建</w:t>
        </w:r>
        <w:r>
          <w:tab/>
        </w:r>
        <w:r>
          <w:fldChar w:fldCharType="begin"/>
        </w:r>
        <w:r>
          <w:instrText xml:space="preserve"> PAGEREF _Toc22847 \h </w:instrText>
        </w:r>
        <w:r>
          <w:fldChar w:fldCharType="separate"/>
        </w:r>
        <w:r>
          <w:t>5</w:t>
        </w:r>
        <w:r>
          <w:fldChar w:fldCharType="end"/>
        </w:r>
      </w:hyperlink>
    </w:p>
    <w:p>
      <w:pPr>
        <w:pStyle w:val="TOC2"/>
        <w:tabs>
          <w:tab w:val="right" w:leader="dot" w:pos="8306"/>
        </w:tabs>
      </w:pPr>
      <w:hyperlink w:anchor="_Toc7633" w:history="1">
        <w:r>
          <w:rPr>
            <w:rFonts w:ascii="仿宋" w:eastAsia="仿宋" w:hAnsi="仿宋" w:cs="仿宋" w:hint="eastAsia"/>
            <w:lang w:eastAsia="zh-CN"/>
          </w:rPr>
          <w:t>(二)、质量保证体系实施</w:t>
        </w:r>
        <w:r>
          <w:tab/>
        </w:r>
        <w:r>
          <w:fldChar w:fldCharType="begin"/>
        </w:r>
        <w:r>
          <w:instrText xml:space="preserve"> PAGEREF _Toc7633 \h </w:instrText>
        </w:r>
        <w:r>
          <w:fldChar w:fldCharType="separate"/>
        </w:r>
        <w:r>
          <w:t>6</w:t>
        </w:r>
        <w:r>
          <w:fldChar w:fldCharType="end"/>
        </w:r>
      </w:hyperlink>
    </w:p>
    <w:p>
      <w:pPr>
        <w:pStyle w:val="TOC2"/>
        <w:tabs>
          <w:tab w:val="right" w:leader="dot" w:pos="8306"/>
        </w:tabs>
      </w:pPr>
      <w:hyperlink w:anchor="_Toc12829" w:history="1">
        <w:r>
          <w:rPr>
            <w:rFonts w:ascii="仿宋" w:eastAsia="仿宋" w:hAnsi="仿宋" w:cs="仿宋" w:hint="eastAsia"/>
            <w:lang w:eastAsia="zh-CN"/>
          </w:rPr>
          <w:t>(三)、监理与质量控制流程</w:t>
        </w:r>
        <w:r>
          <w:tab/>
        </w:r>
        <w:r>
          <w:fldChar w:fldCharType="begin"/>
        </w:r>
        <w:r>
          <w:instrText xml:space="preserve"> PAGEREF _Toc12829 \h </w:instrText>
        </w:r>
        <w:r>
          <w:fldChar w:fldCharType="separate"/>
        </w:r>
        <w:r>
          <w:t>7</w:t>
        </w:r>
        <w:r>
          <w:fldChar w:fldCharType="end"/>
        </w:r>
      </w:hyperlink>
    </w:p>
    <w:p>
      <w:pPr>
        <w:pStyle w:val="TOC1"/>
        <w:tabs>
          <w:tab w:val="right" w:leader="dot" w:pos="8306"/>
        </w:tabs>
      </w:pPr>
      <w:hyperlink w:anchor="_Toc21664" w:history="1">
        <w:r>
          <w:rPr>
            <w:rFonts w:ascii="仿宋" w:eastAsia="仿宋" w:hAnsi="仿宋" w:cs="仿宋" w:hint="eastAsia"/>
            <w:lang w:eastAsia="zh-CN"/>
          </w:rPr>
          <w:t>三、社会影响分析</w:t>
        </w:r>
        <w:r>
          <w:tab/>
        </w:r>
        <w:r>
          <w:fldChar w:fldCharType="begin"/>
        </w:r>
        <w:r>
          <w:instrText xml:space="preserve"> PAGEREF _Toc21664 \h </w:instrText>
        </w:r>
        <w:r>
          <w:fldChar w:fldCharType="separate"/>
        </w:r>
        <w:r>
          <w:t>7</w:t>
        </w:r>
        <w:r>
          <w:fldChar w:fldCharType="end"/>
        </w:r>
      </w:hyperlink>
    </w:p>
    <w:p>
      <w:pPr>
        <w:pStyle w:val="TOC2"/>
        <w:tabs>
          <w:tab w:val="right" w:leader="dot" w:pos="8306"/>
        </w:tabs>
      </w:pPr>
      <w:hyperlink w:anchor="_Toc32400" w:history="1">
        <w:r>
          <w:rPr>
            <w:rFonts w:ascii="仿宋" w:eastAsia="仿宋" w:hAnsi="仿宋" w:cs="仿宋" w:hint="eastAsia"/>
            <w:lang w:eastAsia="zh-CN"/>
          </w:rPr>
          <w:t>(一)、社会影响效果分析</w:t>
        </w:r>
        <w:r>
          <w:tab/>
        </w:r>
        <w:r>
          <w:fldChar w:fldCharType="begin"/>
        </w:r>
        <w:r>
          <w:instrText xml:space="preserve"> PAGEREF _Toc32400 \h </w:instrText>
        </w:r>
        <w:r>
          <w:fldChar w:fldCharType="separate"/>
        </w:r>
        <w:r>
          <w:t>7</w:t>
        </w:r>
        <w:r>
          <w:fldChar w:fldCharType="end"/>
        </w:r>
      </w:hyperlink>
    </w:p>
    <w:p>
      <w:pPr>
        <w:pStyle w:val="TOC2"/>
        <w:tabs>
          <w:tab w:val="right" w:leader="dot" w:pos="8306"/>
        </w:tabs>
      </w:pPr>
      <w:hyperlink w:anchor="_Toc32074" w:history="1">
        <w:r>
          <w:rPr>
            <w:rFonts w:ascii="仿宋" w:eastAsia="仿宋" w:hAnsi="仿宋" w:cs="仿宋" w:hint="eastAsia"/>
            <w:lang w:eastAsia="zh-CN"/>
          </w:rPr>
          <w:t>(二)、社会适应性分析</w:t>
        </w:r>
        <w:r>
          <w:tab/>
        </w:r>
        <w:r>
          <w:fldChar w:fldCharType="begin"/>
        </w:r>
        <w:r>
          <w:instrText xml:space="preserve"> PAGEREF _Toc32074 \h </w:instrText>
        </w:r>
        <w:r>
          <w:fldChar w:fldCharType="separate"/>
        </w:r>
        <w:r>
          <w:t>10</w:t>
        </w:r>
        <w:r>
          <w:fldChar w:fldCharType="end"/>
        </w:r>
      </w:hyperlink>
    </w:p>
    <w:p>
      <w:pPr>
        <w:pStyle w:val="TOC2"/>
        <w:tabs>
          <w:tab w:val="right" w:leader="dot" w:pos="8306"/>
        </w:tabs>
      </w:pPr>
      <w:hyperlink w:anchor="_Toc14510" w:history="1">
        <w:r>
          <w:rPr>
            <w:rFonts w:ascii="仿宋" w:eastAsia="仿宋" w:hAnsi="仿宋" w:cs="仿宋" w:hint="eastAsia"/>
            <w:lang w:eastAsia="zh-CN"/>
          </w:rPr>
          <w:t>(三)、社会风险及对策分析</w:t>
        </w:r>
        <w:r>
          <w:tab/>
        </w:r>
        <w:r>
          <w:fldChar w:fldCharType="begin"/>
        </w:r>
        <w:r>
          <w:instrText xml:space="preserve"> PAGEREF _Toc14510 \h </w:instrText>
        </w:r>
        <w:r>
          <w:fldChar w:fldCharType="separate"/>
        </w:r>
        <w:r>
          <w:t>11</w:t>
        </w:r>
        <w:r>
          <w:fldChar w:fldCharType="end"/>
        </w:r>
      </w:hyperlink>
    </w:p>
    <w:p>
      <w:pPr>
        <w:pStyle w:val="TOC1"/>
        <w:tabs>
          <w:tab w:val="right" w:leader="dot" w:pos="8306"/>
        </w:tabs>
      </w:pPr>
      <w:hyperlink w:anchor="_Toc6202" w:history="1">
        <w:r>
          <w:rPr>
            <w:rFonts w:ascii="仿宋" w:eastAsia="仿宋" w:hAnsi="仿宋" w:cs="仿宋" w:hint="eastAsia"/>
            <w:lang w:eastAsia="zh-CN"/>
          </w:rPr>
          <w:t>四、经济影响分析</w:t>
        </w:r>
        <w:r>
          <w:tab/>
        </w:r>
        <w:r>
          <w:fldChar w:fldCharType="begin"/>
        </w:r>
        <w:r>
          <w:instrText xml:space="preserve"> PAGEREF _Toc6202 \h </w:instrText>
        </w:r>
        <w:r>
          <w:fldChar w:fldCharType="separate"/>
        </w:r>
        <w:r>
          <w:t>15</w:t>
        </w:r>
        <w:r>
          <w:fldChar w:fldCharType="end"/>
        </w:r>
      </w:hyperlink>
    </w:p>
    <w:p>
      <w:pPr>
        <w:pStyle w:val="TOC2"/>
        <w:tabs>
          <w:tab w:val="right" w:leader="dot" w:pos="8306"/>
        </w:tabs>
      </w:pPr>
      <w:hyperlink w:anchor="_Toc23331" w:history="1">
        <w:r>
          <w:rPr>
            <w:rFonts w:ascii="仿宋" w:eastAsia="仿宋" w:hAnsi="仿宋" w:cs="仿宋" w:hint="eastAsia"/>
            <w:lang w:eastAsia="zh-CN"/>
          </w:rPr>
          <w:t>(一)、经济费用效益或费用效果分析</w:t>
        </w:r>
        <w:r>
          <w:tab/>
        </w:r>
        <w:r>
          <w:fldChar w:fldCharType="begin"/>
        </w:r>
        <w:r>
          <w:instrText xml:space="preserve"> PAGEREF _Toc23331 \h </w:instrText>
        </w:r>
        <w:r>
          <w:fldChar w:fldCharType="separate"/>
        </w:r>
        <w:r>
          <w:t>15</w:t>
        </w:r>
        <w:r>
          <w:fldChar w:fldCharType="end"/>
        </w:r>
      </w:hyperlink>
    </w:p>
    <w:p>
      <w:pPr>
        <w:pStyle w:val="TOC2"/>
        <w:tabs>
          <w:tab w:val="right" w:leader="dot" w:pos="8306"/>
        </w:tabs>
      </w:pPr>
      <w:hyperlink w:anchor="_Toc27052" w:history="1">
        <w:r>
          <w:rPr>
            <w:rFonts w:ascii="仿宋" w:eastAsia="仿宋" w:hAnsi="仿宋" w:cs="仿宋" w:hint="eastAsia"/>
            <w:lang w:eastAsia="zh-CN"/>
          </w:rPr>
          <w:t>(二)、行业影响分析</w:t>
        </w:r>
        <w:r>
          <w:tab/>
        </w:r>
        <w:r>
          <w:fldChar w:fldCharType="begin"/>
        </w:r>
        <w:r>
          <w:instrText xml:space="preserve"> PAGEREF _Toc27052 \h </w:instrText>
        </w:r>
        <w:r>
          <w:fldChar w:fldCharType="separate"/>
        </w:r>
        <w:r>
          <w:t>17</w:t>
        </w:r>
        <w:r>
          <w:fldChar w:fldCharType="end"/>
        </w:r>
      </w:hyperlink>
    </w:p>
    <w:p>
      <w:pPr>
        <w:pStyle w:val="TOC2"/>
        <w:tabs>
          <w:tab w:val="right" w:leader="dot" w:pos="8306"/>
        </w:tabs>
      </w:pPr>
      <w:hyperlink w:anchor="_Toc1138" w:history="1">
        <w:r>
          <w:rPr>
            <w:rFonts w:ascii="仿宋" w:eastAsia="仿宋" w:hAnsi="仿宋" w:cs="仿宋" w:hint="eastAsia"/>
            <w:lang w:eastAsia="zh-CN"/>
          </w:rPr>
          <w:t>(三)、区域经济影响分析</w:t>
        </w:r>
        <w:r>
          <w:tab/>
        </w:r>
        <w:r>
          <w:fldChar w:fldCharType="begin"/>
        </w:r>
        <w:r>
          <w:instrText xml:space="preserve"> PAGEREF _Toc1138 \h </w:instrText>
        </w:r>
        <w:r>
          <w:fldChar w:fldCharType="separate"/>
        </w:r>
        <w:r>
          <w:t>19</w:t>
        </w:r>
        <w:r>
          <w:fldChar w:fldCharType="end"/>
        </w:r>
      </w:hyperlink>
    </w:p>
    <w:p>
      <w:pPr>
        <w:pStyle w:val="TOC2"/>
        <w:tabs>
          <w:tab w:val="right" w:leader="dot" w:pos="8306"/>
        </w:tabs>
      </w:pPr>
      <w:hyperlink w:anchor="_Toc15470" w:history="1">
        <w:r>
          <w:rPr>
            <w:rFonts w:ascii="仿宋" w:eastAsia="仿宋" w:hAnsi="仿宋" w:cs="仿宋" w:hint="eastAsia"/>
            <w:lang w:eastAsia="zh-CN"/>
          </w:rPr>
          <w:t>(四)、宏观经济影响分析</w:t>
        </w:r>
        <w:r>
          <w:tab/>
        </w:r>
        <w:r>
          <w:fldChar w:fldCharType="begin"/>
        </w:r>
        <w:r>
          <w:instrText xml:space="preserve"> PAGEREF _Toc15470 \h </w:instrText>
        </w:r>
        <w:r>
          <w:fldChar w:fldCharType="separate"/>
        </w:r>
        <w:r>
          <w:t>19</w:t>
        </w:r>
        <w:r>
          <w:fldChar w:fldCharType="end"/>
        </w:r>
      </w:hyperlink>
    </w:p>
    <w:p>
      <w:pPr>
        <w:pStyle w:val="TOC1"/>
        <w:tabs>
          <w:tab w:val="right" w:leader="dot" w:pos="8306"/>
        </w:tabs>
      </w:pPr>
      <w:hyperlink w:anchor="_Toc10556" w:history="1">
        <w:r>
          <w:rPr>
            <w:rFonts w:ascii="仿宋" w:eastAsia="仿宋" w:hAnsi="仿宋" w:cs="仿宋" w:hint="eastAsia"/>
            <w:lang w:eastAsia="zh-CN"/>
          </w:rPr>
          <w:t>五、环境和生态影响分析</w:t>
        </w:r>
        <w:r>
          <w:tab/>
        </w:r>
        <w:r>
          <w:fldChar w:fldCharType="begin"/>
        </w:r>
        <w:r>
          <w:instrText xml:space="preserve"> PAGEREF _Toc10556 \h </w:instrText>
        </w:r>
        <w:r>
          <w:fldChar w:fldCharType="separate"/>
        </w:r>
        <w:r>
          <w:t>21</w:t>
        </w:r>
        <w:r>
          <w:fldChar w:fldCharType="end"/>
        </w:r>
      </w:hyperlink>
    </w:p>
    <w:p>
      <w:pPr>
        <w:pStyle w:val="TOC2"/>
        <w:tabs>
          <w:tab w:val="right" w:leader="dot" w:pos="8306"/>
        </w:tabs>
      </w:pPr>
      <w:hyperlink w:anchor="_Toc23425" w:history="1">
        <w:r>
          <w:rPr>
            <w:rFonts w:ascii="仿宋" w:eastAsia="仿宋" w:hAnsi="仿宋" w:cs="仿宋" w:hint="eastAsia"/>
            <w:lang w:eastAsia="zh-CN"/>
          </w:rPr>
          <w:t>(一)、环境和生态现状</w:t>
        </w:r>
        <w:r>
          <w:tab/>
        </w:r>
        <w:r>
          <w:fldChar w:fldCharType="begin"/>
        </w:r>
        <w:r>
          <w:instrText xml:space="preserve"> PAGEREF _Toc23425 \h </w:instrText>
        </w:r>
        <w:r>
          <w:fldChar w:fldCharType="separate"/>
        </w:r>
        <w:r>
          <w:t>21</w:t>
        </w:r>
        <w:r>
          <w:fldChar w:fldCharType="end"/>
        </w:r>
      </w:hyperlink>
    </w:p>
    <w:p>
      <w:pPr>
        <w:pStyle w:val="TOC2"/>
        <w:tabs>
          <w:tab w:val="right" w:leader="dot" w:pos="8306"/>
        </w:tabs>
      </w:pPr>
      <w:hyperlink w:anchor="_Toc30170" w:history="1">
        <w:r>
          <w:rPr>
            <w:rFonts w:ascii="仿宋" w:eastAsia="仿宋" w:hAnsi="仿宋" w:cs="仿宋" w:hint="eastAsia"/>
            <w:lang w:eastAsia="zh-CN"/>
          </w:rPr>
          <w:t>(二)、生态环境影响分析</w:t>
        </w:r>
        <w:r>
          <w:tab/>
        </w:r>
        <w:r>
          <w:fldChar w:fldCharType="begin"/>
        </w:r>
        <w:r>
          <w:instrText xml:space="preserve"> PAGEREF _Toc30170 \h </w:instrText>
        </w:r>
        <w:r>
          <w:fldChar w:fldCharType="separate"/>
        </w:r>
        <w:r>
          <w:t>23</w:t>
        </w:r>
        <w:r>
          <w:fldChar w:fldCharType="end"/>
        </w:r>
      </w:hyperlink>
    </w:p>
    <w:p>
      <w:pPr>
        <w:pStyle w:val="TOC2"/>
        <w:tabs>
          <w:tab w:val="right" w:leader="dot" w:pos="8306"/>
        </w:tabs>
      </w:pPr>
      <w:hyperlink w:anchor="_Toc451" w:history="1">
        <w:r>
          <w:rPr>
            <w:rFonts w:ascii="仿宋" w:eastAsia="仿宋" w:hAnsi="仿宋" w:cs="仿宋" w:hint="eastAsia"/>
            <w:lang w:eastAsia="zh-CN"/>
          </w:rPr>
          <w:t>(三)、生态环境保护措施</w:t>
        </w:r>
        <w:r>
          <w:tab/>
        </w:r>
        <w:r>
          <w:fldChar w:fldCharType="begin"/>
        </w:r>
        <w:r>
          <w:instrText xml:space="preserve"> PAGEREF _Toc451 \h </w:instrText>
        </w:r>
        <w:r>
          <w:fldChar w:fldCharType="separate"/>
        </w:r>
        <w:r>
          <w:t>24</w:t>
        </w:r>
        <w:r>
          <w:fldChar w:fldCharType="end"/>
        </w:r>
      </w:hyperlink>
    </w:p>
    <w:p>
      <w:pPr>
        <w:pStyle w:val="TOC2"/>
        <w:tabs>
          <w:tab w:val="right" w:leader="dot" w:pos="8306"/>
        </w:tabs>
      </w:pPr>
      <w:hyperlink w:anchor="_Toc16856" w:history="1">
        <w:r>
          <w:rPr>
            <w:rFonts w:ascii="仿宋" w:eastAsia="仿宋" w:hAnsi="仿宋" w:cs="仿宋" w:hint="eastAsia"/>
            <w:lang w:eastAsia="zh-CN"/>
          </w:rPr>
          <w:t>(四)、地质灾害影响分析</w:t>
        </w:r>
        <w:r>
          <w:tab/>
        </w:r>
        <w:r>
          <w:fldChar w:fldCharType="begin"/>
        </w:r>
        <w:r>
          <w:instrText xml:space="preserve"> PAGEREF _Toc16856 \h </w:instrText>
        </w:r>
        <w:r>
          <w:fldChar w:fldCharType="separate"/>
        </w:r>
        <w:r>
          <w:t>26</w:t>
        </w:r>
        <w:r>
          <w:fldChar w:fldCharType="end"/>
        </w:r>
      </w:hyperlink>
    </w:p>
    <w:p>
      <w:pPr>
        <w:pStyle w:val="TOC2"/>
        <w:tabs>
          <w:tab w:val="right" w:leader="dot" w:pos="8306"/>
        </w:tabs>
      </w:pPr>
      <w:hyperlink w:anchor="_Toc14362" w:history="1">
        <w:r>
          <w:rPr>
            <w:rFonts w:ascii="仿宋" w:eastAsia="仿宋" w:hAnsi="仿宋" w:cs="仿宋" w:hint="eastAsia"/>
            <w:lang w:eastAsia="zh-CN"/>
          </w:rPr>
          <w:t>(五)、特殊环境影响</w:t>
        </w:r>
        <w:r>
          <w:tab/>
        </w:r>
        <w:r>
          <w:fldChar w:fldCharType="begin"/>
        </w:r>
        <w:r>
          <w:instrText xml:space="preserve"> PAGEREF _Toc14362 \h </w:instrText>
        </w:r>
        <w:r>
          <w:fldChar w:fldCharType="separate"/>
        </w:r>
        <w:r>
          <w:t>27</w:t>
        </w:r>
        <w:r>
          <w:fldChar w:fldCharType="end"/>
        </w:r>
      </w:hyperlink>
    </w:p>
    <w:p>
      <w:pPr>
        <w:pStyle w:val="TOC1"/>
        <w:tabs>
          <w:tab w:val="right" w:leader="dot" w:pos="8306"/>
        </w:tabs>
      </w:pPr>
      <w:hyperlink w:anchor="_Toc19459" w:history="1">
        <w:r>
          <w:rPr>
            <w:rFonts w:ascii="仿宋" w:eastAsia="仿宋" w:hAnsi="仿宋" w:cs="仿宋" w:hint="eastAsia"/>
            <w:lang w:eastAsia="zh-CN"/>
          </w:rPr>
          <w:t>六、发展规划、产业政策和行业准入分析</w:t>
        </w:r>
        <w:r>
          <w:tab/>
        </w:r>
        <w:r>
          <w:fldChar w:fldCharType="begin"/>
        </w:r>
        <w:r>
          <w:instrText xml:space="preserve"> PAGEREF _Toc19459 \h </w:instrText>
        </w:r>
        <w:r>
          <w:fldChar w:fldCharType="separate"/>
        </w:r>
        <w:r>
          <w:t>28</w:t>
        </w:r>
        <w:r>
          <w:fldChar w:fldCharType="end"/>
        </w:r>
      </w:hyperlink>
    </w:p>
    <w:p>
      <w:pPr>
        <w:pStyle w:val="TOC2"/>
        <w:tabs>
          <w:tab w:val="right" w:leader="dot" w:pos="8306"/>
        </w:tabs>
      </w:pPr>
      <w:hyperlink w:anchor="_Toc7597" w:history="1">
        <w:r>
          <w:rPr>
            <w:rFonts w:ascii="仿宋" w:eastAsia="仿宋" w:hAnsi="仿宋" w:cs="仿宋" w:hint="eastAsia"/>
            <w:lang w:eastAsia="zh-CN"/>
          </w:rPr>
          <w:t>(一)、发展规划分析</w:t>
        </w:r>
        <w:r>
          <w:tab/>
        </w:r>
        <w:r>
          <w:fldChar w:fldCharType="begin"/>
        </w:r>
        <w:r>
          <w:instrText xml:space="preserve"> PAGEREF _Toc7597 \h </w:instrText>
        </w:r>
        <w:r>
          <w:fldChar w:fldCharType="separate"/>
        </w:r>
        <w:r>
          <w:t>28</w:t>
        </w:r>
        <w:r>
          <w:fldChar w:fldCharType="end"/>
        </w:r>
      </w:hyperlink>
    </w:p>
    <w:p>
      <w:pPr>
        <w:pStyle w:val="TOC2"/>
        <w:tabs>
          <w:tab w:val="right" w:leader="dot" w:pos="8306"/>
        </w:tabs>
      </w:pPr>
      <w:hyperlink w:anchor="_Toc27691" w:history="1">
        <w:r>
          <w:rPr>
            <w:rFonts w:ascii="仿宋" w:eastAsia="仿宋" w:hAnsi="仿宋" w:cs="仿宋" w:hint="eastAsia"/>
            <w:lang w:eastAsia="zh-CN"/>
          </w:rPr>
          <w:t>(二)、产业政策分析</w:t>
        </w:r>
        <w:r>
          <w:tab/>
        </w:r>
        <w:r>
          <w:fldChar w:fldCharType="begin"/>
        </w:r>
        <w:r>
          <w:instrText xml:space="preserve"> PAGEREF _Toc27691 \h </w:instrText>
        </w:r>
        <w:r>
          <w:fldChar w:fldCharType="separate"/>
        </w:r>
        <w:r>
          <w:t>30</w:t>
        </w:r>
        <w:r>
          <w:fldChar w:fldCharType="end"/>
        </w:r>
      </w:hyperlink>
    </w:p>
    <w:p>
      <w:pPr>
        <w:pStyle w:val="TOC2"/>
        <w:tabs>
          <w:tab w:val="right" w:leader="dot" w:pos="8306"/>
        </w:tabs>
      </w:pPr>
      <w:hyperlink w:anchor="_Toc13104" w:history="1">
        <w:r>
          <w:rPr>
            <w:rFonts w:ascii="仿宋" w:eastAsia="仿宋" w:hAnsi="仿宋" w:cs="仿宋" w:hint="eastAsia"/>
            <w:lang w:eastAsia="zh-CN"/>
          </w:rPr>
          <w:t>(三)、行业准入分析</w:t>
        </w:r>
        <w:r>
          <w:tab/>
        </w:r>
        <w:r>
          <w:fldChar w:fldCharType="begin"/>
        </w:r>
        <w:r>
          <w:instrText xml:space="preserve"> PAGEREF _Toc13104 \h </w:instrText>
        </w:r>
        <w:r>
          <w:fldChar w:fldCharType="separate"/>
        </w:r>
        <w:r>
          <w:t>31</w:t>
        </w:r>
        <w:r>
          <w:fldChar w:fldCharType="end"/>
        </w:r>
      </w:hyperlink>
    </w:p>
    <w:p>
      <w:pPr>
        <w:pStyle w:val="TOC1"/>
        <w:tabs>
          <w:tab w:val="right" w:leader="dot" w:pos="8306"/>
        </w:tabs>
      </w:pPr>
      <w:hyperlink w:anchor="_Toc4049" w:history="1">
        <w:r>
          <w:rPr>
            <w:rFonts w:ascii="仿宋" w:eastAsia="仿宋" w:hAnsi="仿宋" w:cs="仿宋" w:hint="eastAsia"/>
            <w:lang w:eastAsia="zh-CN"/>
          </w:rPr>
          <w:t>七、技术创新与产业升级</w:t>
        </w:r>
        <w:r>
          <w:tab/>
        </w:r>
        <w:r>
          <w:fldChar w:fldCharType="begin"/>
        </w:r>
        <w:r>
          <w:instrText xml:space="preserve"> PAGEREF _Toc4049 \h </w:instrText>
        </w:r>
        <w:r>
          <w:fldChar w:fldCharType="separate"/>
        </w:r>
        <w:r>
          <w:t>33</w:t>
        </w:r>
        <w:r>
          <w:fldChar w:fldCharType="end"/>
        </w:r>
      </w:hyperlink>
    </w:p>
    <w:p>
      <w:pPr>
        <w:pStyle w:val="TOC2"/>
        <w:tabs>
          <w:tab w:val="right" w:leader="dot" w:pos="8306"/>
        </w:tabs>
      </w:pPr>
      <w:hyperlink w:anchor="_Toc18771" w:history="1">
        <w:r>
          <w:rPr>
            <w:rFonts w:ascii="仿宋" w:eastAsia="仿宋" w:hAnsi="仿宋" w:cs="仿宋" w:hint="eastAsia"/>
            <w:lang w:eastAsia="zh-CN"/>
          </w:rPr>
          <w:t>(一)、技术创新方向与目标</w:t>
        </w:r>
        <w:r>
          <w:tab/>
        </w:r>
        <w:r>
          <w:fldChar w:fldCharType="begin"/>
        </w:r>
        <w:r>
          <w:instrText xml:space="preserve"> PAGEREF _Toc18771 \h </w:instrText>
        </w:r>
        <w:r>
          <w:fldChar w:fldCharType="separate"/>
        </w:r>
        <w:r>
          <w:t>33</w:t>
        </w:r>
        <w:r>
          <w:fldChar w:fldCharType="end"/>
        </w:r>
      </w:hyperlink>
    </w:p>
    <w:p>
      <w:pPr>
        <w:pStyle w:val="TOC2"/>
        <w:tabs>
          <w:tab w:val="right" w:leader="dot" w:pos="8306"/>
        </w:tabs>
      </w:pPr>
      <w:hyperlink w:anchor="_Toc16717" w:history="1">
        <w:r>
          <w:rPr>
            <w:rFonts w:ascii="仿宋" w:eastAsia="仿宋" w:hAnsi="仿宋" w:cs="仿宋" w:hint="eastAsia"/>
            <w:lang w:eastAsia="zh-CN"/>
          </w:rPr>
          <w:t>(二)、产业升级路径与措施</w:t>
        </w:r>
        <w:r>
          <w:tab/>
        </w:r>
        <w:r>
          <w:fldChar w:fldCharType="begin"/>
        </w:r>
        <w:r>
          <w:instrText xml:space="preserve"> PAGEREF _Toc16717 \h </w:instrText>
        </w:r>
        <w:r>
          <w:fldChar w:fldCharType="separate"/>
        </w:r>
        <w:r>
          <w:t>34</w:t>
        </w:r>
        <w:r>
          <w:fldChar w:fldCharType="end"/>
        </w:r>
      </w:hyperlink>
    </w:p>
    <w:p>
      <w:pPr>
        <w:pStyle w:val="TOC1"/>
        <w:tabs>
          <w:tab w:val="right" w:leader="dot" w:pos="8306"/>
        </w:tabs>
      </w:pPr>
      <w:hyperlink w:anchor="_Toc29643" w:history="1">
        <w:r>
          <w:rPr>
            <w:rFonts w:ascii="仿宋" w:eastAsia="仿宋" w:hAnsi="仿宋" w:cs="仿宋" w:hint="eastAsia"/>
            <w:lang w:eastAsia="zh-CN"/>
          </w:rPr>
          <w:t>八、项目质量与标准</w:t>
        </w:r>
        <w:r>
          <w:tab/>
        </w:r>
        <w:r>
          <w:fldChar w:fldCharType="begin"/>
        </w:r>
        <w:r>
          <w:instrText xml:space="preserve"> PAGEREF _Toc29643 \h </w:instrText>
        </w:r>
        <w:r>
          <w:fldChar w:fldCharType="separate"/>
        </w:r>
        <w:r>
          <w:t>35</w:t>
        </w:r>
        <w:r>
          <w:fldChar w:fldCharType="end"/>
        </w:r>
      </w:hyperlink>
    </w:p>
    <w:p>
      <w:pPr>
        <w:pStyle w:val="TOC2"/>
        <w:tabs>
          <w:tab w:val="right" w:leader="dot" w:pos="8306"/>
        </w:tabs>
      </w:pPr>
      <w:hyperlink w:anchor="_Toc13629" w:history="1">
        <w:r>
          <w:rPr>
            <w:rFonts w:ascii="仿宋" w:eastAsia="仿宋" w:hAnsi="仿宋" w:cs="仿宋" w:hint="eastAsia"/>
            <w:lang w:eastAsia="zh-CN"/>
          </w:rPr>
          <w:t>(一)、质量保障体系</w:t>
        </w:r>
        <w:r>
          <w:tab/>
        </w:r>
        <w:r>
          <w:fldChar w:fldCharType="begin"/>
        </w:r>
        <w:r>
          <w:instrText xml:space="preserve"> PAGEREF _Toc13629 \h </w:instrText>
        </w:r>
        <w:r>
          <w:fldChar w:fldCharType="separate"/>
        </w:r>
        <w:r>
          <w:t>35</w:t>
        </w:r>
        <w:r>
          <w:fldChar w:fldCharType="end"/>
        </w:r>
      </w:hyperlink>
    </w:p>
    <w:p>
      <w:pPr>
        <w:pStyle w:val="TOC2"/>
        <w:tabs>
          <w:tab w:val="right" w:leader="dot" w:pos="8306"/>
        </w:tabs>
      </w:pPr>
      <w:hyperlink w:anchor="_Toc11669" w:history="1">
        <w:r>
          <w:rPr>
            <w:rFonts w:ascii="仿宋" w:eastAsia="仿宋" w:hAnsi="仿宋" w:cs="仿宋" w:hint="eastAsia"/>
            <w:lang w:eastAsia="zh-CN"/>
          </w:rPr>
          <w:t>(二)、标准化作业流程</w:t>
        </w:r>
        <w:r>
          <w:tab/>
        </w:r>
        <w:r>
          <w:fldChar w:fldCharType="begin"/>
        </w:r>
        <w:r>
          <w:instrText xml:space="preserve"> PAGEREF _Toc11669 \h </w:instrText>
        </w:r>
        <w:r>
          <w:fldChar w:fldCharType="separate"/>
        </w:r>
        <w:r>
          <w:t>37</w:t>
        </w:r>
        <w:r>
          <w:fldChar w:fldCharType="end"/>
        </w:r>
      </w:hyperlink>
    </w:p>
    <w:p>
      <w:pPr>
        <w:pStyle w:val="TOC2"/>
        <w:tabs>
          <w:tab w:val="right" w:leader="dot" w:pos="8306"/>
        </w:tabs>
      </w:pPr>
      <w:hyperlink w:anchor="_Toc30769" w:history="1">
        <w:r>
          <w:rPr>
            <w:rFonts w:ascii="仿宋" w:eastAsia="仿宋" w:hAnsi="仿宋" w:cs="仿宋" w:hint="eastAsia"/>
            <w:lang w:eastAsia="zh-CN"/>
          </w:rPr>
          <w:t>(三)、质量监控与评估</w:t>
        </w:r>
        <w:r>
          <w:tab/>
        </w:r>
        <w:r>
          <w:fldChar w:fldCharType="begin"/>
        </w:r>
        <w:r>
          <w:instrText xml:space="preserve"> PAGEREF _Toc30769 \h </w:instrText>
        </w:r>
        <w:r>
          <w:fldChar w:fldCharType="separate"/>
        </w:r>
        <w:r>
          <w:t>38</w:t>
        </w:r>
        <w:r>
          <w:fldChar w:fldCharType="end"/>
        </w:r>
      </w:hyperlink>
    </w:p>
    <w:p>
      <w:pPr>
        <w:pStyle w:val="TOC2"/>
        <w:tabs>
          <w:tab w:val="right" w:leader="dot" w:pos="8306"/>
        </w:tabs>
      </w:pPr>
      <w:hyperlink w:anchor="_Toc99" w:history="1">
        <w:r>
          <w:rPr>
            <w:rFonts w:ascii="仿宋" w:eastAsia="仿宋" w:hAnsi="仿宋" w:cs="仿宋" w:hint="eastAsia"/>
            <w:lang w:eastAsia="zh-CN"/>
          </w:rPr>
          <w:t>(四)、质量改进计划</w:t>
        </w:r>
        <w:r>
          <w:tab/>
        </w:r>
        <w:r>
          <w:fldChar w:fldCharType="begin"/>
        </w:r>
        <w:r>
          <w:instrText xml:space="preserve"> PAGEREF _Toc99 \h </w:instrText>
        </w:r>
        <w:r>
          <w:fldChar w:fldCharType="separate"/>
        </w:r>
        <w:r>
          <w:t>39</w:t>
        </w:r>
        <w:r>
          <w:fldChar w:fldCharType="end"/>
        </w:r>
      </w:hyperlink>
    </w:p>
    <w:p>
      <w:pPr>
        <w:pStyle w:val="TOC1"/>
        <w:tabs>
          <w:tab w:val="right" w:leader="dot" w:pos="8306"/>
        </w:tabs>
      </w:pPr>
      <w:hyperlink w:anchor="_Toc26352" w:history="1">
        <w:r>
          <w:rPr>
            <w:rFonts w:ascii="仿宋" w:eastAsia="仿宋" w:hAnsi="仿宋" w:cs="仿宋" w:hint="eastAsia"/>
            <w:lang w:eastAsia="zh-CN"/>
          </w:rPr>
          <w:t>九、安全与应急管理</w:t>
        </w:r>
        <w:r>
          <w:tab/>
        </w:r>
        <w:r>
          <w:fldChar w:fldCharType="begin"/>
        </w:r>
        <w:r>
          <w:instrText xml:space="preserve"> PAGEREF _Toc26352 \h </w:instrText>
        </w:r>
        <w:r>
          <w:fldChar w:fldCharType="separate"/>
        </w:r>
        <w:r>
          <w:t>41</w:t>
        </w:r>
        <w:r>
          <w:fldChar w:fldCharType="end"/>
        </w:r>
      </w:hyperlink>
    </w:p>
    <w:p>
      <w:pPr>
        <w:pStyle w:val="TOC2"/>
        <w:tabs>
          <w:tab w:val="right" w:leader="dot" w:pos="8306"/>
        </w:tabs>
      </w:pPr>
      <w:hyperlink w:anchor="_Toc20558" w:history="1">
        <w:r>
          <w:rPr>
            <w:rFonts w:ascii="仿宋" w:eastAsia="仿宋" w:hAnsi="仿宋" w:cs="仿宋" w:hint="eastAsia"/>
            <w:lang w:eastAsia="zh-CN"/>
          </w:rPr>
          <w:t>(一)、安全生产管理</w:t>
        </w:r>
        <w:r>
          <w:tab/>
        </w:r>
        <w:r>
          <w:fldChar w:fldCharType="begin"/>
        </w:r>
        <w:r>
          <w:instrText xml:space="preserve"> PAGEREF _Toc20558 \h </w:instrText>
        </w:r>
        <w:r>
          <w:fldChar w:fldCharType="separate"/>
        </w:r>
        <w:r>
          <w:t>41</w:t>
        </w:r>
        <w:r>
          <w:fldChar w:fldCharType="end"/>
        </w:r>
      </w:hyperlink>
    </w:p>
    <w:p>
      <w:pPr>
        <w:pStyle w:val="TOC2"/>
        <w:tabs>
          <w:tab w:val="right" w:leader="dot" w:pos="8306"/>
        </w:tabs>
      </w:pPr>
      <w:hyperlink w:anchor="_Toc11734" w:history="1">
        <w:r>
          <w:rPr>
            <w:rFonts w:ascii="仿宋" w:eastAsia="仿宋" w:hAnsi="仿宋" w:cs="仿宋" w:hint="eastAsia"/>
            <w:lang w:eastAsia="zh-CN"/>
          </w:rPr>
          <w:t>(二)、应急预案与响应</w:t>
        </w:r>
        <w:r>
          <w:tab/>
        </w:r>
        <w:r>
          <w:fldChar w:fldCharType="begin"/>
        </w:r>
        <w:r>
          <w:instrText xml:space="preserve"> PAGEREF _Toc11734 \h </w:instrText>
        </w:r>
        <w:r>
          <w:fldChar w:fldCharType="separate"/>
        </w:r>
        <w:r>
          <w:t>42</w:t>
        </w:r>
        <w:r>
          <w:fldChar w:fldCharType="end"/>
        </w:r>
      </w:hyperlink>
    </w:p>
    <w:p>
      <w:pPr>
        <w:pStyle w:val="TOC1"/>
        <w:tabs>
          <w:tab w:val="right" w:leader="dot" w:pos="8306"/>
        </w:tabs>
      </w:pPr>
      <w:hyperlink w:anchor="_Toc13893" w:history="1">
        <w:r>
          <w:rPr>
            <w:rFonts w:ascii="仿宋" w:eastAsia="仿宋" w:hAnsi="仿宋" w:cs="仿宋" w:hint="eastAsia"/>
            <w:lang w:eastAsia="zh-CN"/>
          </w:rPr>
          <w:t>十、经济效益与社会效益优化</w:t>
        </w:r>
        <w:r>
          <w:tab/>
        </w:r>
        <w:r>
          <w:fldChar w:fldCharType="begin"/>
        </w:r>
        <w:r>
          <w:instrText xml:space="preserve"> PAGEREF _Toc13893 \h </w:instrText>
        </w:r>
        <w:r>
          <w:fldChar w:fldCharType="separate"/>
        </w:r>
        <w:r>
          <w:t>44</w:t>
        </w:r>
        <w:r>
          <w:fldChar w:fldCharType="end"/>
        </w:r>
      </w:hyperlink>
    </w:p>
    <w:p>
      <w:pPr>
        <w:pStyle w:val="TOC2"/>
        <w:tabs>
          <w:tab w:val="right" w:leader="dot" w:pos="8306"/>
        </w:tabs>
      </w:pPr>
      <w:hyperlink w:anchor="_Toc12304" w:history="1">
        <w:r>
          <w:rPr>
            <w:rFonts w:ascii="仿宋" w:eastAsia="仿宋" w:hAnsi="仿宋" w:cs="仿宋" w:hint="eastAsia"/>
            <w:lang w:eastAsia="zh-CN"/>
          </w:rPr>
          <w:t>(一)、经济效益提升策略</w:t>
        </w:r>
        <w:r>
          <w:tab/>
        </w:r>
        <w:r>
          <w:fldChar w:fldCharType="begin"/>
        </w:r>
        <w:r>
          <w:instrText xml:space="preserve"> PAGEREF _Toc12304 \h </w:instrText>
        </w:r>
        <w:r>
          <w:fldChar w:fldCharType="separate"/>
        </w:r>
        <w:r>
          <w:t>44</w:t>
        </w:r>
        <w:r>
          <w:fldChar w:fldCharType="end"/>
        </w:r>
      </w:hyperlink>
    </w:p>
    <w:p>
      <w:pPr>
        <w:pStyle w:val="TOC2"/>
        <w:tabs>
          <w:tab w:val="right" w:leader="dot" w:pos="8306"/>
        </w:tabs>
      </w:pPr>
      <w:hyperlink w:anchor="_Toc26326" w:history="1">
        <w:r>
          <w:rPr>
            <w:rFonts w:ascii="仿宋" w:eastAsia="仿宋" w:hAnsi="仿宋" w:cs="仿宋" w:hint="eastAsia"/>
            <w:lang w:eastAsia="zh-CN"/>
          </w:rPr>
          <w:t>(二)、社会效益增强方案</w:t>
        </w:r>
        <w:r>
          <w:tab/>
        </w:r>
        <w:r>
          <w:fldChar w:fldCharType="begin"/>
        </w:r>
        <w:r>
          <w:instrText xml:space="preserve"> PAGEREF _Toc26326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93" w:history="1">
        <w:r>
          <w:rPr>
            <w:rFonts w:ascii="仿宋" w:eastAsia="仿宋" w:hAnsi="仿宋" w:cs="仿宋" w:hint="eastAsia"/>
            <w:lang w:eastAsia="zh-CN"/>
          </w:rPr>
          <w:t>十一、客户关系管理与市场拓展</w:t>
        </w:r>
        <w:r>
          <w:tab/>
        </w:r>
        <w:r>
          <w:fldChar w:fldCharType="begin"/>
        </w:r>
        <w:r>
          <w:instrText xml:space="preserve"> PAGEREF _Toc32193 \h </w:instrText>
        </w:r>
        <w:r>
          <w:fldChar w:fldCharType="separate"/>
        </w:r>
        <w:r>
          <w:t>46</w:t>
        </w:r>
        <w:r>
          <w:fldChar w:fldCharType="end"/>
        </w:r>
      </w:hyperlink>
    </w:p>
    <w:p>
      <w:pPr>
        <w:pStyle w:val="TOC2"/>
        <w:tabs>
          <w:tab w:val="right" w:leader="dot" w:pos="8306"/>
        </w:tabs>
      </w:pPr>
      <w:hyperlink w:anchor="_Toc20537" w:history="1">
        <w:r>
          <w:rPr>
            <w:rFonts w:ascii="仿宋" w:eastAsia="仿宋" w:hAnsi="仿宋" w:cs="仿宋" w:hint="eastAsia"/>
            <w:lang w:eastAsia="zh-CN"/>
          </w:rPr>
          <w:t>(一)、客户关系管理策略</w:t>
        </w:r>
        <w:r>
          <w:tab/>
        </w:r>
        <w:r>
          <w:fldChar w:fldCharType="begin"/>
        </w:r>
        <w:r>
          <w:instrText xml:space="preserve"> PAGEREF _Toc20537 \h </w:instrText>
        </w:r>
        <w:r>
          <w:fldChar w:fldCharType="separate"/>
        </w:r>
        <w:r>
          <w:t>46</w:t>
        </w:r>
        <w:r>
          <w:fldChar w:fldCharType="end"/>
        </w:r>
      </w:hyperlink>
    </w:p>
    <w:p>
      <w:pPr>
        <w:pStyle w:val="TOC2"/>
        <w:tabs>
          <w:tab w:val="right" w:leader="dot" w:pos="8306"/>
        </w:tabs>
      </w:pPr>
      <w:hyperlink w:anchor="_Toc30810" w:history="1">
        <w:r>
          <w:rPr>
            <w:rFonts w:ascii="仿宋" w:eastAsia="仿宋" w:hAnsi="仿宋" w:cs="仿宋" w:hint="eastAsia"/>
            <w:lang w:eastAsia="zh-CN"/>
          </w:rPr>
          <w:t>(二)、市场拓展方案</w:t>
        </w:r>
        <w:r>
          <w:tab/>
        </w:r>
        <w:r>
          <w:fldChar w:fldCharType="begin"/>
        </w:r>
        <w:r>
          <w:instrText xml:space="preserve"> PAGEREF _Toc30810 \h </w:instrText>
        </w:r>
        <w:r>
          <w:fldChar w:fldCharType="separate"/>
        </w:r>
        <w:r>
          <w:t>47</w:t>
        </w:r>
        <w:r>
          <w:fldChar w:fldCharType="end"/>
        </w:r>
      </w:hyperlink>
    </w:p>
    <w:p>
      <w:pPr>
        <w:pStyle w:val="TOC1"/>
        <w:tabs>
          <w:tab w:val="right" w:leader="dot" w:pos="8306"/>
        </w:tabs>
      </w:pPr>
      <w:hyperlink w:anchor="_Toc12748" w:history="1">
        <w:r>
          <w:rPr>
            <w:rFonts w:ascii="仿宋" w:eastAsia="仿宋" w:hAnsi="仿宋" w:cs="仿宋" w:hint="eastAsia"/>
            <w:lang w:eastAsia="zh-CN"/>
          </w:rPr>
          <w:t>十二、环境保护与治理方案</w:t>
        </w:r>
        <w:r>
          <w:tab/>
        </w:r>
        <w:r>
          <w:fldChar w:fldCharType="begin"/>
        </w:r>
        <w:r>
          <w:instrText xml:space="preserve"> PAGEREF _Toc12748 \h </w:instrText>
        </w:r>
        <w:r>
          <w:fldChar w:fldCharType="separate"/>
        </w:r>
        <w:r>
          <w:t>48</w:t>
        </w:r>
        <w:r>
          <w:fldChar w:fldCharType="end"/>
        </w:r>
      </w:hyperlink>
    </w:p>
    <w:p>
      <w:pPr>
        <w:pStyle w:val="TOC2"/>
        <w:tabs>
          <w:tab w:val="right" w:leader="dot" w:pos="8306"/>
        </w:tabs>
      </w:pPr>
      <w:hyperlink w:anchor="_Toc32426" w:history="1">
        <w:r>
          <w:rPr>
            <w:rFonts w:ascii="仿宋" w:eastAsia="仿宋" w:hAnsi="仿宋" w:cs="仿宋" w:hint="eastAsia"/>
            <w:lang w:eastAsia="zh-CN"/>
          </w:rPr>
          <w:t>(一)、项目环境影响评估</w:t>
        </w:r>
        <w:r>
          <w:tab/>
        </w:r>
        <w:r>
          <w:fldChar w:fldCharType="begin"/>
        </w:r>
        <w:r>
          <w:instrText xml:space="preserve"> PAGEREF _Toc32426 \h </w:instrText>
        </w:r>
        <w:r>
          <w:fldChar w:fldCharType="separate"/>
        </w:r>
        <w:r>
          <w:t>48</w:t>
        </w:r>
        <w:r>
          <w:fldChar w:fldCharType="end"/>
        </w:r>
      </w:hyperlink>
    </w:p>
    <w:p>
      <w:pPr>
        <w:pStyle w:val="TOC2"/>
        <w:tabs>
          <w:tab w:val="right" w:leader="dot" w:pos="8306"/>
        </w:tabs>
      </w:pPr>
      <w:hyperlink w:anchor="_Toc16482" w:history="1">
        <w:r>
          <w:rPr>
            <w:rFonts w:ascii="仿宋" w:eastAsia="仿宋" w:hAnsi="仿宋" w:cs="仿宋" w:hint="eastAsia"/>
            <w:lang w:eastAsia="zh-CN"/>
          </w:rPr>
          <w:t>(二)、环境保护措施与治理方案</w:t>
        </w:r>
        <w:r>
          <w:tab/>
        </w:r>
        <w:r>
          <w:fldChar w:fldCharType="begin"/>
        </w:r>
        <w:r>
          <w:instrText xml:space="preserve"> PAGEREF _Toc16482 \h </w:instrText>
        </w:r>
        <w:r>
          <w:fldChar w:fldCharType="separate"/>
        </w:r>
        <w:r>
          <w:t>49</w:t>
        </w:r>
        <w:r>
          <w:fldChar w:fldCharType="end"/>
        </w:r>
      </w:hyperlink>
    </w:p>
    <w:p>
      <w:pPr>
        <w:pStyle w:val="TOC1"/>
        <w:tabs>
          <w:tab w:val="right" w:leader="dot" w:pos="8306"/>
        </w:tabs>
      </w:pPr>
      <w:hyperlink w:anchor="_Toc1649" w:history="1">
        <w:r>
          <w:rPr>
            <w:rFonts w:ascii="仿宋" w:eastAsia="仿宋" w:hAnsi="仿宋" w:cs="仿宋" w:hint="eastAsia"/>
            <w:lang w:eastAsia="zh-CN"/>
          </w:rPr>
          <w:t>十三、合作与交流机制建立</w:t>
        </w:r>
        <w:r>
          <w:tab/>
        </w:r>
        <w:r>
          <w:fldChar w:fldCharType="begin"/>
        </w:r>
        <w:r>
          <w:instrText xml:space="preserve"> PAGEREF _Toc1649 \h </w:instrText>
        </w:r>
        <w:r>
          <w:fldChar w:fldCharType="separate"/>
        </w:r>
        <w:r>
          <w:t>49</w:t>
        </w:r>
        <w:r>
          <w:fldChar w:fldCharType="end"/>
        </w:r>
      </w:hyperlink>
    </w:p>
    <w:p>
      <w:pPr>
        <w:pStyle w:val="TOC2"/>
        <w:tabs>
          <w:tab w:val="right" w:leader="dot" w:pos="8306"/>
        </w:tabs>
      </w:pPr>
      <w:hyperlink w:anchor="_Toc17938" w:history="1">
        <w:r>
          <w:rPr>
            <w:rFonts w:ascii="仿宋" w:eastAsia="仿宋" w:hAnsi="仿宋" w:cs="仿宋" w:hint="eastAsia"/>
            <w:lang w:eastAsia="zh-CN"/>
          </w:rPr>
          <w:t>(一)、合作伙伴选择与合作方式</w:t>
        </w:r>
        <w:r>
          <w:tab/>
        </w:r>
        <w:r>
          <w:fldChar w:fldCharType="begin"/>
        </w:r>
        <w:r>
          <w:instrText xml:space="preserve"> PAGEREF _Toc17938 \h </w:instrText>
        </w:r>
        <w:r>
          <w:fldChar w:fldCharType="separate"/>
        </w:r>
        <w:r>
          <w:t>49</w:t>
        </w:r>
        <w:r>
          <w:fldChar w:fldCharType="end"/>
        </w:r>
      </w:hyperlink>
    </w:p>
    <w:p>
      <w:pPr>
        <w:pStyle w:val="TOC2"/>
        <w:tabs>
          <w:tab w:val="right" w:leader="dot" w:pos="8306"/>
        </w:tabs>
      </w:pPr>
      <w:hyperlink w:anchor="_Toc30582" w:history="1">
        <w:r>
          <w:rPr>
            <w:rFonts w:ascii="仿宋" w:eastAsia="仿宋" w:hAnsi="仿宋" w:cs="仿宋" w:hint="eastAsia"/>
            <w:lang w:eastAsia="zh-CN"/>
          </w:rPr>
          <w:t>(二)、交流与合作平台搭建</w:t>
        </w:r>
        <w:r>
          <w:tab/>
        </w:r>
        <w:r>
          <w:fldChar w:fldCharType="begin"/>
        </w:r>
        <w:r>
          <w:instrText xml:space="preserve"> PAGEREF _Toc30582 \h </w:instrText>
        </w:r>
        <w:r>
          <w:fldChar w:fldCharType="separate"/>
        </w:r>
        <w:r>
          <w:t>51</w:t>
        </w:r>
        <w:r>
          <w:fldChar w:fldCharType="end"/>
        </w:r>
      </w:hyperlink>
    </w:p>
    <w:p>
      <w:pPr>
        <w:pStyle w:val="TOC1"/>
        <w:tabs>
          <w:tab w:val="right" w:leader="dot" w:pos="8306"/>
        </w:tabs>
      </w:pPr>
      <w:hyperlink w:anchor="_Toc24933" w:history="1">
        <w:r>
          <w:rPr>
            <w:rFonts w:ascii="仿宋" w:eastAsia="仿宋" w:hAnsi="仿宋" w:cs="仿宋" w:hint="eastAsia"/>
            <w:lang w:eastAsia="zh-CN"/>
          </w:rPr>
          <w:t>十四、企业合规与伦理</w:t>
        </w:r>
        <w:r>
          <w:tab/>
        </w:r>
        <w:r>
          <w:fldChar w:fldCharType="begin"/>
        </w:r>
        <w:r>
          <w:instrText xml:space="preserve"> PAGEREF _Toc24933 \h </w:instrText>
        </w:r>
        <w:r>
          <w:fldChar w:fldCharType="separate"/>
        </w:r>
        <w:r>
          <w:t>52</w:t>
        </w:r>
        <w:r>
          <w:fldChar w:fldCharType="end"/>
        </w:r>
      </w:hyperlink>
    </w:p>
    <w:p>
      <w:pPr>
        <w:pStyle w:val="TOC2"/>
        <w:tabs>
          <w:tab w:val="right" w:leader="dot" w:pos="8306"/>
        </w:tabs>
      </w:pPr>
      <w:hyperlink w:anchor="_Toc31861" w:history="1">
        <w:r>
          <w:rPr>
            <w:rFonts w:ascii="仿宋" w:eastAsia="仿宋" w:hAnsi="仿宋" w:cs="仿宋" w:hint="eastAsia"/>
            <w:lang w:eastAsia="zh-CN"/>
          </w:rPr>
          <w:t>(一)、合规政策与程序</w:t>
        </w:r>
        <w:r>
          <w:tab/>
        </w:r>
        <w:r>
          <w:fldChar w:fldCharType="begin"/>
        </w:r>
        <w:r>
          <w:instrText xml:space="preserve"> PAGEREF _Toc31861 \h </w:instrText>
        </w:r>
        <w:r>
          <w:fldChar w:fldCharType="separate"/>
        </w:r>
        <w:r>
          <w:t>52</w:t>
        </w:r>
        <w:r>
          <w:fldChar w:fldCharType="end"/>
        </w:r>
      </w:hyperlink>
    </w:p>
    <w:p>
      <w:pPr>
        <w:pStyle w:val="TOC2"/>
        <w:tabs>
          <w:tab w:val="right" w:leader="dot" w:pos="8306"/>
        </w:tabs>
      </w:pPr>
      <w:hyperlink w:anchor="_Toc26392" w:history="1">
        <w:r>
          <w:rPr>
            <w:rFonts w:ascii="仿宋" w:eastAsia="仿宋" w:hAnsi="仿宋" w:cs="仿宋" w:hint="eastAsia"/>
            <w:lang w:eastAsia="zh-CN"/>
          </w:rPr>
          <w:t>(二)、伦理规范与培训</w:t>
        </w:r>
        <w:r>
          <w:tab/>
        </w:r>
        <w:r>
          <w:fldChar w:fldCharType="begin"/>
        </w:r>
        <w:r>
          <w:instrText xml:space="preserve"> PAGEREF _Toc26392 \h </w:instrText>
        </w:r>
        <w:r>
          <w:fldChar w:fldCharType="separate"/>
        </w:r>
        <w:r>
          <w:t>54</w:t>
        </w:r>
        <w:r>
          <w:fldChar w:fldCharType="end"/>
        </w:r>
      </w:hyperlink>
    </w:p>
    <w:p>
      <w:pPr>
        <w:pStyle w:val="TOC2"/>
        <w:tabs>
          <w:tab w:val="right" w:leader="dot" w:pos="8306"/>
        </w:tabs>
      </w:pPr>
      <w:hyperlink w:anchor="_Toc24677" w:history="1">
        <w:r>
          <w:rPr>
            <w:rFonts w:ascii="仿宋" w:eastAsia="仿宋" w:hAnsi="仿宋" w:cs="仿宋" w:hint="eastAsia"/>
            <w:lang w:eastAsia="zh-CN"/>
          </w:rPr>
          <w:t>(三)、合规风险评估</w:t>
        </w:r>
        <w:r>
          <w:tab/>
        </w:r>
        <w:r>
          <w:fldChar w:fldCharType="begin"/>
        </w:r>
        <w:r>
          <w:instrText xml:space="preserve"> PAGEREF _Toc24677 \h </w:instrText>
        </w:r>
        <w:r>
          <w:fldChar w:fldCharType="separate"/>
        </w:r>
        <w:r>
          <w:t>54</w:t>
        </w:r>
        <w:r>
          <w:fldChar w:fldCharType="end"/>
        </w:r>
      </w:hyperlink>
    </w:p>
    <w:p>
      <w:pPr>
        <w:pStyle w:val="TOC2"/>
        <w:tabs>
          <w:tab w:val="right" w:leader="dot" w:pos="8306"/>
        </w:tabs>
      </w:pPr>
      <w:hyperlink w:anchor="_Toc17102" w:history="1">
        <w:r>
          <w:rPr>
            <w:rFonts w:ascii="仿宋" w:eastAsia="仿宋" w:hAnsi="仿宋" w:cs="仿宋" w:hint="eastAsia"/>
            <w:lang w:eastAsia="zh-CN"/>
          </w:rPr>
          <w:t>(四)、合规监督与执行</w:t>
        </w:r>
        <w:r>
          <w:tab/>
        </w:r>
        <w:r>
          <w:fldChar w:fldCharType="begin"/>
        </w:r>
        <w:r>
          <w:instrText xml:space="preserve"> PAGEREF _Toc17102 \h </w:instrText>
        </w:r>
        <w:r>
          <w:fldChar w:fldCharType="separate"/>
        </w:r>
        <w:r>
          <w:t>56</w:t>
        </w:r>
        <w:r>
          <w:fldChar w:fldCharType="end"/>
        </w:r>
      </w:hyperlink>
    </w:p>
    <w:p>
      <w:pPr>
        <w:pStyle w:val="TOC1"/>
        <w:tabs>
          <w:tab w:val="right" w:leader="dot" w:pos="8306"/>
        </w:tabs>
      </w:pPr>
      <w:hyperlink w:anchor="_Toc728" w:history="1">
        <w:r>
          <w:rPr>
            <w:rFonts w:ascii="仿宋" w:eastAsia="仿宋" w:hAnsi="仿宋" w:cs="仿宋" w:hint="eastAsia"/>
            <w:lang w:eastAsia="zh-CN"/>
          </w:rPr>
          <w:t>十五、创新驱动与持续发展</w:t>
        </w:r>
        <w:r>
          <w:tab/>
        </w:r>
        <w:r>
          <w:fldChar w:fldCharType="begin"/>
        </w:r>
        <w:r>
          <w:instrText xml:space="preserve"> PAGEREF _Toc728 \h </w:instrText>
        </w:r>
        <w:r>
          <w:fldChar w:fldCharType="separate"/>
        </w:r>
        <w:r>
          <w:t>56</w:t>
        </w:r>
        <w:r>
          <w:fldChar w:fldCharType="end"/>
        </w:r>
      </w:hyperlink>
    </w:p>
    <w:p>
      <w:pPr>
        <w:pStyle w:val="TOC2"/>
        <w:tabs>
          <w:tab w:val="right" w:leader="dot" w:pos="8306"/>
        </w:tabs>
      </w:pPr>
      <w:hyperlink w:anchor="_Toc22110" w:history="1">
        <w:r>
          <w:rPr>
            <w:rFonts w:ascii="仿宋" w:eastAsia="仿宋" w:hAnsi="仿宋" w:cs="仿宋" w:hint="eastAsia"/>
            <w:lang w:eastAsia="zh-CN"/>
          </w:rPr>
          <w:t>(一)、创新驱动战略实施</w:t>
        </w:r>
        <w:r>
          <w:tab/>
        </w:r>
        <w:r>
          <w:fldChar w:fldCharType="begin"/>
        </w:r>
        <w:r>
          <w:instrText xml:space="preserve"> PAGEREF _Toc22110 \h </w:instrText>
        </w:r>
        <w:r>
          <w:fldChar w:fldCharType="separate"/>
        </w:r>
        <w:r>
          <w:t>56</w:t>
        </w:r>
        <w:r>
          <w:fldChar w:fldCharType="end"/>
        </w:r>
      </w:hyperlink>
    </w:p>
    <w:p>
      <w:pPr>
        <w:pStyle w:val="TOC2"/>
        <w:tabs>
          <w:tab w:val="right" w:leader="dot" w:pos="8306"/>
        </w:tabs>
      </w:pPr>
      <w:hyperlink w:anchor="_Toc1165" w:history="1">
        <w:r>
          <w:rPr>
            <w:rFonts w:ascii="仿宋" w:eastAsia="仿宋" w:hAnsi="仿宋" w:cs="仿宋" w:hint="eastAsia"/>
            <w:lang w:eastAsia="zh-CN"/>
          </w:rPr>
          <w:t>(二)、持续发展路径探索</w:t>
        </w:r>
        <w:r>
          <w:tab/>
        </w:r>
        <w:r>
          <w:fldChar w:fldCharType="begin"/>
        </w:r>
        <w:r>
          <w:instrText xml:space="preserve"> PAGEREF _Toc1165 \h </w:instrText>
        </w:r>
        <w:r>
          <w:fldChar w:fldCharType="separate"/>
        </w:r>
        <w:r>
          <w:t>58</w:t>
        </w:r>
        <w:r>
          <w:fldChar w:fldCharType="end"/>
        </w:r>
      </w:hyperlink>
    </w:p>
    <w:p>
      <w:pPr>
        <w:pStyle w:val="TOC1"/>
        <w:tabs>
          <w:tab w:val="right" w:leader="dot" w:pos="8306"/>
        </w:tabs>
      </w:pPr>
      <w:hyperlink w:anchor="_Toc5295" w:history="1">
        <w:r>
          <w:rPr>
            <w:rFonts w:ascii="仿宋" w:eastAsia="仿宋" w:hAnsi="仿宋" w:cs="仿宋" w:hint="eastAsia"/>
            <w:lang w:eastAsia="zh-CN"/>
          </w:rPr>
          <w:t>十六、成果转化与推广应用</w:t>
        </w:r>
        <w:r>
          <w:tab/>
        </w:r>
        <w:r>
          <w:fldChar w:fldCharType="begin"/>
        </w:r>
        <w:r>
          <w:instrText xml:space="preserve"> PAGEREF _Toc5295 \h </w:instrText>
        </w:r>
        <w:r>
          <w:fldChar w:fldCharType="separate"/>
        </w:r>
        <w:r>
          <w:t>62</w:t>
        </w:r>
        <w:r>
          <w:fldChar w:fldCharType="end"/>
        </w:r>
      </w:hyperlink>
    </w:p>
    <w:p>
      <w:pPr>
        <w:pStyle w:val="TOC2"/>
        <w:tabs>
          <w:tab w:val="right" w:leader="dot" w:pos="8306"/>
        </w:tabs>
      </w:pPr>
      <w:hyperlink w:anchor="_Toc5485" w:history="1">
        <w:r>
          <w:rPr>
            <w:rFonts w:ascii="仿宋" w:eastAsia="仿宋" w:hAnsi="仿宋" w:cs="仿宋" w:hint="eastAsia"/>
            <w:lang w:eastAsia="zh-CN"/>
          </w:rPr>
          <w:t>(一)、成果转化策略制定</w:t>
        </w:r>
        <w:r>
          <w:tab/>
        </w:r>
        <w:r>
          <w:fldChar w:fldCharType="begin"/>
        </w:r>
        <w:r>
          <w:instrText xml:space="preserve"> PAGEREF _Toc5485 \h </w:instrText>
        </w:r>
        <w:r>
          <w:fldChar w:fldCharType="separate"/>
        </w:r>
        <w:r>
          <w:t>62</w:t>
        </w:r>
        <w:r>
          <w:fldChar w:fldCharType="end"/>
        </w:r>
      </w:hyperlink>
    </w:p>
    <w:p>
      <w:pPr>
        <w:pStyle w:val="TOC2"/>
        <w:tabs>
          <w:tab w:val="right" w:leader="dot" w:pos="8306"/>
        </w:tabs>
      </w:pPr>
      <w:hyperlink w:anchor="_Toc15412" w:history="1">
        <w:r>
          <w:rPr>
            <w:rFonts w:ascii="仿宋" w:eastAsia="仿宋" w:hAnsi="仿宋" w:cs="仿宋" w:hint="eastAsia"/>
            <w:lang w:eastAsia="zh-CN"/>
          </w:rPr>
          <w:t>(二)、成果推广应用方案</w:t>
        </w:r>
        <w:r>
          <w:tab/>
        </w:r>
        <w:r>
          <w:fldChar w:fldCharType="begin"/>
        </w:r>
        <w:r>
          <w:instrText xml:space="preserve"> PAGEREF _Toc15412 \h </w:instrText>
        </w:r>
        <w:r>
          <w:fldChar w:fldCharType="separate"/>
        </w:r>
        <w:r>
          <w:t>63</w:t>
        </w:r>
        <w:r>
          <w:fldChar w:fldCharType="end"/>
        </w:r>
      </w:hyperlink>
    </w:p>
    <w:p>
      <w:pPr>
        <w:pStyle w:val="TOC1"/>
        <w:tabs>
          <w:tab w:val="right" w:leader="dot" w:pos="8306"/>
        </w:tabs>
      </w:pPr>
      <w:hyperlink w:anchor="_Toc22407" w:history="1">
        <w:r>
          <w:rPr>
            <w:rFonts w:ascii="仿宋" w:eastAsia="仿宋" w:hAnsi="仿宋" w:cs="仿宋" w:hint="eastAsia"/>
            <w:lang w:eastAsia="zh-CN"/>
          </w:rPr>
          <w:t>十七、项目施工方案</w:t>
        </w:r>
        <w:r>
          <w:tab/>
        </w:r>
        <w:r>
          <w:fldChar w:fldCharType="begin"/>
        </w:r>
        <w:r>
          <w:instrText xml:space="preserve"> PAGEREF _Toc22407 \h </w:instrText>
        </w:r>
        <w:r>
          <w:fldChar w:fldCharType="separate"/>
        </w:r>
        <w:r>
          <w:t>65</w:t>
        </w:r>
        <w:r>
          <w:fldChar w:fldCharType="end"/>
        </w:r>
      </w:hyperlink>
    </w:p>
    <w:p>
      <w:pPr>
        <w:pStyle w:val="TOC2"/>
        <w:tabs>
          <w:tab w:val="right" w:leader="dot" w:pos="8306"/>
        </w:tabs>
      </w:pPr>
      <w:hyperlink w:anchor="_Toc30345" w:history="1">
        <w:r>
          <w:rPr>
            <w:rFonts w:ascii="仿宋" w:eastAsia="仿宋" w:hAnsi="仿宋" w:cs="仿宋" w:hint="eastAsia"/>
            <w:lang w:eastAsia="zh-CN"/>
          </w:rPr>
          <w:t>(一)、施工组织设计</w:t>
        </w:r>
        <w:r>
          <w:tab/>
        </w:r>
        <w:r>
          <w:fldChar w:fldCharType="begin"/>
        </w:r>
        <w:r>
          <w:instrText xml:space="preserve"> PAGEREF _Toc30345 \h </w:instrText>
        </w:r>
        <w:r>
          <w:fldChar w:fldCharType="separate"/>
        </w:r>
        <w:r>
          <w:t>65</w:t>
        </w:r>
        <w:r>
          <w:fldChar w:fldCharType="end"/>
        </w:r>
      </w:hyperlink>
    </w:p>
    <w:p>
      <w:pPr>
        <w:pStyle w:val="TOC2"/>
        <w:tabs>
          <w:tab w:val="right" w:leader="dot" w:pos="8306"/>
        </w:tabs>
      </w:pPr>
      <w:hyperlink w:anchor="_Toc9922" w:history="1">
        <w:r>
          <w:rPr>
            <w:rFonts w:ascii="仿宋" w:eastAsia="仿宋" w:hAnsi="仿宋" w:cs="仿宋" w:hint="eastAsia"/>
            <w:lang w:eastAsia="zh-CN"/>
          </w:rPr>
          <w:t>(二)、施工工艺与技术路线</w:t>
        </w:r>
        <w:r>
          <w:tab/>
        </w:r>
        <w:r>
          <w:fldChar w:fldCharType="begin"/>
        </w:r>
        <w:r>
          <w:instrText xml:space="preserve"> PAGEREF _Toc9922 \h </w:instrText>
        </w:r>
        <w:r>
          <w:fldChar w:fldCharType="separate"/>
        </w:r>
        <w:r>
          <w:t>66</w:t>
        </w:r>
        <w:r>
          <w:fldChar w:fldCharType="end"/>
        </w:r>
      </w:hyperlink>
    </w:p>
    <w:p>
      <w:pPr>
        <w:pStyle w:val="TOC2"/>
        <w:tabs>
          <w:tab w:val="right" w:leader="dot" w:pos="8306"/>
        </w:tabs>
      </w:pPr>
      <w:hyperlink w:anchor="_Toc3525" w:history="1">
        <w:r>
          <w:rPr>
            <w:rFonts w:ascii="仿宋" w:eastAsia="仿宋" w:hAnsi="仿宋" w:cs="仿宋" w:hint="eastAsia"/>
            <w:lang w:eastAsia="zh-CN"/>
          </w:rPr>
          <w:t>(三)、关键节点施工计划</w:t>
        </w:r>
        <w:r>
          <w:tab/>
        </w:r>
        <w:r>
          <w:fldChar w:fldCharType="begin"/>
        </w:r>
        <w:r>
          <w:instrText xml:space="preserve"> PAGEREF _Toc3525 \h </w:instrText>
        </w:r>
        <w:r>
          <w:fldChar w:fldCharType="separate"/>
        </w:r>
        <w:r>
          <w:t>68</w:t>
        </w:r>
        <w:r>
          <w:fldChar w:fldCharType="end"/>
        </w:r>
      </w:hyperlink>
    </w:p>
    <w:p>
      <w:pPr>
        <w:pStyle w:val="TOC2"/>
        <w:tabs>
          <w:tab w:val="right" w:leader="dot" w:pos="8306"/>
        </w:tabs>
      </w:pPr>
      <w:hyperlink w:anchor="_Toc21352" w:history="1">
        <w:r>
          <w:rPr>
            <w:rFonts w:ascii="仿宋" w:eastAsia="仿宋" w:hAnsi="仿宋" w:cs="仿宋" w:hint="eastAsia"/>
            <w:lang w:eastAsia="zh-CN"/>
          </w:rPr>
          <w:t>(四)、施工现场管理</w:t>
        </w:r>
        <w:r>
          <w:tab/>
        </w:r>
        <w:r>
          <w:fldChar w:fldCharType="begin"/>
        </w:r>
        <w:r>
          <w:instrText xml:space="preserve"> PAGEREF _Toc21352 \h </w:instrText>
        </w:r>
        <w:r>
          <w:fldChar w:fldCharType="separate"/>
        </w:r>
        <w:r>
          <w:t>69</w:t>
        </w:r>
        <w:r>
          <w:fldChar w:fldCharType="end"/>
        </w:r>
      </w:hyperlink>
    </w:p>
    <w:p>
      <w:pPr>
        <w:pStyle w:val="TOC1"/>
        <w:tabs>
          <w:tab w:val="right" w:leader="dot" w:pos="8306"/>
        </w:tabs>
      </w:pPr>
      <w:hyperlink w:anchor="_Toc11632" w:history="1">
        <w:r>
          <w:rPr>
            <w:rFonts w:ascii="仿宋" w:eastAsia="仿宋" w:hAnsi="仿宋" w:cs="仿宋" w:hint="eastAsia"/>
            <w:lang w:eastAsia="zh-CN"/>
          </w:rPr>
          <w:t>十八、人力资源管理与开发</w:t>
        </w:r>
        <w:r>
          <w:tab/>
        </w:r>
        <w:r>
          <w:fldChar w:fldCharType="begin"/>
        </w:r>
        <w:r>
          <w:instrText xml:space="preserve"> PAGEREF _Toc11632 \h </w:instrText>
        </w:r>
        <w:r>
          <w:fldChar w:fldCharType="separate"/>
        </w:r>
        <w:r>
          <w:t>71</w:t>
        </w:r>
        <w:r>
          <w:fldChar w:fldCharType="end"/>
        </w:r>
      </w:hyperlink>
    </w:p>
    <w:p>
      <w:pPr>
        <w:pStyle w:val="TOC2"/>
        <w:tabs>
          <w:tab w:val="right" w:leader="dot" w:pos="8306"/>
        </w:tabs>
      </w:pPr>
      <w:hyperlink w:anchor="_Toc3504" w:history="1">
        <w:r>
          <w:rPr>
            <w:rFonts w:ascii="仿宋" w:eastAsia="仿宋" w:hAnsi="仿宋" w:cs="仿宋" w:hint="eastAsia"/>
            <w:lang w:eastAsia="zh-CN"/>
          </w:rPr>
          <w:t>(一)、人力资源规划</w:t>
        </w:r>
        <w:r>
          <w:tab/>
        </w:r>
        <w:r>
          <w:fldChar w:fldCharType="begin"/>
        </w:r>
        <w:r>
          <w:instrText xml:space="preserve"> PAGEREF _Toc3504 \h </w:instrText>
        </w:r>
        <w:r>
          <w:fldChar w:fldCharType="separate"/>
        </w:r>
        <w:r>
          <w:t>71</w:t>
        </w:r>
        <w:r>
          <w:fldChar w:fldCharType="end"/>
        </w:r>
      </w:hyperlink>
    </w:p>
    <w:p>
      <w:pPr>
        <w:pStyle w:val="TOC2"/>
        <w:tabs>
          <w:tab w:val="right" w:leader="dot" w:pos="8306"/>
        </w:tabs>
      </w:pPr>
      <w:hyperlink w:anchor="_Toc5203" w:history="1">
        <w:r>
          <w:rPr>
            <w:rFonts w:ascii="仿宋" w:eastAsia="仿宋" w:hAnsi="仿宋" w:cs="仿宋" w:hint="eastAsia"/>
            <w:lang w:eastAsia="zh-CN"/>
          </w:rPr>
          <w:t>(二)、人力资源开发与培训</w:t>
        </w:r>
        <w:r>
          <w:tab/>
        </w:r>
        <w:r>
          <w:fldChar w:fldCharType="begin"/>
        </w:r>
        <w:r>
          <w:instrText xml:space="preserve"> PAGEREF _Toc5203 \h </w:instrText>
        </w:r>
        <w:r>
          <w:fldChar w:fldCharType="separate"/>
        </w:r>
        <w:r>
          <w:t>73</w:t>
        </w:r>
        <w:r>
          <w:fldChar w:fldCharType="end"/>
        </w:r>
      </w:hyperlink>
    </w:p>
    <w:p>
      <w:pPr>
        <w:pStyle w:val="TOC1"/>
        <w:tabs>
          <w:tab w:val="right" w:leader="dot" w:pos="8306"/>
        </w:tabs>
      </w:pPr>
      <w:hyperlink w:anchor="_Toc29426" w:history="1">
        <w:r>
          <w:rPr>
            <w:rFonts w:ascii="仿宋" w:eastAsia="仿宋" w:hAnsi="仿宋" w:cs="仿宋" w:hint="eastAsia"/>
            <w:lang w:eastAsia="zh-CN"/>
          </w:rPr>
          <w:t>十九、法律法规与政策遵循</w:t>
        </w:r>
        <w:r>
          <w:tab/>
        </w:r>
        <w:r>
          <w:fldChar w:fldCharType="begin"/>
        </w:r>
        <w:r>
          <w:instrText xml:space="preserve"> PAGEREF _Toc29426 \h </w:instrText>
        </w:r>
        <w:r>
          <w:fldChar w:fldCharType="separate"/>
        </w:r>
        <w:r>
          <w:t>76</w:t>
        </w:r>
        <w:r>
          <w:fldChar w:fldCharType="end"/>
        </w:r>
      </w:hyperlink>
    </w:p>
    <w:p>
      <w:pPr>
        <w:pStyle w:val="TOC2"/>
        <w:tabs>
          <w:tab w:val="right" w:leader="dot" w:pos="8306"/>
        </w:tabs>
      </w:pPr>
      <w:hyperlink w:anchor="_Toc1387" w:history="1">
        <w:r>
          <w:rPr>
            <w:rFonts w:ascii="仿宋" w:eastAsia="仿宋" w:hAnsi="仿宋" w:cs="仿宋" w:hint="eastAsia"/>
            <w:lang w:eastAsia="zh-CN"/>
          </w:rPr>
          <w:t>(一)、法律法规遵守</w:t>
        </w:r>
        <w:r>
          <w:tab/>
        </w:r>
        <w:r>
          <w:fldChar w:fldCharType="begin"/>
        </w:r>
        <w:r>
          <w:instrText xml:space="preserve"> PAGEREF _Toc1387 \h </w:instrText>
        </w:r>
        <w:r>
          <w:fldChar w:fldCharType="separate"/>
        </w:r>
        <w:r>
          <w:t>76</w:t>
        </w:r>
        <w:r>
          <w:fldChar w:fldCharType="end"/>
        </w:r>
      </w:hyperlink>
    </w:p>
    <w:p>
      <w:pPr>
        <w:pStyle w:val="TOC2"/>
        <w:tabs>
          <w:tab w:val="right" w:leader="dot" w:pos="8306"/>
        </w:tabs>
      </w:pPr>
      <w:hyperlink w:anchor="_Toc28976" w:history="1">
        <w:r>
          <w:rPr>
            <w:rFonts w:ascii="仿宋" w:eastAsia="仿宋" w:hAnsi="仿宋" w:cs="仿宋" w:hint="eastAsia"/>
            <w:lang w:eastAsia="zh-CN"/>
          </w:rPr>
          <w:t>(二)、政策导向与利用</w:t>
        </w:r>
        <w:r>
          <w:tab/>
        </w:r>
        <w:r>
          <w:fldChar w:fldCharType="begin"/>
        </w:r>
        <w:r>
          <w:instrText xml:space="preserve"> PAGEREF _Toc28976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82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业车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8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23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2847"/>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7633"/>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2829"/>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1664"/>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32400"/>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车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车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车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车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车辆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车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2074"/>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为了融入当地社区，工业车辆项目需深入理解当地的文化特色和社会习俗。例如，项目在设计广告和市场推广活动时，应考虑使用当地语言和符合地方文化的表达方式。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14510"/>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为了确保工业车辆项目的成功并最大限度地减轻潜在的社会风险，详细的风险分析和具体的应对策略至关重要。以下是针对项目可能面临的具体社会风险及相应对策的分析：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风险描述：工业车辆项目可能遭遇社区抵制，尤其如果社区成员认为项目会破坏他们的生活环境或忽略他们的意见。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https://d.book118.com/566133100223010034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6846D4"/>
    <w:rsid w:val="756846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133100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2024-01-08T15:38:00Z</dcterms:created>
  <dcterms:modified xsi:type="dcterms:W3CDTF">2024-01-08T15:38:35Z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1742BEE797E7457FB9A2FD88C96F7FEA_11</vt:lpwstr>
  </property>
  <property fmtid="{D5CDD505-2E9C-101B-9397-08002B2CF9AE}" pid="3" name="KSOProductBuildVer">
    <vt:lpwstr>2052-12.1.0.16120</vt:lpwstr>
  </property>
</Properties>
</file>