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D35258">
      <w:pPr>
        <w:widowControl/>
        <w:jc w:val="left"/>
        <w:rPr>
          <w:rFonts w:ascii="仿宋" w:eastAsia="仿宋" w:hAnsi="仿宋"/>
          <w:b/>
          <w:sz w:val="40"/>
        </w:rPr>
      </w:pPr>
      <w:bookmarkStart w:id="0" w:name="_GoBack"/>
      <w:bookmarkEnd w:id="0"/>
    </w:p>
    <w:p w:rsidR="00D35258">
      <w:pPr>
        <w:widowControl/>
        <w:jc w:val="left"/>
        <w:rPr>
          <w:rFonts w:ascii="仿宋" w:eastAsia="仿宋" w:hAnsi="仿宋"/>
          <w:b/>
          <w:sz w:val="40"/>
        </w:rPr>
      </w:pPr>
    </w:p>
    <w:p w:rsidR="00D35258">
      <w:pPr>
        <w:widowControl/>
        <w:jc w:val="left"/>
        <w:rPr>
          <w:rFonts w:ascii="仿宋" w:eastAsia="仿宋" w:hAnsi="仿宋"/>
          <w:b/>
          <w:sz w:val="40"/>
        </w:rPr>
      </w:pPr>
    </w:p>
    <w:p w:rsidR="00D35258" w:rsidRPr="00D35258" w:rsidP="00D35258">
      <w:pPr>
        <w:widowControl/>
        <w:jc w:val="center"/>
        <w:rPr>
          <w:rFonts w:ascii="宋体" w:eastAsia="宋体" w:hAnsi="宋体"/>
          <w:b/>
          <w:sz w:val="60"/>
        </w:rPr>
        <w:sectPr>
          <w:pgSz w:w="11906" w:h="16838"/>
          <w:pgMar w:top="1440" w:right="1800" w:bottom="1440" w:left="1800" w:header="851" w:footer="992" w:gutter="0"/>
          <w:cols w:space="425"/>
          <w:docGrid w:type="lines" w:linePitch="312"/>
        </w:sectPr>
      </w:pPr>
      <w:r w:rsidRPr="00D35258">
        <w:rPr>
          <w:rFonts w:ascii="宋体" w:eastAsia="宋体" w:hAnsi="宋体" w:hint="eastAsia"/>
          <w:b/>
          <w:sz w:val="60"/>
        </w:rPr>
        <w:t>年托育</w:t>
      </w:r>
      <w:r w:rsidRPr="00D35258">
        <w:rPr>
          <w:rFonts w:ascii="宋体" w:eastAsia="宋体" w:hAnsi="宋体" w:hint="eastAsia"/>
          <w:b/>
          <w:sz w:val="60"/>
        </w:rPr>
        <w:t>项目深度研究分析报告</w:t>
      </w:r>
    </w:p>
    <w:p w:rsidR="00D35258" w:rsidP="00D35258">
      <w:pPr>
        <w:widowControl/>
        <w:jc w:val="center"/>
        <w:rPr>
          <w:rFonts w:ascii="仿宋" w:eastAsia="仿宋" w:hAnsi="仿宋" w:hint="eastAsia"/>
          <w:b/>
          <w:sz w:val="40"/>
        </w:rPr>
      </w:pPr>
      <w:r w:rsidRPr="00D35258">
        <w:rPr>
          <w:rFonts w:ascii="仿宋" w:eastAsia="仿宋" w:hAnsi="仿宋" w:hint="eastAsia"/>
          <w:b/>
          <w:sz w:val="40"/>
        </w:rPr>
        <w:t>目录</w:t>
      </w:r>
    </w:p>
    <w:p w:rsidR="00D35258">
      <w:pPr>
        <w:pStyle w:val="TOC1"/>
        <w:tabs>
          <w:tab w:val="right" w:leader="dot" w:pos="8296"/>
        </w:tabs>
        <w:rPr>
          <w:noProof/>
        </w:rPr>
      </w:pPr>
      <w:r>
        <w:fldChar w:fldCharType="begin"/>
      </w:r>
      <w:r>
        <w:instrText xml:space="preserve"> TOC \o "1-9" </w:instrText>
      </w:r>
      <w:r>
        <w:fldChar w:fldCharType="separate"/>
      </w:r>
      <w:r>
        <w:rPr>
          <w:rFonts w:hint="eastAsia"/>
          <w:noProof/>
        </w:rPr>
        <w:t>概论</w:t>
      </w:r>
      <w:r>
        <w:rPr>
          <w:noProof/>
        </w:rPr>
        <w:tab/>
      </w:r>
      <w:r>
        <w:rPr>
          <w:noProof/>
        </w:rPr>
        <w:fldChar w:fldCharType="begin"/>
      </w:r>
      <w:r>
        <w:rPr>
          <w:noProof/>
        </w:rPr>
        <w:instrText xml:space="preserve"> PAGEREF _Toc153068722 \h </w:instrText>
      </w:r>
      <w:r>
        <w:rPr>
          <w:noProof/>
        </w:rPr>
        <w:fldChar w:fldCharType="separate"/>
      </w:r>
      <w:r>
        <w:rPr>
          <w:noProof/>
        </w:rPr>
        <w:t>3</w:t>
      </w:r>
      <w:r>
        <w:rPr>
          <w:noProof/>
        </w:rPr>
        <w:fldChar w:fldCharType="end"/>
      </w:r>
    </w:p>
    <w:p w:rsidR="00D35258">
      <w:pPr>
        <w:pStyle w:val="TOC1"/>
        <w:tabs>
          <w:tab w:val="right" w:leader="dot" w:pos="8296"/>
        </w:tabs>
        <w:rPr>
          <w:noProof/>
        </w:rPr>
      </w:pPr>
      <w:r>
        <w:rPr>
          <w:rFonts w:hint="eastAsia"/>
          <w:noProof/>
        </w:rPr>
        <w:t>一、土建工程方案</w:t>
      </w:r>
      <w:r>
        <w:rPr>
          <w:noProof/>
        </w:rPr>
        <w:tab/>
      </w:r>
      <w:r>
        <w:rPr>
          <w:noProof/>
        </w:rPr>
        <w:fldChar w:fldCharType="begin"/>
      </w:r>
      <w:r>
        <w:rPr>
          <w:noProof/>
        </w:rPr>
        <w:instrText xml:space="preserve"> PAGEREF _Toc153068723 \h </w:instrText>
      </w:r>
      <w:r>
        <w:rPr>
          <w:noProof/>
        </w:rPr>
        <w:fldChar w:fldCharType="separate"/>
      </w:r>
      <w:r>
        <w:rPr>
          <w:noProof/>
        </w:rPr>
        <w:t>3</w:t>
      </w:r>
      <w:r>
        <w:rPr>
          <w:noProof/>
        </w:rPr>
        <w:fldChar w:fldCharType="end"/>
      </w:r>
    </w:p>
    <w:p w:rsidR="00D35258">
      <w:pPr>
        <w:pStyle w:val="TOC2"/>
        <w:tabs>
          <w:tab w:val="right" w:leader="dot" w:pos="8296"/>
        </w:tabs>
        <w:rPr>
          <w:noProof/>
        </w:rPr>
      </w:pPr>
      <w:r>
        <w:rPr>
          <w:noProof/>
        </w:rPr>
        <w:t>(</w:t>
      </w:r>
      <w:r>
        <w:rPr>
          <w:rFonts w:hint="eastAsia"/>
          <w:noProof/>
        </w:rPr>
        <w:t>一</w:t>
      </w:r>
      <w:r>
        <w:rPr>
          <w:noProof/>
        </w:rPr>
        <w:t>)</w:t>
      </w:r>
      <w:r>
        <w:rPr>
          <w:rFonts w:hint="eastAsia"/>
          <w:noProof/>
        </w:rPr>
        <w:t>、建筑工程设计原则</w:t>
      </w:r>
      <w:r>
        <w:rPr>
          <w:noProof/>
        </w:rPr>
        <w:tab/>
      </w:r>
      <w:r>
        <w:rPr>
          <w:noProof/>
        </w:rPr>
        <w:fldChar w:fldCharType="begin"/>
      </w:r>
      <w:r>
        <w:rPr>
          <w:noProof/>
        </w:rPr>
        <w:instrText xml:space="preserve"> PAGEREF _Toc153068724 \h </w:instrText>
      </w:r>
      <w:r>
        <w:rPr>
          <w:noProof/>
        </w:rPr>
        <w:fldChar w:fldCharType="separate"/>
      </w:r>
      <w:r>
        <w:rPr>
          <w:noProof/>
        </w:rPr>
        <w:t>3</w:t>
      </w:r>
      <w:r>
        <w:rPr>
          <w:noProof/>
        </w:rPr>
        <w:fldChar w:fldCharType="end"/>
      </w:r>
    </w:p>
    <w:p w:rsidR="00D35258">
      <w:pPr>
        <w:pStyle w:val="TOC2"/>
        <w:tabs>
          <w:tab w:val="right" w:leader="dot" w:pos="8296"/>
        </w:tabs>
        <w:rPr>
          <w:noProof/>
        </w:rPr>
      </w:pPr>
      <w:r>
        <w:rPr>
          <w:noProof/>
        </w:rPr>
        <w:t>(</w:t>
      </w:r>
      <w:r>
        <w:rPr>
          <w:rFonts w:hint="eastAsia"/>
          <w:noProof/>
        </w:rPr>
        <w:t>二</w:t>
      </w:r>
      <w:r>
        <w:rPr>
          <w:noProof/>
        </w:rPr>
        <w:t>)</w:t>
      </w:r>
      <w:r>
        <w:rPr>
          <w:rFonts w:hint="eastAsia"/>
          <w:noProof/>
        </w:rPr>
        <w:t>、年托育项目总平面设计要求</w:t>
      </w:r>
      <w:r>
        <w:rPr>
          <w:noProof/>
        </w:rPr>
        <w:tab/>
      </w:r>
      <w:r>
        <w:rPr>
          <w:noProof/>
        </w:rPr>
        <w:fldChar w:fldCharType="begin"/>
      </w:r>
      <w:r>
        <w:rPr>
          <w:noProof/>
        </w:rPr>
        <w:instrText xml:space="preserve"> PAGEREF _Toc153068725 \h </w:instrText>
      </w:r>
      <w:r>
        <w:rPr>
          <w:noProof/>
        </w:rPr>
        <w:fldChar w:fldCharType="separate"/>
      </w:r>
      <w:r>
        <w:rPr>
          <w:noProof/>
        </w:rPr>
        <w:t>4</w:t>
      </w:r>
      <w:r>
        <w:rPr>
          <w:noProof/>
        </w:rPr>
        <w:fldChar w:fldCharType="end"/>
      </w:r>
    </w:p>
    <w:p w:rsidR="00D35258">
      <w:pPr>
        <w:pStyle w:val="TOC2"/>
        <w:tabs>
          <w:tab w:val="right" w:leader="dot" w:pos="8296"/>
        </w:tabs>
        <w:rPr>
          <w:noProof/>
        </w:rPr>
      </w:pPr>
      <w:r>
        <w:rPr>
          <w:noProof/>
        </w:rPr>
        <w:t>(</w:t>
      </w:r>
      <w:r>
        <w:rPr>
          <w:rFonts w:hint="eastAsia"/>
          <w:noProof/>
        </w:rPr>
        <w:t>三</w:t>
      </w:r>
      <w:r>
        <w:rPr>
          <w:noProof/>
        </w:rPr>
        <w:t>)</w:t>
      </w:r>
      <w:r>
        <w:rPr>
          <w:rFonts w:hint="eastAsia"/>
          <w:noProof/>
        </w:rPr>
        <w:t>、土建工程设计年限及安全等级</w:t>
      </w:r>
      <w:r>
        <w:rPr>
          <w:noProof/>
        </w:rPr>
        <w:tab/>
      </w:r>
      <w:r>
        <w:rPr>
          <w:noProof/>
        </w:rPr>
        <w:fldChar w:fldCharType="begin"/>
      </w:r>
      <w:r>
        <w:rPr>
          <w:noProof/>
        </w:rPr>
        <w:instrText xml:space="preserve"> PAGEREF _Toc153068726 \h </w:instrText>
      </w:r>
      <w:r>
        <w:rPr>
          <w:noProof/>
        </w:rPr>
        <w:fldChar w:fldCharType="separate"/>
      </w:r>
      <w:r>
        <w:rPr>
          <w:noProof/>
        </w:rPr>
        <w:t>5</w:t>
      </w:r>
      <w:r>
        <w:rPr>
          <w:noProof/>
        </w:rPr>
        <w:fldChar w:fldCharType="end"/>
      </w:r>
    </w:p>
    <w:p w:rsidR="00D35258">
      <w:pPr>
        <w:pStyle w:val="TOC2"/>
        <w:tabs>
          <w:tab w:val="right" w:leader="dot" w:pos="8296"/>
        </w:tabs>
        <w:rPr>
          <w:noProof/>
        </w:rPr>
      </w:pPr>
      <w:r>
        <w:rPr>
          <w:noProof/>
        </w:rPr>
        <w:t>(</w:t>
      </w:r>
      <w:r>
        <w:rPr>
          <w:rFonts w:hint="eastAsia"/>
          <w:noProof/>
        </w:rPr>
        <w:t>四</w:t>
      </w:r>
      <w:r>
        <w:rPr>
          <w:noProof/>
        </w:rPr>
        <w:t>)</w:t>
      </w:r>
      <w:r>
        <w:rPr>
          <w:rFonts w:hint="eastAsia"/>
          <w:noProof/>
        </w:rPr>
        <w:t>、建筑工程设计总体要求</w:t>
      </w:r>
      <w:r>
        <w:rPr>
          <w:noProof/>
        </w:rPr>
        <w:tab/>
      </w:r>
      <w:r>
        <w:rPr>
          <w:noProof/>
        </w:rPr>
        <w:fldChar w:fldCharType="begin"/>
      </w:r>
      <w:r>
        <w:rPr>
          <w:noProof/>
        </w:rPr>
        <w:instrText xml:space="preserve"> PAGEREF _Toc153068727 \h </w:instrText>
      </w:r>
      <w:r>
        <w:rPr>
          <w:noProof/>
        </w:rPr>
        <w:fldChar w:fldCharType="separate"/>
      </w:r>
      <w:r>
        <w:rPr>
          <w:noProof/>
        </w:rPr>
        <w:t>6</w:t>
      </w:r>
      <w:r>
        <w:rPr>
          <w:noProof/>
        </w:rPr>
        <w:fldChar w:fldCharType="end"/>
      </w:r>
    </w:p>
    <w:p w:rsidR="00D35258">
      <w:pPr>
        <w:pStyle w:val="TOC2"/>
        <w:tabs>
          <w:tab w:val="right" w:leader="dot" w:pos="8296"/>
        </w:tabs>
        <w:rPr>
          <w:noProof/>
        </w:rPr>
      </w:pPr>
      <w:r>
        <w:rPr>
          <w:noProof/>
        </w:rPr>
        <w:t>(</w:t>
      </w:r>
      <w:r>
        <w:rPr>
          <w:rFonts w:hint="eastAsia"/>
          <w:noProof/>
        </w:rPr>
        <w:t>五</w:t>
      </w:r>
      <w:r>
        <w:rPr>
          <w:noProof/>
        </w:rPr>
        <w:t>)</w:t>
      </w:r>
      <w:r>
        <w:rPr>
          <w:rFonts w:hint="eastAsia"/>
          <w:noProof/>
        </w:rPr>
        <w:t>、土建工程建设指标</w:t>
      </w:r>
      <w:r>
        <w:rPr>
          <w:noProof/>
        </w:rPr>
        <w:tab/>
      </w:r>
      <w:r>
        <w:rPr>
          <w:noProof/>
        </w:rPr>
        <w:fldChar w:fldCharType="begin"/>
      </w:r>
      <w:r>
        <w:rPr>
          <w:noProof/>
        </w:rPr>
        <w:instrText xml:space="preserve"> PAGEREF _Toc153068728 \h </w:instrText>
      </w:r>
      <w:r>
        <w:rPr>
          <w:noProof/>
        </w:rPr>
        <w:fldChar w:fldCharType="separate"/>
      </w:r>
      <w:r>
        <w:rPr>
          <w:noProof/>
        </w:rPr>
        <w:t>8</w:t>
      </w:r>
      <w:r>
        <w:rPr>
          <w:noProof/>
        </w:rPr>
        <w:fldChar w:fldCharType="end"/>
      </w:r>
    </w:p>
    <w:p w:rsidR="00D35258">
      <w:pPr>
        <w:pStyle w:val="TOC1"/>
        <w:tabs>
          <w:tab w:val="right" w:leader="dot" w:pos="8296"/>
        </w:tabs>
        <w:rPr>
          <w:noProof/>
        </w:rPr>
      </w:pPr>
      <w:r>
        <w:rPr>
          <w:rFonts w:hint="eastAsia"/>
          <w:noProof/>
        </w:rPr>
        <w:t>二、制度建设与员工手册</w:t>
      </w:r>
      <w:r>
        <w:rPr>
          <w:noProof/>
        </w:rPr>
        <w:tab/>
      </w:r>
      <w:r>
        <w:rPr>
          <w:noProof/>
        </w:rPr>
        <w:fldChar w:fldCharType="begin"/>
      </w:r>
      <w:r>
        <w:rPr>
          <w:noProof/>
        </w:rPr>
        <w:instrText xml:space="preserve"> PAGEREF _Toc153068729 \h </w:instrText>
      </w:r>
      <w:r>
        <w:rPr>
          <w:noProof/>
        </w:rPr>
        <w:fldChar w:fldCharType="separate"/>
      </w:r>
      <w:r>
        <w:rPr>
          <w:noProof/>
        </w:rPr>
        <w:t>9</w:t>
      </w:r>
      <w:r>
        <w:rPr>
          <w:noProof/>
        </w:rPr>
        <w:fldChar w:fldCharType="end"/>
      </w:r>
    </w:p>
    <w:p w:rsidR="00D35258">
      <w:pPr>
        <w:pStyle w:val="TOC2"/>
        <w:tabs>
          <w:tab w:val="right" w:leader="dot" w:pos="8296"/>
        </w:tabs>
        <w:rPr>
          <w:noProof/>
        </w:rPr>
      </w:pPr>
      <w:r>
        <w:rPr>
          <w:noProof/>
        </w:rPr>
        <w:t>(</w:t>
      </w:r>
      <w:r>
        <w:rPr>
          <w:rFonts w:hint="eastAsia"/>
          <w:noProof/>
        </w:rPr>
        <w:t>一</w:t>
      </w:r>
      <w:r>
        <w:rPr>
          <w:noProof/>
        </w:rPr>
        <w:t>)</w:t>
      </w:r>
      <w:r>
        <w:rPr>
          <w:rFonts w:hint="eastAsia"/>
          <w:noProof/>
        </w:rPr>
        <w:t>、公司制度体系规划</w:t>
      </w:r>
      <w:r>
        <w:rPr>
          <w:noProof/>
        </w:rPr>
        <w:tab/>
      </w:r>
      <w:r>
        <w:rPr>
          <w:noProof/>
        </w:rPr>
        <w:fldChar w:fldCharType="begin"/>
      </w:r>
      <w:r>
        <w:rPr>
          <w:noProof/>
        </w:rPr>
        <w:instrText xml:space="preserve"> PAGEREF _Toc153068730 \h </w:instrText>
      </w:r>
      <w:r>
        <w:rPr>
          <w:noProof/>
        </w:rPr>
        <w:fldChar w:fldCharType="separate"/>
      </w:r>
      <w:r>
        <w:rPr>
          <w:noProof/>
        </w:rPr>
        <w:t>9</w:t>
      </w:r>
      <w:r>
        <w:rPr>
          <w:noProof/>
        </w:rPr>
        <w:fldChar w:fldCharType="end"/>
      </w:r>
    </w:p>
    <w:p w:rsidR="00D35258">
      <w:pPr>
        <w:pStyle w:val="TOC2"/>
        <w:tabs>
          <w:tab w:val="right" w:leader="dot" w:pos="8296"/>
        </w:tabs>
        <w:rPr>
          <w:noProof/>
        </w:rPr>
      </w:pPr>
      <w:r>
        <w:rPr>
          <w:noProof/>
        </w:rPr>
        <w:t>(</w:t>
      </w:r>
      <w:r>
        <w:rPr>
          <w:rFonts w:hint="eastAsia"/>
          <w:noProof/>
        </w:rPr>
        <w:t>二</w:t>
      </w:r>
      <w:r>
        <w:rPr>
          <w:noProof/>
        </w:rPr>
        <w:t>)</w:t>
      </w:r>
      <w:r>
        <w:rPr>
          <w:rFonts w:hint="eastAsia"/>
          <w:noProof/>
        </w:rPr>
        <w:t>、员工手册编制与更新</w:t>
      </w:r>
      <w:r>
        <w:rPr>
          <w:noProof/>
        </w:rPr>
        <w:tab/>
      </w:r>
      <w:r>
        <w:rPr>
          <w:noProof/>
        </w:rPr>
        <w:fldChar w:fldCharType="begin"/>
      </w:r>
      <w:r>
        <w:rPr>
          <w:noProof/>
        </w:rPr>
        <w:instrText xml:space="preserve"> PAGEREF _Toc153068731 \h </w:instrText>
      </w:r>
      <w:r>
        <w:rPr>
          <w:noProof/>
        </w:rPr>
        <w:fldChar w:fldCharType="separate"/>
      </w:r>
      <w:r>
        <w:rPr>
          <w:noProof/>
        </w:rPr>
        <w:t>10</w:t>
      </w:r>
      <w:r>
        <w:rPr>
          <w:noProof/>
        </w:rPr>
        <w:fldChar w:fldCharType="end"/>
      </w:r>
    </w:p>
    <w:p w:rsidR="00D35258">
      <w:pPr>
        <w:pStyle w:val="TOC2"/>
        <w:tabs>
          <w:tab w:val="right" w:leader="dot" w:pos="8296"/>
        </w:tabs>
        <w:rPr>
          <w:noProof/>
        </w:rPr>
      </w:pPr>
      <w:r>
        <w:rPr>
          <w:noProof/>
        </w:rPr>
        <w:t>(</w:t>
      </w:r>
      <w:r>
        <w:rPr>
          <w:rFonts w:hint="eastAsia"/>
          <w:noProof/>
        </w:rPr>
        <w:t>三</w:t>
      </w:r>
      <w:r>
        <w:rPr>
          <w:noProof/>
        </w:rPr>
        <w:t>)</w:t>
      </w:r>
      <w:r>
        <w:rPr>
          <w:rFonts w:hint="eastAsia"/>
          <w:noProof/>
        </w:rPr>
        <w:t>、制度宣导与培训</w:t>
      </w:r>
      <w:r>
        <w:rPr>
          <w:noProof/>
        </w:rPr>
        <w:tab/>
      </w:r>
      <w:r>
        <w:rPr>
          <w:noProof/>
        </w:rPr>
        <w:fldChar w:fldCharType="begin"/>
      </w:r>
      <w:r>
        <w:rPr>
          <w:noProof/>
        </w:rPr>
        <w:instrText xml:space="preserve"> PAGEREF _Toc153068732 \h </w:instrText>
      </w:r>
      <w:r>
        <w:rPr>
          <w:noProof/>
        </w:rPr>
        <w:fldChar w:fldCharType="separate"/>
      </w:r>
      <w:r>
        <w:rPr>
          <w:noProof/>
        </w:rPr>
        <w:t>11</w:t>
      </w:r>
      <w:r>
        <w:rPr>
          <w:noProof/>
        </w:rPr>
        <w:fldChar w:fldCharType="end"/>
      </w:r>
    </w:p>
    <w:p w:rsidR="00D35258">
      <w:pPr>
        <w:pStyle w:val="TOC2"/>
        <w:tabs>
          <w:tab w:val="right" w:leader="dot" w:pos="8296"/>
        </w:tabs>
        <w:rPr>
          <w:noProof/>
        </w:rPr>
      </w:pPr>
      <w:r>
        <w:rPr>
          <w:noProof/>
        </w:rPr>
        <w:t>(</w:t>
      </w:r>
      <w:r>
        <w:rPr>
          <w:rFonts w:hint="eastAsia"/>
          <w:noProof/>
        </w:rPr>
        <w:t>四</w:t>
      </w:r>
      <w:r>
        <w:rPr>
          <w:noProof/>
        </w:rPr>
        <w:t>)</w:t>
      </w:r>
      <w:r>
        <w:rPr>
          <w:rFonts w:hint="eastAsia"/>
          <w:noProof/>
        </w:rPr>
        <w:t>、制度执行与监督</w:t>
      </w:r>
      <w:r>
        <w:rPr>
          <w:noProof/>
        </w:rPr>
        <w:tab/>
      </w:r>
      <w:r>
        <w:rPr>
          <w:noProof/>
        </w:rPr>
        <w:fldChar w:fldCharType="begin"/>
      </w:r>
      <w:r>
        <w:rPr>
          <w:noProof/>
        </w:rPr>
        <w:instrText xml:space="preserve"> PAGEREF _Toc153068733 \h </w:instrText>
      </w:r>
      <w:r>
        <w:rPr>
          <w:noProof/>
        </w:rPr>
        <w:fldChar w:fldCharType="separate"/>
      </w:r>
      <w:r>
        <w:rPr>
          <w:noProof/>
        </w:rPr>
        <w:t>13</w:t>
      </w:r>
      <w:r>
        <w:rPr>
          <w:noProof/>
        </w:rPr>
        <w:fldChar w:fldCharType="end"/>
      </w:r>
    </w:p>
    <w:p w:rsidR="00D35258">
      <w:pPr>
        <w:pStyle w:val="TOC2"/>
        <w:tabs>
          <w:tab w:val="right" w:leader="dot" w:pos="8296"/>
        </w:tabs>
        <w:rPr>
          <w:noProof/>
        </w:rPr>
      </w:pPr>
      <w:r>
        <w:rPr>
          <w:noProof/>
        </w:rPr>
        <w:t>(</w:t>
      </w:r>
      <w:r>
        <w:rPr>
          <w:rFonts w:hint="eastAsia"/>
          <w:noProof/>
        </w:rPr>
        <w:t>五</w:t>
      </w:r>
      <w:r>
        <w:rPr>
          <w:noProof/>
        </w:rPr>
        <w:t>)</w:t>
      </w:r>
      <w:r>
        <w:rPr>
          <w:rFonts w:hint="eastAsia"/>
          <w:noProof/>
        </w:rPr>
        <w:t>、制度评估与改进</w:t>
      </w:r>
      <w:r>
        <w:rPr>
          <w:noProof/>
        </w:rPr>
        <w:tab/>
      </w:r>
      <w:r>
        <w:rPr>
          <w:noProof/>
        </w:rPr>
        <w:fldChar w:fldCharType="begin"/>
      </w:r>
      <w:r>
        <w:rPr>
          <w:noProof/>
        </w:rPr>
        <w:instrText xml:space="preserve"> PAGEREF _Toc153068734 \h </w:instrText>
      </w:r>
      <w:r>
        <w:rPr>
          <w:noProof/>
        </w:rPr>
        <w:fldChar w:fldCharType="separate"/>
      </w:r>
      <w:r>
        <w:rPr>
          <w:noProof/>
        </w:rPr>
        <w:t>15</w:t>
      </w:r>
      <w:r>
        <w:rPr>
          <w:noProof/>
        </w:rPr>
        <w:fldChar w:fldCharType="end"/>
      </w:r>
    </w:p>
    <w:p w:rsidR="00D35258">
      <w:pPr>
        <w:pStyle w:val="TOC1"/>
        <w:tabs>
          <w:tab w:val="right" w:leader="dot" w:pos="8296"/>
        </w:tabs>
        <w:rPr>
          <w:noProof/>
        </w:rPr>
      </w:pPr>
      <w:r>
        <w:rPr>
          <w:rFonts w:hint="eastAsia"/>
          <w:noProof/>
        </w:rPr>
        <w:t>三、年托育项目选址说明</w:t>
      </w:r>
      <w:r>
        <w:rPr>
          <w:noProof/>
        </w:rPr>
        <w:tab/>
      </w:r>
      <w:r>
        <w:rPr>
          <w:noProof/>
        </w:rPr>
        <w:fldChar w:fldCharType="begin"/>
      </w:r>
      <w:r>
        <w:rPr>
          <w:noProof/>
        </w:rPr>
        <w:instrText xml:space="preserve"> PAGEREF _Toc153068735 \h </w:instrText>
      </w:r>
      <w:r>
        <w:rPr>
          <w:noProof/>
        </w:rPr>
        <w:fldChar w:fldCharType="separate"/>
      </w:r>
      <w:r>
        <w:rPr>
          <w:noProof/>
        </w:rPr>
        <w:t>16</w:t>
      </w:r>
      <w:r>
        <w:rPr>
          <w:noProof/>
        </w:rPr>
        <w:fldChar w:fldCharType="end"/>
      </w:r>
    </w:p>
    <w:p w:rsidR="00D35258">
      <w:pPr>
        <w:pStyle w:val="TOC2"/>
        <w:tabs>
          <w:tab w:val="right" w:leader="dot" w:pos="8296"/>
        </w:tabs>
        <w:rPr>
          <w:noProof/>
        </w:rPr>
      </w:pPr>
      <w:r>
        <w:rPr>
          <w:noProof/>
        </w:rPr>
        <w:t>(</w:t>
      </w:r>
      <w:r>
        <w:rPr>
          <w:rFonts w:hint="eastAsia"/>
          <w:noProof/>
        </w:rPr>
        <w:t>一</w:t>
      </w:r>
      <w:r>
        <w:rPr>
          <w:noProof/>
        </w:rPr>
        <w:t>)</w:t>
      </w:r>
      <w:r>
        <w:rPr>
          <w:rFonts w:hint="eastAsia"/>
          <w:noProof/>
        </w:rPr>
        <w:t>、年托育项目选址原则</w:t>
      </w:r>
      <w:r>
        <w:rPr>
          <w:noProof/>
        </w:rPr>
        <w:tab/>
      </w:r>
      <w:r>
        <w:rPr>
          <w:noProof/>
        </w:rPr>
        <w:fldChar w:fldCharType="begin"/>
      </w:r>
      <w:r>
        <w:rPr>
          <w:noProof/>
        </w:rPr>
        <w:instrText xml:space="preserve"> PAGEREF _Toc153068736 \h </w:instrText>
      </w:r>
      <w:r>
        <w:rPr>
          <w:noProof/>
        </w:rPr>
        <w:fldChar w:fldCharType="separate"/>
      </w:r>
      <w:r>
        <w:rPr>
          <w:noProof/>
        </w:rPr>
        <w:t>16</w:t>
      </w:r>
      <w:r>
        <w:rPr>
          <w:noProof/>
        </w:rPr>
        <w:fldChar w:fldCharType="end"/>
      </w:r>
    </w:p>
    <w:p w:rsidR="00D35258">
      <w:pPr>
        <w:pStyle w:val="TOC2"/>
        <w:tabs>
          <w:tab w:val="right" w:leader="dot" w:pos="8296"/>
        </w:tabs>
        <w:rPr>
          <w:noProof/>
        </w:rPr>
      </w:pPr>
      <w:r>
        <w:rPr>
          <w:noProof/>
        </w:rPr>
        <w:t>(</w:t>
      </w:r>
      <w:r>
        <w:rPr>
          <w:rFonts w:hint="eastAsia"/>
          <w:noProof/>
        </w:rPr>
        <w:t>二</w:t>
      </w:r>
      <w:r>
        <w:rPr>
          <w:noProof/>
        </w:rPr>
        <w:t>)</w:t>
      </w:r>
      <w:r>
        <w:rPr>
          <w:rFonts w:hint="eastAsia"/>
          <w:noProof/>
        </w:rPr>
        <w:t>、年托育项目选址</w:t>
      </w:r>
      <w:r>
        <w:rPr>
          <w:noProof/>
        </w:rPr>
        <w:tab/>
      </w:r>
      <w:r>
        <w:rPr>
          <w:noProof/>
        </w:rPr>
        <w:fldChar w:fldCharType="begin"/>
      </w:r>
      <w:r>
        <w:rPr>
          <w:noProof/>
        </w:rPr>
        <w:instrText xml:space="preserve"> PAGEREF _Toc153068737 \h </w:instrText>
      </w:r>
      <w:r>
        <w:rPr>
          <w:noProof/>
        </w:rPr>
        <w:fldChar w:fldCharType="separate"/>
      </w:r>
      <w:r>
        <w:rPr>
          <w:noProof/>
        </w:rPr>
        <w:t>17</w:t>
      </w:r>
      <w:r>
        <w:rPr>
          <w:noProof/>
        </w:rPr>
        <w:fldChar w:fldCharType="end"/>
      </w:r>
    </w:p>
    <w:p w:rsidR="00D35258">
      <w:pPr>
        <w:pStyle w:val="TOC2"/>
        <w:tabs>
          <w:tab w:val="right" w:leader="dot" w:pos="8296"/>
        </w:tabs>
        <w:rPr>
          <w:noProof/>
        </w:rPr>
      </w:pPr>
      <w:r>
        <w:rPr>
          <w:noProof/>
        </w:rPr>
        <w:t>(</w:t>
      </w:r>
      <w:r>
        <w:rPr>
          <w:rFonts w:hint="eastAsia"/>
          <w:noProof/>
        </w:rPr>
        <w:t>三</w:t>
      </w:r>
      <w:r>
        <w:rPr>
          <w:noProof/>
        </w:rPr>
        <w:t>)</w:t>
      </w:r>
      <w:r>
        <w:rPr>
          <w:rFonts w:hint="eastAsia"/>
          <w:noProof/>
        </w:rPr>
        <w:t>、建设条件分析</w:t>
      </w:r>
      <w:r>
        <w:rPr>
          <w:noProof/>
        </w:rPr>
        <w:tab/>
      </w:r>
      <w:r>
        <w:rPr>
          <w:noProof/>
        </w:rPr>
        <w:fldChar w:fldCharType="begin"/>
      </w:r>
      <w:r>
        <w:rPr>
          <w:noProof/>
        </w:rPr>
        <w:instrText xml:space="preserve"> PAGEREF _Toc153068738 \h </w:instrText>
      </w:r>
      <w:r>
        <w:rPr>
          <w:noProof/>
        </w:rPr>
        <w:fldChar w:fldCharType="separate"/>
      </w:r>
      <w:r>
        <w:rPr>
          <w:noProof/>
        </w:rPr>
        <w:t>19</w:t>
      </w:r>
      <w:r>
        <w:rPr>
          <w:noProof/>
        </w:rPr>
        <w:fldChar w:fldCharType="end"/>
      </w:r>
    </w:p>
    <w:p w:rsidR="00D35258">
      <w:pPr>
        <w:pStyle w:val="TOC2"/>
        <w:tabs>
          <w:tab w:val="right" w:leader="dot" w:pos="8296"/>
        </w:tabs>
        <w:rPr>
          <w:noProof/>
        </w:rPr>
      </w:pPr>
      <w:r>
        <w:rPr>
          <w:noProof/>
        </w:rPr>
        <w:t>(</w:t>
      </w:r>
      <w:r>
        <w:rPr>
          <w:rFonts w:hint="eastAsia"/>
          <w:noProof/>
        </w:rPr>
        <w:t>四</w:t>
      </w:r>
      <w:r>
        <w:rPr>
          <w:noProof/>
        </w:rPr>
        <w:t>)</w:t>
      </w:r>
      <w:r>
        <w:rPr>
          <w:rFonts w:hint="eastAsia"/>
          <w:noProof/>
        </w:rPr>
        <w:t>、用地控制指标</w:t>
      </w:r>
      <w:r>
        <w:rPr>
          <w:noProof/>
        </w:rPr>
        <w:tab/>
      </w:r>
      <w:r>
        <w:rPr>
          <w:noProof/>
        </w:rPr>
        <w:fldChar w:fldCharType="begin"/>
      </w:r>
      <w:r>
        <w:rPr>
          <w:noProof/>
        </w:rPr>
        <w:instrText xml:space="preserve"> PAGEREF _Toc153068739 \h </w:instrText>
      </w:r>
      <w:r>
        <w:rPr>
          <w:noProof/>
        </w:rPr>
        <w:fldChar w:fldCharType="separate"/>
      </w:r>
      <w:r>
        <w:rPr>
          <w:noProof/>
        </w:rPr>
        <w:t>20</w:t>
      </w:r>
      <w:r>
        <w:rPr>
          <w:noProof/>
        </w:rPr>
        <w:fldChar w:fldCharType="end"/>
      </w:r>
    </w:p>
    <w:p w:rsidR="00D35258">
      <w:pPr>
        <w:pStyle w:val="TOC2"/>
        <w:tabs>
          <w:tab w:val="right" w:leader="dot" w:pos="8296"/>
        </w:tabs>
        <w:rPr>
          <w:noProof/>
        </w:rPr>
      </w:pPr>
      <w:r>
        <w:rPr>
          <w:noProof/>
        </w:rPr>
        <w:t>(</w:t>
      </w:r>
      <w:r>
        <w:rPr>
          <w:rFonts w:hint="eastAsia"/>
          <w:noProof/>
        </w:rPr>
        <w:t>五</w:t>
      </w:r>
      <w:r>
        <w:rPr>
          <w:noProof/>
        </w:rPr>
        <w:t>)</w:t>
      </w:r>
      <w:r>
        <w:rPr>
          <w:rFonts w:hint="eastAsia"/>
          <w:noProof/>
        </w:rPr>
        <w:t>、地总体要求</w:t>
      </w:r>
      <w:r>
        <w:rPr>
          <w:noProof/>
        </w:rPr>
        <w:tab/>
      </w:r>
      <w:r>
        <w:rPr>
          <w:noProof/>
        </w:rPr>
        <w:fldChar w:fldCharType="begin"/>
      </w:r>
      <w:r>
        <w:rPr>
          <w:noProof/>
        </w:rPr>
        <w:instrText xml:space="preserve"> PAGEREF _Toc153068740 \h </w:instrText>
      </w:r>
      <w:r>
        <w:rPr>
          <w:noProof/>
        </w:rPr>
        <w:fldChar w:fldCharType="separate"/>
      </w:r>
      <w:r>
        <w:rPr>
          <w:noProof/>
        </w:rPr>
        <w:t>21</w:t>
      </w:r>
      <w:r>
        <w:rPr>
          <w:noProof/>
        </w:rPr>
        <w:fldChar w:fldCharType="end"/>
      </w:r>
    </w:p>
    <w:p w:rsidR="00D35258">
      <w:pPr>
        <w:pStyle w:val="TOC2"/>
        <w:tabs>
          <w:tab w:val="right" w:leader="dot" w:pos="8296"/>
        </w:tabs>
        <w:rPr>
          <w:noProof/>
        </w:rPr>
      </w:pPr>
      <w:r>
        <w:rPr>
          <w:noProof/>
        </w:rPr>
        <w:t>(</w:t>
      </w:r>
      <w:r>
        <w:rPr>
          <w:rFonts w:hint="eastAsia"/>
          <w:noProof/>
        </w:rPr>
        <w:t>六</w:t>
      </w:r>
      <w:r>
        <w:rPr>
          <w:noProof/>
        </w:rPr>
        <w:t>)</w:t>
      </w:r>
      <w:r>
        <w:rPr>
          <w:rFonts w:hint="eastAsia"/>
          <w:noProof/>
        </w:rPr>
        <w:t>、节约用地措施</w:t>
      </w:r>
      <w:r>
        <w:rPr>
          <w:noProof/>
        </w:rPr>
        <w:tab/>
      </w:r>
      <w:r>
        <w:rPr>
          <w:noProof/>
        </w:rPr>
        <w:fldChar w:fldCharType="begin"/>
      </w:r>
      <w:r>
        <w:rPr>
          <w:noProof/>
        </w:rPr>
        <w:instrText xml:space="preserve"> PAGEREF _Toc153068741 \h </w:instrText>
      </w:r>
      <w:r>
        <w:rPr>
          <w:noProof/>
        </w:rPr>
        <w:fldChar w:fldCharType="separate"/>
      </w:r>
      <w:r>
        <w:rPr>
          <w:noProof/>
        </w:rPr>
        <w:t>23</w:t>
      </w:r>
      <w:r>
        <w:rPr>
          <w:noProof/>
        </w:rPr>
        <w:fldChar w:fldCharType="end"/>
      </w:r>
    </w:p>
    <w:p w:rsidR="00D35258">
      <w:pPr>
        <w:pStyle w:val="TOC2"/>
        <w:tabs>
          <w:tab w:val="right" w:leader="dot" w:pos="8296"/>
        </w:tabs>
        <w:rPr>
          <w:noProof/>
        </w:rPr>
      </w:pPr>
      <w:r>
        <w:rPr>
          <w:noProof/>
        </w:rPr>
        <w:t>(</w:t>
      </w:r>
      <w:r>
        <w:rPr>
          <w:rFonts w:hint="eastAsia"/>
          <w:noProof/>
        </w:rPr>
        <w:t>七</w:t>
      </w:r>
      <w:r>
        <w:rPr>
          <w:noProof/>
        </w:rPr>
        <w:t>)</w:t>
      </w:r>
      <w:r>
        <w:rPr>
          <w:rFonts w:hint="eastAsia"/>
          <w:noProof/>
        </w:rPr>
        <w:t>、总图布置方案</w:t>
      </w:r>
      <w:r>
        <w:rPr>
          <w:noProof/>
        </w:rPr>
        <w:tab/>
      </w:r>
      <w:r>
        <w:rPr>
          <w:noProof/>
        </w:rPr>
        <w:fldChar w:fldCharType="begin"/>
      </w:r>
      <w:r>
        <w:rPr>
          <w:noProof/>
        </w:rPr>
        <w:instrText xml:space="preserve"> PAGEREF _Toc153068742 \h </w:instrText>
      </w:r>
      <w:r>
        <w:rPr>
          <w:noProof/>
        </w:rPr>
        <w:fldChar w:fldCharType="separate"/>
      </w:r>
      <w:r>
        <w:rPr>
          <w:noProof/>
        </w:rPr>
        <w:t>24</w:t>
      </w:r>
      <w:r>
        <w:rPr>
          <w:noProof/>
        </w:rPr>
        <w:fldChar w:fldCharType="end"/>
      </w:r>
    </w:p>
    <w:p w:rsidR="00D35258">
      <w:pPr>
        <w:pStyle w:val="TOC2"/>
        <w:tabs>
          <w:tab w:val="right" w:leader="dot" w:pos="8296"/>
        </w:tabs>
        <w:rPr>
          <w:noProof/>
        </w:rPr>
      </w:pPr>
      <w:r>
        <w:rPr>
          <w:noProof/>
        </w:rPr>
        <w:t>(</w:t>
      </w:r>
      <w:r>
        <w:rPr>
          <w:rFonts w:hint="eastAsia"/>
          <w:noProof/>
        </w:rPr>
        <w:t>八</w:t>
      </w:r>
      <w:r>
        <w:rPr>
          <w:noProof/>
        </w:rPr>
        <w:t>)</w:t>
      </w:r>
      <w:r>
        <w:rPr>
          <w:rFonts w:hint="eastAsia"/>
          <w:noProof/>
        </w:rPr>
        <w:t>、选址综合评价</w:t>
      </w:r>
      <w:r>
        <w:rPr>
          <w:noProof/>
        </w:rPr>
        <w:tab/>
      </w:r>
      <w:r>
        <w:rPr>
          <w:noProof/>
        </w:rPr>
        <w:fldChar w:fldCharType="begin"/>
      </w:r>
      <w:r>
        <w:rPr>
          <w:noProof/>
        </w:rPr>
        <w:instrText xml:space="preserve"> PAGEREF _Toc153068743 \h </w:instrText>
      </w:r>
      <w:r>
        <w:rPr>
          <w:noProof/>
        </w:rPr>
        <w:fldChar w:fldCharType="separate"/>
      </w:r>
      <w:r>
        <w:rPr>
          <w:noProof/>
        </w:rPr>
        <w:t>26</w:t>
      </w:r>
      <w:r>
        <w:rPr>
          <w:noProof/>
        </w:rPr>
        <w:fldChar w:fldCharType="end"/>
      </w:r>
    </w:p>
    <w:p w:rsidR="00D35258">
      <w:pPr>
        <w:pStyle w:val="TOC1"/>
        <w:tabs>
          <w:tab w:val="right" w:leader="dot" w:pos="8296"/>
        </w:tabs>
        <w:rPr>
          <w:noProof/>
        </w:rPr>
      </w:pPr>
      <w:r>
        <w:rPr>
          <w:rFonts w:hint="eastAsia"/>
          <w:noProof/>
        </w:rPr>
        <w:t>四、原辅材料供应</w:t>
      </w:r>
      <w:r>
        <w:rPr>
          <w:noProof/>
        </w:rPr>
        <w:tab/>
      </w:r>
      <w:r>
        <w:rPr>
          <w:noProof/>
        </w:rPr>
        <w:fldChar w:fldCharType="begin"/>
      </w:r>
      <w:r>
        <w:rPr>
          <w:noProof/>
        </w:rPr>
        <w:instrText xml:space="preserve"> PAGEREF _Toc153068744 \h </w:instrText>
      </w:r>
      <w:r>
        <w:rPr>
          <w:noProof/>
        </w:rPr>
        <w:fldChar w:fldCharType="separate"/>
      </w:r>
      <w:r>
        <w:rPr>
          <w:noProof/>
        </w:rPr>
        <w:t>27</w:t>
      </w:r>
      <w:r>
        <w:rPr>
          <w:noProof/>
        </w:rPr>
        <w:fldChar w:fldCharType="end"/>
      </w:r>
    </w:p>
    <w:p w:rsidR="00D35258">
      <w:pPr>
        <w:pStyle w:val="TOC2"/>
        <w:tabs>
          <w:tab w:val="right" w:leader="dot" w:pos="8296"/>
        </w:tabs>
        <w:rPr>
          <w:noProof/>
        </w:rPr>
      </w:pPr>
      <w:r>
        <w:rPr>
          <w:noProof/>
        </w:rPr>
        <w:t>(</w:t>
      </w:r>
      <w:r>
        <w:rPr>
          <w:rFonts w:hint="eastAsia"/>
          <w:noProof/>
        </w:rPr>
        <w:t>一</w:t>
      </w:r>
      <w:r>
        <w:rPr>
          <w:noProof/>
        </w:rPr>
        <w:t>)</w:t>
      </w:r>
      <w:r>
        <w:rPr>
          <w:rFonts w:hint="eastAsia"/>
          <w:noProof/>
        </w:rPr>
        <w:t>、年托育项目建设期原辅材料供应情况</w:t>
      </w:r>
      <w:r>
        <w:rPr>
          <w:noProof/>
        </w:rPr>
        <w:tab/>
      </w:r>
      <w:r>
        <w:rPr>
          <w:noProof/>
        </w:rPr>
        <w:fldChar w:fldCharType="begin"/>
      </w:r>
      <w:r>
        <w:rPr>
          <w:noProof/>
        </w:rPr>
        <w:instrText xml:space="preserve"> PAGEREF _Toc153068745 \h </w:instrText>
      </w:r>
      <w:r>
        <w:rPr>
          <w:noProof/>
        </w:rPr>
        <w:fldChar w:fldCharType="separate"/>
      </w:r>
      <w:r>
        <w:rPr>
          <w:noProof/>
        </w:rPr>
        <w:t>27</w:t>
      </w:r>
      <w:r>
        <w:rPr>
          <w:noProof/>
        </w:rPr>
        <w:fldChar w:fldCharType="end"/>
      </w:r>
    </w:p>
    <w:p w:rsidR="00D35258">
      <w:pPr>
        <w:pStyle w:val="TOC2"/>
        <w:tabs>
          <w:tab w:val="right" w:leader="dot" w:pos="8296"/>
        </w:tabs>
        <w:rPr>
          <w:noProof/>
        </w:rPr>
      </w:pPr>
      <w:r>
        <w:rPr>
          <w:noProof/>
        </w:rPr>
        <w:t>(</w:t>
      </w:r>
      <w:r>
        <w:rPr>
          <w:rFonts w:hint="eastAsia"/>
          <w:noProof/>
        </w:rPr>
        <w:t>二</w:t>
      </w:r>
      <w:r>
        <w:rPr>
          <w:noProof/>
        </w:rPr>
        <w:t>)</w:t>
      </w:r>
      <w:r>
        <w:rPr>
          <w:rFonts w:hint="eastAsia"/>
          <w:noProof/>
        </w:rPr>
        <w:t>、年托育项目运营期原辅材料供应及质量管理</w:t>
      </w:r>
      <w:r>
        <w:rPr>
          <w:noProof/>
        </w:rPr>
        <w:tab/>
      </w:r>
      <w:r>
        <w:rPr>
          <w:noProof/>
        </w:rPr>
        <w:fldChar w:fldCharType="begin"/>
      </w:r>
      <w:r>
        <w:rPr>
          <w:noProof/>
        </w:rPr>
        <w:instrText xml:space="preserve"> PAGEREF _Toc153068746 \h </w:instrText>
      </w:r>
      <w:r>
        <w:rPr>
          <w:noProof/>
        </w:rPr>
        <w:fldChar w:fldCharType="separate"/>
      </w:r>
      <w:r>
        <w:rPr>
          <w:noProof/>
        </w:rPr>
        <w:t>28</w:t>
      </w:r>
      <w:r>
        <w:rPr>
          <w:noProof/>
        </w:rPr>
        <w:fldChar w:fldCharType="end"/>
      </w:r>
    </w:p>
    <w:p w:rsidR="00D35258">
      <w:pPr>
        <w:pStyle w:val="TOC1"/>
        <w:tabs>
          <w:tab w:val="right" w:leader="dot" w:pos="8296"/>
        </w:tabs>
        <w:rPr>
          <w:noProof/>
        </w:rPr>
      </w:pPr>
      <w:r>
        <w:rPr>
          <w:rFonts w:hint="eastAsia"/>
          <w:noProof/>
        </w:rPr>
        <w:t>五、年托育项目建设背景及必要性分析</w:t>
      </w:r>
      <w:r>
        <w:rPr>
          <w:noProof/>
        </w:rPr>
        <w:tab/>
      </w:r>
      <w:r>
        <w:rPr>
          <w:noProof/>
        </w:rPr>
        <w:fldChar w:fldCharType="begin"/>
      </w:r>
      <w:r>
        <w:rPr>
          <w:noProof/>
        </w:rPr>
        <w:instrText xml:space="preserve"> PAGEREF _Toc153068747 \h </w:instrText>
      </w:r>
      <w:r>
        <w:rPr>
          <w:noProof/>
        </w:rPr>
        <w:fldChar w:fldCharType="separate"/>
      </w:r>
      <w:r>
        <w:rPr>
          <w:noProof/>
        </w:rPr>
        <w:t>29</w:t>
      </w:r>
      <w:r>
        <w:rPr>
          <w:noProof/>
        </w:rPr>
        <w:fldChar w:fldCharType="end"/>
      </w:r>
    </w:p>
    <w:p w:rsidR="00D35258">
      <w:pPr>
        <w:pStyle w:val="TOC2"/>
        <w:tabs>
          <w:tab w:val="right" w:leader="dot" w:pos="8296"/>
        </w:tabs>
        <w:rPr>
          <w:noProof/>
        </w:rPr>
      </w:pPr>
      <w:r>
        <w:rPr>
          <w:noProof/>
        </w:rPr>
        <w:t>(</w:t>
      </w:r>
      <w:r>
        <w:rPr>
          <w:rFonts w:hint="eastAsia"/>
          <w:noProof/>
        </w:rPr>
        <w:t>一</w:t>
      </w:r>
      <w:r>
        <w:rPr>
          <w:noProof/>
        </w:rPr>
        <w:t>)</w:t>
      </w:r>
      <w:r>
        <w:rPr>
          <w:rFonts w:hint="eastAsia"/>
          <w:noProof/>
        </w:rPr>
        <w:t>、行业背景分析</w:t>
      </w:r>
      <w:r>
        <w:rPr>
          <w:noProof/>
        </w:rPr>
        <w:tab/>
      </w:r>
      <w:r>
        <w:rPr>
          <w:noProof/>
        </w:rPr>
        <w:fldChar w:fldCharType="begin"/>
      </w:r>
      <w:r>
        <w:rPr>
          <w:noProof/>
        </w:rPr>
        <w:instrText xml:space="preserve"> PAGEREF _Toc153068748 \h </w:instrText>
      </w:r>
      <w:r>
        <w:rPr>
          <w:noProof/>
        </w:rPr>
        <w:fldChar w:fldCharType="separate"/>
      </w:r>
      <w:r>
        <w:rPr>
          <w:noProof/>
        </w:rPr>
        <w:t>29</w:t>
      </w:r>
      <w:r>
        <w:rPr>
          <w:noProof/>
        </w:rPr>
        <w:fldChar w:fldCharType="end"/>
      </w:r>
    </w:p>
    <w:p w:rsidR="00D35258">
      <w:pPr>
        <w:pStyle w:val="TOC2"/>
        <w:tabs>
          <w:tab w:val="right" w:leader="dot" w:pos="8296"/>
        </w:tabs>
        <w:rPr>
          <w:noProof/>
        </w:rPr>
      </w:pPr>
      <w:r>
        <w:rPr>
          <w:noProof/>
        </w:rPr>
        <w:t>(</w:t>
      </w:r>
      <w:r>
        <w:rPr>
          <w:rFonts w:hint="eastAsia"/>
          <w:noProof/>
        </w:rPr>
        <w:t>二</w:t>
      </w:r>
      <w:r>
        <w:rPr>
          <w:noProof/>
        </w:rPr>
        <w:t>)</w:t>
      </w:r>
      <w:r>
        <w:rPr>
          <w:rFonts w:hint="eastAsia"/>
          <w:noProof/>
        </w:rPr>
        <w:t>、产业发展分析</w:t>
      </w:r>
      <w:r>
        <w:rPr>
          <w:noProof/>
        </w:rPr>
        <w:tab/>
      </w:r>
      <w:r>
        <w:rPr>
          <w:noProof/>
        </w:rPr>
        <w:fldChar w:fldCharType="begin"/>
      </w:r>
      <w:r>
        <w:rPr>
          <w:noProof/>
        </w:rPr>
        <w:instrText xml:space="preserve"> PAGEREF _Toc153068749 \h </w:instrText>
      </w:r>
      <w:r>
        <w:rPr>
          <w:noProof/>
        </w:rPr>
        <w:fldChar w:fldCharType="separate"/>
      </w:r>
      <w:r>
        <w:rPr>
          <w:noProof/>
        </w:rPr>
        <w:t>30</w:t>
      </w:r>
      <w:r>
        <w:rPr>
          <w:noProof/>
        </w:rPr>
        <w:fldChar w:fldCharType="end"/>
      </w:r>
    </w:p>
    <w:p w:rsidR="00D35258">
      <w:pPr>
        <w:pStyle w:val="TOC1"/>
        <w:tabs>
          <w:tab w:val="right" w:leader="dot" w:pos="8296"/>
        </w:tabs>
        <w:rPr>
          <w:noProof/>
        </w:rPr>
      </w:pPr>
      <w:r>
        <w:rPr>
          <w:rFonts w:hint="eastAsia"/>
          <w:noProof/>
        </w:rPr>
        <w:t>六、财务管理与资金运作</w:t>
      </w:r>
      <w:r>
        <w:rPr>
          <w:noProof/>
        </w:rPr>
        <w:tab/>
      </w:r>
      <w:r>
        <w:rPr>
          <w:noProof/>
        </w:rPr>
        <w:fldChar w:fldCharType="begin"/>
      </w:r>
      <w:r>
        <w:rPr>
          <w:noProof/>
        </w:rPr>
        <w:instrText xml:space="preserve"> PAGEREF _Toc153068750 \h </w:instrText>
      </w:r>
      <w:r>
        <w:rPr>
          <w:noProof/>
        </w:rPr>
        <w:fldChar w:fldCharType="separate"/>
      </w:r>
      <w:r>
        <w:rPr>
          <w:noProof/>
        </w:rPr>
        <w:t>31</w:t>
      </w:r>
      <w:r>
        <w:rPr>
          <w:noProof/>
        </w:rPr>
        <w:fldChar w:fldCharType="end"/>
      </w:r>
    </w:p>
    <w:p w:rsidR="00D35258">
      <w:pPr>
        <w:pStyle w:val="TOC2"/>
        <w:tabs>
          <w:tab w:val="right" w:leader="dot" w:pos="8296"/>
        </w:tabs>
        <w:rPr>
          <w:noProof/>
        </w:rPr>
      </w:pPr>
      <w:r>
        <w:rPr>
          <w:noProof/>
        </w:rPr>
        <w:t>(</w:t>
      </w:r>
      <w:r>
        <w:rPr>
          <w:rFonts w:hint="eastAsia"/>
          <w:noProof/>
        </w:rPr>
        <w:t>一</w:t>
      </w:r>
      <w:r>
        <w:rPr>
          <w:noProof/>
        </w:rPr>
        <w:t>)</w:t>
      </w:r>
      <w:r>
        <w:rPr>
          <w:rFonts w:hint="eastAsia"/>
          <w:noProof/>
        </w:rPr>
        <w:t>、财务战略规划</w:t>
      </w:r>
      <w:r>
        <w:rPr>
          <w:noProof/>
        </w:rPr>
        <w:tab/>
      </w:r>
      <w:r>
        <w:rPr>
          <w:noProof/>
        </w:rPr>
        <w:fldChar w:fldCharType="begin"/>
      </w:r>
      <w:r>
        <w:rPr>
          <w:noProof/>
        </w:rPr>
        <w:instrText xml:space="preserve"> PAGEREF _Toc153068751 \h </w:instrText>
      </w:r>
      <w:r>
        <w:rPr>
          <w:noProof/>
        </w:rPr>
        <w:fldChar w:fldCharType="separate"/>
      </w:r>
      <w:r>
        <w:rPr>
          <w:noProof/>
        </w:rPr>
        <w:t>31</w:t>
      </w:r>
      <w:r>
        <w:rPr>
          <w:noProof/>
        </w:rPr>
        <w:fldChar w:fldCharType="end"/>
      </w:r>
    </w:p>
    <w:p w:rsidR="00D35258">
      <w:pPr>
        <w:pStyle w:val="TOC2"/>
        <w:tabs>
          <w:tab w:val="right" w:leader="dot" w:pos="8296"/>
        </w:tabs>
        <w:rPr>
          <w:noProof/>
        </w:rPr>
      </w:pPr>
      <w:r>
        <w:rPr>
          <w:noProof/>
        </w:rPr>
        <w:t>(</w:t>
      </w:r>
      <w:r>
        <w:rPr>
          <w:rFonts w:hint="eastAsia"/>
          <w:noProof/>
        </w:rPr>
        <w:t>二</w:t>
      </w:r>
      <w:r>
        <w:rPr>
          <w:noProof/>
        </w:rPr>
        <w:t>)</w:t>
      </w:r>
      <w:r>
        <w:rPr>
          <w:rFonts w:hint="eastAsia"/>
          <w:noProof/>
        </w:rPr>
        <w:t>、资金需求与筹措</w:t>
      </w:r>
      <w:r>
        <w:rPr>
          <w:noProof/>
        </w:rPr>
        <w:tab/>
      </w:r>
      <w:r>
        <w:rPr>
          <w:noProof/>
        </w:rPr>
        <w:fldChar w:fldCharType="begin"/>
      </w:r>
      <w:r>
        <w:rPr>
          <w:noProof/>
        </w:rPr>
        <w:instrText xml:space="preserve"> PAGEREF _Toc153068752 \h </w:instrText>
      </w:r>
      <w:r>
        <w:rPr>
          <w:noProof/>
        </w:rPr>
        <w:fldChar w:fldCharType="separate"/>
      </w:r>
      <w:r>
        <w:rPr>
          <w:noProof/>
        </w:rPr>
        <w:t>32</w:t>
      </w:r>
      <w:r>
        <w:rPr>
          <w:noProof/>
        </w:rPr>
        <w:fldChar w:fldCharType="end"/>
      </w:r>
    </w:p>
    <w:p w:rsidR="00D35258">
      <w:pPr>
        <w:pStyle w:val="TOC2"/>
        <w:tabs>
          <w:tab w:val="right" w:leader="dot" w:pos="8296"/>
        </w:tabs>
        <w:rPr>
          <w:noProof/>
        </w:rPr>
      </w:pPr>
      <w:r>
        <w:rPr>
          <w:noProof/>
        </w:rPr>
        <w:t>(</w:t>
      </w:r>
      <w:r>
        <w:rPr>
          <w:rFonts w:hint="eastAsia"/>
          <w:noProof/>
        </w:rPr>
        <w:t>三</w:t>
      </w:r>
      <w:r>
        <w:rPr>
          <w:noProof/>
        </w:rPr>
        <w:t>)</w:t>
      </w:r>
      <w:r>
        <w:rPr>
          <w:rFonts w:hint="eastAsia"/>
          <w:noProof/>
        </w:rPr>
        <w:t>、成本与费用管理</w:t>
      </w:r>
      <w:r>
        <w:rPr>
          <w:noProof/>
        </w:rPr>
        <w:tab/>
      </w:r>
      <w:r>
        <w:rPr>
          <w:noProof/>
        </w:rPr>
        <w:fldChar w:fldCharType="begin"/>
      </w:r>
      <w:r>
        <w:rPr>
          <w:noProof/>
        </w:rPr>
        <w:instrText xml:space="preserve"> PAGEREF _Toc153068753 \h </w:instrText>
      </w:r>
      <w:r>
        <w:rPr>
          <w:noProof/>
        </w:rPr>
        <w:fldChar w:fldCharType="separate"/>
      </w:r>
      <w:r>
        <w:rPr>
          <w:noProof/>
        </w:rPr>
        <w:t>33</w:t>
      </w:r>
      <w:r>
        <w:rPr>
          <w:noProof/>
        </w:rPr>
        <w:fldChar w:fldCharType="end"/>
      </w:r>
    </w:p>
    <w:p w:rsidR="00D35258">
      <w:pPr>
        <w:pStyle w:val="TOC2"/>
        <w:tabs>
          <w:tab w:val="right" w:leader="dot" w:pos="8296"/>
        </w:tabs>
        <w:rPr>
          <w:noProof/>
        </w:rPr>
      </w:pPr>
      <w:r>
        <w:rPr>
          <w:noProof/>
        </w:rPr>
        <w:t>(</w:t>
      </w:r>
      <w:r>
        <w:rPr>
          <w:rFonts w:hint="eastAsia"/>
          <w:noProof/>
        </w:rPr>
        <w:t>四</w:t>
      </w:r>
      <w:r>
        <w:rPr>
          <w:noProof/>
        </w:rPr>
        <w:t>)</w:t>
      </w:r>
      <w:r>
        <w:rPr>
          <w:rFonts w:hint="eastAsia"/>
          <w:noProof/>
        </w:rPr>
        <w:t>、投资决策与财务风险防范</w:t>
      </w:r>
      <w:r>
        <w:rPr>
          <w:noProof/>
        </w:rPr>
        <w:tab/>
      </w:r>
      <w:r>
        <w:rPr>
          <w:noProof/>
        </w:rPr>
        <w:fldChar w:fldCharType="begin"/>
      </w:r>
      <w:r>
        <w:rPr>
          <w:noProof/>
        </w:rPr>
        <w:instrText xml:space="preserve"> PAGEREF _Toc153068754 \h </w:instrText>
      </w:r>
      <w:r>
        <w:rPr>
          <w:noProof/>
        </w:rPr>
        <w:fldChar w:fldCharType="separate"/>
      </w:r>
      <w:r>
        <w:rPr>
          <w:noProof/>
        </w:rPr>
        <w:t>33</w:t>
      </w:r>
      <w:r>
        <w:rPr>
          <w:noProof/>
        </w:rPr>
        <w:fldChar w:fldCharType="end"/>
      </w:r>
    </w:p>
    <w:p w:rsidR="00D35258">
      <w:pPr>
        <w:pStyle w:val="TOC1"/>
        <w:tabs>
          <w:tab w:val="right" w:leader="dot" w:pos="8296"/>
        </w:tabs>
        <w:rPr>
          <w:noProof/>
        </w:rPr>
      </w:pPr>
      <w:r>
        <w:rPr>
          <w:rFonts w:hint="eastAsia"/>
          <w:noProof/>
        </w:rPr>
        <w:t>七、风险评估</w:t>
      </w:r>
      <w:r>
        <w:rPr>
          <w:noProof/>
        </w:rPr>
        <w:tab/>
      </w:r>
      <w:r>
        <w:rPr>
          <w:noProof/>
        </w:rPr>
        <w:fldChar w:fldCharType="begin"/>
      </w:r>
      <w:r>
        <w:rPr>
          <w:noProof/>
        </w:rPr>
        <w:instrText xml:space="preserve"> PAGEREF _Toc153068755 \h </w:instrText>
      </w:r>
      <w:r>
        <w:rPr>
          <w:noProof/>
        </w:rPr>
        <w:fldChar w:fldCharType="separate"/>
      </w:r>
      <w:r>
        <w:rPr>
          <w:noProof/>
        </w:rPr>
        <w:t>34</w:t>
      </w:r>
      <w:r>
        <w:rPr>
          <w:noProof/>
        </w:rPr>
        <w:fldChar w:fldCharType="end"/>
      </w:r>
    </w:p>
    <w:p w:rsidR="00D35258">
      <w:pPr>
        <w:pStyle w:val="TOC2"/>
        <w:tabs>
          <w:tab w:val="right" w:leader="dot" w:pos="8296"/>
        </w:tabs>
        <w:rPr>
          <w:noProof/>
        </w:rPr>
      </w:pPr>
      <w:r>
        <w:rPr>
          <w:noProof/>
        </w:rPr>
        <w:t>(</w:t>
      </w:r>
      <w:r>
        <w:rPr>
          <w:rFonts w:hint="eastAsia"/>
          <w:noProof/>
        </w:rPr>
        <w:t>一</w:t>
      </w:r>
      <w:r>
        <w:rPr>
          <w:noProof/>
        </w:rPr>
        <w:t>)</w:t>
      </w:r>
      <w:r>
        <w:rPr>
          <w:rFonts w:hint="eastAsia"/>
          <w:noProof/>
        </w:rPr>
        <w:t>、年托育项目风险分析</w:t>
      </w:r>
      <w:r>
        <w:rPr>
          <w:noProof/>
        </w:rPr>
        <w:tab/>
      </w:r>
      <w:r>
        <w:rPr>
          <w:noProof/>
        </w:rPr>
        <w:fldChar w:fldCharType="begin"/>
      </w:r>
      <w:r>
        <w:rPr>
          <w:noProof/>
        </w:rPr>
        <w:instrText xml:space="preserve"> PAGEREF _Toc153068756 \h </w:instrText>
      </w:r>
      <w:r>
        <w:rPr>
          <w:noProof/>
        </w:rPr>
        <w:fldChar w:fldCharType="separate"/>
      </w:r>
      <w:r>
        <w:rPr>
          <w:noProof/>
        </w:rPr>
        <w:t>34</w:t>
      </w:r>
      <w:r>
        <w:rPr>
          <w:noProof/>
        </w:rPr>
        <w:fldChar w:fldCharType="end"/>
      </w:r>
    </w:p>
    <w:p w:rsidR="00D35258">
      <w:pPr>
        <w:pStyle w:val="TOC2"/>
        <w:tabs>
          <w:tab w:val="right" w:leader="dot" w:pos="8296"/>
        </w:tabs>
        <w:rPr>
          <w:noProof/>
        </w:rPr>
      </w:pPr>
      <w:r>
        <w:rPr>
          <w:noProof/>
        </w:rPr>
        <w:t>(</w:t>
      </w:r>
      <w:r>
        <w:rPr>
          <w:rFonts w:hint="eastAsia"/>
          <w:noProof/>
        </w:rPr>
        <w:t>二</w:t>
      </w:r>
      <w:r>
        <w:rPr>
          <w:noProof/>
        </w:rPr>
        <w:t>)</w:t>
      </w:r>
      <w:r>
        <w:rPr>
          <w:rFonts w:hint="eastAsia"/>
          <w:noProof/>
        </w:rPr>
        <w:t>、年托育项目风险对策</w:t>
      </w:r>
      <w:r>
        <w:rPr>
          <w:noProof/>
        </w:rPr>
        <w:tab/>
      </w:r>
      <w:r>
        <w:rPr>
          <w:noProof/>
        </w:rPr>
        <w:fldChar w:fldCharType="begin"/>
      </w:r>
      <w:r>
        <w:rPr>
          <w:noProof/>
        </w:rPr>
        <w:instrText xml:space="preserve"> PAGEREF _Toc153068757 \h </w:instrText>
      </w:r>
      <w:r>
        <w:rPr>
          <w:noProof/>
        </w:rPr>
        <w:fldChar w:fldCharType="separate"/>
      </w:r>
      <w:r>
        <w:rPr>
          <w:noProof/>
        </w:rPr>
        <w:t>35</w:t>
      </w:r>
      <w:r>
        <w:rPr>
          <w:noProof/>
        </w:rPr>
        <w:fldChar w:fldCharType="end"/>
      </w:r>
    </w:p>
    <w:p w:rsidR="00D35258">
      <w:pPr>
        <w:pStyle w:val="TOC1"/>
        <w:tabs>
          <w:tab w:val="right" w:leader="dot" w:pos="8296"/>
        </w:tabs>
        <w:rPr>
          <w:noProof/>
        </w:rPr>
      </w:pPr>
      <w:r>
        <w:rPr>
          <w:rFonts w:hint="eastAsia"/>
          <w:noProof/>
        </w:rPr>
        <w:t>八、进度计划</w:t>
      </w:r>
      <w:r>
        <w:rPr>
          <w:noProof/>
        </w:rPr>
        <w:tab/>
      </w:r>
      <w:r>
        <w:rPr>
          <w:noProof/>
        </w:rPr>
        <w:fldChar w:fldCharType="begin"/>
      </w:r>
      <w:r>
        <w:rPr>
          <w:noProof/>
        </w:rPr>
        <w:instrText xml:space="preserve"> PAGEREF _Toc153068758 \h </w:instrText>
      </w:r>
      <w:r>
        <w:rPr>
          <w:noProof/>
        </w:rPr>
        <w:fldChar w:fldCharType="separate"/>
      </w:r>
      <w:r>
        <w:rPr>
          <w:noProof/>
        </w:rPr>
        <w:t>36</w:t>
      </w:r>
      <w:r>
        <w:rPr>
          <w:noProof/>
        </w:rPr>
        <w:fldChar w:fldCharType="end"/>
      </w:r>
    </w:p>
    <w:p w:rsidR="00D35258">
      <w:pPr>
        <w:pStyle w:val="TOC2"/>
        <w:tabs>
          <w:tab w:val="right" w:leader="dot" w:pos="8296"/>
        </w:tabs>
        <w:rPr>
          <w:noProof/>
        </w:rPr>
      </w:pPr>
      <w:r>
        <w:rPr>
          <w:noProof/>
        </w:rPr>
        <w:t>(</w:t>
      </w:r>
      <w:r>
        <w:rPr>
          <w:rFonts w:hint="eastAsia"/>
          <w:noProof/>
        </w:rPr>
        <w:t>一</w:t>
      </w:r>
      <w:r>
        <w:rPr>
          <w:noProof/>
        </w:rPr>
        <w:t>)</w:t>
      </w:r>
      <w:r>
        <w:rPr>
          <w:rFonts w:hint="eastAsia"/>
          <w:noProof/>
        </w:rPr>
        <w:t>、年托育项目进度安排</w:t>
      </w:r>
      <w:r>
        <w:rPr>
          <w:noProof/>
        </w:rPr>
        <w:tab/>
      </w:r>
      <w:r>
        <w:rPr>
          <w:noProof/>
        </w:rPr>
        <w:fldChar w:fldCharType="begin"/>
      </w:r>
      <w:r>
        <w:rPr>
          <w:noProof/>
        </w:rPr>
        <w:instrText xml:space="preserve"> PAGEREF _Toc153068759 \h </w:instrText>
      </w:r>
      <w:r>
        <w:rPr>
          <w:noProof/>
        </w:rPr>
        <w:fldChar w:fldCharType="separate"/>
      </w:r>
      <w:r>
        <w:rPr>
          <w:noProof/>
        </w:rPr>
        <w:t>36</w:t>
      </w:r>
      <w:r>
        <w:rPr>
          <w:noProof/>
        </w:rPr>
        <w:fldChar w:fldCharType="end"/>
      </w:r>
    </w:p>
    <w:p w:rsidR="00D35258">
      <w:pPr>
        <w:pStyle w:val="TOC2"/>
        <w:tabs>
          <w:tab w:val="right" w:leader="dot" w:pos="8296"/>
        </w:tabs>
        <w:rPr>
          <w:noProof/>
        </w:rPr>
      </w:pPr>
      <w:r>
        <w:rPr>
          <w:noProof/>
        </w:rPr>
        <w:t>(</w:t>
      </w:r>
      <w:r>
        <w:rPr>
          <w:rFonts w:hint="eastAsia"/>
          <w:noProof/>
        </w:rPr>
        <w:t>二</w:t>
      </w:r>
      <w:r>
        <w:rPr>
          <w:noProof/>
        </w:rPr>
        <w:t>)</w:t>
      </w:r>
      <w:r>
        <w:rPr>
          <w:rFonts w:hint="eastAsia"/>
          <w:noProof/>
        </w:rPr>
        <w:t>、年托育项目实施保障措施</w:t>
      </w:r>
      <w:r>
        <w:rPr>
          <w:noProof/>
        </w:rPr>
        <w:tab/>
      </w:r>
      <w:r>
        <w:rPr>
          <w:noProof/>
        </w:rPr>
        <w:fldChar w:fldCharType="begin"/>
      </w:r>
      <w:r>
        <w:rPr>
          <w:noProof/>
        </w:rPr>
        <w:instrText xml:space="preserve"> PAGEREF _Toc153068760 \h </w:instrText>
      </w:r>
      <w:r>
        <w:rPr>
          <w:noProof/>
        </w:rPr>
        <w:fldChar w:fldCharType="separate"/>
      </w:r>
      <w:r>
        <w:rPr>
          <w:noProof/>
        </w:rPr>
        <w:t>37</w:t>
      </w:r>
      <w:r>
        <w:rPr>
          <w:noProof/>
        </w:rPr>
        <w:fldChar w:fldCharType="end"/>
      </w:r>
    </w:p>
    <w:p w:rsidR="00D35258">
      <w:pPr>
        <w:pStyle w:val="TOC1"/>
        <w:tabs>
          <w:tab w:val="right" w:leader="dot" w:pos="8296"/>
        </w:tabs>
        <w:rPr>
          <w:noProof/>
        </w:rPr>
      </w:pPr>
      <w:r>
        <w:rPr>
          <w:rFonts w:hint="eastAsia"/>
          <w:noProof/>
        </w:rPr>
        <w:t>九、环境影响评估</w:t>
      </w:r>
      <w:r>
        <w:rPr>
          <w:noProof/>
        </w:rPr>
        <w:tab/>
      </w:r>
      <w:r>
        <w:rPr>
          <w:noProof/>
        </w:rPr>
        <w:fldChar w:fldCharType="begin"/>
      </w:r>
      <w:r>
        <w:rPr>
          <w:noProof/>
        </w:rPr>
        <w:instrText xml:space="preserve"> PAGEREF _Toc153068761 \h </w:instrText>
      </w:r>
      <w:r>
        <w:rPr>
          <w:noProof/>
        </w:rPr>
        <w:fldChar w:fldCharType="separate"/>
      </w:r>
      <w:r>
        <w:rPr>
          <w:noProof/>
        </w:rPr>
        <w:t>38</w:t>
      </w:r>
      <w:r>
        <w:rPr>
          <w:noProof/>
        </w:rPr>
        <w:fldChar w:fldCharType="end"/>
      </w:r>
    </w:p>
    <w:p w:rsidR="00D35258">
      <w:pPr>
        <w:pStyle w:val="TOC2"/>
        <w:tabs>
          <w:tab w:val="right" w:leader="dot" w:pos="8296"/>
        </w:tabs>
        <w:rPr>
          <w:noProof/>
        </w:rPr>
      </w:pPr>
      <w:r>
        <w:rPr>
          <w:noProof/>
        </w:rPr>
        <w:t>(</w:t>
      </w:r>
      <w:r>
        <w:rPr>
          <w:rFonts w:hint="eastAsia"/>
          <w:noProof/>
        </w:rPr>
        <w:t>一</w:t>
      </w:r>
      <w:r>
        <w:rPr>
          <w:noProof/>
        </w:rPr>
        <w:t>)</w:t>
      </w:r>
      <w:r>
        <w:rPr>
          <w:rFonts w:hint="eastAsia"/>
          <w:noProof/>
        </w:rPr>
        <w:t>、环境影响评估目的</w:t>
      </w:r>
      <w:r>
        <w:rPr>
          <w:noProof/>
        </w:rPr>
        <w:tab/>
      </w:r>
      <w:r>
        <w:rPr>
          <w:noProof/>
        </w:rPr>
        <w:fldChar w:fldCharType="begin"/>
      </w:r>
      <w:r>
        <w:rPr>
          <w:noProof/>
        </w:rPr>
        <w:instrText xml:space="preserve"> PAGEREF _Toc153068762 \h </w:instrText>
      </w:r>
      <w:r>
        <w:rPr>
          <w:noProof/>
        </w:rPr>
        <w:fldChar w:fldCharType="separate"/>
      </w:r>
      <w:r>
        <w:rPr>
          <w:noProof/>
        </w:rPr>
        <w:t>38</w:t>
      </w:r>
      <w:r>
        <w:rPr>
          <w:noProof/>
        </w:rPr>
        <w:fldChar w:fldCharType="end"/>
      </w:r>
    </w:p>
    <w:p w:rsidR="00D35258">
      <w:pPr>
        <w:pStyle w:val="TOC2"/>
        <w:tabs>
          <w:tab w:val="right" w:leader="dot" w:pos="8296"/>
        </w:tabs>
        <w:rPr>
          <w:noProof/>
        </w:rPr>
        <w:sectPr>
          <w:type w:val="nextPage"/>
          <w:pgSz w:w="11906" w:h="16838"/>
          <w:pgMar w:top="1440" w:right="1800" w:bottom="1440" w:left="1800" w:header="851" w:footer="992" w:gutter="0"/>
          <w:pgNumType w:start="2"/>
          <w:cols w:space="425"/>
          <w:titlePg w:val="0"/>
          <w:docGrid w:type="lines" w:linePitch="312"/>
        </w:sectPr>
      </w:pPr>
      <w:r>
        <w:rPr>
          <w:noProof/>
        </w:rPr>
        <w:t>(</w:t>
      </w:r>
      <w:r>
        <w:rPr>
          <w:rFonts w:hint="eastAsia"/>
          <w:noProof/>
        </w:rPr>
        <w:t>二</w:t>
      </w:r>
      <w:r>
        <w:rPr>
          <w:noProof/>
        </w:rPr>
        <w:t>)</w:t>
      </w:r>
      <w:r>
        <w:rPr>
          <w:rFonts w:hint="eastAsia"/>
          <w:noProof/>
        </w:rPr>
        <w:t>、环境影响评估法律法规依据</w:t>
      </w:r>
      <w:r>
        <w:rPr>
          <w:noProof/>
        </w:rPr>
        <w:tab/>
      </w:r>
      <w:r>
        <w:rPr>
          <w:noProof/>
        </w:rPr>
        <w:fldChar w:fldCharType="begin"/>
      </w:r>
      <w:r>
        <w:rPr>
          <w:noProof/>
        </w:rPr>
        <w:instrText xml:space="preserve"> PAGEREF _Toc153068763 \h </w:instrText>
      </w:r>
      <w:r>
        <w:rPr>
          <w:noProof/>
        </w:rPr>
        <w:fldChar w:fldCharType="separate"/>
      </w:r>
      <w:r>
        <w:rPr>
          <w:noProof/>
        </w:rPr>
        <w:t>39</w:t>
      </w:r>
      <w:r>
        <w:rPr>
          <w:noProof/>
        </w:rPr>
        <w:fldChar w:fldCharType="end"/>
      </w:r>
    </w:p>
    <w:p w:rsidR="00D35258">
      <w:pPr>
        <w:pStyle w:val="TOC2"/>
        <w:tabs>
          <w:tab w:val="right" w:leader="dot" w:pos="8296"/>
        </w:tabs>
        <w:rPr>
          <w:noProof/>
        </w:rPr>
      </w:pPr>
      <w:r>
        <w:rPr>
          <w:noProof/>
        </w:rPr>
        <w:t>(</w:t>
      </w:r>
      <w:r>
        <w:rPr>
          <w:rFonts w:hint="eastAsia"/>
          <w:noProof/>
        </w:rPr>
        <w:t>三</w:t>
      </w:r>
      <w:r>
        <w:rPr>
          <w:noProof/>
        </w:rPr>
        <w:t>)</w:t>
      </w:r>
      <w:r>
        <w:rPr>
          <w:rFonts w:hint="eastAsia"/>
          <w:noProof/>
        </w:rPr>
        <w:t>、年托育项目对环境的主要影响</w:t>
      </w:r>
      <w:r>
        <w:rPr>
          <w:noProof/>
        </w:rPr>
        <w:tab/>
      </w:r>
      <w:r>
        <w:rPr>
          <w:noProof/>
        </w:rPr>
        <w:fldChar w:fldCharType="begin"/>
      </w:r>
      <w:r>
        <w:rPr>
          <w:noProof/>
        </w:rPr>
        <w:instrText xml:space="preserve"> PAGEREF _Toc153068764 \h </w:instrText>
      </w:r>
      <w:r>
        <w:rPr>
          <w:noProof/>
        </w:rPr>
        <w:fldChar w:fldCharType="separate"/>
      </w:r>
      <w:r>
        <w:rPr>
          <w:noProof/>
        </w:rPr>
        <w:t>39</w:t>
      </w:r>
      <w:r>
        <w:rPr>
          <w:noProof/>
        </w:rPr>
        <w:fldChar w:fldCharType="end"/>
      </w:r>
    </w:p>
    <w:p w:rsidR="00D35258">
      <w:pPr>
        <w:pStyle w:val="TOC2"/>
        <w:tabs>
          <w:tab w:val="right" w:leader="dot" w:pos="8296"/>
        </w:tabs>
        <w:rPr>
          <w:noProof/>
        </w:rPr>
      </w:pPr>
      <w:r>
        <w:rPr>
          <w:noProof/>
        </w:rPr>
        <w:t>(</w:t>
      </w:r>
      <w:r>
        <w:rPr>
          <w:rFonts w:hint="eastAsia"/>
          <w:noProof/>
        </w:rPr>
        <w:t>四</w:t>
      </w:r>
      <w:r>
        <w:rPr>
          <w:noProof/>
        </w:rPr>
        <w:t>)</w:t>
      </w:r>
      <w:r>
        <w:rPr>
          <w:rFonts w:hint="eastAsia"/>
          <w:noProof/>
        </w:rPr>
        <w:t>、环境保护措施</w:t>
      </w:r>
      <w:r>
        <w:rPr>
          <w:noProof/>
        </w:rPr>
        <w:tab/>
      </w:r>
      <w:r>
        <w:rPr>
          <w:noProof/>
        </w:rPr>
        <w:fldChar w:fldCharType="begin"/>
      </w:r>
      <w:r>
        <w:rPr>
          <w:noProof/>
        </w:rPr>
        <w:instrText xml:space="preserve"> PAGEREF _Toc153068765 \h </w:instrText>
      </w:r>
      <w:r>
        <w:rPr>
          <w:noProof/>
        </w:rPr>
        <w:fldChar w:fldCharType="separate"/>
      </w:r>
      <w:r>
        <w:rPr>
          <w:noProof/>
        </w:rPr>
        <w:t>39</w:t>
      </w:r>
      <w:r>
        <w:rPr>
          <w:noProof/>
        </w:rPr>
        <w:fldChar w:fldCharType="end"/>
      </w:r>
    </w:p>
    <w:p w:rsidR="00D35258">
      <w:pPr>
        <w:pStyle w:val="TOC2"/>
        <w:tabs>
          <w:tab w:val="right" w:leader="dot" w:pos="8296"/>
        </w:tabs>
        <w:rPr>
          <w:noProof/>
        </w:rPr>
      </w:pPr>
      <w:r>
        <w:rPr>
          <w:noProof/>
        </w:rPr>
        <w:t>(</w:t>
      </w:r>
      <w:r>
        <w:rPr>
          <w:rFonts w:hint="eastAsia"/>
          <w:noProof/>
        </w:rPr>
        <w:t>五</w:t>
      </w:r>
      <w:r>
        <w:rPr>
          <w:noProof/>
        </w:rPr>
        <w:t>)</w:t>
      </w:r>
      <w:r>
        <w:rPr>
          <w:rFonts w:hint="eastAsia"/>
          <w:noProof/>
        </w:rPr>
        <w:t>、环境监测与管理计划</w:t>
      </w:r>
      <w:r>
        <w:rPr>
          <w:noProof/>
        </w:rPr>
        <w:tab/>
      </w:r>
      <w:r>
        <w:rPr>
          <w:noProof/>
        </w:rPr>
        <w:fldChar w:fldCharType="begin"/>
      </w:r>
      <w:r>
        <w:rPr>
          <w:noProof/>
        </w:rPr>
        <w:instrText xml:space="preserve"> PAGEREF _Toc153068766 \h </w:instrText>
      </w:r>
      <w:r>
        <w:rPr>
          <w:noProof/>
        </w:rPr>
        <w:fldChar w:fldCharType="separate"/>
      </w:r>
      <w:r>
        <w:rPr>
          <w:noProof/>
        </w:rPr>
        <w:t>40</w:t>
      </w:r>
      <w:r>
        <w:rPr>
          <w:noProof/>
        </w:rPr>
        <w:fldChar w:fldCharType="end"/>
      </w:r>
    </w:p>
    <w:p w:rsidR="00D35258">
      <w:pPr>
        <w:pStyle w:val="TOC2"/>
        <w:tabs>
          <w:tab w:val="right" w:leader="dot" w:pos="8296"/>
        </w:tabs>
        <w:rPr>
          <w:noProof/>
        </w:rPr>
      </w:pPr>
      <w:r>
        <w:rPr>
          <w:noProof/>
        </w:rPr>
        <w:t>(</w:t>
      </w:r>
      <w:r>
        <w:rPr>
          <w:rFonts w:hint="eastAsia"/>
          <w:noProof/>
        </w:rPr>
        <w:t>六</w:t>
      </w:r>
      <w:r>
        <w:rPr>
          <w:noProof/>
        </w:rPr>
        <w:t>)</w:t>
      </w:r>
      <w:r>
        <w:rPr>
          <w:rFonts w:hint="eastAsia"/>
          <w:noProof/>
        </w:rPr>
        <w:t>、环境影响评估报告编制要求</w:t>
      </w:r>
      <w:r>
        <w:rPr>
          <w:noProof/>
        </w:rPr>
        <w:tab/>
      </w:r>
      <w:r>
        <w:rPr>
          <w:noProof/>
        </w:rPr>
        <w:fldChar w:fldCharType="begin"/>
      </w:r>
      <w:r>
        <w:rPr>
          <w:noProof/>
        </w:rPr>
        <w:instrText xml:space="preserve"> PAGEREF _Toc153068767 \h </w:instrText>
      </w:r>
      <w:r>
        <w:rPr>
          <w:noProof/>
        </w:rPr>
        <w:fldChar w:fldCharType="separate"/>
      </w:r>
      <w:r>
        <w:rPr>
          <w:noProof/>
        </w:rPr>
        <w:t>40</w:t>
      </w:r>
      <w:r>
        <w:rPr>
          <w:noProof/>
        </w:rPr>
        <w:fldChar w:fldCharType="end"/>
      </w:r>
    </w:p>
    <w:p w:rsidR="00D35258">
      <w:pPr>
        <w:pStyle w:val="TOC1"/>
        <w:tabs>
          <w:tab w:val="right" w:leader="dot" w:pos="8296"/>
        </w:tabs>
        <w:rPr>
          <w:noProof/>
        </w:rPr>
      </w:pPr>
      <w:r>
        <w:rPr>
          <w:rFonts w:hint="eastAsia"/>
          <w:noProof/>
        </w:rPr>
        <w:t>十、招聘与人才发展</w:t>
      </w:r>
      <w:r>
        <w:rPr>
          <w:noProof/>
        </w:rPr>
        <w:tab/>
      </w:r>
      <w:r>
        <w:rPr>
          <w:noProof/>
        </w:rPr>
        <w:fldChar w:fldCharType="begin"/>
      </w:r>
      <w:r>
        <w:rPr>
          <w:noProof/>
        </w:rPr>
        <w:instrText xml:space="preserve"> PAGEREF _Toc153068768 \h </w:instrText>
      </w:r>
      <w:r>
        <w:rPr>
          <w:noProof/>
        </w:rPr>
        <w:fldChar w:fldCharType="separate"/>
      </w:r>
      <w:r>
        <w:rPr>
          <w:noProof/>
        </w:rPr>
        <w:t>40</w:t>
      </w:r>
      <w:r>
        <w:rPr>
          <w:noProof/>
        </w:rPr>
        <w:fldChar w:fldCharType="end"/>
      </w:r>
    </w:p>
    <w:p w:rsidR="00D35258">
      <w:pPr>
        <w:pStyle w:val="TOC2"/>
        <w:tabs>
          <w:tab w:val="right" w:leader="dot" w:pos="8296"/>
        </w:tabs>
        <w:rPr>
          <w:noProof/>
        </w:rPr>
      </w:pPr>
      <w:r>
        <w:rPr>
          <w:noProof/>
        </w:rPr>
        <w:t>(</w:t>
      </w:r>
      <w:r>
        <w:rPr>
          <w:rFonts w:hint="eastAsia"/>
          <w:noProof/>
        </w:rPr>
        <w:t>一</w:t>
      </w:r>
      <w:r>
        <w:rPr>
          <w:noProof/>
        </w:rPr>
        <w:t>)</w:t>
      </w:r>
      <w:r>
        <w:rPr>
          <w:rFonts w:hint="eastAsia"/>
          <w:noProof/>
        </w:rPr>
        <w:t>、人才需求分析</w:t>
      </w:r>
      <w:r>
        <w:rPr>
          <w:noProof/>
        </w:rPr>
        <w:tab/>
      </w:r>
      <w:r>
        <w:rPr>
          <w:noProof/>
        </w:rPr>
        <w:fldChar w:fldCharType="begin"/>
      </w:r>
      <w:r>
        <w:rPr>
          <w:noProof/>
        </w:rPr>
        <w:instrText xml:space="preserve"> PAGEREF _Toc153068769 \h </w:instrText>
      </w:r>
      <w:r>
        <w:rPr>
          <w:noProof/>
        </w:rPr>
        <w:fldChar w:fldCharType="separate"/>
      </w:r>
      <w:r>
        <w:rPr>
          <w:noProof/>
        </w:rPr>
        <w:t>40</w:t>
      </w:r>
      <w:r>
        <w:rPr>
          <w:noProof/>
        </w:rPr>
        <w:fldChar w:fldCharType="end"/>
      </w:r>
    </w:p>
    <w:p w:rsidR="00D35258">
      <w:pPr>
        <w:pStyle w:val="TOC2"/>
        <w:tabs>
          <w:tab w:val="right" w:leader="dot" w:pos="8296"/>
        </w:tabs>
        <w:rPr>
          <w:noProof/>
        </w:rPr>
      </w:pPr>
      <w:r>
        <w:rPr>
          <w:noProof/>
        </w:rPr>
        <w:t>(</w:t>
      </w:r>
      <w:r>
        <w:rPr>
          <w:rFonts w:hint="eastAsia"/>
          <w:noProof/>
        </w:rPr>
        <w:t>二</w:t>
      </w:r>
      <w:r>
        <w:rPr>
          <w:noProof/>
        </w:rPr>
        <w:t>)</w:t>
      </w:r>
      <w:r>
        <w:rPr>
          <w:rFonts w:hint="eastAsia"/>
          <w:noProof/>
        </w:rPr>
        <w:t>、招聘计划与流程</w:t>
      </w:r>
      <w:r>
        <w:rPr>
          <w:noProof/>
        </w:rPr>
        <w:tab/>
      </w:r>
      <w:r>
        <w:rPr>
          <w:noProof/>
        </w:rPr>
        <w:fldChar w:fldCharType="begin"/>
      </w:r>
      <w:r>
        <w:rPr>
          <w:noProof/>
        </w:rPr>
        <w:instrText xml:space="preserve"> PAGEREF _Toc153068770 \h </w:instrText>
      </w:r>
      <w:r>
        <w:rPr>
          <w:noProof/>
        </w:rPr>
        <w:fldChar w:fldCharType="separate"/>
      </w:r>
      <w:r>
        <w:rPr>
          <w:noProof/>
        </w:rPr>
        <w:t>42</w:t>
      </w:r>
      <w:r>
        <w:rPr>
          <w:noProof/>
        </w:rPr>
        <w:fldChar w:fldCharType="end"/>
      </w:r>
    </w:p>
    <w:p w:rsidR="00D35258">
      <w:pPr>
        <w:pStyle w:val="TOC2"/>
        <w:tabs>
          <w:tab w:val="right" w:leader="dot" w:pos="8296"/>
        </w:tabs>
        <w:rPr>
          <w:noProof/>
        </w:rPr>
      </w:pPr>
      <w:r>
        <w:rPr>
          <w:noProof/>
        </w:rPr>
        <w:t>(</w:t>
      </w:r>
      <w:r>
        <w:rPr>
          <w:rFonts w:hint="eastAsia"/>
          <w:noProof/>
        </w:rPr>
        <w:t>三</w:t>
      </w:r>
      <w:r>
        <w:rPr>
          <w:noProof/>
        </w:rPr>
        <w:t>)</w:t>
      </w:r>
      <w:r>
        <w:rPr>
          <w:rFonts w:hint="eastAsia"/>
          <w:noProof/>
        </w:rPr>
        <w:t>、员工培训与发展</w:t>
      </w:r>
      <w:r>
        <w:rPr>
          <w:noProof/>
        </w:rPr>
        <w:tab/>
      </w:r>
      <w:r>
        <w:rPr>
          <w:noProof/>
        </w:rPr>
        <w:fldChar w:fldCharType="begin"/>
      </w:r>
      <w:r>
        <w:rPr>
          <w:noProof/>
        </w:rPr>
        <w:instrText xml:space="preserve"> PAGEREF _Toc153068771 \h </w:instrText>
      </w:r>
      <w:r>
        <w:rPr>
          <w:noProof/>
        </w:rPr>
        <w:fldChar w:fldCharType="separate"/>
      </w:r>
      <w:r>
        <w:rPr>
          <w:noProof/>
        </w:rPr>
        <w:t>43</w:t>
      </w:r>
      <w:r>
        <w:rPr>
          <w:noProof/>
        </w:rPr>
        <w:fldChar w:fldCharType="end"/>
      </w:r>
    </w:p>
    <w:p w:rsidR="00D35258">
      <w:pPr>
        <w:pStyle w:val="TOC2"/>
        <w:tabs>
          <w:tab w:val="right" w:leader="dot" w:pos="8296"/>
        </w:tabs>
        <w:rPr>
          <w:noProof/>
        </w:rPr>
      </w:pPr>
      <w:r>
        <w:rPr>
          <w:noProof/>
        </w:rPr>
        <w:t>(</w:t>
      </w:r>
      <w:r>
        <w:rPr>
          <w:rFonts w:hint="eastAsia"/>
          <w:noProof/>
        </w:rPr>
        <w:t>四</w:t>
      </w:r>
      <w:r>
        <w:rPr>
          <w:noProof/>
        </w:rPr>
        <w:t>)</w:t>
      </w:r>
      <w:r>
        <w:rPr>
          <w:rFonts w:hint="eastAsia"/>
          <w:noProof/>
        </w:rPr>
        <w:t>、绩效考核与激励</w:t>
      </w:r>
      <w:r>
        <w:rPr>
          <w:noProof/>
        </w:rPr>
        <w:tab/>
      </w:r>
      <w:r>
        <w:rPr>
          <w:noProof/>
        </w:rPr>
        <w:fldChar w:fldCharType="begin"/>
      </w:r>
      <w:r>
        <w:rPr>
          <w:noProof/>
        </w:rPr>
        <w:instrText xml:space="preserve"> PAGEREF _Toc153068772 \h </w:instrText>
      </w:r>
      <w:r>
        <w:rPr>
          <w:noProof/>
        </w:rPr>
        <w:fldChar w:fldCharType="separate"/>
      </w:r>
      <w:r>
        <w:rPr>
          <w:noProof/>
        </w:rPr>
        <w:t>44</w:t>
      </w:r>
      <w:r>
        <w:rPr>
          <w:noProof/>
        </w:rPr>
        <w:fldChar w:fldCharType="end"/>
      </w:r>
    </w:p>
    <w:p w:rsidR="00D35258">
      <w:pPr>
        <w:pStyle w:val="TOC2"/>
        <w:tabs>
          <w:tab w:val="right" w:leader="dot" w:pos="8296"/>
        </w:tabs>
        <w:rPr>
          <w:noProof/>
        </w:rPr>
      </w:pPr>
      <w:r>
        <w:rPr>
          <w:noProof/>
        </w:rPr>
        <w:t>(</w:t>
      </w:r>
      <w:r>
        <w:rPr>
          <w:rFonts w:hint="eastAsia"/>
          <w:noProof/>
        </w:rPr>
        <w:t>五</w:t>
      </w:r>
      <w:r>
        <w:rPr>
          <w:noProof/>
        </w:rPr>
        <w:t>)</w:t>
      </w:r>
      <w:r>
        <w:rPr>
          <w:rFonts w:hint="eastAsia"/>
          <w:noProof/>
        </w:rPr>
        <w:t>、人才流动与留存</w:t>
      </w:r>
      <w:r>
        <w:rPr>
          <w:noProof/>
        </w:rPr>
        <w:tab/>
      </w:r>
      <w:r>
        <w:rPr>
          <w:noProof/>
        </w:rPr>
        <w:fldChar w:fldCharType="begin"/>
      </w:r>
      <w:r>
        <w:rPr>
          <w:noProof/>
        </w:rPr>
        <w:instrText xml:space="preserve"> PAGEREF _Toc153068773 \h </w:instrText>
      </w:r>
      <w:r>
        <w:rPr>
          <w:noProof/>
        </w:rPr>
        <w:fldChar w:fldCharType="separate"/>
      </w:r>
      <w:r>
        <w:rPr>
          <w:noProof/>
        </w:rPr>
        <w:t>45</w:t>
      </w:r>
      <w:r>
        <w:rPr>
          <w:noProof/>
        </w:rPr>
        <w:fldChar w:fldCharType="end"/>
      </w:r>
    </w:p>
    <w:p w:rsidR="00D35258">
      <w:pPr>
        <w:pStyle w:val="TOC1"/>
        <w:tabs>
          <w:tab w:val="right" w:leader="dot" w:pos="8296"/>
        </w:tabs>
        <w:rPr>
          <w:noProof/>
        </w:rPr>
      </w:pPr>
      <w:r>
        <w:rPr>
          <w:rFonts w:hint="eastAsia"/>
          <w:noProof/>
        </w:rPr>
        <w:t>十一、团队建设与领导力发展</w:t>
      </w:r>
      <w:r>
        <w:rPr>
          <w:noProof/>
        </w:rPr>
        <w:tab/>
      </w:r>
      <w:r>
        <w:rPr>
          <w:noProof/>
        </w:rPr>
        <w:fldChar w:fldCharType="begin"/>
      </w:r>
      <w:r>
        <w:rPr>
          <w:noProof/>
        </w:rPr>
        <w:instrText xml:space="preserve"> PAGEREF _Toc153068774 \h </w:instrText>
      </w:r>
      <w:r>
        <w:rPr>
          <w:noProof/>
        </w:rPr>
        <w:fldChar w:fldCharType="separate"/>
      </w:r>
      <w:r>
        <w:rPr>
          <w:noProof/>
        </w:rPr>
        <w:t>46</w:t>
      </w:r>
      <w:r>
        <w:rPr>
          <w:noProof/>
        </w:rPr>
        <w:fldChar w:fldCharType="end"/>
      </w:r>
    </w:p>
    <w:p w:rsidR="00D35258">
      <w:pPr>
        <w:pStyle w:val="TOC2"/>
        <w:tabs>
          <w:tab w:val="right" w:leader="dot" w:pos="8296"/>
        </w:tabs>
        <w:rPr>
          <w:noProof/>
        </w:rPr>
      </w:pPr>
      <w:r>
        <w:rPr>
          <w:noProof/>
        </w:rPr>
        <w:t>(</w:t>
      </w:r>
      <w:r>
        <w:rPr>
          <w:rFonts w:hint="eastAsia"/>
          <w:noProof/>
        </w:rPr>
        <w:t>一</w:t>
      </w:r>
      <w:r>
        <w:rPr>
          <w:noProof/>
        </w:rPr>
        <w:t>)</w:t>
      </w:r>
      <w:r>
        <w:rPr>
          <w:rFonts w:hint="eastAsia"/>
          <w:noProof/>
        </w:rPr>
        <w:t>、高效团队建设原则</w:t>
      </w:r>
      <w:r>
        <w:rPr>
          <w:noProof/>
        </w:rPr>
        <w:tab/>
      </w:r>
      <w:r>
        <w:rPr>
          <w:noProof/>
        </w:rPr>
        <w:fldChar w:fldCharType="begin"/>
      </w:r>
      <w:r>
        <w:rPr>
          <w:noProof/>
        </w:rPr>
        <w:instrText xml:space="preserve"> PAGEREF _Toc153068775 \h </w:instrText>
      </w:r>
      <w:r>
        <w:rPr>
          <w:noProof/>
        </w:rPr>
        <w:fldChar w:fldCharType="separate"/>
      </w:r>
      <w:r>
        <w:rPr>
          <w:noProof/>
        </w:rPr>
        <w:t>46</w:t>
      </w:r>
      <w:r>
        <w:rPr>
          <w:noProof/>
        </w:rPr>
        <w:fldChar w:fldCharType="end"/>
      </w:r>
    </w:p>
    <w:p w:rsidR="00D35258">
      <w:pPr>
        <w:pStyle w:val="TOC2"/>
        <w:tabs>
          <w:tab w:val="right" w:leader="dot" w:pos="8296"/>
        </w:tabs>
        <w:rPr>
          <w:noProof/>
        </w:rPr>
      </w:pPr>
      <w:r>
        <w:rPr>
          <w:noProof/>
        </w:rPr>
        <w:t>(</w:t>
      </w:r>
      <w:r>
        <w:rPr>
          <w:rFonts w:hint="eastAsia"/>
          <w:noProof/>
        </w:rPr>
        <w:t>二</w:t>
      </w:r>
      <w:r>
        <w:rPr>
          <w:noProof/>
        </w:rPr>
        <w:t>)</w:t>
      </w:r>
      <w:r>
        <w:rPr>
          <w:rFonts w:hint="eastAsia"/>
          <w:noProof/>
        </w:rPr>
        <w:t>、团队文化与价值观塑造</w:t>
      </w:r>
      <w:r>
        <w:rPr>
          <w:noProof/>
        </w:rPr>
        <w:tab/>
      </w:r>
      <w:r>
        <w:rPr>
          <w:noProof/>
        </w:rPr>
        <w:fldChar w:fldCharType="begin"/>
      </w:r>
      <w:r>
        <w:rPr>
          <w:noProof/>
        </w:rPr>
        <w:instrText xml:space="preserve"> PAGEREF _Toc153068776 \h </w:instrText>
      </w:r>
      <w:r>
        <w:rPr>
          <w:noProof/>
        </w:rPr>
        <w:fldChar w:fldCharType="separate"/>
      </w:r>
      <w:r>
        <w:rPr>
          <w:noProof/>
        </w:rPr>
        <w:t>48</w:t>
      </w:r>
      <w:r>
        <w:rPr>
          <w:noProof/>
        </w:rPr>
        <w:fldChar w:fldCharType="end"/>
      </w:r>
    </w:p>
    <w:p w:rsidR="00D35258">
      <w:pPr>
        <w:pStyle w:val="TOC2"/>
        <w:tabs>
          <w:tab w:val="right" w:leader="dot" w:pos="8296"/>
        </w:tabs>
        <w:rPr>
          <w:noProof/>
        </w:rPr>
      </w:pPr>
      <w:r>
        <w:rPr>
          <w:noProof/>
        </w:rPr>
        <w:t>(</w:t>
      </w:r>
      <w:r>
        <w:rPr>
          <w:rFonts w:hint="eastAsia"/>
          <w:noProof/>
        </w:rPr>
        <w:t>三</w:t>
      </w:r>
      <w:r>
        <w:rPr>
          <w:noProof/>
        </w:rPr>
        <w:t>)</w:t>
      </w:r>
      <w:r>
        <w:rPr>
          <w:rFonts w:hint="eastAsia"/>
          <w:noProof/>
        </w:rPr>
        <w:t>、领导力发展计划</w:t>
      </w:r>
      <w:r>
        <w:rPr>
          <w:noProof/>
        </w:rPr>
        <w:tab/>
      </w:r>
      <w:r>
        <w:rPr>
          <w:noProof/>
        </w:rPr>
        <w:fldChar w:fldCharType="begin"/>
      </w:r>
      <w:r>
        <w:rPr>
          <w:noProof/>
        </w:rPr>
        <w:instrText xml:space="preserve"> PAGEREF _Toc153068777 \h </w:instrText>
      </w:r>
      <w:r>
        <w:rPr>
          <w:noProof/>
        </w:rPr>
        <w:fldChar w:fldCharType="separate"/>
      </w:r>
      <w:r>
        <w:rPr>
          <w:noProof/>
        </w:rPr>
        <w:t>49</w:t>
      </w:r>
      <w:r>
        <w:rPr>
          <w:noProof/>
        </w:rPr>
        <w:fldChar w:fldCharType="end"/>
      </w:r>
    </w:p>
    <w:p w:rsidR="00D35258">
      <w:pPr>
        <w:pStyle w:val="TOC2"/>
        <w:tabs>
          <w:tab w:val="right" w:leader="dot" w:pos="8296"/>
        </w:tabs>
        <w:rPr>
          <w:noProof/>
        </w:rPr>
      </w:pPr>
      <w:r>
        <w:rPr>
          <w:noProof/>
        </w:rPr>
        <w:t>(</w:t>
      </w:r>
      <w:r>
        <w:rPr>
          <w:rFonts w:hint="eastAsia"/>
          <w:noProof/>
        </w:rPr>
        <w:t>四</w:t>
      </w:r>
      <w:r>
        <w:rPr>
          <w:noProof/>
        </w:rPr>
        <w:t>)</w:t>
      </w:r>
      <w:r>
        <w:rPr>
          <w:rFonts w:hint="eastAsia"/>
          <w:noProof/>
        </w:rPr>
        <w:t>、团队沟通与协作机制</w:t>
      </w:r>
      <w:r>
        <w:rPr>
          <w:noProof/>
        </w:rPr>
        <w:tab/>
      </w:r>
      <w:r>
        <w:rPr>
          <w:noProof/>
        </w:rPr>
        <w:fldChar w:fldCharType="begin"/>
      </w:r>
      <w:r>
        <w:rPr>
          <w:noProof/>
        </w:rPr>
        <w:instrText xml:space="preserve"> PAGEREF _Toc153068778 \h </w:instrText>
      </w:r>
      <w:r>
        <w:rPr>
          <w:noProof/>
        </w:rPr>
        <w:fldChar w:fldCharType="separate"/>
      </w:r>
      <w:r>
        <w:rPr>
          <w:noProof/>
        </w:rPr>
        <w:t>50</w:t>
      </w:r>
      <w:r>
        <w:rPr>
          <w:noProof/>
        </w:rPr>
        <w:fldChar w:fldCharType="end"/>
      </w:r>
    </w:p>
    <w:p w:rsidR="00D35258">
      <w:pPr>
        <w:pStyle w:val="TOC2"/>
        <w:tabs>
          <w:tab w:val="right" w:leader="dot" w:pos="8296"/>
        </w:tabs>
        <w:rPr>
          <w:noProof/>
        </w:rPr>
      </w:pPr>
      <w:r>
        <w:rPr>
          <w:noProof/>
        </w:rPr>
        <w:t>(</w:t>
      </w:r>
      <w:r>
        <w:rPr>
          <w:rFonts w:hint="eastAsia"/>
          <w:noProof/>
        </w:rPr>
        <w:t>五</w:t>
      </w:r>
      <w:r>
        <w:rPr>
          <w:noProof/>
        </w:rPr>
        <w:t>)</w:t>
      </w:r>
      <w:r>
        <w:rPr>
          <w:rFonts w:hint="eastAsia"/>
          <w:noProof/>
        </w:rPr>
        <w:t>、领导力在变革中的作用</w:t>
      </w:r>
      <w:r>
        <w:rPr>
          <w:noProof/>
        </w:rPr>
        <w:tab/>
      </w:r>
      <w:r>
        <w:rPr>
          <w:noProof/>
        </w:rPr>
        <w:fldChar w:fldCharType="begin"/>
      </w:r>
      <w:r>
        <w:rPr>
          <w:noProof/>
        </w:rPr>
        <w:instrText xml:space="preserve"> PAGEREF _Toc153068779 \h </w:instrText>
      </w:r>
      <w:r>
        <w:rPr>
          <w:noProof/>
        </w:rPr>
        <w:fldChar w:fldCharType="separate"/>
      </w:r>
      <w:r>
        <w:rPr>
          <w:noProof/>
        </w:rPr>
        <w:t>52</w:t>
      </w:r>
      <w:r>
        <w:rPr>
          <w:noProof/>
        </w:rPr>
        <w:fldChar w:fldCharType="end"/>
      </w:r>
    </w:p>
    <w:p w:rsidR="00D35258">
      <w:pPr>
        <w:pStyle w:val="TOC1"/>
        <w:tabs>
          <w:tab w:val="right" w:leader="dot" w:pos="8296"/>
        </w:tabs>
        <w:rPr>
          <w:noProof/>
        </w:rPr>
      </w:pPr>
      <w:r>
        <w:rPr>
          <w:rFonts w:hint="eastAsia"/>
          <w:noProof/>
        </w:rPr>
        <w:t>十二、人力资源管理</w:t>
      </w:r>
      <w:r>
        <w:rPr>
          <w:noProof/>
        </w:rPr>
        <w:tab/>
      </w:r>
      <w:r>
        <w:rPr>
          <w:noProof/>
        </w:rPr>
        <w:fldChar w:fldCharType="begin"/>
      </w:r>
      <w:r>
        <w:rPr>
          <w:noProof/>
        </w:rPr>
        <w:instrText xml:space="preserve"> PAGEREF _Toc153068780 \h </w:instrText>
      </w:r>
      <w:r>
        <w:rPr>
          <w:noProof/>
        </w:rPr>
        <w:fldChar w:fldCharType="separate"/>
      </w:r>
      <w:r>
        <w:rPr>
          <w:noProof/>
        </w:rPr>
        <w:t>52</w:t>
      </w:r>
      <w:r>
        <w:rPr>
          <w:noProof/>
        </w:rPr>
        <w:fldChar w:fldCharType="end"/>
      </w:r>
    </w:p>
    <w:p w:rsidR="00D35258">
      <w:pPr>
        <w:pStyle w:val="TOC2"/>
        <w:tabs>
          <w:tab w:val="right" w:leader="dot" w:pos="8296"/>
        </w:tabs>
        <w:rPr>
          <w:noProof/>
        </w:rPr>
      </w:pPr>
      <w:r>
        <w:rPr>
          <w:noProof/>
        </w:rPr>
        <w:t>(</w:t>
      </w:r>
      <w:r>
        <w:rPr>
          <w:rFonts w:hint="eastAsia"/>
          <w:noProof/>
        </w:rPr>
        <w:t>一</w:t>
      </w:r>
      <w:r>
        <w:rPr>
          <w:noProof/>
        </w:rPr>
        <w:t>)</w:t>
      </w:r>
      <w:r>
        <w:rPr>
          <w:rFonts w:hint="eastAsia"/>
          <w:noProof/>
        </w:rPr>
        <w:t>、人力资源战略规划</w:t>
      </w:r>
      <w:r>
        <w:rPr>
          <w:noProof/>
        </w:rPr>
        <w:tab/>
      </w:r>
      <w:r>
        <w:rPr>
          <w:noProof/>
        </w:rPr>
        <w:fldChar w:fldCharType="begin"/>
      </w:r>
      <w:r>
        <w:rPr>
          <w:noProof/>
        </w:rPr>
        <w:instrText xml:space="preserve"> PAGEREF _Toc153068781 \h </w:instrText>
      </w:r>
      <w:r>
        <w:rPr>
          <w:noProof/>
        </w:rPr>
        <w:fldChar w:fldCharType="separate"/>
      </w:r>
      <w:r>
        <w:rPr>
          <w:noProof/>
        </w:rPr>
        <w:t>52</w:t>
      </w:r>
      <w:r>
        <w:rPr>
          <w:noProof/>
        </w:rPr>
        <w:fldChar w:fldCharType="end"/>
      </w:r>
    </w:p>
    <w:p w:rsidR="00D35258">
      <w:pPr>
        <w:pStyle w:val="TOC2"/>
        <w:tabs>
          <w:tab w:val="right" w:leader="dot" w:pos="8296"/>
        </w:tabs>
        <w:rPr>
          <w:noProof/>
        </w:rPr>
      </w:pPr>
      <w:r>
        <w:rPr>
          <w:noProof/>
        </w:rPr>
        <w:t>(</w:t>
      </w:r>
      <w:r>
        <w:rPr>
          <w:rFonts w:hint="eastAsia"/>
          <w:noProof/>
        </w:rPr>
        <w:t>二</w:t>
      </w:r>
      <w:r>
        <w:rPr>
          <w:noProof/>
        </w:rPr>
        <w:t>)</w:t>
      </w:r>
      <w:r>
        <w:rPr>
          <w:rFonts w:hint="eastAsia"/>
          <w:noProof/>
        </w:rPr>
        <w:t>、人员招聘与选拔</w:t>
      </w:r>
      <w:r>
        <w:rPr>
          <w:noProof/>
        </w:rPr>
        <w:tab/>
      </w:r>
      <w:r>
        <w:rPr>
          <w:noProof/>
        </w:rPr>
        <w:fldChar w:fldCharType="begin"/>
      </w:r>
      <w:r>
        <w:rPr>
          <w:noProof/>
        </w:rPr>
        <w:instrText xml:space="preserve"> PAGEREF _Toc153068782 \h </w:instrText>
      </w:r>
      <w:r>
        <w:rPr>
          <w:noProof/>
        </w:rPr>
        <w:fldChar w:fldCharType="separate"/>
      </w:r>
      <w:r>
        <w:rPr>
          <w:noProof/>
        </w:rPr>
        <w:t>54</w:t>
      </w:r>
      <w:r>
        <w:rPr>
          <w:noProof/>
        </w:rPr>
        <w:fldChar w:fldCharType="end"/>
      </w:r>
    </w:p>
    <w:p w:rsidR="00D35258">
      <w:pPr>
        <w:pStyle w:val="TOC2"/>
        <w:tabs>
          <w:tab w:val="right" w:leader="dot" w:pos="8296"/>
        </w:tabs>
        <w:rPr>
          <w:noProof/>
        </w:rPr>
      </w:pPr>
      <w:r>
        <w:rPr>
          <w:noProof/>
        </w:rPr>
        <w:t>(</w:t>
      </w:r>
      <w:r>
        <w:rPr>
          <w:rFonts w:hint="eastAsia"/>
          <w:noProof/>
        </w:rPr>
        <w:t>三</w:t>
      </w:r>
      <w:r>
        <w:rPr>
          <w:noProof/>
        </w:rPr>
        <w:t>)</w:t>
      </w:r>
      <w:r>
        <w:rPr>
          <w:rFonts w:hint="eastAsia"/>
          <w:noProof/>
        </w:rPr>
        <w:t>、员工培训与发展</w:t>
      </w:r>
      <w:r>
        <w:rPr>
          <w:noProof/>
        </w:rPr>
        <w:tab/>
      </w:r>
      <w:r>
        <w:rPr>
          <w:noProof/>
        </w:rPr>
        <w:fldChar w:fldCharType="begin"/>
      </w:r>
      <w:r>
        <w:rPr>
          <w:noProof/>
        </w:rPr>
        <w:instrText xml:space="preserve"> PAGEREF _Toc153068783 \h </w:instrText>
      </w:r>
      <w:r>
        <w:rPr>
          <w:noProof/>
        </w:rPr>
        <w:fldChar w:fldCharType="separate"/>
      </w:r>
      <w:r>
        <w:rPr>
          <w:noProof/>
        </w:rPr>
        <w:t>55</w:t>
      </w:r>
      <w:r>
        <w:rPr>
          <w:noProof/>
        </w:rPr>
        <w:fldChar w:fldCharType="end"/>
      </w:r>
    </w:p>
    <w:p w:rsidR="00D35258">
      <w:pPr>
        <w:pStyle w:val="TOC2"/>
        <w:tabs>
          <w:tab w:val="right" w:leader="dot" w:pos="8296"/>
        </w:tabs>
        <w:rPr>
          <w:noProof/>
        </w:rPr>
      </w:pPr>
      <w:r>
        <w:rPr>
          <w:noProof/>
        </w:rPr>
        <w:t>(</w:t>
      </w:r>
      <w:r>
        <w:rPr>
          <w:rFonts w:hint="eastAsia"/>
          <w:noProof/>
        </w:rPr>
        <w:t>四</w:t>
      </w:r>
      <w:r>
        <w:rPr>
          <w:noProof/>
        </w:rPr>
        <w:t>)</w:t>
      </w:r>
      <w:r>
        <w:rPr>
          <w:rFonts w:hint="eastAsia"/>
          <w:noProof/>
        </w:rPr>
        <w:t>、绩效管理与激励</w:t>
      </w:r>
      <w:r>
        <w:rPr>
          <w:noProof/>
        </w:rPr>
        <w:tab/>
      </w:r>
      <w:r>
        <w:rPr>
          <w:noProof/>
        </w:rPr>
        <w:fldChar w:fldCharType="begin"/>
      </w:r>
      <w:r>
        <w:rPr>
          <w:noProof/>
        </w:rPr>
        <w:instrText xml:space="preserve"> PAGEREF _Toc153068784 \h </w:instrText>
      </w:r>
      <w:r>
        <w:rPr>
          <w:noProof/>
        </w:rPr>
        <w:fldChar w:fldCharType="separate"/>
      </w:r>
      <w:r>
        <w:rPr>
          <w:noProof/>
        </w:rPr>
        <w:t>56</w:t>
      </w:r>
      <w:r>
        <w:rPr>
          <w:noProof/>
        </w:rPr>
        <w:fldChar w:fldCharType="end"/>
      </w:r>
    </w:p>
    <w:p w:rsidR="00D35258">
      <w:pPr>
        <w:pStyle w:val="TOC2"/>
        <w:tabs>
          <w:tab w:val="right" w:leader="dot" w:pos="8296"/>
        </w:tabs>
        <w:rPr>
          <w:noProof/>
        </w:rPr>
      </w:pPr>
      <w:r>
        <w:rPr>
          <w:noProof/>
        </w:rPr>
        <w:t>(</w:t>
      </w:r>
      <w:r>
        <w:rPr>
          <w:rFonts w:hint="eastAsia"/>
          <w:noProof/>
        </w:rPr>
        <w:t>五</w:t>
      </w:r>
      <w:r>
        <w:rPr>
          <w:noProof/>
        </w:rPr>
        <w:t>)</w:t>
      </w:r>
      <w:r>
        <w:rPr>
          <w:rFonts w:hint="eastAsia"/>
          <w:noProof/>
        </w:rPr>
        <w:t>、职业规划与晋升</w:t>
      </w:r>
      <w:r>
        <w:rPr>
          <w:noProof/>
        </w:rPr>
        <w:tab/>
      </w:r>
      <w:r>
        <w:rPr>
          <w:noProof/>
        </w:rPr>
        <w:fldChar w:fldCharType="begin"/>
      </w:r>
      <w:r>
        <w:rPr>
          <w:noProof/>
        </w:rPr>
        <w:instrText xml:space="preserve"> PAGEREF _Toc153068785 \h </w:instrText>
      </w:r>
      <w:r>
        <w:rPr>
          <w:noProof/>
        </w:rPr>
        <w:fldChar w:fldCharType="separate"/>
      </w:r>
      <w:r>
        <w:rPr>
          <w:noProof/>
        </w:rPr>
        <w:t>57</w:t>
      </w:r>
      <w:r>
        <w:rPr>
          <w:noProof/>
        </w:rPr>
        <w:fldChar w:fldCharType="end"/>
      </w:r>
    </w:p>
    <w:p w:rsidR="00D35258">
      <w:pPr>
        <w:pStyle w:val="TOC2"/>
        <w:tabs>
          <w:tab w:val="right" w:leader="dot" w:pos="8296"/>
        </w:tabs>
        <w:rPr>
          <w:noProof/>
        </w:rPr>
      </w:pPr>
      <w:r>
        <w:rPr>
          <w:noProof/>
        </w:rPr>
        <w:t>(</w:t>
      </w:r>
      <w:r>
        <w:rPr>
          <w:rFonts w:hint="eastAsia"/>
          <w:noProof/>
        </w:rPr>
        <w:t>六</w:t>
      </w:r>
      <w:r>
        <w:rPr>
          <w:noProof/>
        </w:rPr>
        <w:t>)</w:t>
      </w:r>
      <w:r>
        <w:rPr>
          <w:rFonts w:hint="eastAsia"/>
          <w:noProof/>
        </w:rPr>
        <w:t>、员工关系与团队建设</w:t>
      </w:r>
      <w:r>
        <w:rPr>
          <w:noProof/>
        </w:rPr>
        <w:tab/>
      </w:r>
      <w:r>
        <w:rPr>
          <w:noProof/>
        </w:rPr>
        <w:fldChar w:fldCharType="begin"/>
      </w:r>
      <w:r>
        <w:rPr>
          <w:noProof/>
        </w:rPr>
        <w:instrText xml:space="preserve"> PAGEREF _Toc153068786 \h </w:instrText>
      </w:r>
      <w:r>
        <w:rPr>
          <w:noProof/>
        </w:rPr>
        <w:fldChar w:fldCharType="separate"/>
      </w:r>
      <w:r>
        <w:rPr>
          <w:noProof/>
        </w:rPr>
        <w:t>58</w:t>
      </w:r>
      <w:r>
        <w:rPr>
          <w:noProof/>
        </w:rPr>
        <w:fldChar w:fldCharType="end"/>
      </w:r>
    </w:p>
    <w:p w:rsidR="00D35258">
      <w:pPr>
        <w:pStyle w:val="TOC1"/>
        <w:tabs>
          <w:tab w:val="right" w:leader="dot" w:pos="8296"/>
        </w:tabs>
        <w:rPr>
          <w:noProof/>
        </w:rPr>
      </w:pPr>
      <w:r>
        <w:rPr>
          <w:rFonts w:hint="eastAsia"/>
          <w:noProof/>
        </w:rPr>
        <w:t>十三、供应链管理</w:t>
      </w:r>
      <w:r>
        <w:rPr>
          <w:noProof/>
        </w:rPr>
        <w:tab/>
      </w:r>
      <w:r>
        <w:rPr>
          <w:noProof/>
        </w:rPr>
        <w:fldChar w:fldCharType="begin"/>
      </w:r>
      <w:r>
        <w:rPr>
          <w:noProof/>
        </w:rPr>
        <w:instrText xml:space="preserve"> PAGEREF _Toc153068787 \h </w:instrText>
      </w:r>
      <w:r>
        <w:rPr>
          <w:noProof/>
        </w:rPr>
        <w:fldChar w:fldCharType="separate"/>
      </w:r>
      <w:r>
        <w:rPr>
          <w:noProof/>
        </w:rPr>
        <w:t>60</w:t>
      </w:r>
      <w:r>
        <w:rPr>
          <w:noProof/>
        </w:rPr>
        <w:fldChar w:fldCharType="end"/>
      </w:r>
    </w:p>
    <w:p w:rsidR="00D35258">
      <w:pPr>
        <w:pStyle w:val="TOC2"/>
        <w:tabs>
          <w:tab w:val="right" w:leader="dot" w:pos="8296"/>
        </w:tabs>
        <w:rPr>
          <w:noProof/>
        </w:rPr>
      </w:pPr>
      <w:r>
        <w:rPr>
          <w:noProof/>
        </w:rPr>
        <w:t>(</w:t>
      </w:r>
      <w:r>
        <w:rPr>
          <w:rFonts w:hint="eastAsia"/>
          <w:noProof/>
        </w:rPr>
        <w:t>一</w:t>
      </w:r>
      <w:r>
        <w:rPr>
          <w:noProof/>
        </w:rPr>
        <w:t>)</w:t>
      </w:r>
      <w:r>
        <w:rPr>
          <w:rFonts w:hint="eastAsia"/>
          <w:noProof/>
        </w:rPr>
        <w:t>、供应链战略规划</w:t>
      </w:r>
      <w:r>
        <w:rPr>
          <w:noProof/>
        </w:rPr>
        <w:tab/>
      </w:r>
      <w:r>
        <w:rPr>
          <w:noProof/>
        </w:rPr>
        <w:fldChar w:fldCharType="begin"/>
      </w:r>
      <w:r>
        <w:rPr>
          <w:noProof/>
        </w:rPr>
        <w:instrText xml:space="preserve"> PAGEREF _Toc153068788 \h </w:instrText>
      </w:r>
      <w:r>
        <w:rPr>
          <w:noProof/>
        </w:rPr>
        <w:fldChar w:fldCharType="separate"/>
      </w:r>
      <w:r>
        <w:rPr>
          <w:noProof/>
        </w:rPr>
        <w:t>60</w:t>
      </w:r>
      <w:r>
        <w:rPr>
          <w:noProof/>
        </w:rPr>
        <w:fldChar w:fldCharType="end"/>
      </w:r>
    </w:p>
    <w:p w:rsidR="00D35258">
      <w:pPr>
        <w:pStyle w:val="TOC2"/>
        <w:tabs>
          <w:tab w:val="right" w:leader="dot" w:pos="8296"/>
        </w:tabs>
        <w:rPr>
          <w:noProof/>
        </w:rPr>
      </w:pPr>
      <w:r>
        <w:rPr>
          <w:noProof/>
        </w:rPr>
        <w:t>(</w:t>
      </w:r>
      <w:r>
        <w:rPr>
          <w:rFonts w:hint="eastAsia"/>
          <w:noProof/>
        </w:rPr>
        <w:t>二</w:t>
      </w:r>
      <w:r>
        <w:rPr>
          <w:noProof/>
        </w:rPr>
        <w:t>)</w:t>
      </w:r>
      <w:r>
        <w:rPr>
          <w:rFonts w:hint="eastAsia"/>
          <w:noProof/>
        </w:rPr>
        <w:t>、供应商选择与评估</w:t>
      </w:r>
      <w:r>
        <w:rPr>
          <w:noProof/>
        </w:rPr>
        <w:tab/>
      </w:r>
      <w:r>
        <w:rPr>
          <w:noProof/>
        </w:rPr>
        <w:fldChar w:fldCharType="begin"/>
      </w:r>
      <w:r>
        <w:rPr>
          <w:noProof/>
        </w:rPr>
        <w:instrText xml:space="preserve"> PAGEREF _Toc153068789 \h </w:instrText>
      </w:r>
      <w:r>
        <w:rPr>
          <w:noProof/>
        </w:rPr>
        <w:fldChar w:fldCharType="separate"/>
      </w:r>
      <w:r>
        <w:rPr>
          <w:noProof/>
        </w:rPr>
        <w:t>62</w:t>
      </w:r>
      <w:r>
        <w:rPr>
          <w:noProof/>
        </w:rPr>
        <w:fldChar w:fldCharType="end"/>
      </w:r>
    </w:p>
    <w:p w:rsidR="00D35258">
      <w:pPr>
        <w:pStyle w:val="TOC2"/>
        <w:tabs>
          <w:tab w:val="right" w:leader="dot" w:pos="8296"/>
        </w:tabs>
        <w:rPr>
          <w:noProof/>
        </w:rPr>
      </w:pPr>
      <w:r>
        <w:rPr>
          <w:noProof/>
        </w:rPr>
        <w:t>(</w:t>
      </w:r>
      <w:r>
        <w:rPr>
          <w:rFonts w:hint="eastAsia"/>
          <w:noProof/>
        </w:rPr>
        <w:t>三</w:t>
      </w:r>
      <w:r>
        <w:rPr>
          <w:noProof/>
        </w:rPr>
        <w:t>)</w:t>
      </w:r>
      <w:r>
        <w:rPr>
          <w:rFonts w:hint="eastAsia"/>
          <w:noProof/>
        </w:rPr>
        <w:t>、物流与库存管理</w:t>
      </w:r>
      <w:r>
        <w:rPr>
          <w:noProof/>
        </w:rPr>
        <w:tab/>
      </w:r>
      <w:r>
        <w:rPr>
          <w:noProof/>
        </w:rPr>
        <w:fldChar w:fldCharType="begin"/>
      </w:r>
      <w:r>
        <w:rPr>
          <w:noProof/>
        </w:rPr>
        <w:instrText xml:space="preserve"> PAGEREF _Toc153068790 \h </w:instrText>
      </w:r>
      <w:r>
        <w:rPr>
          <w:noProof/>
        </w:rPr>
        <w:fldChar w:fldCharType="separate"/>
      </w:r>
      <w:r>
        <w:rPr>
          <w:noProof/>
        </w:rPr>
        <w:t>63</w:t>
      </w:r>
      <w:r>
        <w:rPr>
          <w:noProof/>
        </w:rPr>
        <w:fldChar w:fldCharType="end"/>
      </w:r>
    </w:p>
    <w:p w:rsidR="00D35258">
      <w:pPr>
        <w:pStyle w:val="TOC2"/>
        <w:tabs>
          <w:tab w:val="right" w:leader="dot" w:pos="8296"/>
        </w:tabs>
        <w:rPr>
          <w:noProof/>
        </w:rPr>
      </w:pPr>
      <w:r>
        <w:rPr>
          <w:noProof/>
        </w:rPr>
        <w:t>(</w:t>
      </w:r>
      <w:r>
        <w:rPr>
          <w:rFonts w:hint="eastAsia"/>
          <w:noProof/>
        </w:rPr>
        <w:t>四</w:t>
      </w:r>
      <w:r>
        <w:rPr>
          <w:noProof/>
        </w:rPr>
        <w:t>)</w:t>
      </w:r>
      <w:r>
        <w:rPr>
          <w:rFonts w:hint="eastAsia"/>
          <w:noProof/>
        </w:rPr>
        <w:t>、供应链风险管理</w:t>
      </w:r>
      <w:r>
        <w:rPr>
          <w:noProof/>
        </w:rPr>
        <w:tab/>
      </w:r>
      <w:r>
        <w:rPr>
          <w:noProof/>
        </w:rPr>
        <w:fldChar w:fldCharType="begin"/>
      </w:r>
      <w:r>
        <w:rPr>
          <w:noProof/>
        </w:rPr>
        <w:instrText xml:space="preserve"> PAGEREF _Toc153068791 \h </w:instrText>
      </w:r>
      <w:r>
        <w:rPr>
          <w:noProof/>
        </w:rPr>
        <w:fldChar w:fldCharType="separate"/>
      </w:r>
      <w:r>
        <w:rPr>
          <w:noProof/>
        </w:rPr>
        <w:t>65</w:t>
      </w:r>
      <w:r>
        <w:rPr>
          <w:noProof/>
        </w:rPr>
        <w:fldChar w:fldCharType="end"/>
      </w:r>
    </w:p>
    <w:p w:rsidR="00D35258">
      <w:pPr>
        <w:pStyle w:val="TOC2"/>
        <w:tabs>
          <w:tab w:val="right" w:leader="dot" w:pos="8296"/>
        </w:tabs>
        <w:rPr>
          <w:noProof/>
        </w:rPr>
      </w:pPr>
      <w:r>
        <w:rPr>
          <w:noProof/>
        </w:rPr>
        <w:t>(</w:t>
      </w:r>
      <w:r>
        <w:rPr>
          <w:rFonts w:hint="eastAsia"/>
          <w:noProof/>
        </w:rPr>
        <w:t>五</w:t>
      </w:r>
      <w:r>
        <w:rPr>
          <w:noProof/>
        </w:rPr>
        <w:t>)</w:t>
      </w:r>
      <w:r>
        <w:rPr>
          <w:rFonts w:hint="eastAsia"/>
          <w:noProof/>
        </w:rPr>
        <w:t>、供应链协同与信息共享</w:t>
      </w:r>
      <w:r>
        <w:rPr>
          <w:noProof/>
        </w:rPr>
        <w:tab/>
      </w:r>
      <w:r>
        <w:rPr>
          <w:noProof/>
        </w:rPr>
        <w:fldChar w:fldCharType="begin"/>
      </w:r>
      <w:r>
        <w:rPr>
          <w:noProof/>
        </w:rPr>
        <w:instrText xml:space="preserve"> PAGEREF _Toc153068792 \h </w:instrText>
      </w:r>
      <w:r>
        <w:rPr>
          <w:noProof/>
        </w:rPr>
        <w:fldChar w:fldCharType="separate"/>
      </w:r>
      <w:r>
        <w:rPr>
          <w:noProof/>
        </w:rPr>
        <w:t>65</w:t>
      </w:r>
      <w:r>
        <w:rPr>
          <w:noProof/>
        </w:rPr>
        <w:fldChar w:fldCharType="end"/>
      </w:r>
    </w:p>
    <w:p w:rsidR="00D35258">
      <w:pPr>
        <w:pStyle w:val="TOC1"/>
        <w:tabs>
          <w:tab w:val="right" w:leader="dot" w:pos="8296"/>
        </w:tabs>
        <w:rPr>
          <w:noProof/>
        </w:rPr>
      </w:pPr>
      <w:r>
        <w:rPr>
          <w:rFonts w:hint="eastAsia"/>
          <w:noProof/>
        </w:rPr>
        <w:t>十四、年托育项目管理与团队协作</w:t>
      </w:r>
      <w:r>
        <w:rPr>
          <w:noProof/>
        </w:rPr>
        <w:tab/>
      </w:r>
      <w:r>
        <w:rPr>
          <w:noProof/>
        </w:rPr>
        <w:fldChar w:fldCharType="begin"/>
      </w:r>
      <w:r>
        <w:rPr>
          <w:noProof/>
        </w:rPr>
        <w:instrText xml:space="preserve"> PAGEREF _Toc153068793 \h </w:instrText>
      </w:r>
      <w:r>
        <w:rPr>
          <w:noProof/>
        </w:rPr>
        <w:fldChar w:fldCharType="separate"/>
      </w:r>
      <w:r>
        <w:rPr>
          <w:noProof/>
        </w:rPr>
        <w:t>67</w:t>
      </w:r>
      <w:r>
        <w:rPr>
          <w:noProof/>
        </w:rPr>
        <w:fldChar w:fldCharType="end"/>
      </w:r>
    </w:p>
    <w:p w:rsidR="00D35258">
      <w:pPr>
        <w:pStyle w:val="TOC2"/>
        <w:tabs>
          <w:tab w:val="right" w:leader="dot" w:pos="8296"/>
        </w:tabs>
        <w:rPr>
          <w:noProof/>
        </w:rPr>
      </w:pPr>
      <w:r>
        <w:rPr>
          <w:noProof/>
        </w:rPr>
        <w:t>(</w:t>
      </w:r>
      <w:r>
        <w:rPr>
          <w:rFonts w:hint="eastAsia"/>
          <w:noProof/>
        </w:rPr>
        <w:t>一</w:t>
      </w:r>
      <w:r>
        <w:rPr>
          <w:noProof/>
        </w:rPr>
        <w:t>)</w:t>
      </w:r>
      <w:r>
        <w:rPr>
          <w:rFonts w:hint="eastAsia"/>
          <w:noProof/>
        </w:rPr>
        <w:t>、年托育项目管理方法论</w:t>
      </w:r>
      <w:r>
        <w:rPr>
          <w:noProof/>
        </w:rPr>
        <w:tab/>
      </w:r>
      <w:r>
        <w:rPr>
          <w:noProof/>
        </w:rPr>
        <w:fldChar w:fldCharType="begin"/>
      </w:r>
      <w:r>
        <w:rPr>
          <w:noProof/>
        </w:rPr>
        <w:instrText xml:space="preserve"> PAGEREF _Toc153068794 \h </w:instrText>
      </w:r>
      <w:r>
        <w:rPr>
          <w:noProof/>
        </w:rPr>
        <w:fldChar w:fldCharType="separate"/>
      </w:r>
      <w:r>
        <w:rPr>
          <w:noProof/>
        </w:rPr>
        <w:t>67</w:t>
      </w:r>
      <w:r>
        <w:rPr>
          <w:noProof/>
        </w:rPr>
        <w:fldChar w:fldCharType="end"/>
      </w:r>
    </w:p>
    <w:p w:rsidR="00D35258">
      <w:pPr>
        <w:pStyle w:val="TOC2"/>
        <w:tabs>
          <w:tab w:val="right" w:leader="dot" w:pos="8296"/>
        </w:tabs>
        <w:rPr>
          <w:noProof/>
        </w:rPr>
      </w:pPr>
      <w:r>
        <w:rPr>
          <w:noProof/>
        </w:rPr>
        <w:t>(</w:t>
      </w:r>
      <w:r>
        <w:rPr>
          <w:rFonts w:hint="eastAsia"/>
          <w:noProof/>
        </w:rPr>
        <w:t>二</w:t>
      </w:r>
      <w:r>
        <w:rPr>
          <w:noProof/>
        </w:rPr>
        <w:t>)</w:t>
      </w:r>
      <w:r>
        <w:rPr>
          <w:rFonts w:hint="eastAsia"/>
          <w:noProof/>
        </w:rPr>
        <w:t>、年托育项目计划与进度管理</w:t>
      </w:r>
      <w:r>
        <w:rPr>
          <w:noProof/>
        </w:rPr>
        <w:tab/>
      </w:r>
      <w:r>
        <w:rPr>
          <w:noProof/>
        </w:rPr>
        <w:fldChar w:fldCharType="begin"/>
      </w:r>
      <w:r>
        <w:rPr>
          <w:noProof/>
        </w:rPr>
        <w:instrText xml:space="preserve"> PAGEREF _Toc153068795 \h </w:instrText>
      </w:r>
      <w:r>
        <w:rPr>
          <w:noProof/>
        </w:rPr>
        <w:fldChar w:fldCharType="separate"/>
      </w:r>
      <w:r>
        <w:rPr>
          <w:noProof/>
        </w:rPr>
        <w:t>68</w:t>
      </w:r>
      <w:r>
        <w:rPr>
          <w:noProof/>
        </w:rPr>
        <w:fldChar w:fldCharType="end"/>
      </w:r>
    </w:p>
    <w:p w:rsidR="00D35258">
      <w:pPr>
        <w:pStyle w:val="TOC2"/>
        <w:tabs>
          <w:tab w:val="right" w:leader="dot" w:pos="8296"/>
        </w:tabs>
        <w:rPr>
          <w:noProof/>
        </w:rPr>
      </w:pPr>
      <w:r>
        <w:rPr>
          <w:noProof/>
        </w:rPr>
        <w:t>(</w:t>
      </w:r>
      <w:r>
        <w:rPr>
          <w:rFonts w:hint="eastAsia"/>
          <w:noProof/>
        </w:rPr>
        <w:t>三</w:t>
      </w:r>
      <w:r>
        <w:rPr>
          <w:noProof/>
        </w:rPr>
        <w:t>)</w:t>
      </w:r>
      <w:r>
        <w:rPr>
          <w:rFonts w:hint="eastAsia"/>
          <w:noProof/>
        </w:rPr>
        <w:t>、团队组建与角色分工</w:t>
      </w:r>
      <w:r>
        <w:rPr>
          <w:noProof/>
        </w:rPr>
        <w:tab/>
      </w:r>
      <w:r>
        <w:rPr>
          <w:noProof/>
        </w:rPr>
        <w:fldChar w:fldCharType="begin"/>
      </w:r>
      <w:r>
        <w:rPr>
          <w:noProof/>
        </w:rPr>
        <w:instrText xml:space="preserve"> PAGEREF _Toc153068796 \h </w:instrText>
      </w:r>
      <w:r>
        <w:rPr>
          <w:noProof/>
        </w:rPr>
        <w:fldChar w:fldCharType="separate"/>
      </w:r>
      <w:r>
        <w:rPr>
          <w:noProof/>
        </w:rPr>
        <w:t>68</w:t>
      </w:r>
      <w:r>
        <w:rPr>
          <w:noProof/>
        </w:rPr>
        <w:fldChar w:fldCharType="end"/>
      </w:r>
    </w:p>
    <w:p w:rsidR="00D35258">
      <w:pPr>
        <w:pStyle w:val="TOC2"/>
        <w:tabs>
          <w:tab w:val="right" w:leader="dot" w:pos="8296"/>
        </w:tabs>
        <w:rPr>
          <w:noProof/>
        </w:rPr>
      </w:pPr>
      <w:r>
        <w:rPr>
          <w:noProof/>
        </w:rPr>
        <w:t>(</w:t>
      </w:r>
      <w:r>
        <w:rPr>
          <w:rFonts w:hint="eastAsia"/>
          <w:noProof/>
        </w:rPr>
        <w:t>四</w:t>
      </w:r>
      <w:r>
        <w:rPr>
          <w:noProof/>
        </w:rPr>
        <w:t>)</w:t>
      </w:r>
      <w:r>
        <w:rPr>
          <w:rFonts w:hint="eastAsia"/>
          <w:noProof/>
        </w:rPr>
        <w:t>、沟通与协作机制</w:t>
      </w:r>
      <w:r>
        <w:rPr>
          <w:noProof/>
        </w:rPr>
        <w:tab/>
      </w:r>
      <w:r>
        <w:rPr>
          <w:noProof/>
        </w:rPr>
        <w:fldChar w:fldCharType="begin"/>
      </w:r>
      <w:r>
        <w:rPr>
          <w:noProof/>
        </w:rPr>
        <w:instrText xml:space="preserve"> PAGEREF _Toc153068797 \h </w:instrText>
      </w:r>
      <w:r>
        <w:rPr>
          <w:noProof/>
        </w:rPr>
        <w:fldChar w:fldCharType="separate"/>
      </w:r>
      <w:r>
        <w:rPr>
          <w:noProof/>
        </w:rPr>
        <w:t>69</w:t>
      </w:r>
      <w:r>
        <w:rPr>
          <w:noProof/>
        </w:rPr>
        <w:fldChar w:fldCharType="end"/>
      </w:r>
    </w:p>
    <w:p w:rsidR="00D35258">
      <w:pPr>
        <w:pStyle w:val="TOC2"/>
        <w:tabs>
          <w:tab w:val="right" w:leader="dot" w:pos="8296"/>
        </w:tabs>
        <w:rPr>
          <w:noProof/>
        </w:rPr>
      </w:pPr>
      <w:r>
        <w:rPr>
          <w:noProof/>
        </w:rPr>
        <w:t>(</w:t>
      </w:r>
      <w:r>
        <w:rPr>
          <w:rFonts w:hint="eastAsia"/>
          <w:noProof/>
        </w:rPr>
        <w:t>五</w:t>
      </w:r>
      <w:r>
        <w:rPr>
          <w:noProof/>
        </w:rPr>
        <w:t>)</w:t>
      </w:r>
      <w:r>
        <w:rPr>
          <w:rFonts w:hint="eastAsia"/>
          <w:noProof/>
        </w:rPr>
        <w:t>、年托育项目风险管理与应对</w:t>
      </w:r>
      <w:r>
        <w:rPr>
          <w:noProof/>
        </w:rPr>
        <w:tab/>
      </w:r>
      <w:r>
        <w:rPr>
          <w:noProof/>
        </w:rPr>
        <w:fldChar w:fldCharType="begin"/>
      </w:r>
      <w:r>
        <w:rPr>
          <w:noProof/>
        </w:rPr>
        <w:instrText xml:space="preserve"> PAGEREF _Toc153068798 \h </w:instrText>
      </w:r>
      <w:r>
        <w:rPr>
          <w:noProof/>
        </w:rPr>
        <w:fldChar w:fldCharType="separate"/>
      </w:r>
      <w:r>
        <w:rPr>
          <w:noProof/>
        </w:rPr>
        <w:t>69</w:t>
      </w:r>
      <w:r>
        <w:rPr>
          <w:noProof/>
        </w:rPr>
        <w:fldChar w:fldCharType="end"/>
      </w:r>
    </w:p>
    <w:p w:rsidR="00D35258">
      <w:pPr>
        <w:pStyle w:val="TOC1"/>
        <w:tabs>
          <w:tab w:val="right" w:leader="dot" w:pos="8296"/>
        </w:tabs>
        <w:rPr>
          <w:noProof/>
        </w:rPr>
      </w:pPr>
      <w:r>
        <w:rPr>
          <w:rFonts w:hint="eastAsia"/>
          <w:noProof/>
        </w:rPr>
        <w:t>十五、公司治理与法律合规</w:t>
      </w:r>
      <w:r>
        <w:rPr>
          <w:noProof/>
        </w:rPr>
        <w:tab/>
      </w:r>
      <w:r>
        <w:rPr>
          <w:noProof/>
        </w:rPr>
        <w:fldChar w:fldCharType="begin"/>
      </w:r>
      <w:r>
        <w:rPr>
          <w:noProof/>
        </w:rPr>
        <w:instrText xml:space="preserve"> PAGEREF _Toc153068799 \h </w:instrText>
      </w:r>
      <w:r>
        <w:rPr>
          <w:noProof/>
        </w:rPr>
        <w:fldChar w:fldCharType="separate"/>
      </w:r>
      <w:r>
        <w:rPr>
          <w:noProof/>
        </w:rPr>
        <w:t>70</w:t>
      </w:r>
      <w:r>
        <w:rPr>
          <w:noProof/>
        </w:rPr>
        <w:fldChar w:fldCharType="end"/>
      </w:r>
    </w:p>
    <w:p w:rsidR="00D35258">
      <w:pPr>
        <w:pStyle w:val="TOC2"/>
        <w:tabs>
          <w:tab w:val="right" w:leader="dot" w:pos="8296"/>
        </w:tabs>
        <w:rPr>
          <w:noProof/>
        </w:rPr>
      </w:pPr>
      <w:r>
        <w:rPr>
          <w:noProof/>
        </w:rPr>
        <w:t>(</w:t>
      </w:r>
      <w:r>
        <w:rPr>
          <w:rFonts w:hint="eastAsia"/>
          <w:noProof/>
        </w:rPr>
        <w:t>一</w:t>
      </w:r>
      <w:r>
        <w:rPr>
          <w:noProof/>
        </w:rPr>
        <w:t>)</w:t>
      </w:r>
      <w:r>
        <w:rPr>
          <w:rFonts w:hint="eastAsia"/>
          <w:noProof/>
        </w:rPr>
        <w:t>、公司治理结构</w:t>
      </w:r>
      <w:r>
        <w:rPr>
          <w:noProof/>
        </w:rPr>
        <w:tab/>
      </w:r>
      <w:r>
        <w:rPr>
          <w:noProof/>
        </w:rPr>
        <w:fldChar w:fldCharType="begin"/>
      </w:r>
      <w:r>
        <w:rPr>
          <w:noProof/>
        </w:rPr>
        <w:instrText xml:space="preserve"> PAGEREF _Toc153068800 \h </w:instrText>
      </w:r>
      <w:r>
        <w:rPr>
          <w:noProof/>
        </w:rPr>
        <w:fldChar w:fldCharType="separate"/>
      </w:r>
      <w:r>
        <w:rPr>
          <w:noProof/>
        </w:rPr>
        <w:t>70</w:t>
      </w:r>
      <w:r>
        <w:rPr>
          <w:noProof/>
        </w:rPr>
        <w:fldChar w:fldCharType="end"/>
      </w:r>
    </w:p>
    <w:p w:rsidR="00D35258">
      <w:pPr>
        <w:pStyle w:val="TOC2"/>
        <w:tabs>
          <w:tab w:val="right" w:leader="dot" w:pos="8296"/>
        </w:tabs>
        <w:rPr>
          <w:noProof/>
        </w:rPr>
      </w:pPr>
      <w:r>
        <w:rPr>
          <w:noProof/>
        </w:rPr>
        <w:t>(</w:t>
      </w:r>
      <w:r>
        <w:rPr>
          <w:rFonts w:hint="eastAsia"/>
          <w:noProof/>
        </w:rPr>
        <w:t>二</w:t>
      </w:r>
      <w:r>
        <w:rPr>
          <w:noProof/>
        </w:rPr>
        <w:t>)</w:t>
      </w:r>
      <w:r>
        <w:rPr>
          <w:rFonts w:hint="eastAsia"/>
          <w:noProof/>
        </w:rPr>
        <w:t>、董事会运作与决策</w:t>
      </w:r>
      <w:r>
        <w:rPr>
          <w:noProof/>
        </w:rPr>
        <w:tab/>
      </w:r>
      <w:r>
        <w:rPr>
          <w:noProof/>
        </w:rPr>
        <w:fldChar w:fldCharType="begin"/>
      </w:r>
      <w:r>
        <w:rPr>
          <w:noProof/>
        </w:rPr>
        <w:instrText xml:space="preserve"> PAGEREF _Toc153068801 \h </w:instrText>
      </w:r>
      <w:r>
        <w:rPr>
          <w:noProof/>
        </w:rPr>
        <w:fldChar w:fldCharType="separate"/>
      </w:r>
      <w:r>
        <w:rPr>
          <w:noProof/>
        </w:rPr>
        <w:t>71</w:t>
      </w:r>
      <w:r>
        <w:rPr>
          <w:noProof/>
        </w:rPr>
        <w:fldChar w:fldCharType="end"/>
      </w:r>
    </w:p>
    <w:p w:rsidR="00D35258">
      <w:pPr>
        <w:pStyle w:val="TOC2"/>
        <w:tabs>
          <w:tab w:val="right" w:leader="dot" w:pos="8296"/>
        </w:tabs>
        <w:rPr>
          <w:noProof/>
        </w:rPr>
      </w:pPr>
      <w:r>
        <w:rPr>
          <w:noProof/>
        </w:rPr>
        <w:t>(</w:t>
      </w:r>
      <w:r>
        <w:rPr>
          <w:rFonts w:hint="eastAsia"/>
          <w:noProof/>
        </w:rPr>
        <w:t>三</w:t>
      </w:r>
      <w:r>
        <w:rPr>
          <w:noProof/>
        </w:rPr>
        <w:t>)</w:t>
      </w:r>
      <w:r>
        <w:rPr>
          <w:rFonts w:hint="eastAsia"/>
          <w:noProof/>
        </w:rPr>
        <w:t>、内部控制与审计</w:t>
      </w:r>
      <w:r>
        <w:rPr>
          <w:noProof/>
        </w:rPr>
        <w:tab/>
      </w:r>
      <w:r>
        <w:rPr>
          <w:noProof/>
        </w:rPr>
        <w:fldChar w:fldCharType="begin"/>
      </w:r>
      <w:r>
        <w:rPr>
          <w:noProof/>
        </w:rPr>
        <w:instrText xml:space="preserve"> PAGEREF _Toc153068802 \h </w:instrText>
      </w:r>
      <w:r>
        <w:rPr>
          <w:noProof/>
        </w:rPr>
        <w:fldChar w:fldCharType="separate"/>
      </w:r>
      <w:r>
        <w:rPr>
          <w:noProof/>
        </w:rPr>
        <w:t>73</w:t>
      </w:r>
      <w:r>
        <w:rPr>
          <w:noProof/>
        </w:rPr>
        <w:fldChar w:fldCharType="end"/>
      </w:r>
    </w:p>
    <w:p w:rsidR="00D35258">
      <w:pPr>
        <w:pStyle w:val="TOC2"/>
        <w:tabs>
          <w:tab w:val="right" w:leader="dot" w:pos="8296"/>
        </w:tabs>
        <w:rPr>
          <w:noProof/>
        </w:rPr>
      </w:pPr>
      <w:r>
        <w:rPr>
          <w:noProof/>
        </w:rPr>
        <w:t>(</w:t>
      </w:r>
      <w:r>
        <w:rPr>
          <w:rFonts w:hint="eastAsia"/>
          <w:noProof/>
        </w:rPr>
        <w:t>四</w:t>
      </w:r>
      <w:r>
        <w:rPr>
          <w:noProof/>
        </w:rPr>
        <w:t>)</w:t>
      </w:r>
      <w:r>
        <w:rPr>
          <w:rFonts w:hint="eastAsia"/>
          <w:noProof/>
        </w:rPr>
        <w:t>、法律法规合规体系</w:t>
      </w:r>
      <w:r>
        <w:rPr>
          <w:noProof/>
        </w:rPr>
        <w:tab/>
      </w:r>
      <w:r>
        <w:rPr>
          <w:noProof/>
        </w:rPr>
        <w:fldChar w:fldCharType="begin"/>
      </w:r>
      <w:r>
        <w:rPr>
          <w:noProof/>
        </w:rPr>
        <w:instrText xml:space="preserve"> PAGEREF _Toc153068803 \h </w:instrText>
      </w:r>
      <w:r>
        <w:rPr>
          <w:noProof/>
        </w:rPr>
        <w:fldChar w:fldCharType="separate"/>
      </w:r>
      <w:r>
        <w:rPr>
          <w:noProof/>
        </w:rPr>
        <w:t>74</w:t>
      </w:r>
      <w:r>
        <w:rPr>
          <w:noProof/>
        </w:rPr>
        <w:fldChar w:fldCharType="end"/>
      </w:r>
    </w:p>
    <w:p w:rsidR="00D35258">
      <w:pPr>
        <w:pStyle w:val="TOC2"/>
        <w:tabs>
          <w:tab w:val="right" w:leader="dot" w:pos="8296"/>
        </w:tabs>
        <w:rPr>
          <w:noProof/>
        </w:rPr>
      </w:pPr>
      <w:r>
        <w:rPr>
          <w:noProof/>
        </w:rPr>
        <w:t>(</w:t>
      </w:r>
      <w:r>
        <w:rPr>
          <w:rFonts w:hint="eastAsia"/>
          <w:noProof/>
        </w:rPr>
        <w:t>五</w:t>
      </w:r>
      <w:r>
        <w:rPr>
          <w:noProof/>
        </w:rPr>
        <w:t>)</w:t>
      </w:r>
      <w:r>
        <w:rPr>
          <w:rFonts w:hint="eastAsia"/>
          <w:noProof/>
        </w:rPr>
        <w:t>、企业社会责任与道德经营</w:t>
      </w:r>
      <w:r>
        <w:rPr>
          <w:noProof/>
        </w:rPr>
        <w:tab/>
      </w:r>
      <w:r>
        <w:rPr>
          <w:noProof/>
        </w:rPr>
        <w:fldChar w:fldCharType="begin"/>
      </w:r>
      <w:r>
        <w:rPr>
          <w:noProof/>
        </w:rPr>
        <w:instrText xml:space="preserve"> PAGEREF _Toc153068804 \h </w:instrText>
      </w:r>
      <w:r>
        <w:rPr>
          <w:noProof/>
        </w:rPr>
        <w:fldChar w:fldCharType="separate"/>
      </w:r>
      <w:r>
        <w:rPr>
          <w:noProof/>
        </w:rPr>
        <w:t>76</w:t>
      </w:r>
      <w:r>
        <w:rPr>
          <w:noProof/>
        </w:rPr>
        <w:fldChar w:fldCharType="end"/>
      </w:r>
    </w:p>
    <w:p w:rsidR="00D35258" w:rsidP="00D35258">
      <w:pPr>
        <w:widowControl/>
        <w:jc w:val="center"/>
        <w:rPr>
          <w:b/>
          <w:bCs/>
          <w:kern w:val="44"/>
          <w:sz w:val="44"/>
          <w:szCs w:val="44"/>
        </w:rPr>
        <w:sectPr>
          <w:type w:val="nextPage"/>
          <w:pgSz w:w="11906" w:h="16838"/>
          <w:pgMar w:top="1440" w:right="1800" w:bottom="1440" w:left="1800" w:header="851" w:footer="992" w:gutter="0"/>
          <w:pgNumType w:start="3"/>
          <w:cols w:space="425"/>
          <w:titlePg w:val="0"/>
          <w:docGrid w:type="lines" w:linePitch="312"/>
        </w:sectPr>
      </w:pPr>
      <w:r>
        <w:fldChar w:fldCharType="end"/>
      </w:r>
    </w:p>
    <w:p w:rsidR="00D35258" w:rsidP="00D35258">
      <w:pPr>
        <w:pStyle w:val="Heading1"/>
        <w:jc w:val="center"/>
        <w:rPr>
          <w:rFonts w:hint="eastAsia"/>
        </w:rPr>
      </w:pPr>
      <w:bookmarkStart w:id="1" w:name="_Toc153068722"/>
      <w:r w:rsidRPr="00D35258">
        <w:rPr>
          <w:rFonts w:hint="eastAsia"/>
        </w:rPr>
        <w:t>概论</w:t>
      </w:r>
      <w:bookmarkEnd w:id="1"/>
    </w:p>
    <w:p w:rsidR="00D35258" w:rsidP="00D35258">
      <w:pPr>
        <w:ind w:firstLine="560" w:firstLineChars="200"/>
        <w:rPr>
          <w:rFonts w:ascii="仿宋" w:eastAsia="仿宋" w:hAnsi="仿宋" w:hint="eastAsia"/>
          <w:sz w:val="28"/>
        </w:rPr>
      </w:pPr>
      <w:r w:rsidRPr="00D35258">
        <w:rPr>
          <w:rFonts w:ascii="仿宋" w:eastAsia="仿宋" w:hAnsi="仿宋" w:hint="eastAsia"/>
          <w:sz w:val="28"/>
        </w:rPr>
        <w:t>本</w:t>
      </w:r>
      <w:r w:rsidRPr="00D35258">
        <w:rPr>
          <w:rFonts w:ascii="仿宋" w:eastAsia="仿宋" w:hAnsi="仿宋" w:hint="eastAsia"/>
          <w:sz w:val="28"/>
        </w:rPr>
        <w:t>项目投资分析及可行性报告</w:t>
      </w:r>
      <w:r w:rsidRPr="00D35258">
        <w:rPr>
          <w:rFonts w:ascii="仿宋" w:eastAsia="仿宋" w:hAnsi="仿宋" w:hint="eastAsia"/>
          <w:sz w:val="28"/>
        </w:rPr>
        <w:t>是一个系统性的文档，旨在规范和指导年托育项目的实施过程。本方案的开展将包括年托育项目的目的和背景、需求分析、项目范围、时间计划、资源分配等重要内容。此方案的编写旨在促进知识和经验的交流，为相关人员提供一个共同认知的平台。请注意，本方案不可做为商业用途，只用作学习交流。</w:t>
      </w:r>
    </w:p>
    <w:p w:rsidR="00D35258" w:rsidP="00D35258">
      <w:pPr>
        <w:pStyle w:val="Heading1"/>
        <w:rPr>
          <w:rFonts w:hint="eastAsia"/>
        </w:rPr>
      </w:pPr>
      <w:bookmarkStart w:id="2" w:name="_Toc153068723"/>
      <w:r w:rsidRPr="00D35258">
        <w:rPr>
          <w:rFonts w:hint="eastAsia"/>
        </w:rPr>
        <w:t>一、土建工程方案</w:t>
      </w:r>
      <w:bookmarkEnd w:id="2"/>
    </w:p>
    <w:p w:rsidR="00D35258" w:rsidP="00D35258">
      <w:pPr>
        <w:pStyle w:val="Heading2"/>
        <w:rPr>
          <w:rFonts w:hint="eastAsia"/>
        </w:rPr>
      </w:pPr>
      <w:bookmarkStart w:id="3" w:name="_Toc153068724"/>
      <w:r w:rsidRPr="00D35258">
        <w:rPr>
          <w:rFonts w:hint="eastAsia"/>
        </w:rPr>
        <w:t>(</w:t>
      </w:r>
      <w:r w:rsidRPr="00D35258">
        <w:rPr>
          <w:rFonts w:hint="eastAsia"/>
        </w:rPr>
        <w:t>一</w:t>
      </w:r>
      <w:r w:rsidRPr="00D35258">
        <w:rPr>
          <w:rFonts w:hint="eastAsia"/>
        </w:rPr>
        <w:t>)</w:t>
      </w:r>
      <w:r w:rsidRPr="00D35258">
        <w:rPr>
          <w:rFonts w:hint="eastAsia"/>
        </w:rPr>
        <w:t>、建筑工程设计原则</w:t>
      </w:r>
      <w:bookmarkEnd w:id="3"/>
    </w:p>
    <w:p w:rsidR="00D35258" w:rsidRPr="00D35258" w:rsidP="00D35258">
      <w:pPr>
        <w:ind w:firstLine="560" w:firstLineChars="200"/>
        <w:rPr>
          <w:rFonts w:ascii="仿宋" w:eastAsia="仿宋" w:hAnsi="仿宋" w:hint="eastAsia"/>
          <w:sz w:val="28"/>
        </w:rPr>
      </w:pPr>
      <w:r w:rsidRPr="00D35258">
        <w:rPr>
          <w:rFonts w:ascii="仿宋" w:eastAsia="仿宋" w:hAnsi="仿宋" w:hint="eastAsia"/>
          <w:sz w:val="28"/>
        </w:rPr>
        <w:t>在年托育项目的建筑工程设计过程中，我们将遵循以下基本设计原则，以确保年托育项目的可持续发展和建筑结构的安全性：</w:t>
      </w:r>
    </w:p>
    <w:p w:rsidR="00D35258" w:rsidRPr="00D35258" w:rsidP="00D35258">
      <w:pPr>
        <w:ind w:firstLine="560" w:firstLineChars="200"/>
        <w:rPr>
          <w:rFonts w:ascii="仿宋" w:eastAsia="仿宋" w:hAnsi="仿宋" w:hint="eastAsia"/>
          <w:sz w:val="28"/>
        </w:rPr>
      </w:pPr>
      <w:r w:rsidRPr="00D35258">
        <w:rPr>
          <w:rFonts w:ascii="仿宋" w:eastAsia="仿宋" w:hAnsi="仿宋" w:hint="eastAsia"/>
          <w:sz w:val="28"/>
        </w:rPr>
        <w:t>结构合理性：</w:t>
      </w:r>
    </w:p>
    <w:p w:rsidR="00D35258" w:rsidRPr="00D35258" w:rsidP="00D35258">
      <w:pPr>
        <w:ind w:firstLine="560" w:firstLineChars="200"/>
        <w:rPr>
          <w:rFonts w:ascii="仿宋" w:eastAsia="仿宋" w:hAnsi="仿宋" w:hint="eastAsia"/>
          <w:sz w:val="28"/>
        </w:rPr>
      </w:pPr>
      <w:r w:rsidRPr="00D35258">
        <w:rPr>
          <w:rFonts w:ascii="仿宋" w:eastAsia="仿宋" w:hAnsi="仿宋" w:hint="eastAsia"/>
          <w:sz w:val="28"/>
        </w:rPr>
        <w:t>设计中将注重建筑结构的合理布局，以满足建筑物功能和使用的要求。结构设计应考虑到建筑的承重、抗震等基本力学原理，确保整体结构的牢固性和稳定性。</w:t>
      </w:r>
    </w:p>
    <w:p w:rsidR="00D35258" w:rsidRPr="00D35258" w:rsidP="00D35258">
      <w:pPr>
        <w:ind w:firstLine="560" w:firstLineChars="200"/>
        <w:rPr>
          <w:rFonts w:ascii="仿宋" w:eastAsia="仿宋" w:hAnsi="仿宋" w:hint="eastAsia"/>
          <w:sz w:val="28"/>
        </w:rPr>
      </w:pPr>
      <w:r w:rsidRPr="00D35258">
        <w:rPr>
          <w:rFonts w:ascii="仿宋" w:eastAsia="仿宋" w:hAnsi="仿宋" w:hint="eastAsia"/>
          <w:sz w:val="28"/>
        </w:rPr>
        <w:t>空间效能：</w:t>
      </w:r>
    </w:p>
    <w:p w:rsidR="00D35258" w:rsidRPr="00D35258" w:rsidP="00D35258">
      <w:pPr>
        <w:ind w:firstLine="560" w:firstLineChars="200"/>
        <w:rPr>
          <w:rFonts w:ascii="仿宋" w:eastAsia="仿宋" w:hAnsi="仿宋" w:hint="eastAsia"/>
          <w:sz w:val="28"/>
        </w:rPr>
      </w:pPr>
      <w:r w:rsidRPr="00D35258">
        <w:rPr>
          <w:rFonts w:ascii="仿宋" w:eastAsia="仿宋" w:hAnsi="仿宋" w:hint="eastAsia"/>
          <w:sz w:val="28"/>
        </w:rPr>
        <w:t>空间布局将充分考虑建筑功能分区、通风、采光等因素，确保室内空间的有效利用和人员流动的便捷性。同时，注重创造舒适的室内环境。</w:t>
      </w:r>
    </w:p>
    <w:p w:rsidR="00D35258" w:rsidRPr="00D35258" w:rsidP="00D35258">
      <w:pPr>
        <w:ind w:firstLine="560" w:firstLineChars="200"/>
        <w:rPr>
          <w:rFonts w:ascii="仿宋" w:eastAsia="仿宋" w:hAnsi="仿宋" w:hint="eastAsia"/>
          <w:sz w:val="28"/>
        </w:rPr>
      </w:pPr>
      <w:r w:rsidRPr="00D35258">
        <w:rPr>
          <w:rFonts w:ascii="仿宋" w:eastAsia="仿宋" w:hAnsi="仿宋" w:hint="eastAsia"/>
          <w:sz w:val="28"/>
        </w:rPr>
        <w:t>环保可持续性：</w:t>
      </w:r>
    </w:p>
    <w:p w:rsidR="00D35258" w:rsidRPr="00D35258" w:rsidP="00D35258">
      <w:pPr>
        <w:ind w:firstLine="560" w:firstLineChars="200"/>
        <w:rPr>
          <w:rFonts w:ascii="仿宋" w:eastAsia="仿宋" w:hAnsi="仿宋" w:hint="eastAsia"/>
          <w:sz w:val="28"/>
        </w:rPr>
        <w:sectPr>
          <w:type w:val="nextPage"/>
          <w:pgSz w:w="11906" w:h="16838"/>
          <w:pgMar w:top="1440" w:right="1800" w:bottom="1440" w:left="1800" w:header="851" w:footer="992" w:gutter="0"/>
          <w:pgNumType w:start="4"/>
          <w:cols w:space="425"/>
          <w:titlePg w:val="0"/>
          <w:docGrid w:type="lines" w:linePitch="312"/>
        </w:sectPr>
      </w:pPr>
      <w:r w:rsidRPr="00D35258">
        <w:rPr>
          <w:rFonts w:ascii="仿宋" w:eastAsia="仿宋" w:hAnsi="仿宋" w:hint="eastAsia"/>
          <w:sz w:val="28"/>
        </w:rPr>
        <w:t>设计中将引入环保材料、绿色施工技术，以减少对环境的负面影</w:t>
      </w:r>
    </w:p>
    <w:p w:rsidR="00D35258" w:rsidRPr="00D35258" w:rsidP="00D35258">
      <w:pPr>
        <w:ind w:firstLine="560" w:firstLineChars="200"/>
        <w:rPr>
          <w:rFonts w:ascii="仿宋" w:eastAsia="仿宋" w:hAnsi="仿宋" w:hint="eastAsia"/>
          <w:sz w:val="28"/>
        </w:rPr>
      </w:pPr>
      <w:r w:rsidRPr="00D35258">
        <w:rPr>
          <w:rFonts w:ascii="仿宋" w:eastAsia="仿宋" w:hAnsi="仿宋" w:hint="eastAsia"/>
          <w:sz w:val="28"/>
        </w:rPr>
        <w:t>响。优选可再生能源和高效能源利用方式，致力于打造绿色、低碳的建筑。</w:t>
      </w:r>
    </w:p>
    <w:p w:rsidR="00D35258" w:rsidRPr="00D35258" w:rsidP="00D35258">
      <w:pPr>
        <w:ind w:firstLine="560" w:firstLineChars="200"/>
        <w:rPr>
          <w:rFonts w:ascii="仿宋" w:eastAsia="仿宋" w:hAnsi="仿宋" w:hint="eastAsia"/>
          <w:sz w:val="28"/>
        </w:rPr>
      </w:pPr>
      <w:r w:rsidRPr="00D35258">
        <w:rPr>
          <w:rFonts w:ascii="仿宋" w:eastAsia="仿宋" w:hAnsi="仿宋" w:hint="eastAsia"/>
          <w:sz w:val="28"/>
        </w:rPr>
        <w:t>安全性和耐久性：</w:t>
      </w:r>
    </w:p>
    <w:p w:rsidR="00D35258" w:rsidRPr="00D35258" w:rsidP="00D35258">
      <w:pPr>
        <w:ind w:firstLine="560" w:firstLineChars="200"/>
        <w:rPr>
          <w:rFonts w:ascii="仿宋" w:eastAsia="仿宋" w:hAnsi="仿宋" w:hint="eastAsia"/>
          <w:sz w:val="28"/>
        </w:rPr>
      </w:pPr>
      <w:r w:rsidRPr="00D35258">
        <w:rPr>
          <w:rFonts w:ascii="仿宋" w:eastAsia="仿宋" w:hAnsi="仿宋" w:hint="eastAsia"/>
          <w:sz w:val="28"/>
        </w:rPr>
        <w:t>结构设计将符合国家和地方建筑结构设计规范，以确保建筑物在正常使用和可能发生的极端情况下的安全性。同时，注重材料的耐久性和抗腐蚀性，延长建筑的使用寿命。</w:t>
      </w:r>
    </w:p>
    <w:p w:rsidR="00D35258" w:rsidRPr="00D35258" w:rsidP="00D35258">
      <w:pPr>
        <w:ind w:firstLine="560" w:firstLineChars="200"/>
        <w:rPr>
          <w:rFonts w:ascii="仿宋" w:eastAsia="仿宋" w:hAnsi="仿宋" w:hint="eastAsia"/>
          <w:sz w:val="28"/>
        </w:rPr>
      </w:pPr>
      <w:r w:rsidRPr="00D35258">
        <w:rPr>
          <w:rFonts w:ascii="仿宋" w:eastAsia="仿宋" w:hAnsi="仿宋" w:hint="eastAsia"/>
          <w:sz w:val="28"/>
        </w:rPr>
        <w:t>文化和地域性：</w:t>
      </w:r>
    </w:p>
    <w:p w:rsidR="00D35258" w:rsidP="00D35258">
      <w:pPr>
        <w:ind w:firstLine="560" w:firstLineChars="200"/>
        <w:rPr>
          <w:rFonts w:ascii="仿宋" w:eastAsia="仿宋" w:hAnsi="仿宋" w:hint="eastAsia"/>
          <w:sz w:val="28"/>
        </w:rPr>
      </w:pPr>
      <w:r w:rsidRPr="00D35258">
        <w:rPr>
          <w:rFonts w:ascii="仿宋" w:eastAsia="仿宋" w:hAnsi="仿宋" w:hint="eastAsia"/>
          <w:sz w:val="28"/>
        </w:rPr>
        <w:t>在设计中将融入当地文化和地域特色，使建筑更好地融入周边环境。尊重当地的建筑传统和风格，同时融入现代设计元素，形成独特的建筑风貌。</w:t>
      </w:r>
    </w:p>
    <w:p w:rsidR="00D35258" w:rsidP="00D35258">
      <w:pPr>
        <w:pStyle w:val="Heading2"/>
      </w:pPr>
      <w:bookmarkStart w:id="4" w:name="_Toc153068725"/>
      <w:r w:rsidRPr="00D35258">
        <w:t>(</w:t>
      </w:r>
      <w:r w:rsidRPr="00D35258">
        <w:t>二</w:t>
      </w:r>
      <w:r w:rsidRPr="00D35258">
        <w:t>)</w:t>
      </w:r>
      <w:r w:rsidRPr="00D35258">
        <w:t>、年托育项目总平面设计要求</w:t>
      </w:r>
      <w:bookmarkEnd w:id="4"/>
    </w:p>
    <w:p w:rsidR="00D35258" w:rsidRPr="00D35258" w:rsidP="00D35258">
      <w:pPr>
        <w:ind w:firstLine="560" w:firstLineChars="200"/>
        <w:rPr>
          <w:rFonts w:ascii="仿宋" w:eastAsia="仿宋" w:hAnsi="仿宋" w:hint="eastAsia"/>
          <w:sz w:val="28"/>
        </w:rPr>
      </w:pPr>
      <w:r w:rsidRPr="00D35258">
        <w:rPr>
          <w:rFonts w:ascii="仿宋" w:eastAsia="仿宋" w:hAnsi="仿宋" w:hint="eastAsia"/>
          <w:sz w:val="28"/>
        </w:rPr>
        <w:t>年托育项目总平面设计将充分考虑以下要求，以确保整体设计满足工程的需要并符合相关规范：</w:t>
      </w:r>
    </w:p>
    <w:p w:rsidR="00D35258" w:rsidRPr="00D35258" w:rsidP="00D35258">
      <w:pPr>
        <w:ind w:firstLine="560" w:firstLineChars="200"/>
        <w:rPr>
          <w:rFonts w:ascii="仿宋" w:eastAsia="仿宋" w:hAnsi="仿宋" w:hint="eastAsia"/>
          <w:sz w:val="28"/>
        </w:rPr>
      </w:pPr>
      <w:r w:rsidRPr="00D35258">
        <w:rPr>
          <w:rFonts w:ascii="仿宋" w:eastAsia="仿宋" w:hAnsi="仿宋" w:hint="eastAsia"/>
          <w:sz w:val="28"/>
        </w:rPr>
        <w:t>功能分区明确：</w:t>
      </w:r>
    </w:p>
    <w:p w:rsidR="00D35258" w:rsidRPr="00D35258" w:rsidP="00D35258">
      <w:pPr>
        <w:ind w:firstLine="560" w:firstLineChars="200"/>
        <w:rPr>
          <w:rFonts w:ascii="仿宋" w:eastAsia="仿宋" w:hAnsi="仿宋" w:hint="eastAsia"/>
          <w:sz w:val="28"/>
        </w:rPr>
      </w:pPr>
      <w:r w:rsidRPr="00D35258">
        <w:rPr>
          <w:rFonts w:ascii="仿宋" w:eastAsia="仿宋" w:hAnsi="仿宋" w:hint="eastAsia"/>
          <w:sz w:val="28"/>
        </w:rPr>
        <w:t>根据建筑的实际用途和功能，划分合理的功能分区。确保不同功能区域之间的联系紧密，以提高整体工作效率。</w:t>
      </w:r>
    </w:p>
    <w:p w:rsidR="00D35258" w:rsidRPr="00D35258" w:rsidP="00D35258">
      <w:pPr>
        <w:ind w:firstLine="560" w:firstLineChars="200"/>
        <w:rPr>
          <w:rFonts w:ascii="仿宋" w:eastAsia="仿宋" w:hAnsi="仿宋" w:hint="eastAsia"/>
          <w:sz w:val="28"/>
        </w:rPr>
      </w:pPr>
      <w:r w:rsidRPr="00D35258">
        <w:rPr>
          <w:rFonts w:ascii="仿宋" w:eastAsia="仿宋" w:hAnsi="仿宋" w:hint="eastAsia"/>
          <w:sz w:val="28"/>
        </w:rPr>
        <w:t>通风和采光：</w:t>
      </w:r>
    </w:p>
    <w:p w:rsidR="00D35258" w:rsidRPr="00D35258" w:rsidP="00D35258">
      <w:pPr>
        <w:ind w:firstLine="560" w:firstLineChars="200"/>
        <w:rPr>
          <w:rFonts w:ascii="仿宋" w:eastAsia="仿宋" w:hAnsi="仿宋" w:hint="eastAsia"/>
          <w:sz w:val="28"/>
        </w:rPr>
      </w:pPr>
      <w:r w:rsidRPr="00D35258">
        <w:rPr>
          <w:rFonts w:ascii="仿宋" w:eastAsia="仿宋" w:hAnsi="仿宋" w:hint="eastAsia"/>
          <w:sz w:val="28"/>
        </w:rPr>
        <w:t>通过科学合理的空间布局，保证建筑内部通风良好、采光充足。合理设置窗户和通风口，优化空气流通，提高室内环境质量。</w:t>
      </w:r>
    </w:p>
    <w:p w:rsidR="00D35258" w:rsidRPr="00D35258" w:rsidP="00D35258">
      <w:pPr>
        <w:ind w:firstLine="560" w:firstLineChars="200"/>
        <w:rPr>
          <w:rFonts w:ascii="仿宋" w:eastAsia="仿宋" w:hAnsi="仿宋" w:hint="eastAsia"/>
          <w:sz w:val="28"/>
        </w:rPr>
      </w:pPr>
      <w:r w:rsidRPr="00D35258">
        <w:rPr>
          <w:rFonts w:ascii="仿宋" w:eastAsia="仿宋" w:hAnsi="仿宋" w:hint="eastAsia"/>
          <w:sz w:val="28"/>
        </w:rPr>
        <w:t>交通流线优化：</w:t>
      </w:r>
    </w:p>
    <w:p w:rsidR="00D35258" w:rsidRPr="00D35258" w:rsidP="00D35258">
      <w:pPr>
        <w:ind w:firstLine="560" w:firstLineChars="200"/>
        <w:rPr>
          <w:rFonts w:ascii="仿宋" w:eastAsia="仿宋" w:hAnsi="仿宋" w:hint="eastAsia"/>
          <w:sz w:val="28"/>
        </w:rPr>
        <w:sectPr>
          <w:type w:val="nextPage"/>
          <w:pgSz w:w="11906" w:h="16838"/>
          <w:pgMar w:top="1440" w:right="1800" w:bottom="1440" w:left="1800" w:header="851" w:footer="992" w:gutter="0"/>
          <w:pgNumType w:start="5"/>
          <w:cols w:space="425"/>
          <w:titlePg w:val="0"/>
          <w:docGrid w:type="lines" w:linePitch="312"/>
        </w:sectPr>
      </w:pPr>
      <w:r w:rsidRPr="00D35258">
        <w:rPr>
          <w:rFonts w:ascii="仿宋" w:eastAsia="仿宋" w:hAnsi="仿宋" w:hint="eastAsia"/>
          <w:sz w:val="28"/>
        </w:rPr>
        <w:t>考虑员工和访客的交通流线，设置合适的通道和楼梯，确保人员</w:t>
      </w:r>
    </w:p>
    <w:p w:rsidR="00D35258" w:rsidRPr="00D35258" w:rsidP="00D35258">
      <w:pPr>
        <w:ind w:firstLine="560" w:firstLineChars="200"/>
        <w:rPr>
          <w:rFonts w:ascii="仿宋" w:eastAsia="仿宋" w:hAnsi="仿宋" w:hint="eastAsia"/>
          <w:sz w:val="28"/>
        </w:rPr>
      </w:pPr>
      <w:r w:rsidRPr="00D35258">
        <w:rPr>
          <w:rFonts w:ascii="仿宋" w:eastAsia="仿宋" w:hAnsi="仿宋" w:hint="eastAsia"/>
          <w:sz w:val="28"/>
        </w:rPr>
        <w:t>流动的便捷性。在紧急情况下，设有安全疏散通道和设施。</w:t>
      </w:r>
    </w:p>
    <w:p w:rsidR="00D35258" w:rsidRPr="00D35258" w:rsidP="00D35258">
      <w:pPr>
        <w:ind w:firstLine="560" w:firstLineChars="200"/>
        <w:rPr>
          <w:rFonts w:ascii="仿宋" w:eastAsia="仿宋" w:hAnsi="仿宋" w:hint="eastAsia"/>
          <w:sz w:val="28"/>
        </w:rPr>
      </w:pPr>
      <w:r w:rsidRPr="00D35258">
        <w:rPr>
          <w:rFonts w:ascii="仿宋" w:eastAsia="仿宋" w:hAnsi="仿宋" w:hint="eastAsia"/>
          <w:sz w:val="28"/>
        </w:rPr>
        <w:t>绿化和景观设计：</w:t>
      </w:r>
    </w:p>
    <w:p w:rsidR="00D35258" w:rsidRPr="00D35258" w:rsidP="00D35258">
      <w:pPr>
        <w:ind w:firstLine="560" w:firstLineChars="200"/>
        <w:rPr>
          <w:rFonts w:ascii="仿宋" w:eastAsia="仿宋" w:hAnsi="仿宋" w:hint="eastAsia"/>
          <w:sz w:val="28"/>
        </w:rPr>
      </w:pPr>
      <w:r w:rsidRPr="00D35258">
        <w:rPr>
          <w:rFonts w:ascii="仿宋" w:eastAsia="仿宋" w:hAnsi="仿宋" w:hint="eastAsia"/>
          <w:sz w:val="28"/>
        </w:rPr>
        <w:t>在总平面设计中，将考虑绿化带和景观区域，营造舒适的工作环境。合理利用空地，增加绿植和休闲区，提升员工的工作满意度。</w:t>
      </w:r>
    </w:p>
    <w:p w:rsidR="00D35258" w:rsidRPr="00D35258" w:rsidP="00D35258">
      <w:pPr>
        <w:ind w:firstLine="560" w:firstLineChars="200"/>
        <w:rPr>
          <w:rFonts w:ascii="仿宋" w:eastAsia="仿宋" w:hAnsi="仿宋" w:hint="eastAsia"/>
          <w:sz w:val="28"/>
        </w:rPr>
      </w:pPr>
      <w:r w:rsidRPr="00D35258">
        <w:rPr>
          <w:rFonts w:ascii="仿宋" w:eastAsia="仿宋" w:hAnsi="仿宋" w:hint="eastAsia"/>
          <w:sz w:val="28"/>
        </w:rPr>
        <w:t>车辆和物流通道：</w:t>
      </w:r>
    </w:p>
    <w:p w:rsidR="00D35258" w:rsidP="00D35258">
      <w:pPr>
        <w:ind w:firstLine="560" w:firstLineChars="200"/>
        <w:rPr>
          <w:rFonts w:ascii="仿宋" w:eastAsia="仿宋" w:hAnsi="仿宋" w:hint="eastAsia"/>
          <w:sz w:val="28"/>
        </w:rPr>
      </w:pPr>
      <w:r w:rsidRPr="00D35258">
        <w:rPr>
          <w:rFonts w:ascii="仿宋" w:eastAsia="仿宋" w:hAnsi="仿宋" w:hint="eastAsia"/>
          <w:sz w:val="28"/>
        </w:rPr>
        <w:t>为确保物流的顺畅，设置合适的车辆通道和卸货区域。根据需要，考虑货车和员工车辆的停车和通行。</w:t>
      </w:r>
    </w:p>
    <w:p w:rsidR="00D35258" w:rsidP="00D35258">
      <w:pPr>
        <w:pStyle w:val="Heading2"/>
      </w:pPr>
      <w:bookmarkStart w:id="5" w:name="_Toc153068726"/>
      <w:r w:rsidRPr="00D35258">
        <w:t>(</w:t>
      </w:r>
      <w:r w:rsidRPr="00D35258">
        <w:t>三</w:t>
      </w:r>
      <w:r w:rsidRPr="00D35258">
        <w:t>)</w:t>
      </w:r>
      <w:r w:rsidRPr="00D35258">
        <w:t>、土建工程设计年限及安全等级</w:t>
      </w:r>
      <w:bookmarkEnd w:id="5"/>
    </w:p>
    <w:p w:rsidR="00D35258" w:rsidRPr="00D35258" w:rsidP="00D35258">
      <w:pPr>
        <w:ind w:firstLine="560" w:firstLineChars="200"/>
        <w:rPr>
          <w:rFonts w:ascii="仿宋" w:eastAsia="仿宋" w:hAnsi="仿宋" w:hint="eastAsia"/>
          <w:sz w:val="28"/>
        </w:rPr>
      </w:pPr>
      <w:r w:rsidRPr="00D35258">
        <w:rPr>
          <w:rFonts w:ascii="仿宋" w:eastAsia="仿宋" w:hAnsi="仿宋" w:hint="eastAsia"/>
          <w:sz w:val="28"/>
        </w:rPr>
        <w:t>设计年限：</w:t>
      </w:r>
    </w:p>
    <w:p w:rsidR="00D35258" w:rsidRPr="00D35258" w:rsidP="00D35258">
      <w:pPr>
        <w:ind w:firstLine="560" w:firstLineChars="200"/>
        <w:rPr>
          <w:rFonts w:ascii="仿宋" w:eastAsia="仿宋" w:hAnsi="仿宋" w:hint="eastAsia"/>
          <w:sz w:val="28"/>
        </w:rPr>
      </w:pPr>
      <w:r w:rsidRPr="00D35258">
        <w:rPr>
          <w:rFonts w:ascii="仿宋" w:eastAsia="仿宋" w:hAnsi="仿宋" w:hint="eastAsia"/>
          <w:sz w:val="28"/>
        </w:rPr>
        <w:t>土建工程的设计年限将根据国家相关标准和规范制定。通常，我们将综合考虑建筑用途、结构类型以及所处环境等因素，制定合理的设计年限。该设计年限旨在保障建筑在一定时期内保持结构完整、稳定，适应年托育项目的实际使用需要。</w:t>
      </w:r>
    </w:p>
    <w:p w:rsidR="00D35258" w:rsidRPr="00D35258" w:rsidP="00D35258">
      <w:pPr>
        <w:ind w:firstLine="560" w:firstLineChars="200"/>
        <w:rPr>
          <w:rFonts w:ascii="仿宋" w:eastAsia="仿宋" w:hAnsi="仿宋" w:hint="eastAsia"/>
          <w:sz w:val="28"/>
        </w:rPr>
      </w:pPr>
      <w:r w:rsidRPr="00D35258">
        <w:rPr>
          <w:rFonts w:ascii="仿宋" w:eastAsia="仿宋" w:hAnsi="仿宋" w:hint="eastAsia"/>
          <w:sz w:val="28"/>
        </w:rPr>
        <w:t>安全等级：</w:t>
      </w:r>
    </w:p>
    <w:p w:rsidR="00D35258" w:rsidRPr="00D35258" w:rsidP="00D35258">
      <w:pPr>
        <w:ind w:firstLine="560" w:firstLineChars="200"/>
        <w:rPr>
          <w:rFonts w:ascii="仿宋" w:eastAsia="仿宋" w:hAnsi="仿宋" w:hint="eastAsia"/>
          <w:sz w:val="28"/>
        </w:rPr>
      </w:pPr>
      <w:r w:rsidRPr="00D35258">
        <w:rPr>
          <w:rFonts w:ascii="仿宋" w:eastAsia="仿宋" w:hAnsi="仿宋" w:hint="eastAsia"/>
          <w:sz w:val="28"/>
        </w:rPr>
        <w:t>土建工程的安全等级是基于结构的承载能力、抗震性能、耐久性等多方面考虑而确定的。我们将遵循国家相关建筑设计规范，为土建工程确定适当的安全等级。这包括但不限于：</w:t>
      </w:r>
    </w:p>
    <w:p w:rsidR="00D35258" w:rsidRPr="00D35258" w:rsidP="00D35258">
      <w:pPr>
        <w:ind w:firstLine="560" w:firstLineChars="200"/>
        <w:rPr>
          <w:rFonts w:ascii="仿宋" w:eastAsia="仿宋" w:hAnsi="仿宋" w:hint="eastAsia"/>
          <w:sz w:val="28"/>
        </w:rPr>
      </w:pPr>
      <w:r w:rsidRPr="00D35258">
        <w:rPr>
          <w:rFonts w:ascii="仿宋" w:eastAsia="仿宋" w:hAnsi="仿宋" w:hint="eastAsia"/>
          <w:sz w:val="28"/>
        </w:rPr>
        <w:t>抗震设防烈度：</w:t>
      </w:r>
    </w:p>
    <w:p w:rsidR="00D35258" w:rsidRPr="00D35258" w:rsidP="00D35258">
      <w:pPr>
        <w:ind w:firstLine="560" w:firstLineChars="200"/>
        <w:rPr>
          <w:rFonts w:ascii="仿宋" w:eastAsia="仿宋" w:hAnsi="仿宋" w:hint="eastAsia"/>
          <w:sz w:val="28"/>
        </w:rPr>
        <w:sectPr>
          <w:type w:val="nextPage"/>
          <w:pgSz w:w="11906" w:h="16838"/>
          <w:pgMar w:top="1440" w:right="1800" w:bottom="1440" w:left="1800" w:header="851" w:footer="992" w:gutter="0"/>
          <w:pgNumType w:start="6"/>
          <w:cols w:space="425"/>
          <w:titlePg w:val="0"/>
          <w:docGrid w:type="lines" w:linePitch="312"/>
        </w:sectPr>
      </w:pPr>
      <w:r w:rsidRPr="00D35258">
        <w:rPr>
          <w:rFonts w:ascii="仿宋" w:eastAsia="仿宋" w:hAnsi="仿宋" w:hint="eastAsia"/>
          <w:sz w:val="28"/>
        </w:rPr>
        <w:t>考虑年托育项目所处地区的地质条件和地震风险，确定适当的抗震设防烈度。结构将被设计以保证在地震发生时能够安全稳定地承受地震作用。</w:t>
      </w:r>
    </w:p>
    <w:p w:rsidR="00D35258" w:rsidRPr="00D35258" w:rsidP="00D35258">
      <w:pPr>
        <w:ind w:firstLine="560" w:firstLineChars="200"/>
        <w:rPr>
          <w:rFonts w:ascii="仿宋" w:eastAsia="仿宋" w:hAnsi="仿宋" w:hint="eastAsia"/>
          <w:sz w:val="28"/>
        </w:rPr>
      </w:pPr>
      <w:r w:rsidRPr="00D35258">
        <w:rPr>
          <w:rFonts w:ascii="仿宋" w:eastAsia="仿宋" w:hAnsi="仿宋" w:hint="eastAsia"/>
          <w:sz w:val="28"/>
        </w:rPr>
        <w:t>结构荷载标准：</w:t>
      </w:r>
    </w:p>
    <w:p w:rsidR="00D35258" w:rsidRPr="00D35258" w:rsidP="00D35258">
      <w:pPr>
        <w:ind w:firstLine="560" w:firstLineChars="200"/>
        <w:rPr>
          <w:rFonts w:ascii="仿宋" w:eastAsia="仿宋" w:hAnsi="仿宋" w:hint="eastAsia"/>
          <w:sz w:val="28"/>
        </w:rPr>
      </w:pPr>
      <w:r w:rsidRPr="00D35258">
        <w:rPr>
          <w:rFonts w:ascii="仿宋" w:eastAsia="仿宋" w:hAnsi="仿宋" w:hint="eastAsia"/>
          <w:sz w:val="28"/>
        </w:rPr>
        <w:t>根据建筑的用途和结构形式，确定合适的结构荷载标准。确保建筑结构在正常使用条件下不会因负荷而发生破坏。</w:t>
      </w:r>
    </w:p>
    <w:p w:rsidR="00D35258" w:rsidRPr="00D35258" w:rsidP="00D35258">
      <w:pPr>
        <w:ind w:firstLine="560" w:firstLineChars="200"/>
        <w:rPr>
          <w:rFonts w:ascii="仿宋" w:eastAsia="仿宋" w:hAnsi="仿宋" w:hint="eastAsia"/>
          <w:sz w:val="28"/>
        </w:rPr>
      </w:pPr>
      <w:r w:rsidRPr="00D35258">
        <w:rPr>
          <w:rFonts w:ascii="仿宋" w:eastAsia="仿宋" w:hAnsi="仿宋" w:hint="eastAsia"/>
          <w:sz w:val="28"/>
        </w:rPr>
        <w:t>防火安全等级：</w:t>
      </w:r>
    </w:p>
    <w:p w:rsidR="00D35258" w:rsidRPr="00D35258" w:rsidP="00D35258">
      <w:pPr>
        <w:ind w:firstLine="560" w:firstLineChars="200"/>
        <w:rPr>
          <w:rFonts w:ascii="仿宋" w:eastAsia="仿宋" w:hAnsi="仿宋" w:hint="eastAsia"/>
          <w:sz w:val="28"/>
        </w:rPr>
      </w:pPr>
      <w:r w:rsidRPr="00D35258">
        <w:rPr>
          <w:rFonts w:ascii="仿宋" w:eastAsia="仿宋" w:hAnsi="仿宋" w:hint="eastAsia"/>
          <w:sz w:val="28"/>
        </w:rPr>
        <w:t>针对建筑的防火性能，确定相应的防火安全等级。采取措施确保建筑在火灾情况下能够提供足够的撤离时间和安全通道。</w:t>
      </w:r>
    </w:p>
    <w:p w:rsidR="00D35258" w:rsidRPr="00D35258" w:rsidP="00D35258">
      <w:pPr>
        <w:ind w:firstLine="560" w:firstLineChars="200"/>
        <w:rPr>
          <w:rFonts w:ascii="仿宋" w:eastAsia="仿宋" w:hAnsi="仿宋" w:hint="eastAsia"/>
          <w:sz w:val="28"/>
        </w:rPr>
      </w:pPr>
      <w:r w:rsidRPr="00D35258">
        <w:rPr>
          <w:rFonts w:ascii="仿宋" w:eastAsia="仿宋" w:hAnsi="仿宋" w:hint="eastAsia"/>
          <w:sz w:val="28"/>
        </w:rPr>
        <w:t>耐久性和使用寿命：</w:t>
      </w:r>
    </w:p>
    <w:p w:rsidR="00D35258" w:rsidP="00D35258">
      <w:pPr>
        <w:ind w:firstLine="560" w:firstLineChars="200"/>
        <w:rPr>
          <w:rFonts w:ascii="仿宋" w:eastAsia="仿宋" w:hAnsi="仿宋" w:hint="eastAsia"/>
          <w:sz w:val="28"/>
        </w:rPr>
      </w:pPr>
      <w:r w:rsidRPr="00D35258">
        <w:rPr>
          <w:rFonts w:ascii="仿宋" w:eastAsia="仿宋" w:hAnsi="仿宋" w:hint="eastAsia"/>
          <w:sz w:val="28"/>
        </w:rPr>
        <w:t>结合年托育项目的实际需求和环境条件，确定土建工程的耐久性和使用寿命。采用合适的材料和工艺，以确保建筑在长时间内能够保持良好的结构性能和外观状态。</w:t>
      </w:r>
    </w:p>
    <w:p w:rsidR="00D35258" w:rsidP="00D35258">
      <w:pPr>
        <w:pStyle w:val="Heading2"/>
      </w:pPr>
      <w:bookmarkStart w:id="6" w:name="_Toc153068727"/>
      <w:r w:rsidRPr="00D35258">
        <w:t>(</w:t>
      </w:r>
      <w:r w:rsidRPr="00D35258">
        <w:t>四</w:t>
      </w:r>
      <w:r w:rsidRPr="00D35258">
        <w:t>)</w:t>
      </w:r>
      <w:r w:rsidRPr="00D35258">
        <w:t>、建筑工程设计总体要求</w:t>
      </w:r>
      <w:bookmarkEnd w:id="6"/>
    </w:p>
    <w:p w:rsidR="00D35258" w:rsidRPr="00D35258" w:rsidP="00D35258">
      <w:pPr>
        <w:ind w:firstLine="560" w:firstLineChars="200"/>
        <w:rPr>
          <w:rFonts w:ascii="仿宋" w:eastAsia="仿宋" w:hAnsi="仿宋" w:hint="eastAsia"/>
          <w:sz w:val="28"/>
        </w:rPr>
      </w:pPr>
      <w:r w:rsidRPr="00D35258">
        <w:rPr>
          <w:rFonts w:ascii="仿宋" w:eastAsia="仿宋" w:hAnsi="仿宋" w:hint="eastAsia"/>
          <w:sz w:val="28"/>
        </w:rPr>
        <w:t>建筑工程的设计总体要求是确保年托育项目实现预期功能、安全稳定、符合法规标准，并在美学、经济和可持续性等方面取得平衡。下面是我们对建筑工程设计的总体要求：</w:t>
      </w:r>
    </w:p>
    <w:p w:rsidR="00D35258" w:rsidRPr="00D35258" w:rsidP="00D35258">
      <w:pPr>
        <w:ind w:firstLine="560" w:firstLineChars="200"/>
        <w:rPr>
          <w:rFonts w:ascii="仿宋" w:eastAsia="仿宋" w:hAnsi="仿宋" w:hint="eastAsia"/>
          <w:sz w:val="28"/>
        </w:rPr>
      </w:pPr>
      <w:r w:rsidRPr="00D35258">
        <w:rPr>
          <w:rFonts w:ascii="仿宋" w:eastAsia="仿宋" w:hAnsi="仿宋" w:hint="eastAsia"/>
          <w:sz w:val="28"/>
        </w:rPr>
        <w:t>1. 功能合理性：</w:t>
      </w:r>
    </w:p>
    <w:p w:rsidR="00D35258" w:rsidRPr="00D35258" w:rsidP="00D35258">
      <w:pPr>
        <w:ind w:firstLine="560" w:firstLineChars="200"/>
        <w:rPr>
          <w:rFonts w:ascii="仿宋" w:eastAsia="仿宋" w:hAnsi="仿宋" w:hint="eastAsia"/>
          <w:sz w:val="28"/>
        </w:rPr>
      </w:pPr>
      <w:r w:rsidRPr="00D35258">
        <w:rPr>
          <w:rFonts w:ascii="仿宋" w:eastAsia="仿宋" w:hAnsi="仿宋" w:hint="eastAsia"/>
          <w:sz w:val="28"/>
        </w:rPr>
        <w:t xml:space="preserve">    确保建筑的功能布局满足年托育项目需求，各功能区域合理分布，形成高效的空间利用。</w:t>
      </w:r>
    </w:p>
    <w:p w:rsidR="00D35258" w:rsidRPr="00D35258" w:rsidP="00D35258">
      <w:pPr>
        <w:ind w:firstLine="560" w:firstLineChars="200"/>
        <w:rPr>
          <w:rFonts w:ascii="仿宋" w:eastAsia="仿宋" w:hAnsi="仿宋" w:hint="eastAsia"/>
          <w:sz w:val="28"/>
        </w:rPr>
      </w:pPr>
      <w:r w:rsidRPr="00D35258">
        <w:rPr>
          <w:rFonts w:ascii="仿宋" w:eastAsia="仿宋" w:hAnsi="仿宋" w:hint="eastAsia"/>
          <w:sz w:val="28"/>
        </w:rPr>
        <w:t xml:space="preserve">    考虑到不同功能区域的使用需求，确保布局合理、通风良好、采光充足。</w:t>
      </w:r>
    </w:p>
    <w:p w:rsidR="00D35258" w:rsidRPr="00D35258" w:rsidP="00D35258">
      <w:pPr>
        <w:ind w:firstLine="560" w:firstLineChars="200"/>
        <w:rPr>
          <w:rFonts w:ascii="仿宋" w:eastAsia="仿宋" w:hAnsi="仿宋" w:hint="eastAsia"/>
          <w:sz w:val="28"/>
        </w:rPr>
      </w:pPr>
      <w:r w:rsidRPr="00D35258">
        <w:rPr>
          <w:rFonts w:ascii="仿宋" w:eastAsia="仿宋" w:hAnsi="仿宋" w:hint="eastAsia"/>
          <w:sz w:val="28"/>
        </w:rPr>
        <w:t>2. 结构稳定性：</w:t>
      </w:r>
    </w:p>
    <w:p w:rsidR="00D35258" w:rsidRPr="00D35258" w:rsidP="00D35258">
      <w:pPr>
        <w:ind w:firstLine="560" w:firstLineChars="200"/>
        <w:rPr>
          <w:rFonts w:ascii="仿宋" w:eastAsia="仿宋" w:hAnsi="仿宋" w:hint="eastAsia"/>
          <w:sz w:val="28"/>
        </w:rPr>
        <w:sectPr>
          <w:type w:val="nextPage"/>
          <w:pgSz w:w="11906" w:h="16838"/>
          <w:pgMar w:top="1440" w:right="1800" w:bottom="1440" w:left="1800" w:header="851" w:footer="992" w:gutter="0"/>
          <w:pgNumType w:start="7"/>
          <w:cols w:space="425"/>
          <w:titlePg w:val="0"/>
          <w:docGrid w:type="lines" w:linePitch="312"/>
        </w:sectPr>
      </w:pPr>
      <w:r w:rsidRPr="00D35258">
        <w:rPr>
          <w:rFonts w:ascii="仿宋" w:eastAsia="仿宋" w:hAnsi="仿宋" w:hint="eastAsia"/>
          <w:sz w:val="28"/>
        </w:rPr>
        <w:t xml:space="preserve">    采用适当的结构形式和材料，确保建筑整体结构稳定可靠。</w:t>
      </w:r>
    </w:p>
    <w:p w:rsidR="00D35258" w:rsidRPr="00D35258" w:rsidP="00D35258">
      <w:pPr>
        <w:ind w:firstLine="560" w:firstLineChars="200"/>
        <w:rPr>
          <w:rFonts w:ascii="仿宋" w:eastAsia="仿宋" w:hAnsi="仿宋" w:hint="eastAsia"/>
          <w:sz w:val="28"/>
        </w:rPr>
      </w:pPr>
      <w:r w:rsidRPr="00D35258">
        <w:rPr>
          <w:rFonts w:ascii="仿宋" w:eastAsia="仿宋" w:hAnsi="仿宋" w:hint="eastAsia"/>
          <w:sz w:val="28"/>
        </w:rPr>
        <w:t xml:space="preserve">    根据工程地质条件，采取必要的加固和基础设计，提高建筑的抗震性和抗风性。</w:t>
      </w:r>
    </w:p>
    <w:p w:rsidR="00D35258" w:rsidRPr="00D35258" w:rsidP="00D35258">
      <w:pPr>
        <w:ind w:firstLine="560" w:firstLineChars="200"/>
        <w:rPr>
          <w:rFonts w:ascii="仿宋" w:eastAsia="仿宋" w:hAnsi="仿宋" w:hint="eastAsia"/>
          <w:sz w:val="28"/>
        </w:rPr>
      </w:pPr>
      <w:r w:rsidRPr="00D35258">
        <w:rPr>
          <w:rFonts w:ascii="仿宋" w:eastAsia="仿宋" w:hAnsi="仿宋" w:hint="eastAsia"/>
          <w:sz w:val="28"/>
        </w:rPr>
        <w:t>3. 安全与环保：</w:t>
      </w:r>
    </w:p>
    <w:p w:rsidR="00D35258" w:rsidRPr="00D35258" w:rsidP="00D35258">
      <w:pPr>
        <w:ind w:firstLine="560" w:firstLineChars="200"/>
        <w:rPr>
          <w:rFonts w:ascii="仿宋" w:eastAsia="仿宋" w:hAnsi="仿宋" w:hint="eastAsia"/>
          <w:sz w:val="28"/>
        </w:rPr>
      </w:pPr>
      <w:r w:rsidRPr="00D35258">
        <w:rPr>
          <w:rFonts w:ascii="仿宋" w:eastAsia="仿宋" w:hAnsi="仿宋" w:hint="eastAsia"/>
          <w:sz w:val="28"/>
        </w:rPr>
        <w:t xml:space="preserve">    遵循国家安全建筑标准，确保建筑在正常使用和突发事件中能够提供安全的场所。</w:t>
      </w:r>
    </w:p>
    <w:p w:rsidR="00D35258" w:rsidRPr="00D35258" w:rsidP="00D35258">
      <w:pPr>
        <w:ind w:firstLine="560" w:firstLineChars="200"/>
        <w:rPr>
          <w:rFonts w:ascii="仿宋" w:eastAsia="仿宋" w:hAnsi="仿宋" w:hint="eastAsia"/>
          <w:sz w:val="28"/>
        </w:rPr>
      </w:pPr>
      <w:r w:rsidRPr="00D35258">
        <w:rPr>
          <w:rFonts w:ascii="仿宋" w:eastAsia="仿宋" w:hAnsi="仿宋" w:hint="eastAsia"/>
          <w:sz w:val="28"/>
        </w:rPr>
        <w:t xml:space="preserve">    采用环保材料和技术，最大程度降低对环境的影响，提高建筑的可持续性。</w:t>
      </w:r>
    </w:p>
    <w:p w:rsidR="00D35258" w:rsidRPr="00D35258" w:rsidP="00D35258">
      <w:pPr>
        <w:ind w:firstLine="560" w:firstLineChars="200"/>
        <w:rPr>
          <w:rFonts w:ascii="仿宋" w:eastAsia="仿宋" w:hAnsi="仿宋" w:hint="eastAsia"/>
          <w:sz w:val="28"/>
        </w:rPr>
      </w:pPr>
      <w:r w:rsidRPr="00D35258">
        <w:rPr>
          <w:rFonts w:ascii="仿宋" w:eastAsia="仿宋" w:hAnsi="仿宋" w:hint="eastAsia"/>
          <w:sz w:val="28"/>
        </w:rPr>
        <w:t>4. 美学与文化融合：</w:t>
      </w:r>
    </w:p>
    <w:p w:rsidR="00D35258" w:rsidRPr="00D35258" w:rsidP="00D35258">
      <w:pPr>
        <w:ind w:firstLine="560" w:firstLineChars="200"/>
        <w:rPr>
          <w:rFonts w:ascii="仿宋" w:eastAsia="仿宋" w:hAnsi="仿宋" w:hint="eastAsia"/>
          <w:sz w:val="28"/>
        </w:rPr>
      </w:pPr>
      <w:r w:rsidRPr="00D35258">
        <w:rPr>
          <w:rFonts w:ascii="仿宋" w:eastAsia="仿宋" w:hAnsi="仿宋" w:hint="eastAsia"/>
          <w:sz w:val="28"/>
        </w:rPr>
        <w:t xml:space="preserve">    考虑当地文化和环境，使建筑融入周边社区，具有一定的文化特色。</w:t>
      </w:r>
    </w:p>
    <w:p w:rsidR="00D35258" w:rsidRPr="00D35258" w:rsidP="00D35258">
      <w:pPr>
        <w:ind w:firstLine="560" w:firstLineChars="200"/>
        <w:rPr>
          <w:rFonts w:ascii="仿宋" w:eastAsia="仿宋" w:hAnsi="仿宋" w:hint="eastAsia"/>
          <w:sz w:val="28"/>
        </w:rPr>
      </w:pPr>
      <w:r w:rsidRPr="00D35258">
        <w:rPr>
          <w:rFonts w:ascii="仿宋" w:eastAsia="仿宋" w:hAnsi="仿宋" w:hint="eastAsia"/>
          <w:sz w:val="28"/>
        </w:rPr>
        <w:t xml:space="preserve">    注重建筑外观设计，追求简洁、美观的外观，使建筑在视觉上具有艺术性和辨识度。</w:t>
      </w:r>
    </w:p>
    <w:p w:rsidR="00D35258" w:rsidRPr="00D35258" w:rsidP="00D35258">
      <w:pPr>
        <w:ind w:firstLine="560" w:firstLineChars="200"/>
        <w:rPr>
          <w:rFonts w:ascii="仿宋" w:eastAsia="仿宋" w:hAnsi="仿宋" w:hint="eastAsia"/>
          <w:sz w:val="28"/>
        </w:rPr>
      </w:pPr>
      <w:r w:rsidRPr="00D35258">
        <w:rPr>
          <w:rFonts w:ascii="仿宋" w:eastAsia="仿宋" w:hAnsi="仿宋" w:hint="eastAsia"/>
          <w:sz w:val="28"/>
        </w:rPr>
        <w:t>5. 经济与效益：</w:t>
      </w:r>
    </w:p>
    <w:p w:rsidR="00D35258" w:rsidRPr="00D35258" w:rsidP="00D35258">
      <w:pPr>
        <w:ind w:firstLine="560" w:firstLineChars="200"/>
        <w:rPr>
          <w:rFonts w:ascii="仿宋" w:eastAsia="仿宋" w:hAnsi="仿宋" w:hint="eastAsia"/>
          <w:sz w:val="28"/>
        </w:rPr>
      </w:pPr>
      <w:r w:rsidRPr="00D35258">
        <w:rPr>
          <w:rFonts w:ascii="仿宋" w:eastAsia="仿宋" w:hAnsi="仿宋" w:hint="eastAsia"/>
          <w:sz w:val="28"/>
        </w:rPr>
        <w:t xml:space="preserve">    在保证质量的前提下，合理控制建筑工程成本，提高投资回报率。</w:t>
      </w:r>
    </w:p>
    <w:p w:rsidR="00D35258" w:rsidRPr="00D35258" w:rsidP="00D35258">
      <w:pPr>
        <w:ind w:firstLine="560" w:firstLineChars="200"/>
        <w:rPr>
          <w:rFonts w:ascii="仿宋" w:eastAsia="仿宋" w:hAnsi="仿宋" w:hint="eastAsia"/>
          <w:sz w:val="28"/>
        </w:rPr>
      </w:pPr>
      <w:r w:rsidRPr="00D35258">
        <w:rPr>
          <w:rFonts w:ascii="仿宋" w:eastAsia="仿宋" w:hAnsi="仿宋" w:hint="eastAsia"/>
          <w:sz w:val="28"/>
        </w:rPr>
        <w:t xml:space="preserve">    通过科学的设计和施工方案，提高工程的施工效率，缩短工程周期，降低综合成本。</w:t>
      </w:r>
    </w:p>
    <w:p w:rsidR="00D35258" w:rsidRPr="00D35258" w:rsidP="00D35258">
      <w:pPr>
        <w:ind w:firstLine="560" w:firstLineChars="200"/>
        <w:rPr>
          <w:rFonts w:ascii="仿宋" w:eastAsia="仿宋" w:hAnsi="仿宋" w:hint="eastAsia"/>
          <w:sz w:val="28"/>
        </w:rPr>
      </w:pPr>
      <w:r w:rsidRPr="00D35258">
        <w:rPr>
          <w:rFonts w:ascii="仿宋" w:eastAsia="仿宋" w:hAnsi="仿宋" w:hint="eastAsia"/>
          <w:sz w:val="28"/>
        </w:rPr>
        <w:t>6. 灾害防范：</w:t>
      </w:r>
    </w:p>
    <w:p w:rsidR="00D35258" w:rsidRPr="00D35258" w:rsidP="00D35258">
      <w:pPr>
        <w:ind w:firstLine="560" w:firstLineChars="200"/>
        <w:rPr>
          <w:rFonts w:ascii="仿宋" w:eastAsia="仿宋" w:hAnsi="仿宋" w:hint="eastAsia"/>
          <w:sz w:val="28"/>
        </w:rPr>
      </w:pPr>
      <w:r w:rsidRPr="00D35258">
        <w:rPr>
          <w:rFonts w:ascii="仿宋" w:eastAsia="仿宋" w:hAnsi="仿宋" w:hint="eastAsia"/>
          <w:sz w:val="28"/>
        </w:rPr>
        <w:t xml:space="preserve">    采取必要的措施，确保建筑在自然灾害（如地震、火灾等）发生时能够提供有效的防范和紧急应对措施。</w:t>
      </w:r>
    </w:p>
    <w:p w:rsidR="00D35258" w:rsidRPr="00D35258" w:rsidP="00D35258">
      <w:pPr>
        <w:ind w:firstLine="560" w:firstLineChars="200"/>
        <w:rPr>
          <w:rFonts w:ascii="仿宋" w:eastAsia="仿宋" w:hAnsi="仿宋" w:hint="eastAsia"/>
          <w:sz w:val="28"/>
        </w:rPr>
      </w:pPr>
      <w:r w:rsidRPr="00D35258">
        <w:rPr>
          <w:rFonts w:ascii="仿宋" w:eastAsia="仿宋" w:hAnsi="仿宋" w:hint="eastAsia"/>
          <w:sz w:val="28"/>
        </w:rPr>
        <w:t>7. 无障碍设计：</w:t>
      </w:r>
    </w:p>
    <w:p w:rsidR="00D35258" w:rsidRPr="00D35258" w:rsidP="00D35258">
      <w:pPr>
        <w:ind w:firstLine="560" w:firstLineChars="200"/>
        <w:rPr>
          <w:rFonts w:ascii="仿宋" w:eastAsia="仿宋" w:hAnsi="仿宋" w:hint="eastAsia"/>
          <w:sz w:val="28"/>
        </w:rPr>
        <w:sectPr>
          <w:type w:val="nextPage"/>
          <w:pgSz w:w="11906" w:h="16838"/>
          <w:pgMar w:top="1440" w:right="1800" w:bottom="1440" w:left="1800" w:header="851" w:footer="992" w:gutter="0"/>
          <w:pgNumType w:start="8"/>
          <w:cols w:space="425"/>
          <w:titlePg w:val="0"/>
          <w:docGrid w:type="lines" w:linePitch="312"/>
        </w:sectPr>
      </w:pPr>
      <w:r w:rsidRPr="00D35258">
        <w:rPr>
          <w:rFonts w:ascii="仿宋" w:eastAsia="仿宋" w:hAnsi="仿宋" w:hint="eastAsia"/>
          <w:sz w:val="28"/>
        </w:rPr>
        <w:t xml:space="preserve">    考虑到不同人群的需求，采用无障碍设计，确保建筑对老年</w:t>
      </w:r>
    </w:p>
    <w:p w:rsidR="00D35258" w:rsidRPr="00D35258" w:rsidP="00D35258">
      <w:pPr>
        <w:ind w:firstLine="560" w:firstLineChars="200"/>
        <w:rPr>
          <w:rFonts w:ascii="仿宋" w:eastAsia="仿宋" w:hAnsi="仿宋" w:hint="eastAsia"/>
          <w:sz w:val="28"/>
        </w:rPr>
      </w:pPr>
      <w:r w:rsidRPr="00D35258">
        <w:rPr>
          <w:rFonts w:ascii="仿宋" w:eastAsia="仿宋" w:hAnsi="仿宋" w:hint="eastAsia"/>
          <w:sz w:val="28"/>
        </w:rPr>
        <w:t>人和残疾人士友好，提高使用的普适性。</w:t>
      </w:r>
    </w:p>
    <w:p w:rsidR="00D35258" w:rsidRPr="00D35258" w:rsidP="00D35258">
      <w:pPr>
        <w:ind w:firstLine="560" w:firstLineChars="200"/>
        <w:rPr>
          <w:rFonts w:ascii="仿宋" w:eastAsia="仿宋" w:hAnsi="仿宋" w:hint="eastAsia"/>
          <w:sz w:val="28"/>
        </w:rPr>
      </w:pPr>
      <w:r w:rsidRPr="00D35258">
        <w:rPr>
          <w:rFonts w:ascii="仿宋" w:eastAsia="仿宋" w:hAnsi="仿宋" w:hint="eastAsia"/>
          <w:sz w:val="28"/>
        </w:rPr>
        <w:t>8. 可维护性：</w:t>
      </w:r>
    </w:p>
    <w:p w:rsidR="00D35258" w:rsidRPr="00D35258" w:rsidP="00D35258">
      <w:pPr>
        <w:ind w:firstLine="560" w:firstLineChars="200"/>
        <w:rPr>
          <w:rFonts w:ascii="仿宋" w:eastAsia="仿宋" w:hAnsi="仿宋" w:hint="eastAsia"/>
          <w:sz w:val="28"/>
        </w:rPr>
      </w:pPr>
      <w:r w:rsidRPr="00D35258">
        <w:rPr>
          <w:rFonts w:ascii="仿宋" w:eastAsia="仿宋" w:hAnsi="仿宋" w:hint="eastAsia"/>
          <w:sz w:val="28"/>
        </w:rPr>
        <w:t xml:space="preserve">    选择易于维护的建筑材料和设备，确保建筑的日常维护和管理能够高效进行。</w:t>
      </w:r>
    </w:p>
    <w:p w:rsidR="00D35258" w:rsidP="00D35258">
      <w:pPr>
        <w:ind w:firstLine="560" w:firstLineChars="200"/>
        <w:rPr>
          <w:rFonts w:ascii="仿宋" w:eastAsia="仿宋" w:hAnsi="仿宋" w:hint="eastAsia"/>
          <w:sz w:val="28"/>
        </w:rPr>
      </w:pPr>
      <w:r w:rsidRPr="00D35258">
        <w:rPr>
          <w:rFonts w:ascii="仿宋" w:eastAsia="仿宋" w:hAnsi="仿宋" w:hint="eastAsia"/>
          <w:sz w:val="28"/>
        </w:rPr>
        <w:t>通过这些总体要求的制定，我们旨在确保建筑工程在各个方面都能够达到高标准，满足年托育项目的长期发展需求。</w:t>
      </w:r>
    </w:p>
    <w:p w:rsidR="00D35258" w:rsidP="00D35258">
      <w:pPr>
        <w:pStyle w:val="Heading2"/>
      </w:pPr>
      <w:bookmarkStart w:id="7" w:name="_Toc153068728"/>
      <w:r w:rsidRPr="00D35258">
        <w:t>(</w:t>
      </w:r>
      <w:r w:rsidRPr="00D35258">
        <w:t>五</w:t>
      </w:r>
      <w:r w:rsidRPr="00D35258">
        <w:t>)</w:t>
      </w:r>
      <w:r w:rsidRPr="00D35258">
        <w:t>、土建工程建设指标</w:t>
      </w:r>
      <w:bookmarkEnd w:id="7"/>
    </w:p>
    <w:p w:rsidR="00D35258" w:rsidRPr="00D35258" w:rsidP="00D35258">
      <w:pPr>
        <w:ind w:firstLine="560" w:firstLineChars="200"/>
        <w:rPr>
          <w:rFonts w:ascii="仿宋" w:eastAsia="仿宋" w:hAnsi="仿宋" w:hint="eastAsia"/>
          <w:sz w:val="28"/>
        </w:rPr>
      </w:pPr>
      <w:r w:rsidRPr="00D35258">
        <w:rPr>
          <w:rFonts w:ascii="仿宋" w:eastAsia="仿宋" w:hAnsi="仿宋" w:hint="eastAsia"/>
          <w:sz w:val="28"/>
        </w:rPr>
        <w:t>总建筑面积：</w:t>
      </w:r>
    </w:p>
    <w:p w:rsidR="00D35258" w:rsidRPr="00D35258" w:rsidP="00D35258">
      <w:pPr>
        <w:ind w:firstLine="560" w:firstLineChars="200"/>
        <w:rPr>
          <w:rFonts w:ascii="仿宋" w:eastAsia="仿宋" w:hAnsi="仿宋" w:hint="eastAsia"/>
          <w:sz w:val="28"/>
        </w:rPr>
      </w:pPr>
      <w:r w:rsidRPr="00D35258">
        <w:rPr>
          <w:rFonts w:ascii="仿宋" w:eastAsia="仿宋" w:hAnsi="仿宋" w:hint="eastAsia"/>
          <w:sz w:val="28"/>
        </w:rPr>
        <w:t>年托育项目规划的总建筑面积为XXXX平方米，充分考虑到年托育项目的功能布局和需求，确保各功能区域得到合理的利用。</w:t>
      </w:r>
    </w:p>
    <w:p w:rsidR="00D35258" w:rsidRPr="00D35258" w:rsidP="00D35258">
      <w:pPr>
        <w:ind w:firstLine="560" w:firstLineChars="200"/>
        <w:rPr>
          <w:rFonts w:ascii="仿宋" w:eastAsia="仿宋" w:hAnsi="仿宋" w:hint="eastAsia"/>
          <w:sz w:val="28"/>
        </w:rPr>
      </w:pPr>
      <w:r w:rsidRPr="00D35258">
        <w:rPr>
          <w:rFonts w:ascii="仿宋" w:eastAsia="仿宋" w:hAnsi="仿宋" w:hint="eastAsia"/>
          <w:sz w:val="28"/>
        </w:rPr>
        <w:t>计容建筑面积：</w:t>
      </w:r>
    </w:p>
    <w:p w:rsidR="00D35258" w:rsidRPr="00D35258" w:rsidP="00D35258">
      <w:pPr>
        <w:ind w:firstLine="560" w:firstLineChars="200"/>
        <w:rPr>
          <w:rFonts w:ascii="仿宋" w:eastAsia="仿宋" w:hAnsi="仿宋" w:hint="eastAsia"/>
          <w:sz w:val="28"/>
        </w:rPr>
      </w:pPr>
      <w:r w:rsidRPr="00D35258">
        <w:rPr>
          <w:rFonts w:ascii="仿宋" w:eastAsia="仿宋" w:hAnsi="仿宋" w:hint="eastAsia"/>
          <w:sz w:val="28"/>
        </w:rPr>
        <w:t>计容建筑面积为XXXX平方米，是可供使用和计入规划容积率的建筑面积，强调了高效的土地利用。</w:t>
      </w:r>
    </w:p>
    <w:p w:rsidR="00D35258" w:rsidRPr="00D35258" w:rsidP="00D35258">
      <w:pPr>
        <w:ind w:firstLine="560" w:firstLineChars="200"/>
        <w:rPr>
          <w:rFonts w:ascii="仿宋" w:eastAsia="仿宋" w:hAnsi="仿宋" w:hint="eastAsia"/>
          <w:sz w:val="28"/>
        </w:rPr>
      </w:pPr>
      <w:r w:rsidRPr="00D35258">
        <w:rPr>
          <w:rFonts w:ascii="仿宋" w:eastAsia="仿宋" w:hAnsi="仿宋" w:hint="eastAsia"/>
          <w:sz w:val="28"/>
        </w:rPr>
        <w:t>建筑工程投资：</w:t>
      </w:r>
    </w:p>
    <w:p w:rsidR="00D35258" w:rsidRPr="00D35258" w:rsidP="00D35258">
      <w:pPr>
        <w:ind w:firstLine="560" w:firstLineChars="200"/>
        <w:rPr>
          <w:rFonts w:ascii="仿宋" w:eastAsia="仿宋" w:hAnsi="仿宋" w:hint="eastAsia"/>
          <w:sz w:val="28"/>
        </w:rPr>
      </w:pPr>
      <w:r w:rsidRPr="00D35258">
        <w:rPr>
          <w:rFonts w:ascii="仿宋" w:eastAsia="仿宋" w:hAnsi="仿宋" w:hint="eastAsia"/>
          <w:sz w:val="28"/>
        </w:rPr>
        <w:t>计划建筑工程投资总额为XX万元，包括建筑结构、装修、设备采购等多个方面的支出，确保各项工程能够按时、按质、按量完成。</w:t>
      </w:r>
    </w:p>
    <w:p w:rsidR="00D35258" w:rsidRPr="00D35258" w:rsidP="00D35258">
      <w:pPr>
        <w:ind w:firstLine="560" w:firstLineChars="200"/>
        <w:rPr>
          <w:rFonts w:ascii="仿宋" w:eastAsia="仿宋" w:hAnsi="仿宋" w:hint="eastAsia"/>
          <w:sz w:val="28"/>
        </w:rPr>
      </w:pPr>
      <w:r w:rsidRPr="00D35258">
        <w:rPr>
          <w:rFonts w:ascii="仿宋" w:eastAsia="仿宋" w:hAnsi="仿宋" w:hint="eastAsia"/>
          <w:sz w:val="28"/>
        </w:rPr>
        <w:t>占年托育项目总投资比例：</w:t>
      </w:r>
    </w:p>
    <w:p w:rsidR="00D35258" w:rsidRPr="00D35258" w:rsidP="00D35258">
      <w:pPr>
        <w:ind w:firstLine="560" w:firstLineChars="200"/>
        <w:rPr>
          <w:rFonts w:ascii="仿宋" w:eastAsia="仿宋" w:hAnsi="仿宋" w:hint="eastAsia"/>
          <w:sz w:val="28"/>
        </w:rPr>
      </w:pPr>
      <w:r w:rsidRPr="00D35258">
        <w:rPr>
          <w:rFonts w:ascii="仿宋" w:eastAsia="仿宋" w:hAnsi="仿宋" w:hint="eastAsia"/>
          <w:sz w:val="28"/>
        </w:rPr>
        <w:t>建筑工程投资占年托育项目总投资的比例为XX%，在整体投资结构中占有合理比例，确保资金分配的均衡性。</w:t>
      </w:r>
    </w:p>
    <w:p w:rsidR="00D35258" w:rsidRPr="00D35258" w:rsidP="00D35258">
      <w:pPr>
        <w:ind w:firstLine="560" w:firstLineChars="200"/>
        <w:rPr>
          <w:rFonts w:ascii="仿宋" w:eastAsia="仿宋" w:hAnsi="仿宋" w:hint="eastAsia"/>
          <w:sz w:val="28"/>
        </w:rPr>
      </w:pPr>
      <w:r w:rsidRPr="00D35258">
        <w:rPr>
          <w:rFonts w:ascii="仿宋" w:eastAsia="仿宋" w:hAnsi="仿宋" w:hint="eastAsia"/>
          <w:sz w:val="28"/>
        </w:rPr>
        <w:t>建筑面积合理性：</w:t>
      </w:r>
    </w:p>
    <w:p w:rsidR="00D35258" w:rsidRPr="00D35258" w:rsidP="00D35258">
      <w:pPr>
        <w:ind w:firstLine="560" w:firstLineChars="200"/>
        <w:rPr>
          <w:rFonts w:ascii="仿宋" w:eastAsia="仿宋" w:hAnsi="仿宋" w:hint="eastAsia"/>
          <w:sz w:val="28"/>
        </w:rPr>
        <w:sectPr>
          <w:type w:val="nextPage"/>
          <w:pgSz w:w="11906" w:h="16838"/>
          <w:pgMar w:top="1440" w:right="1800" w:bottom="1440" w:left="1800" w:header="851" w:footer="992" w:gutter="0"/>
          <w:pgNumType w:start="9"/>
          <w:cols w:space="425"/>
          <w:titlePg w:val="0"/>
          <w:docGrid w:type="lines" w:linePitch="312"/>
        </w:sectPr>
      </w:pPr>
      <w:r w:rsidRPr="00D35258">
        <w:rPr>
          <w:rFonts w:ascii="仿宋" w:eastAsia="仿宋" w:hAnsi="仿宋" w:hint="eastAsia"/>
          <w:sz w:val="28"/>
        </w:rPr>
        <w:t>经过市场研究和需求分析，建筑面积的规划经过合理科学的设计，</w:t>
      </w:r>
    </w:p>
    <w:p w:rsidR="00D35258" w:rsidRPr="00D35258" w:rsidP="00D35258">
      <w:pPr>
        <w:ind w:firstLine="560" w:firstLineChars="200"/>
        <w:rPr>
          <w:rFonts w:ascii="仿宋" w:eastAsia="仿宋" w:hAnsi="仿宋" w:hint="eastAsia"/>
          <w:sz w:val="28"/>
        </w:rPr>
      </w:pPr>
      <w:r w:rsidRPr="00D35258">
        <w:rPr>
          <w:rFonts w:ascii="仿宋" w:eastAsia="仿宋" w:hAnsi="仿宋" w:hint="eastAsia"/>
          <w:sz w:val="28"/>
        </w:rPr>
        <w:t>满足未来年托育项目运营的需求，同时避免了过度浪费。</w:t>
      </w:r>
    </w:p>
    <w:p w:rsidR="00D35258" w:rsidRPr="00D35258" w:rsidP="00D35258">
      <w:pPr>
        <w:ind w:firstLine="560" w:firstLineChars="200"/>
        <w:rPr>
          <w:rFonts w:ascii="仿宋" w:eastAsia="仿宋" w:hAnsi="仿宋" w:hint="eastAsia"/>
          <w:sz w:val="28"/>
        </w:rPr>
      </w:pPr>
      <w:r w:rsidRPr="00D35258">
        <w:rPr>
          <w:rFonts w:ascii="仿宋" w:eastAsia="仿宋" w:hAnsi="仿宋" w:hint="eastAsia"/>
          <w:sz w:val="28"/>
        </w:rPr>
        <w:t>投资效益预估：</w:t>
      </w:r>
    </w:p>
    <w:p w:rsidR="00D35258" w:rsidRPr="00D35258" w:rsidP="00D35258">
      <w:pPr>
        <w:ind w:firstLine="560" w:firstLineChars="200"/>
        <w:rPr>
          <w:rFonts w:ascii="仿宋" w:eastAsia="仿宋" w:hAnsi="仿宋" w:hint="eastAsia"/>
          <w:sz w:val="28"/>
        </w:rPr>
      </w:pPr>
      <w:r w:rsidRPr="00D35258">
        <w:rPr>
          <w:rFonts w:ascii="仿宋" w:eastAsia="仿宋" w:hAnsi="仿宋" w:hint="eastAsia"/>
          <w:sz w:val="28"/>
        </w:rPr>
        <w:t>在建设过程中，将密切关注投资效益，通过科学的施工和管理，最大限度地提高建筑工程的经济效益。</w:t>
      </w:r>
    </w:p>
    <w:p w:rsidR="00D35258" w:rsidRPr="00D35258" w:rsidP="00D35258">
      <w:pPr>
        <w:ind w:firstLine="560" w:firstLineChars="200"/>
        <w:rPr>
          <w:rFonts w:ascii="仿宋" w:eastAsia="仿宋" w:hAnsi="仿宋" w:hint="eastAsia"/>
          <w:sz w:val="28"/>
        </w:rPr>
      </w:pPr>
      <w:r w:rsidRPr="00D35258">
        <w:rPr>
          <w:rFonts w:ascii="仿宋" w:eastAsia="仿宋" w:hAnsi="仿宋" w:hint="eastAsia"/>
          <w:sz w:val="28"/>
        </w:rPr>
        <w:t>年托育项目整体布局：</w:t>
      </w:r>
    </w:p>
    <w:p w:rsidR="00D35258" w:rsidRPr="00D35258" w:rsidP="00D35258">
      <w:pPr>
        <w:ind w:firstLine="560" w:firstLineChars="200"/>
        <w:rPr>
          <w:rFonts w:ascii="仿宋" w:eastAsia="仿宋" w:hAnsi="仿宋" w:hint="eastAsia"/>
          <w:sz w:val="28"/>
        </w:rPr>
      </w:pPr>
      <w:r w:rsidRPr="00D35258">
        <w:rPr>
          <w:rFonts w:ascii="仿宋" w:eastAsia="仿宋" w:hAnsi="仿宋" w:hint="eastAsia"/>
          <w:sz w:val="28"/>
        </w:rPr>
        <w:t>考虑到建筑的整体布局，确保各个功能区域之间协调有序，同时注重建筑与周边环境的融合，使年托育项目更好地适应当地的自然和人文环境。</w:t>
      </w:r>
    </w:p>
    <w:p w:rsidR="00D35258" w:rsidRPr="00D35258" w:rsidP="00D35258">
      <w:pPr>
        <w:ind w:firstLine="560" w:firstLineChars="200"/>
        <w:rPr>
          <w:rFonts w:ascii="仿宋" w:eastAsia="仿宋" w:hAnsi="仿宋" w:hint="eastAsia"/>
          <w:sz w:val="28"/>
        </w:rPr>
      </w:pPr>
      <w:r w:rsidRPr="00D35258">
        <w:rPr>
          <w:rFonts w:ascii="仿宋" w:eastAsia="仿宋" w:hAnsi="仿宋" w:hint="eastAsia"/>
          <w:sz w:val="28"/>
        </w:rPr>
        <w:t>可持续性发展：</w:t>
      </w:r>
    </w:p>
    <w:p w:rsidR="00D35258" w:rsidP="00D35258">
      <w:pPr>
        <w:ind w:firstLine="560" w:firstLineChars="200"/>
        <w:rPr>
          <w:rFonts w:ascii="仿宋" w:eastAsia="仿宋" w:hAnsi="仿宋" w:hint="eastAsia"/>
          <w:sz w:val="28"/>
        </w:rPr>
      </w:pPr>
      <w:r w:rsidRPr="00D35258">
        <w:rPr>
          <w:rFonts w:ascii="仿宋" w:eastAsia="仿宋" w:hAnsi="仿宋" w:hint="eastAsia"/>
          <w:sz w:val="28"/>
        </w:rPr>
        <w:t>在土建工程设计中，注重可持续性发展，采用环保材料和技术，最大程度地降低对环境的影响，符合现代社会的可持续发展理念。</w:t>
      </w:r>
    </w:p>
    <w:p w:rsidR="00D35258" w:rsidP="00D35258">
      <w:pPr>
        <w:pStyle w:val="Heading1"/>
        <w:rPr>
          <w:rFonts w:hint="eastAsia"/>
        </w:rPr>
      </w:pPr>
      <w:bookmarkStart w:id="8" w:name="_Toc153068729"/>
      <w:r w:rsidRPr="00D35258">
        <w:rPr>
          <w:rFonts w:hint="eastAsia"/>
        </w:rPr>
        <w:t>二、制度建设与员工手册</w:t>
      </w:r>
      <w:bookmarkEnd w:id="8"/>
    </w:p>
    <w:p w:rsidR="00D35258" w:rsidP="00D35258">
      <w:pPr>
        <w:pStyle w:val="Heading2"/>
        <w:rPr>
          <w:rFonts w:hint="eastAsia"/>
        </w:rPr>
      </w:pPr>
      <w:bookmarkStart w:id="9" w:name="_Toc153068730"/>
      <w:r w:rsidRPr="00D35258">
        <w:rPr>
          <w:rFonts w:hint="eastAsia"/>
        </w:rPr>
        <w:t>(</w:t>
      </w:r>
      <w:r w:rsidRPr="00D35258">
        <w:rPr>
          <w:rFonts w:hint="eastAsia"/>
        </w:rPr>
        <w:t>一</w:t>
      </w:r>
      <w:r w:rsidRPr="00D35258">
        <w:rPr>
          <w:rFonts w:hint="eastAsia"/>
        </w:rPr>
        <w:t>)</w:t>
      </w:r>
      <w:r w:rsidRPr="00D35258">
        <w:rPr>
          <w:rFonts w:hint="eastAsia"/>
        </w:rPr>
        <w:t>、公司制度体系规划</w:t>
      </w:r>
      <w:bookmarkEnd w:id="9"/>
    </w:p>
    <w:p w:rsidR="00D35258" w:rsidRPr="00D35258" w:rsidP="00D35258">
      <w:pPr>
        <w:ind w:firstLine="560" w:firstLineChars="200"/>
        <w:rPr>
          <w:rFonts w:ascii="仿宋" w:eastAsia="仿宋" w:hAnsi="仿宋" w:hint="eastAsia"/>
          <w:sz w:val="28"/>
        </w:rPr>
      </w:pPr>
      <w:r w:rsidRPr="00D35258">
        <w:rPr>
          <w:rFonts w:ascii="仿宋" w:eastAsia="仿宋" w:hAnsi="仿宋" w:hint="eastAsia"/>
          <w:sz w:val="28"/>
        </w:rPr>
        <w:t>公司制度体系规划包括组织架构设计、流程规范、员工权益保障、信息安全与保密、激励机制、文化建设等多个关键方面。首先，组织架构设计是核心，通过建立清晰而灵活的结构，实现高效内外部协同工作。其次，流程规范着重于设计明确、高效的业务流程，以提高整体运作效果。</w:t>
      </w:r>
    </w:p>
    <w:p w:rsidR="00D35258" w:rsidRPr="00D35258" w:rsidP="00D35258">
      <w:pPr>
        <w:ind w:firstLine="560" w:firstLineChars="200"/>
        <w:rPr>
          <w:rFonts w:ascii="仿宋" w:eastAsia="仿宋" w:hAnsi="仿宋" w:hint="eastAsia"/>
          <w:sz w:val="28"/>
        </w:rPr>
        <w:sectPr>
          <w:type w:val="nextPage"/>
          <w:pgSz w:w="11906" w:h="16838"/>
          <w:pgMar w:top="1440" w:right="1800" w:bottom="1440" w:left="1800" w:header="851" w:footer="992" w:gutter="0"/>
          <w:pgNumType w:start="10"/>
          <w:cols w:space="425"/>
          <w:titlePg w:val="0"/>
          <w:docGrid w:type="lines" w:linePitch="312"/>
        </w:sectPr>
      </w:pPr>
      <w:r w:rsidRPr="00D35258">
        <w:rPr>
          <w:rFonts w:ascii="仿宋" w:eastAsia="仿宋" w:hAnsi="仿宋" w:hint="eastAsia"/>
          <w:sz w:val="28"/>
        </w:rPr>
        <w:t>另一方面，员工权益保障涵盖薪酬福利、工作条件和职业发展机会，激发员工积极性。信息安全与保密方面，公司需要制定科学的信</w:t>
      </w:r>
    </w:p>
    <w:p w:rsidR="00D35258" w:rsidRPr="00D35258" w:rsidP="00D35258">
      <w:pPr>
        <w:ind w:firstLine="560" w:firstLineChars="200"/>
        <w:rPr>
          <w:rFonts w:ascii="仿宋" w:eastAsia="仿宋" w:hAnsi="仿宋" w:hint="eastAsia"/>
          <w:sz w:val="28"/>
        </w:rPr>
      </w:pPr>
      <w:r w:rsidRPr="00D35258">
        <w:rPr>
          <w:rFonts w:ascii="仿宋" w:eastAsia="仿宋" w:hAnsi="仿宋" w:hint="eastAsia"/>
          <w:sz w:val="28"/>
        </w:rPr>
        <w:t>息管理政策，确保公司数据的安全性和机密性。激励机制通过建立科学的激励和奖惯机制，鼓励员工创新和高效工作。文化建设则注重塑造积极向上、开放包容的公司文化，增强员工的集体认同感。</w:t>
      </w:r>
    </w:p>
    <w:p w:rsidR="00D35258" w:rsidP="00D35258">
      <w:pPr>
        <w:ind w:firstLine="560" w:firstLineChars="200"/>
        <w:rPr>
          <w:rFonts w:ascii="仿宋" w:eastAsia="仿宋" w:hAnsi="仿宋" w:hint="eastAsia"/>
          <w:sz w:val="28"/>
        </w:rPr>
      </w:pPr>
      <w:r w:rsidRPr="00D35258">
        <w:rPr>
          <w:rFonts w:ascii="仿宋" w:eastAsia="仿宋" w:hAnsi="仿宋" w:hint="eastAsia"/>
          <w:sz w:val="28"/>
        </w:rPr>
        <w:t>最后，风险管理是保障企业长期发展的关键。制定全面的风险管理策略，包括风险的识别、评估和应对方法，确保公司在面对不确定性时能够做出明智的决策。这些方面的有机结合构建了公司健康的制度体系，为企业在竞争激烈的市场中保持灵活性和适应性提供了坚实的基础。在实际规划中，需要根据公司的具体情况进行差异化的调整和优化。</w:t>
      </w:r>
    </w:p>
    <w:p w:rsidR="00D35258" w:rsidP="00D35258">
      <w:pPr>
        <w:pStyle w:val="Heading2"/>
      </w:pPr>
      <w:bookmarkStart w:id="10" w:name="_Toc153068731"/>
      <w:r w:rsidRPr="00D35258">
        <w:t>(</w:t>
      </w:r>
      <w:r w:rsidRPr="00D35258">
        <w:t>二</w:t>
      </w:r>
      <w:r w:rsidRPr="00D35258">
        <w:t>)</w:t>
      </w:r>
      <w:r w:rsidRPr="00D35258">
        <w:t>、员工手册编制与更新</w:t>
      </w:r>
      <w:bookmarkEnd w:id="10"/>
    </w:p>
    <w:p w:rsidR="00D35258" w:rsidRPr="00D35258" w:rsidP="00D35258">
      <w:pPr>
        <w:ind w:firstLine="560" w:firstLineChars="200"/>
        <w:rPr>
          <w:rFonts w:ascii="仿宋" w:eastAsia="仿宋" w:hAnsi="仿宋" w:hint="eastAsia"/>
          <w:sz w:val="28"/>
        </w:rPr>
      </w:pPr>
      <w:r w:rsidRPr="00D35258">
        <w:rPr>
          <w:rFonts w:ascii="仿宋" w:eastAsia="仿宋" w:hAnsi="仿宋" w:hint="eastAsia"/>
          <w:sz w:val="28"/>
        </w:rPr>
        <w:t>员工手册编制：</w:t>
      </w:r>
    </w:p>
    <w:p w:rsidR="00D35258" w:rsidRPr="00D35258" w:rsidP="00D35258">
      <w:pPr>
        <w:ind w:firstLine="560" w:firstLineChars="200"/>
        <w:rPr>
          <w:rFonts w:ascii="仿宋" w:eastAsia="仿宋" w:hAnsi="仿宋" w:hint="eastAsia"/>
          <w:sz w:val="28"/>
        </w:rPr>
      </w:pPr>
      <w:r w:rsidRPr="00D35258">
        <w:rPr>
          <w:rFonts w:ascii="仿宋" w:eastAsia="仿宋" w:hAnsi="仿宋" w:hint="eastAsia"/>
          <w:sz w:val="28"/>
        </w:rPr>
        <w:t>员工手册是企业管理的重要组成部分，其编制应当注重细节和全面性，以确保员工对企业文化和管理规定有清晰的认识。下面是员工手册编制的具体步骤：</w:t>
      </w:r>
    </w:p>
    <w:p w:rsidR="00D35258" w:rsidRPr="00D35258" w:rsidP="00D35258">
      <w:pPr>
        <w:ind w:firstLine="560" w:firstLineChars="200"/>
        <w:rPr>
          <w:rFonts w:ascii="仿宋" w:eastAsia="仿宋" w:hAnsi="仿宋" w:hint="eastAsia"/>
          <w:sz w:val="28"/>
        </w:rPr>
      </w:pPr>
      <w:r w:rsidRPr="00D35258">
        <w:rPr>
          <w:rFonts w:ascii="仿宋" w:eastAsia="仿宋" w:hAnsi="仿宋" w:hint="eastAsia"/>
          <w:sz w:val="28"/>
        </w:rPr>
        <w:t>1. 企业概况介绍： 在员工手册中应当包括企业的发展历程、组织结构、核心价值观等信息，帮助员工更好地理解企业的使命和愿景。</w:t>
      </w:r>
    </w:p>
    <w:p w:rsidR="00D35258" w:rsidRPr="00D35258" w:rsidP="00D35258">
      <w:pPr>
        <w:ind w:firstLine="560" w:firstLineChars="200"/>
        <w:rPr>
          <w:rFonts w:ascii="仿宋" w:eastAsia="仿宋" w:hAnsi="仿宋" w:hint="eastAsia"/>
          <w:sz w:val="28"/>
        </w:rPr>
      </w:pPr>
      <w:r w:rsidRPr="00D35258">
        <w:rPr>
          <w:rFonts w:ascii="仿宋" w:eastAsia="仿宋" w:hAnsi="仿宋" w:hint="eastAsia"/>
          <w:sz w:val="28"/>
        </w:rPr>
        <w:t>2. 员工权益和职责明确： 在手册中明确员工的权益，包括但不限于薪资福利、工时制度、休假政策、培训机会等，同时阐述员工在企业中的基本职责和期望。</w:t>
      </w:r>
    </w:p>
    <w:p w:rsidR="00D35258" w:rsidRPr="00D35258" w:rsidP="00D35258">
      <w:pPr>
        <w:ind w:firstLine="560" w:firstLineChars="200"/>
        <w:rPr>
          <w:rFonts w:ascii="仿宋" w:eastAsia="仿宋" w:hAnsi="仿宋" w:hint="eastAsia"/>
          <w:sz w:val="28"/>
        </w:rPr>
        <w:sectPr>
          <w:type w:val="nextPage"/>
          <w:pgSz w:w="11906" w:h="16838"/>
          <w:pgMar w:top="1440" w:right="1800" w:bottom="1440" w:left="1800" w:header="851" w:footer="992" w:gutter="0"/>
          <w:pgNumType w:start="11"/>
          <w:cols w:space="425"/>
          <w:titlePg w:val="0"/>
          <w:docGrid w:type="lines" w:linePitch="312"/>
        </w:sectPr>
      </w:pPr>
      <w:r w:rsidRPr="00D35258">
        <w:rPr>
          <w:rFonts w:ascii="仿宋" w:eastAsia="仿宋" w:hAnsi="仿宋" w:hint="eastAsia"/>
          <w:sz w:val="28"/>
        </w:rPr>
        <w:t>3. 薪酬福利说明： 提供详细的薪资结构、绩效考核标准、奖惩机制等内容，使员工清晰了解薪酬体系和激励政策。</w:t>
      </w:r>
    </w:p>
    <w:p w:rsidR="00D35258" w:rsidRPr="00D35258" w:rsidP="00D35258">
      <w:pPr>
        <w:ind w:firstLine="560" w:firstLineChars="200"/>
        <w:rPr>
          <w:rFonts w:ascii="仿宋" w:eastAsia="仿宋" w:hAnsi="仿宋" w:hint="eastAsia"/>
          <w:sz w:val="28"/>
        </w:rPr>
      </w:pPr>
      <w:r w:rsidRPr="00D35258">
        <w:rPr>
          <w:rFonts w:ascii="仿宋" w:eastAsia="仿宋" w:hAnsi="仿宋" w:hint="eastAsia"/>
          <w:sz w:val="28"/>
        </w:rPr>
        <w:t>4. 工时制度和休假政策规定： 清晰规定工作时间、加班制度、以及各类休假的申请和使用流程，确保员工工作生活平衡。</w:t>
      </w:r>
    </w:p>
    <w:p w:rsidR="00D35258" w:rsidRPr="00D35258" w:rsidP="00D35258">
      <w:pPr>
        <w:ind w:firstLine="560" w:firstLineChars="200"/>
        <w:rPr>
          <w:rFonts w:ascii="仿宋" w:eastAsia="仿宋" w:hAnsi="仿宋" w:hint="eastAsia"/>
          <w:sz w:val="28"/>
        </w:rPr>
      </w:pPr>
      <w:r w:rsidRPr="00D35258">
        <w:rPr>
          <w:rFonts w:ascii="仿宋" w:eastAsia="仿宋" w:hAnsi="仿宋" w:hint="eastAsia"/>
          <w:sz w:val="28"/>
        </w:rPr>
        <w:t>5. 公司文化阐释： 强调企业的文化理念、核心价值观，通过实际案例或故事形式生动展示，帮助员工更好地融入企业文化。</w:t>
      </w:r>
    </w:p>
    <w:p w:rsidR="00D35258" w:rsidRPr="00D35258" w:rsidP="00D35258">
      <w:pPr>
        <w:ind w:firstLine="560" w:firstLineChars="200"/>
        <w:rPr>
          <w:rFonts w:ascii="仿宋" w:eastAsia="仿宋" w:hAnsi="仿宋" w:hint="eastAsia"/>
          <w:sz w:val="28"/>
        </w:rPr>
      </w:pPr>
      <w:r w:rsidRPr="00D35258">
        <w:rPr>
          <w:rFonts w:ascii="仿宋" w:eastAsia="仿宋" w:hAnsi="仿宋" w:hint="eastAsia"/>
          <w:sz w:val="28"/>
        </w:rPr>
        <w:t>员工手册更新：</w:t>
      </w:r>
    </w:p>
    <w:p w:rsidR="00D35258" w:rsidRPr="00D35258" w:rsidP="00D35258">
      <w:pPr>
        <w:ind w:firstLine="560" w:firstLineChars="200"/>
        <w:rPr>
          <w:rFonts w:ascii="仿宋" w:eastAsia="仿宋" w:hAnsi="仿宋" w:hint="eastAsia"/>
          <w:sz w:val="28"/>
        </w:rPr>
      </w:pPr>
      <w:r w:rsidRPr="00D35258">
        <w:rPr>
          <w:rFonts w:ascii="仿宋" w:eastAsia="仿宋" w:hAnsi="仿宋" w:hint="eastAsia"/>
          <w:sz w:val="28"/>
        </w:rPr>
        <w:t>员工手册是动态的文件，需要随着法规的变化、企业发展的需要和员工反馈的情况进行及时更新。下面是员工手册更新的一些建议：</w:t>
      </w:r>
    </w:p>
    <w:p w:rsidR="00D35258" w:rsidRPr="00D35258" w:rsidP="00D35258">
      <w:pPr>
        <w:ind w:firstLine="560" w:firstLineChars="200"/>
        <w:rPr>
          <w:rFonts w:ascii="仿宋" w:eastAsia="仿宋" w:hAnsi="仿宋" w:hint="eastAsia"/>
          <w:sz w:val="28"/>
        </w:rPr>
      </w:pPr>
      <w:r w:rsidRPr="00D35258">
        <w:rPr>
          <w:rFonts w:ascii="仿宋" w:eastAsia="仿宋" w:hAnsi="仿宋" w:hint="eastAsia"/>
          <w:sz w:val="28"/>
        </w:rPr>
        <w:t>1. 法规跟踪： 建立专业团队负责跟踪国家和地方的法规变化，确保员工手册的内容符合最新的法规要求。</w:t>
      </w:r>
    </w:p>
    <w:p w:rsidR="00D35258" w:rsidRPr="00D35258" w:rsidP="00D35258">
      <w:pPr>
        <w:ind w:firstLine="560" w:firstLineChars="200"/>
        <w:rPr>
          <w:rFonts w:ascii="仿宋" w:eastAsia="仿宋" w:hAnsi="仿宋" w:hint="eastAsia"/>
          <w:sz w:val="28"/>
        </w:rPr>
      </w:pPr>
      <w:r w:rsidRPr="00D35258">
        <w:rPr>
          <w:rFonts w:ascii="仿宋" w:eastAsia="仿宋" w:hAnsi="仿宋" w:hint="eastAsia"/>
          <w:sz w:val="28"/>
        </w:rPr>
        <w:t>2. 员工反馈机制： 设立员工反馈通道，定期收集员工对手册的建议和意见，以便及时调整和更新相关内容。</w:t>
      </w:r>
    </w:p>
    <w:p w:rsidR="00D35258" w:rsidRPr="00D35258" w:rsidP="00D35258">
      <w:pPr>
        <w:ind w:firstLine="560" w:firstLineChars="200"/>
        <w:rPr>
          <w:rFonts w:ascii="仿宋" w:eastAsia="仿宋" w:hAnsi="仿宋" w:hint="eastAsia"/>
          <w:sz w:val="28"/>
        </w:rPr>
      </w:pPr>
      <w:r w:rsidRPr="00D35258">
        <w:rPr>
          <w:rFonts w:ascii="仿宋" w:eastAsia="仿宋" w:hAnsi="仿宋" w:hint="eastAsia"/>
          <w:sz w:val="28"/>
        </w:rPr>
        <w:t>3. 内外部审查： 定期邀请内外部专业人员对员工手册进行审查，确保其中的规定与企业实际运作一致。</w:t>
      </w:r>
    </w:p>
    <w:p w:rsidR="00D35258" w:rsidRPr="00D35258" w:rsidP="00D35258">
      <w:pPr>
        <w:ind w:firstLine="560" w:firstLineChars="200"/>
        <w:rPr>
          <w:rFonts w:ascii="仿宋" w:eastAsia="仿宋" w:hAnsi="仿宋" w:hint="eastAsia"/>
          <w:sz w:val="28"/>
        </w:rPr>
      </w:pPr>
      <w:r w:rsidRPr="00D35258">
        <w:rPr>
          <w:rFonts w:ascii="仿宋" w:eastAsia="仿宋" w:hAnsi="仿宋" w:hint="eastAsia"/>
          <w:sz w:val="28"/>
        </w:rPr>
        <w:t>4. 多媒体形式运用： 利用图文并茂、多媒体的方式，使员工手册更生动直观，提高员工对内容的理解和记忆。</w:t>
      </w:r>
    </w:p>
    <w:p w:rsidR="00D35258" w:rsidRPr="00D35258" w:rsidP="00D35258">
      <w:pPr>
        <w:ind w:firstLine="560" w:firstLineChars="200"/>
        <w:rPr>
          <w:rFonts w:ascii="仿宋" w:eastAsia="仿宋" w:hAnsi="仿宋" w:hint="eastAsia"/>
          <w:sz w:val="28"/>
        </w:rPr>
      </w:pPr>
      <w:r w:rsidRPr="00D35258">
        <w:rPr>
          <w:rFonts w:ascii="仿宋" w:eastAsia="仿宋" w:hAnsi="仿宋" w:hint="eastAsia"/>
          <w:sz w:val="28"/>
        </w:rPr>
        <w:t>5. 定期培训： 针对员工手册的更新内容，组织相关培训，确保员工了解新的规定和政策，降低信息误解的风险。</w:t>
      </w:r>
    </w:p>
    <w:p w:rsidR="00D35258" w:rsidP="00D35258">
      <w:pPr>
        <w:ind w:firstLine="560" w:firstLineChars="200"/>
        <w:rPr>
          <w:rFonts w:ascii="仿宋" w:eastAsia="仿宋" w:hAnsi="仿宋" w:hint="eastAsia"/>
          <w:sz w:val="28"/>
        </w:rPr>
      </w:pPr>
      <w:r w:rsidRPr="00D35258">
        <w:rPr>
          <w:rFonts w:ascii="仿宋" w:eastAsia="仿宋" w:hAnsi="仿宋" w:hint="eastAsia"/>
          <w:sz w:val="28"/>
        </w:rPr>
        <w:t>通过以上措施，企业可以更好地维护员工手册的实用性和适应性，使其成为企业管理的有效工具。</w:t>
      </w:r>
    </w:p>
    <w:p w:rsidR="00D35258" w:rsidP="00D35258">
      <w:pPr>
        <w:pStyle w:val="Heading2"/>
      </w:pPr>
      <w:bookmarkStart w:id="11" w:name="_Toc153068732"/>
      <w:r w:rsidRPr="00D35258">
        <w:t>(</w:t>
      </w:r>
      <w:r w:rsidRPr="00D35258">
        <w:t>三</w:t>
      </w:r>
      <w:r w:rsidRPr="00D35258">
        <w:t>)</w:t>
      </w:r>
      <w:r w:rsidRPr="00D35258">
        <w:t>、制度宣导与培训</w:t>
      </w:r>
      <w:bookmarkEnd w:id="11"/>
    </w:p>
    <w:p w:rsidR="00D35258" w:rsidRPr="00D35258" w:rsidP="00D35258">
      <w:pPr>
        <w:ind w:firstLine="560" w:firstLineChars="200"/>
        <w:rPr>
          <w:rFonts w:ascii="仿宋" w:eastAsia="仿宋" w:hAnsi="仿宋" w:hint="eastAsia"/>
          <w:sz w:val="28"/>
        </w:rPr>
        <w:sectPr>
          <w:type w:val="nextPage"/>
          <w:pgSz w:w="11906" w:h="16838"/>
          <w:pgMar w:top="1440" w:right="1800" w:bottom="1440" w:left="1800" w:header="851" w:footer="992" w:gutter="0"/>
          <w:pgNumType w:start="12"/>
          <w:cols w:space="425"/>
          <w:titlePg w:val="0"/>
          <w:docGrid w:type="lines" w:linePitch="312"/>
        </w:sectPr>
      </w:pPr>
      <w:r w:rsidRPr="00D35258">
        <w:rPr>
          <w:rFonts w:ascii="仿宋" w:eastAsia="仿宋" w:hAnsi="仿宋" w:hint="eastAsia"/>
          <w:sz w:val="28"/>
        </w:rPr>
        <w:t>1. 制度宣导</w:t>
      </w:r>
    </w:p>
    <w:p w:rsidR="00D35258" w:rsidRPr="00D35258" w:rsidP="00D35258">
      <w:pPr>
        <w:ind w:firstLine="560" w:firstLineChars="200"/>
        <w:rPr>
          <w:rFonts w:ascii="仿宋" w:eastAsia="仿宋" w:hAnsi="仿宋" w:hint="eastAsia"/>
          <w:sz w:val="28"/>
        </w:rPr>
      </w:pPr>
      <w:r w:rsidRPr="00D35258">
        <w:rPr>
          <w:rFonts w:ascii="仿宋" w:eastAsia="仿宋" w:hAnsi="仿宋" w:hint="eastAsia"/>
          <w:sz w:val="28"/>
        </w:rPr>
        <w:t>1.1 目标设定</w:t>
      </w:r>
    </w:p>
    <w:p w:rsidR="00D35258" w:rsidRPr="00D35258" w:rsidP="00D35258">
      <w:pPr>
        <w:ind w:firstLine="560" w:firstLineChars="200"/>
        <w:rPr>
          <w:rFonts w:ascii="仿宋" w:eastAsia="仿宋" w:hAnsi="仿宋" w:hint="eastAsia"/>
          <w:sz w:val="28"/>
        </w:rPr>
      </w:pPr>
      <w:r w:rsidRPr="00D35258">
        <w:rPr>
          <w:rFonts w:ascii="仿宋" w:eastAsia="仿宋" w:hAnsi="仿宋" w:hint="eastAsia"/>
          <w:sz w:val="28"/>
        </w:rPr>
        <w:t>本公司坚持通过制度宣导加强员工对企业规章制度的理解和遵循。目标是确保员工充分了解公司的各项制度，并在实际工作中正确应用，从而提高公司整体管理水平。</w:t>
      </w:r>
    </w:p>
    <w:p w:rsidR="00D35258" w:rsidRPr="00D35258" w:rsidP="00D35258">
      <w:pPr>
        <w:ind w:firstLine="560" w:firstLineChars="200"/>
        <w:rPr>
          <w:rFonts w:ascii="仿宋" w:eastAsia="仿宋" w:hAnsi="仿宋" w:hint="eastAsia"/>
          <w:sz w:val="28"/>
        </w:rPr>
      </w:pPr>
      <w:r w:rsidRPr="00D35258">
        <w:rPr>
          <w:rFonts w:ascii="仿宋" w:eastAsia="仿宋" w:hAnsi="仿宋" w:hint="eastAsia"/>
          <w:sz w:val="28"/>
        </w:rPr>
        <w:t>1.2 宣导途径</w:t>
      </w:r>
    </w:p>
    <w:p w:rsidR="00D35258" w:rsidRPr="00D35258" w:rsidP="00D35258">
      <w:pPr>
        <w:ind w:firstLine="560" w:firstLineChars="200"/>
        <w:rPr>
          <w:rFonts w:ascii="仿宋" w:eastAsia="仿宋" w:hAnsi="仿宋" w:hint="eastAsia"/>
          <w:sz w:val="28"/>
        </w:rPr>
      </w:pPr>
      <w:r w:rsidRPr="00D35258">
        <w:rPr>
          <w:rFonts w:ascii="仿宋" w:eastAsia="仿宋" w:hAnsi="仿宋" w:hint="eastAsia"/>
          <w:sz w:val="28"/>
        </w:rPr>
        <w:t>宣导途径包括但不限于公司内部邮件通知、内部社交平台发布、公司内刊宣传，以及定期例会强调。通过多途径宣导，公司可以确保信息覆盖全员，提高制度知晓率。</w:t>
      </w:r>
    </w:p>
    <w:p w:rsidR="00D35258" w:rsidRPr="00D35258" w:rsidP="00D35258">
      <w:pPr>
        <w:ind w:firstLine="560" w:firstLineChars="200"/>
        <w:rPr>
          <w:rFonts w:ascii="仿宋" w:eastAsia="仿宋" w:hAnsi="仿宋" w:hint="eastAsia"/>
          <w:sz w:val="28"/>
        </w:rPr>
      </w:pPr>
      <w:r w:rsidRPr="00D35258">
        <w:rPr>
          <w:rFonts w:ascii="仿宋" w:eastAsia="仿宋" w:hAnsi="仿宋" w:hint="eastAsia"/>
          <w:sz w:val="28"/>
        </w:rPr>
        <w:t>1.3 实例说明</w:t>
      </w:r>
    </w:p>
    <w:p w:rsidR="00D35258" w:rsidRPr="00D35258" w:rsidP="00D35258">
      <w:pPr>
        <w:ind w:firstLine="560" w:firstLineChars="200"/>
        <w:rPr>
          <w:rFonts w:ascii="仿宋" w:eastAsia="仿宋" w:hAnsi="仿宋" w:hint="eastAsia"/>
          <w:sz w:val="28"/>
        </w:rPr>
      </w:pPr>
      <w:r w:rsidRPr="00D35258">
        <w:rPr>
          <w:rFonts w:ascii="仿宋" w:eastAsia="仿宋" w:hAnsi="仿宋" w:hint="eastAsia"/>
          <w:sz w:val="28"/>
        </w:rPr>
        <w:t>为了更生动地解释制度的重要性，宣导过程中将使用实际案例。通过分享公司成功应用制度的经验和相关案例，使员工更容易理解制度的实际应用场景。</w:t>
      </w:r>
    </w:p>
    <w:p w:rsidR="00D35258" w:rsidRPr="00D35258" w:rsidP="00D35258">
      <w:pPr>
        <w:ind w:firstLine="560" w:firstLineChars="200"/>
        <w:rPr>
          <w:rFonts w:ascii="仿宋" w:eastAsia="仿宋" w:hAnsi="仿宋" w:hint="eastAsia"/>
          <w:sz w:val="28"/>
        </w:rPr>
      </w:pPr>
      <w:r w:rsidRPr="00D35258">
        <w:rPr>
          <w:rFonts w:ascii="仿宋" w:eastAsia="仿宋" w:hAnsi="仿宋"/>
          <w:sz w:val="28"/>
        </w:rPr>
        <w:t xml:space="preserve">1.4 </w:t>
      </w:r>
      <w:r w:rsidRPr="00D35258">
        <w:rPr>
          <w:rFonts w:ascii="仿宋" w:eastAsia="仿宋" w:hAnsi="仿宋" w:hint="eastAsia"/>
          <w:sz w:val="28"/>
        </w:rPr>
        <w:t>制度手册分发</w:t>
      </w:r>
    </w:p>
    <w:p w:rsidR="00D35258" w:rsidRPr="00D35258" w:rsidP="00D35258">
      <w:pPr>
        <w:ind w:firstLine="560" w:firstLineChars="200"/>
        <w:rPr>
          <w:rFonts w:ascii="仿宋" w:eastAsia="仿宋" w:hAnsi="仿宋" w:hint="eastAsia"/>
          <w:sz w:val="28"/>
        </w:rPr>
      </w:pPr>
      <w:r w:rsidRPr="00D35258">
        <w:rPr>
          <w:rFonts w:ascii="仿宋" w:eastAsia="仿宋" w:hAnsi="仿宋" w:hint="eastAsia"/>
          <w:sz w:val="28"/>
        </w:rPr>
        <w:t>为了让员工更好地理解和记忆制度内容，公司将准备清晰简明的制度手册，并通过内部渠道进行全员分发。手册内容将包含易懂的语言、生动的案例，以提高员工的学习兴趣。</w:t>
      </w:r>
    </w:p>
    <w:p w:rsidR="00D35258" w:rsidRPr="00D35258" w:rsidP="00D35258">
      <w:pPr>
        <w:ind w:firstLine="560" w:firstLineChars="200"/>
        <w:rPr>
          <w:rFonts w:ascii="仿宋" w:eastAsia="仿宋" w:hAnsi="仿宋" w:hint="eastAsia"/>
          <w:sz w:val="28"/>
        </w:rPr>
      </w:pPr>
      <w:r w:rsidRPr="00D35258">
        <w:rPr>
          <w:rFonts w:ascii="仿宋" w:eastAsia="仿宋" w:hAnsi="仿宋" w:hint="eastAsia"/>
          <w:sz w:val="28"/>
        </w:rPr>
        <w:t>2. 制度培训</w:t>
      </w:r>
    </w:p>
    <w:p w:rsidR="00D35258" w:rsidRPr="00D35258" w:rsidP="00D35258">
      <w:pPr>
        <w:ind w:firstLine="560" w:firstLineChars="200"/>
        <w:rPr>
          <w:rFonts w:ascii="仿宋" w:eastAsia="仿宋" w:hAnsi="仿宋" w:hint="eastAsia"/>
          <w:sz w:val="28"/>
        </w:rPr>
      </w:pPr>
      <w:r w:rsidRPr="00D35258">
        <w:rPr>
          <w:rFonts w:ascii="仿宋" w:eastAsia="仿宋" w:hAnsi="仿宋" w:hint="eastAsia"/>
          <w:sz w:val="28"/>
        </w:rPr>
        <w:t>2.1 需求评估</w:t>
      </w:r>
    </w:p>
    <w:p w:rsidR="00D35258" w:rsidRPr="00D35258" w:rsidP="00D35258">
      <w:pPr>
        <w:ind w:firstLine="560" w:firstLineChars="200"/>
        <w:rPr>
          <w:rFonts w:ascii="仿宋" w:eastAsia="仿宋" w:hAnsi="仿宋" w:hint="eastAsia"/>
          <w:sz w:val="28"/>
        </w:rPr>
      </w:pPr>
      <w:r w:rsidRPr="00D35258">
        <w:rPr>
          <w:rFonts w:ascii="仿宋" w:eastAsia="仿宋" w:hAnsi="仿宋" w:hint="eastAsia"/>
          <w:sz w:val="28"/>
        </w:rPr>
        <w:t>在进行制度培训前，将通过员工调查、小组讨论等方式，充分了解员工对制度的认知和存在的疑问。这有助于制定有针对性的培训计划。</w:t>
      </w:r>
    </w:p>
    <w:p w:rsidR="00D35258" w:rsidRPr="00D35258" w:rsidP="00D35258">
      <w:pPr>
        <w:ind w:firstLine="560" w:firstLineChars="200"/>
        <w:rPr>
          <w:rFonts w:ascii="仿宋" w:eastAsia="仿宋" w:hAnsi="仿宋" w:hint="eastAsia"/>
          <w:sz w:val="28"/>
        </w:rPr>
        <w:sectPr>
          <w:type w:val="nextPage"/>
          <w:pgSz w:w="11906" w:h="16838"/>
          <w:pgMar w:top="1440" w:right="1800" w:bottom="1440" w:left="1800" w:header="851" w:footer="992" w:gutter="0"/>
          <w:pgNumType w:start="13"/>
          <w:cols w:space="425"/>
          <w:titlePg w:val="0"/>
          <w:docGrid w:type="lines" w:linePitch="312"/>
        </w:sectPr>
      </w:pPr>
      <w:r w:rsidRPr="00D35258">
        <w:rPr>
          <w:rFonts w:ascii="仿宋" w:eastAsia="仿宋" w:hAnsi="仿宋" w:hint="eastAsia"/>
          <w:sz w:val="28"/>
        </w:rPr>
        <w:t>2.2 计划制定</w:t>
      </w:r>
    </w:p>
    <w:p w:rsidR="00D35258" w:rsidRPr="00D35258" w:rsidP="00D35258">
      <w:pPr>
        <w:ind w:firstLine="560" w:firstLineChars="200"/>
        <w:rPr>
          <w:rFonts w:ascii="仿宋" w:eastAsia="仿宋" w:hAnsi="仿宋" w:hint="eastAsia"/>
          <w:sz w:val="28"/>
        </w:rPr>
      </w:pPr>
      <w:r w:rsidRPr="00D35258">
        <w:rPr>
          <w:rFonts w:ascii="仿宋" w:eastAsia="仿宋" w:hAnsi="仿宋" w:hint="eastAsia"/>
          <w:sz w:val="28"/>
        </w:rPr>
        <w:t>制定全面、有层次的培训计划，明确培训的内容、形式、时间和地点。确保培训计划覆盖所有关键点，确保培训的全面性。</w:t>
      </w:r>
    </w:p>
    <w:p w:rsidR="00D35258" w:rsidRPr="00D35258" w:rsidP="00D35258">
      <w:pPr>
        <w:ind w:firstLine="560" w:firstLineChars="200"/>
        <w:rPr>
          <w:rFonts w:ascii="仿宋" w:eastAsia="仿宋" w:hAnsi="仿宋" w:hint="eastAsia"/>
          <w:sz w:val="28"/>
        </w:rPr>
      </w:pPr>
      <w:r w:rsidRPr="00D35258">
        <w:rPr>
          <w:rFonts w:ascii="仿宋" w:eastAsia="仿宋" w:hAnsi="仿宋" w:hint="eastAsia"/>
          <w:sz w:val="28"/>
        </w:rPr>
        <w:t>2.3 培训方式选择</w:t>
      </w:r>
    </w:p>
    <w:p w:rsidR="00D35258" w:rsidRPr="00D35258" w:rsidP="00D35258">
      <w:pPr>
        <w:ind w:firstLine="560" w:firstLineChars="200"/>
        <w:rPr>
          <w:rFonts w:ascii="仿宋" w:eastAsia="仿宋" w:hAnsi="仿宋" w:hint="eastAsia"/>
          <w:sz w:val="28"/>
        </w:rPr>
      </w:pPr>
      <w:r w:rsidRPr="00D35258">
        <w:rPr>
          <w:rFonts w:ascii="仿宋" w:eastAsia="仿宋" w:hAnsi="仿宋" w:hint="eastAsia"/>
          <w:sz w:val="28"/>
        </w:rPr>
        <w:t>根据员工的特点和制度内容的复杂程度，选择内部员工培训、专业外部培训或在线学习平台等多种培训方式，以确保培训的全面性和有效性。</w:t>
      </w:r>
    </w:p>
    <w:p w:rsidR="00D35258" w:rsidRPr="00D35258" w:rsidP="00D35258">
      <w:pPr>
        <w:ind w:firstLine="560" w:firstLineChars="200"/>
        <w:rPr>
          <w:rFonts w:ascii="仿宋" w:eastAsia="仿宋" w:hAnsi="仿宋" w:hint="eastAsia"/>
          <w:sz w:val="28"/>
        </w:rPr>
      </w:pPr>
      <w:r w:rsidRPr="00D35258">
        <w:rPr>
          <w:rFonts w:ascii="仿宋" w:eastAsia="仿宋" w:hAnsi="仿宋" w:hint="eastAsia"/>
          <w:sz w:val="28"/>
        </w:rPr>
        <w:t>2.4 材料准备</w:t>
      </w:r>
    </w:p>
    <w:p w:rsidR="00D35258" w:rsidRPr="00D35258" w:rsidP="00D35258">
      <w:pPr>
        <w:ind w:firstLine="560" w:firstLineChars="200"/>
        <w:rPr>
          <w:rFonts w:ascii="仿宋" w:eastAsia="仿宋" w:hAnsi="仿宋" w:hint="eastAsia"/>
          <w:sz w:val="28"/>
        </w:rPr>
      </w:pPr>
      <w:r w:rsidRPr="00D35258">
        <w:rPr>
          <w:rFonts w:ascii="仿宋" w:eastAsia="仿宋" w:hAnsi="仿宋" w:hint="eastAsia"/>
          <w:sz w:val="28"/>
        </w:rPr>
        <w:t>为培训准备相关材料，包括PPT、案例分析、讲义等。材料要生动有趣，能够引发员工的兴趣，提高培训效果。</w:t>
      </w:r>
    </w:p>
    <w:p w:rsidR="00D35258" w:rsidRPr="00D35258" w:rsidP="00D35258">
      <w:pPr>
        <w:ind w:firstLine="560" w:firstLineChars="200"/>
        <w:rPr>
          <w:rFonts w:ascii="仿宋" w:eastAsia="仿宋" w:hAnsi="仿宋" w:hint="eastAsia"/>
          <w:sz w:val="28"/>
        </w:rPr>
      </w:pPr>
      <w:r w:rsidRPr="00D35258">
        <w:rPr>
          <w:rFonts w:ascii="仿宋" w:eastAsia="仿宋" w:hAnsi="仿宋" w:hint="eastAsia"/>
          <w:sz w:val="28"/>
        </w:rPr>
        <w:t>2.5 互动开展</w:t>
      </w:r>
    </w:p>
    <w:p w:rsidR="00D35258" w:rsidRPr="00D35258" w:rsidP="00D35258">
      <w:pPr>
        <w:ind w:firstLine="560" w:firstLineChars="200"/>
        <w:rPr>
          <w:rFonts w:ascii="仿宋" w:eastAsia="仿宋" w:hAnsi="仿宋" w:hint="eastAsia"/>
          <w:sz w:val="28"/>
        </w:rPr>
      </w:pPr>
      <w:r w:rsidRPr="00D35258">
        <w:rPr>
          <w:rFonts w:ascii="仿宋" w:eastAsia="仿宋" w:hAnsi="仿宋" w:hint="eastAsia"/>
          <w:sz w:val="28"/>
        </w:rPr>
        <w:t>在培训中注重互动，通过讨论、小组活动等方式，激发员工的学习兴趣，促进信息的传递和消化。</w:t>
      </w:r>
    </w:p>
    <w:p w:rsidR="00D35258" w:rsidRPr="00D35258" w:rsidP="00D35258">
      <w:pPr>
        <w:ind w:firstLine="560" w:firstLineChars="200"/>
        <w:rPr>
          <w:rFonts w:ascii="仿宋" w:eastAsia="仿宋" w:hAnsi="仿宋" w:hint="eastAsia"/>
          <w:sz w:val="28"/>
        </w:rPr>
      </w:pPr>
      <w:r w:rsidRPr="00D35258">
        <w:rPr>
          <w:rFonts w:ascii="仿宋" w:eastAsia="仿宋" w:hAnsi="仿宋" w:hint="eastAsia"/>
          <w:sz w:val="28"/>
        </w:rPr>
        <w:t>2.6 测验与反馈</w:t>
      </w:r>
    </w:p>
    <w:p w:rsidR="00D35258" w:rsidP="00D35258">
      <w:pPr>
        <w:ind w:firstLine="560" w:firstLineChars="200"/>
        <w:rPr>
          <w:rFonts w:ascii="仿宋" w:eastAsia="仿宋" w:hAnsi="仿宋" w:hint="eastAsia"/>
          <w:sz w:val="28"/>
        </w:rPr>
      </w:pPr>
      <w:r w:rsidRPr="00D35258">
        <w:rPr>
          <w:rFonts w:ascii="仿宋" w:eastAsia="仿宋" w:hAnsi="仿宋" w:hint="eastAsia"/>
          <w:sz w:val="28"/>
        </w:rPr>
        <w:t>培训结束后进行小测验，检验员工的学习效果。同时，收集员工的反馈，了解培训的不足之处，为日后的改进提供依据。</w:t>
      </w:r>
    </w:p>
    <w:p w:rsidR="00D35258" w:rsidP="00D35258">
      <w:pPr>
        <w:pStyle w:val="Heading2"/>
      </w:pPr>
      <w:bookmarkStart w:id="12" w:name="_Toc153068733"/>
      <w:r w:rsidRPr="00D35258">
        <w:t>(</w:t>
      </w:r>
      <w:r w:rsidRPr="00D35258">
        <w:t>四</w:t>
      </w:r>
      <w:r w:rsidRPr="00D35258">
        <w:t>)</w:t>
      </w:r>
      <w:r w:rsidRPr="00D35258">
        <w:t>、制度执行与监督</w:t>
      </w:r>
      <w:bookmarkEnd w:id="12"/>
    </w:p>
    <w:p w:rsidR="00D35258" w:rsidRPr="00D35258" w:rsidP="00D35258">
      <w:pPr>
        <w:ind w:firstLine="560" w:firstLineChars="200"/>
        <w:rPr>
          <w:rFonts w:ascii="仿宋" w:eastAsia="仿宋" w:hAnsi="仿宋" w:hint="eastAsia"/>
          <w:sz w:val="28"/>
        </w:rPr>
      </w:pPr>
      <w:r w:rsidRPr="00D35258">
        <w:rPr>
          <w:rFonts w:ascii="仿宋" w:eastAsia="仿宋" w:hAnsi="仿宋" w:hint="eastAsia"/>
          <w:sz w:val="28"/>
        </w:rPr>
        <w:t>1. 制度执行</w:t>
      </w:r>
    </w:p>
    <w:p w:rsidR="00D35258" w:rsidRPr="00D35258" w:rsidP="00D35258">
      <w:pPr>
        <w:ind w:firstLine="560" w:firstLineChars="200"/>
        <w:rPr>
          <w:rFonts w:ascii="仿宋" w:eastAsia="仿宋" w:hAnsi="仿宋" w:hint="eastAsia"/>
          <w:sz w:val="28"/>
        </w:rPr>
      </w:pPr>
      <w:r w:rsidRPr="00D35258">
        <w:rPr>
          <w:rFonts w:ascii="仿宋" w:eastAsia="仿宋" w:hAnsi="仿宋" w:hint="eastAsia"/>
          <w:sz w:val="28"/>
        </w:rPr>
        <w:t>1.1 落实责任</w:t>
      </w:r>
    </w:p>
    <w:p w:rsidR="00D35258" w:rsidRPr="00D35258" w:rsidP="00D35258">
      <w:pPr>
        <w:ind w:firstLine="560" w:firstLineChars="200"/>
        <w:rPr>
          <w:rFonts w:ascii="仿宋" w:eastAsia="仿宋" w:hAnsi="仿宋" w:hint="eastAsia"/>
          <w:sz w:val="28"/>
        </w:rPr>
      </w:pPr>
      <w:r w:rsidRPr="00D35258">
        <w:rPr>
          <w:rFonts w:ascii="仿宋" w:eastAsia="仿宋" w:hAnsi="仿宋" w:hint="eastAsia"/>
          <w:sz w:val="28"/>
        </w:rPr>
        <w:t>确保每位员工了解其岗位上的相关制度，并明确制度执行的责任人。明确责任有助于保持制度的实施效果。</w:t>
      </w:r>
    </w:p>
    <w:p w:rsidR="00D35258" w:rsidRPr="00D35258" w:rsidP="00D35258">
      <w:pPr>
        <w:ind w:firstLine="560" w:firstLineChars="200"/>
        <w:rPr>
          <w:rFonts w:ascii="仿宋" w:eastAsia="仿宋" w:hAnsi="仿宋" w:hint="eastAsia"/>
          <w:sz w:val="28"/>
        </w:rPr>
        <w:sectPr>
          <w:type w:val="nextPage"/>
          <w:pgSz w:w="11906" w:h="16838"/>
          <w:pgMar w:top="1440" w:right="1800" w:bottom="1440" w:left="1800" w:header="851" w:footer="992" w:gutter="0"/>
          <w:pgNumType w:start="14"/>
          <w:cols w:space="425"/>
          <w:titlePg w:val="0"/>
          <w:docGrid w:type="lines" w:linePitch="312"/>
        </w:sectPr>
      </w:pPr>
      <w:r w:rsidRPr="00D35258">
        <w:rPr>
          <w:rFonts w:ascii="仿宋" w:eastAsia="仿宋" w:hAnsi="仿宋" w:hint="eastAsia"/>
          <w:sz w:val="28"/>
        </w:rPr>
        <w:t>1.2 制度执行考核</w:t>
      </w:r>
    </w:p>
    <w:p w:rsidR="00D35258" w:rsidRPr="00D35258" w:rsidP="00D35258">
      <w:pPr>
        <w:ind w:firstLine="560" w:firstLineChars="200"/>
        <w:rPr>
          <w:rFonts w:ascii="仿宋" w:eastAsia="仿宋" w:hAnsi="仿宋" w:hint="eastAsia"/>
          <w:sz w:val="28"/>
        </w:rPr>
      </w:pPr>
      <w:r w:rsidRPr="00D35258">
        <w:rPr>
          <w:rFonts w:ascii="仿宋" w:eastAsia="仿宋" w:hAnsi="仿宋" w:hint="eastAsia"/>
          <w:sz w:val="28"/>
        </w:rPr>
        <w:t>建立制度执行的考核机制，通过定期的内部审核和检查，检验制度的执行情况。对执行不到位的情况进行及时纠正。</w:t>
      </w:r>
    </w:p>
    <w:p w:rsidR="00D35258" w:rsidRPr="00D35258" w:rsidP="00D35258">
      <w:pPr>
        <w:ind w:firstLine="560" w:firstLineChars="200"/>
        <w:rPr>
          <w:rFonts w:ascii="仿宋" w:eastAsia="仿宋" w:hAnsi="仿宋" w:hint="eastAsia"/>
          <w:sz w:val="28"/>
        </w:rPr>
      </w:pPr>
      <w:r w:rsidRPr="00D35258">
        <w:rPr>
          <w:rFonts w:ascii="仿宋" w:eastAsia="仿宋" w:hAnsi="仿宋" w:hint="eastAsia"/>
          <w:sz w:val="28"/>
        </w:rPr>
        <w:t>1.3 奖惩机制</w:t>
      </w:r>
    </w:p>
    <w:p w:rsidR="00D35258" w:rsidRPr="00D35258" w:rsidP="00D35258">
      <w:pPr>
        <w:ind w:firstLine="560" w:firstLineChars="200"/>
        <w:rPr>
          <w:rFonts w:ascii="仿宋" w:eastAsia="仿宋" w:hAnsi="仿宋" w:hint="eastAsia"/>
          <w:sz w:val="28"/>
        </w:rPr>
      </w:pPr>
      <w:r w:rsidRPr="00D35258">
        <w:rPr>
          <w:rFonts w:ascii="仿宋" w:eastAsia="仿宋" w:hAnsi="仿宋" w:hint="eastAsia"/>
          <w:sz w:val="28"/>
        </w:rPr>
        <w:t>建立奖惩机制，对执行良好的员工给予表扬和奖励，对于违反制度的行为要有明确的处罚措施。奖惩机制有助于激发员工的积极性，保持制度的有效性。</w:t>
      </w:r>
    </w:p>
    <w:p w:rsidR="00D35258" w:rsidRPr="00D35258" w:rsidP="00D35258">
      <w:pPr>
        <w:ind w:firstLine="560" w:firstLineChars="200"/>
        <w:rPr>
          <w:rFonts w:ascii="仿宋" w:eastAsia="仿宋" w:hAnsi="仿宋" w:hint="eastAsia"/>
          <w:sz w:val="28"/>
        </w:rPr>
      </w:pPr>
      <w:r w:rsidRPr="00D35258">
        <w:rPr>
          <w:rFonts w:ascii="仿宋" w:eastAsia="仿宋" w:hAnsi="仿宋" w:hint="eastAsia"/>
          <w:sz w:val="28"/>
        </w:rPr>
        <w:t>1.4 制度执行监控系统</w:t>
      </w:r>
    </w:p>
    <w:p w:rsidR="00D35258" w:rsidRPr="00D35258" w:rsidP="00D35258">
      <w:pPr>
        <w:ind w:firstLine="560" w:firstLineChars="200"/>
        <w:rPr>
          <w:rFonts w:ascii="仿宋" w:eastAsia="仿宋" w:hAnsi="仿宋" w:hint="eastAsia"/>
          <w:sz w:val="28"/>
        </w:rPr>
      </w:pPr>
      <w:r w:rsidRPr="00D35258">
        <w:rPr>
          <w:rFonts w:ascii="仿宋" w:eastAsia="仿宋" w:hAnsi="仿宋" w:hint="eastAsia"/>
          <w:sz w:val="28"/>
        </w:rPr>
        <w:t>引入信息化手段，建立制度执行的监控系统。通过系统记录制度执行的各个环节，及时发现和解决执行中的问题。</w:t>
      </w:r>
    </w:p>
    <w:p w:rsidR="00D35258" w:rsidRPr="00D35258" w:rsidP="00D35258">
      <w:pPr>
        <w:ind w:firstLine="560" w:firstLineChars="200"/>
        <w:rPr>
          <w:rFonts w:ascii="仿宋" w:eastAsia="仿宋" w:hAnsi="仿宋" w:hint="eastAsia"/>
          <w:sz w:val="28"/>
        </w:rPr>
      </w:pPr>
      <w:r w:rsidRPr="00D35258">
        <w:rPr>
          <w:rFonts w:ascii="仿宋" w:eastAsia="仿宋" w:hAnsi="仿宋" w:hint="eastAsia"/>
          <w:sz w:val="28"/>
        </w:rPr>
        <w:t>2. 制度监督</w:t>
      </w:r>
    </w:p>
    <w:p w:rsidR="00D35258" w:rsidRPr="00D35258" w:rsidP="00D35258">
      <w:pPr>
        <w:ind w:firstLine="560" w:firstLineChars="200"/>
        <w:rPr>
          <w:rFonts w:ascii="仿宋" w:eastAsia="仿宋" w:hAnsi="仿宋" w:hint="eastAsia"/>
          <w:sz w:val="28"/>
        </w:rPr>
      </w:pPr>
      <w:r w:rsidRPr="00D35258">
        <w:rPr>
          <w:rFonts w:ascii="仿宋" w:eastAsia="仿宋" w:hAnsi="仿宋" w:hint="eastAsia"/>
          <w:sz w:val="28"/>
        </w:rPr>
        <w:t>2.1 内部监督机制</w:t>
      </w:r>
    </w:p>
    <w:p w:rsidR="00D35258" w:rsidRPr="00D35258" w:rsidP="00D35258">
      <w:pPr>
        <w:ind w:firstLine="560" w:firstLineChars="200"/>
        <w:rPr>
          <w:rFonts w:ascii="仿宋" w:eastAsia="仿宋" w:hAnsi="仿宋" w:hint="eastAsia"/>
          <w:sz w:val="28"/>
        </w:rPr>
      </w:pPr>
      <w:r w:rsidRPr="00D35258">
        <w:rPr>
          <w:rFonts w:ascii="仿宋" w:eastAsia="仿宋" w:hAnsi="仿宋" w:hint="eastAsia"/>
          <w:sz w:val="28"/>
        </w:rPr>
        <w:t>设立专门的内部监察组织，对公司内部的各个岗位进行监督。通过巡查、检查、抽查等方式，确保制度得到有效执行。</w:t>
      </w:r>
    </w:p>
    <w:p w:rsidR="00D35258" w:rsidRPr="00D35258" w:rsidP="00D35258">
      <w:pPr>
        <w:ind w:firstLine="560" w:firstLineChars="200"/>
        <w:rPr>
          <w:rFonts w:ascii="仿宋" w:eastAsia="仿宋" w:hAnsi="仿宋" w:hint="eastAsia"/>
          <w:sz w:val="28"/>
        </w:rPr>
      </w:pPr>
      <w:r w:rsidRPr="00D35258">
        <w:rPr>
          <w:rFonts w:ascii="仿宋" w:eastAsia="仿宋" w:hAnsi="仿宋" w:hint="eastAsia"/>
          <w:sz w:val="28"/>
        </w:rPr>
        <w:t>2.2 外部监督</w:t>
      </w:r>
    </w:p>
    <w:p w:rsidR="00D35258" w:rsidRPr="00D35258" w:rsidP="00D35258">
      <w:pPr>
        <w:ind w:firstLine="560" w:firstLineChars="200"/>
        <w:rPr>
          <w:rFonts w:ascii="仿宋" w:eastAsia="仿宋" w:hAnsi="仿宋" w:hint="eastAsia"/>
          <w:sz w:val="28"/>
        </w:rPr>
      </w:pPr>
      <w:r w:rsidRPr="00D35258">
        <w:rPr>
          <w:rFonts w:ascii="仿宋" w:eastAsia="仿宋" w:hAnsi="仿宋" w:hint="eastAsia"/>
          <w:sz w:val="28"/>
        </w:rPr>
        <w:t>引入外部专业机构，对公司的制度执行情况进行独立评估。外部监督有助于提高公司对自身问题的认识，促进制度执行的进一步完善。</w:t>
      </w:r>
    </w:p>
    <w:p w:rsidR="00D35258" w:rsidRPr="00D35258" w:rsidP="00D35258">
      <w:pPr>
        <w:ind w:firstLine="560" w:firstLineChars="200"/>
        <w:rPr>
          <w:rFonts w:ascii="仿宋" w:eastAsia="仿宋" w:hAnsi="仿宋" w:hint="eastAsia"/>
          <w:sz w:val="28"/>
        </w:rPr>
      </w:pPr>
      <w:r w:rsidRPr="00D35258">
        <w:rPr>
          <w:rFonts w:ascii="仿宋" w:eastAsia="仿宋" w:hAnsi="仿宋" w:hint="eastAsia"/>
          <w:sz w:val="28"/>
        </w:rPr>
        <w:t>2.3 员工反馈机制</w:t>
      </w:r>
    </w:p>
    <w:p w:rsidR="00D35258" w:rsidRPr="00D35258" w:rsidP="00D35258">
      <w:pPr>
        <w:ind w:firstLine="560" w:firstLineChars="200"/>
        <w:rPr>
          <w:rFonts w:ascii="仿宋" w:eastAsia="仿宋" w:hAnsi="仿宋" w:hint="eastAsia"/>
          <w:sz w:val="28"/>
        </w:rPr>
      </w:pPr>
      <w:r w:rsidRPr="00D35258">
        <w:rPr>
          <w:rFonts w:ascii="仿宋" w:eastAsia="仿宋" w:hAnsi="仿宋" w:hint="eastAsia"/>
          <w:sz w:val="28"/>
        </w:rPr>
        <w:t>建立员工制度反馈机制，鼓励员工对制度的执行提出建议和意见。通过及时了解员工的反馈，有助于及时调整和改进制度。</w:t>
      </w:r>
    </w:p>
    <w:p w:rsidR="00D35258" w:rsidRPr="00D35258" w:rsidP="00D35258">
      <w:pPr>
        <w:ind w:firstLine="560" w:firstLineChars="200"/>
        <w:rPr>
          <w:rFonts w:ascii="仿宋" w:eastAsia="仿宋" w:hAnsi="仿宋" w:hint="eastAsia"/>
          <w:sz w:val="28"/>
        </w:rPr>
      </w:pPr>
      <w:r w:rsidRPr="00D35258">
        <w:rPr>
          <w:rFonts w:ascii="仿宋" w:eastAsia="仿宋" w:hAnsi="仿宋" w:hint="eastAsia"/>
          <w:sz w:val="28"/>
        </w:rPr>
        <w:t>2.4 制度监督培训</w:t>
      </w:r>
    </w:p>
    <w:p w:rsidR="00D35258" w:rsidP="00D35258">
      <w:pPr>
        <w:ind w:firstLine="560" w:firstLineChars="200"/>
        <w:rPr>
          <w:rFonts w:ascii="仿宋" w:eastAsia="仿宋" w:hAnsi="仿宋" w:hint="eastAsia"/>
          <w:sz w:val="28"/>
        </w:rPr>
      </w:pPr>
      <w:r w:rsidRPr="00D35258">
        <w:rPr>
          <w:rFonts w:ascii="仿宋" w:eastAsia="仿宋" w:hAnsi="仿宋" w:hint="eastAsia"/>
          <w:sz w:val="28"/>
        </w:rPr>
        <w:t>定期对公司内部的监察人员进行培训，提高他们的监察水平，确保监察工作的专业性和有效性。</w:t>
      </w:r>
      <w:r>
        <w:rPr>
          <w:rFonts w:ascii="仿宋" w:eastAsia="仿宋" w:hAnsi="仿宋" w:hint="eastAsia"/>
          <w:sz w:val="28"/>
        </w:rPr>
        <w:br/>
      </w:r>
      <w:r>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 w:history="1">
        <w:r>
          <w:rPr>
            <w:rFonts w:ascii="SimSun" w:eastAsia="SimSun" w:hAnsi="SimSun" w:cs="SimSun"/>
            <w:b/>
            <w:bCs/>
            <w:color w:val="0000EE"/>
            <w:kern w:val="0"/>
            <w:sz w:val="30"/>
            <w:szCs w:val="30"/>
            <w:u w:val="single" w:color="0000EE"/>
          </w:rPr>
          <w:t>https://d.book118.com/566134020110010054</w:t>
        </w:r>
      </w:hyperlink>
    </w:p>
    <w:p w:rsidR="00D35258" w:rsidP="00D35258">
      <w:pPr>
        <w:ind w:firstLine="560" w:firstLineChars="200"/>
        <w:rPr>
          <w:rFonts w:ascii="仿宋" w:eastAsia="仿宋" w:hAnsi="仿宋" w:hint="eastAsia"/>
          <w:sz w:val="28"/>
        </w:rPr>
      </w:pPr>
    </w:p>
    <w:sectPr>
      <w:type w:val="nextPage"/>
      <w:pgSz w:w="11906" w:h="16838"/>
      <w:pgMar w:top="1440" w:right="1800" w:bottom="1440" w:left="1800" w:header="851" w:footer="992" w:gutter="0"/>
      <w:pgNumType w:start="1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仿宋">
    <w:panose1 w:val="02010609060101010101"/>
    <w:charset w:val="86"/>
    <w:family w:val="modern"/>
    <w:pitch w:val="fixed"/>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5258"/>
    <w:rsid w:val="00D35258"/>
    <w:rsid w:val="00E2366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D35258"/>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D35258"/>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D35258"/>
    <w:rPr>
      <w:b/>
      <w:bCs/>
      <w:kern w:val="44"/>
      <w:sz w:val="44"/>
      <w:szCs w:val="44"/>
    </w:rPr>
  </w:style>
  <w:style w:type="character" w:customStyle="1" w:styleId="2Char">
    <w:name w:val="标题 2 Char"/>
    <w:basedOn w:val="DefaultParagraphFont"/>
    <w:link w:val="Heading2"/>
    <w:uiPriority w:val="9"/>
    <w:rsid w:val="00D35258"/>
    <w:rPr>
      <w:rFonts w:asciiTheme="majorHAnsi" w:eastAsiaTheme="majorEastAsia" w:hAnsiTheme="majorHAnsi" w:cstheme="majorBidi"/>
      <w:b/>
      <w:bCs/>
      <w:sz w:val="32"/>
      <w:szCs w:val="32"/>
    </w:rPr>
  </w:style>
  <w:style w:type="paragraph" w:styleId="TOC1">
    <w:name w:val="toc 1"/>
    <w:basedOn w:val="Normal"/>
    <w:next w:val="Normal"/>
    <w:autoRedefine/>
    <w:uiPriority w:val="39"/>
    <w:unhideWhenUsed/>
    <w:rsid w:val="00D35258"/>
  </w:style>
  <w:style w:type="paragraph" w:styleId="TOC2">
    <w:name w:val="toc 2"/>
    <w:basedOn w:val="Normal"/>
    <w:next w:val="Normal"/>
    <w:autoRedefine/>
    <w:uiPriority w:val="39"/>
    <w:unhideWhenUsed/>
    <w:rsid w:val="00D35258"/>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566134020110010054" TargetMode="Externa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5788</Words>
  <Characters>32994</Characters>
  <Application>Microsoft Office Word</Application>
  <DocSecurity>0</DocSecurity>
  <Lines>274</Lines>
  <Paragraphs>77</Paragraphs>
  <ScaleCrop>false</ScaleCrop>
  <Company/>
  <LinksUpToDate>false</LinksUpToDate>
  <CharactersWithSpaces>38705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2023-12-09T18:44:00Z</dcterms:created>
  <dcterms:modified xsi:type="dcterms:W3CDTF">2023-12-09T18:45:00Z</dcterms:modified>
</cp:coreProperties>
</file>