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浸膏剂项目规划设计方案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0" w:history="1">
        <w:r>
          <w:rPr>
            <w:rFonts w:ascii="仿宋" w:eastAsia="仿宋" w:hAnsi="仿宋" w:cs="仿宋" w:hint="eastAsia"/>
            <w:lang w:eastAsia="zh-CN"/>
          </w:rPr>
          <w:t>序言</w:t>
        </w:r>
        <w:r>
          <w:tab/>
        </w:r>
        <w:r>
          <w:fldChar w:fldCharType="begin"/>
        </w:r>
        <w:r>
          <w:instrText xml:space="preserve"> PAGEREF _Toc4180 \h </w:instrText>
        </w:r>
        <w:r>
          <w:fldChar w:fldCharType="separate"/>
        </w:r>
        <w:r>
          <w:t>3</w:t>
        </w:r>
        <w:r>
          <w:fldChar w:fldCharType="end"/>
        </w:r>
      </w:hyperlink>
    </w:p>
    <w:p>
      <w:pPr>
        <w:pStyle w:val="TOC1"/>
        <w:tabs>
          <w:tab w:val="right" w:leader="dot" w:pos="8306"/>
        </w:tabs>
      </w:pPr>
      <w:hyperlink w:anchor="_Toc6879" w:history="1">
        <w:r>
          <w:rPr>
            <w:rFonts w:ascii="仿宋" w:eastAsia="仿宋" w:hAnsi="仿宋" w:cs="仿宋" w:hint="eastAsia"/>
            <w:lang w:eastAsia="zh-CN"/>
          </w:rPr>
          <w:t>一、浸膏剂项目选址可行性分析</w:t>
        </w:r>
        <w:r>
          <w:tab/>
        </w:r>
        <w:r>
          <w:fldChar w:fldCharType="begin"/>
        </w:r>
        <w:r>
          <w:instrText xml:space="preserve"> PAGEREF _Toc6879 \h </w:instrText>
        </w:r>
        <w:r>
          <w:fldChar w:fldCharType="separate"/>
        </w:r>
        <w:r>
          <w:t>3</w:t>
        </w:r>
        <w:r>
          <w:fldChar w:fldCharType="end"/>
        </w:r>
      </w:hyperlink>
    </w:p>
    <w:p>
      <w:pPr>
        <w:pStyle w:val="TOC2"/>
        <w:tabs>
          <w:tab w:val="right" w:leader="dot" w:pos="8306"/>
        </w:tabs>
      </w:pPr>
      <w:hyperlink w:anchor="_Toc31846" w:history="1">
        <w:r>
          <w:rPr>
            <w:rFonts w:ascii="仿宋" w:eastAsia="仿宋" w:hAnsi="仿宋" w:cs="仿宋" w:hint="eastAsia"/>
            <w:lang w:eastAsia="zh-CN"/>
          </w:rPr>
          <w:t>(一)、浸膏剂项目选址</w:t>
        </w:r>
        <w:r>
          <w:tab/>
        </w:r>
        <w:r>
          <w:fldChar w:fldCharType="begin"/>
        </w:r>
        <w:r>
          <w:instrText xml:space="preserve"> PAGEREF _Toc31846 \h </w:instrText>
        </w:r>
        <w:r>
          <w:fldChar w:fldCharType="separate"/>
        </w:r>
        <w:r>
          <w:t>3</w:t>
        </w:r>
        <w:r>
          <w:fldChar w:fldCharType="end"/>
        </w:r>
      </w:hyperlink>
    </w:p>
    <w:p>
      <w:pPr>
        <w:pStyle w:val="TOC2"/>
        <w:tabs>
          <w:tab w:val="right" w:leader="dot" w:pos="8306"/>
        </w:tabs>
      </w:pPr>
      <w:hyperlink w:anchor="_Toc14410" w:history="1">
        <w:r>
          <w:rPr>
            <w:rFonts w:ascii="仿宋" w:eastAsia="仿宋" w:hAnsi="仿宋" w:cs="仿宋" w:hint="eastAsia"/>
            <w:lang w:eastAsia="zh-CN"/>
          </w:rPr>
          <w:t>(二)、用地控制指标</w:t>
        </w:r>
        <w:r>
          <w:tab/>
        </w:r>
        <w:r>
          <w:fldChar w:fldCharType="begin"/>
        </w:r>
        <w:r>
          <w:instrText xml:space="preserve"> PAGEREF _Toc14410 \h </w:instrText>
        </w:r>
        <w:r>
          <w:fldChar w:fldCharType="separate"/>
        </w:r>
        <w:r>
          <w:t>3</w:t>
        </w:r>
        <w:r>
          <w:fldChar w:fldCharType="end"/>
        </w:r>
      </w:hyperlink>
    </w:p>
    <w:p>
      <w:pPr>
        <w:pStyle w:val="TOC2"/>
        <w:tabs>
          <w:tab w:val="right" w:leader="dot" w:pos="8306"/>
        </w:tabs>
      </w:pPr>
      <w:hyperlink w:anchor="_Toc30567" w:history="1">
        <w:r>
          <w:rPr>
            <w:rFonts w:ascii="仿宋" w:eastAsia="仿宋" w:hAnsi="仿宋" w:cs="仿宋" w:hint="eastAsia"/>
            <w:lang w:eastAsia="zh-CN"/>
          </w:rPr>
          <w:t>(三)、节约用地措施</w:t>
        </w:r>
        <w:r>
          <w:tab/>
        </w:r>
        <w:r>
          <w:fldChar w:fldCharType="begin"/>
        </w:r>
        <w:r>
          <w:instrText xml:space="preserve"> PAGEREF _Toc30567 \h </w:instrText>
        </w:r>
        <w:r>
          <w:fldChar w:fldCharType="separate"/>
        </w:r>
        <w:r>
          <w:t>5</w:t>
        </w:r>
        <w:r>
          <w:fldChar w:fldCharType="end"/>
        </w:r>
      </w:hyperlink>
    </w:p>
    <w:p>
      <w:pPr>
        <w:pStyle w:val="TOC2"/>
        <w:tabs>
          <w:tab w:val="right" w:leader="dot" w:pos="8306"/>
        </w:tabs>
      </w:pPr>
      <w:hyperlink w:anchor="_Toc25891" w:history="1">
        <w:r>
          <w:rPr>
            <w:rFonts w:ascii="仿宋" w:eastAsia="仿宋" w:hAnsi="仿宋" w:cs="仿宋" w:hint="eastAsia"/>
            <w:lang w:eastAsia="zh-CN"/>
          </w:rPr>
          <w:t>(四)、总图布置方案</w:t>
        </w:r>
        <w:r>
          <w:tab/>
        </w:r>
        <w:r>
          <w:fldChar w:fldCharType="begin"/>
        </w:r>
        <w:r>
          <w:instrText xml:space="preserve"> PAGEREF _Toc25891 \h </w:instrText>
        </w:r>
        <w:r>
          <w:fldChar w:fldCharType="separate"/>
        </w:r>
        <w:r>
          <w:t>6</w:t>
        </w:r>
        <w:r>
          <w:fldChar w:fldCharType="end"/>
        </w:r>
      </w:hyperlink>
    </w:p>
    <w:p>
      <w:pPr>
        <w:pStyle w:val="TOC2"/>
        <w:tabs>
          <w:tab w:val="right" w:leader="dot" w:pos="8306"/>
        </w:tabs>
      </w:pPr>
      <w:hyperlink w:anchor="_Toc20585" w:history="1">
        <w:r>
          <w:rPr>
            <w:rFonts w:ascii="仿宋" w:eastAsia="仿宋" w:hAnsi="仿宋" w:cs="仿宋" w:hint="eastAsia"/>
            <w:lang w:eastAsia="zh-CN"/>
          </w:rPr>
          <w:t>(五)、选址综合评价</w:t>
        </w:r>
        <w:r>
          <w:tab/>
        </w:r>
        <w:r>
          <w:fldChar w:fldCharType="begin"/>
        </w:r>
        <w:r>
          <w:instrText xml:space="preserve"> PAGEREF _Toc20585 \h </w:instrText>
        </w:r>
        <w:r>
          <w:fldChar w:fldCharType="separate"/>
        </w:r>
        <w:r>
          <w:t>7</w:t>
        </w:r>
        <w:r>
          <w:fldChar w:fldCharType="end"/>
        </w:r>
      </w:hyperlink>
    </w:p>
    <w:p>
      <w:pPr>
        <w:pStyle w:val="TOC1"/>
        <w:tabs>
          <w:tab w:val="right" w:leader="dot" w:pos="8306"/>
        </w:tabs>
      </w:pPr>
      <w:hyperlink w:anchor="_Toc4119" w:history="1">
        <w:r>
          <w:rPr>
            <w:rFonts w:ascii="仿宋" w:eastAsia="仿宋" w:hAnsi="仿宋" w:cs="仿宋" w:hint="eastAsia"/>
            <w:lang w:eastAsia="zh-CN"/>
          </w:rPr>
          <w:t>二、浸膏剂项目建设背景及必要性分析</w:t>
        </w:r>
        <w:r>
          <w:tab/>
        </w:r>
        <w:r>
          <w:fldChar w:fldCharType="begin"/>
        </w:r>
        <w:r>
          <w:instrText xml:space="preserve"> PAGEREF _Toc4119 \h </w:instrText>
        </w:r>
        <w:r>
          <w:fldChar w:fldCharType="separate"/>
        </w:r>
        <w:r>
          <w:t>8</w:t>
        </w:r>
        <w:r>
          <w:fldChar w:fldCharType="end"/>
        </w:r>
      </w:hyperlink>
    </w:p>
    <w:p>
      <w:pPr>
        <w:pStyle w:val="TOC2"/>
        <w:tabs>
          <w:tab w:val="right" w:leader="dot" w:pos="8306"/>
        </w:tabs>
      </w:pPr>
      <w:hyperlink w:anchor="_Toc12221" w:history="1">
        <w:r>
          <w:rPr>
            <w:rFonts w:ascii="仿宋" w:eastAsia="仿宋" w:hAnsi="仿宋" w:cs="仿宋" w:hint="eastAsia"/>
            <w:lang w:eastAsia="zh-CN"/>
          </w:rPr>
          <w:t>(一)、浸膏剂项目背景分析</w:t>
        </w:r>
        <w:r>
          <w:tab/>
        </w:r>
        <w:r>
          <w:fldChar w:fldCharType="begin"/>
        </w:r>
        <w:r>
          <w:instrText xml:space="preserve"> PAGEREF _Toc12221 \h </w:instrText>
        </w:r>
        <w:r>
          <w:fldChar w:fldCharType="separate"/>
        </w:r>
        <w:r>
          <w:t>8</w:t>
        </w:r>
        <w:r>
          <w:fldChar w:fldCharType="end"/>
        </w:r>
      </w:hyperlink>
    </w:p>
    <w:p>
      <w:pPr>
        <w:pStyle w:val="TOC2"/>
        <w:tabs>
          <w:tab w:val="right" w:leader="dot" w:pos="8306"/>
        </w:tabs>
      </w:pPr>
      <w:hyperlink w:anchor="_Toc19235" w:history="1">
        <w:r>
          <w:rPr>
            <w:rFonts w:ascii="仿宋" w:eastAsia="仿宋" w:hAnsi="仿宋" w:cs="仿宋" w:hint="eastAsia"/>
            <w:lang w:eastAsia="zh-CN"/>
          </w:rPr>
          <w:t>(二)、浸膏剂项目建设必要性分析</w:t>
        </w:r>
        <w:r>
          <w:tab/>
        </w:r>
        <w:r>
          <w:fldChar w:fldCharType="begin"/>
        </w:r>
        <w:r>
          <w:instrText xml:space="preserve"> PAGEREF _Toc19235 \h </w:instrText>
        </w:r>
        <w:r>
          <w:fldChar w:fldCharType="separate"/>
        </w:r>
        <w:r>
          <w:t>10</w:t>
        </w:r>
        <w:r>
          <w:fldChar w:fldCharType="end"/>
        </w:r>
      </w:hyperlink>
    </w:p>
    <w:p>
      <w:pPr>
        <w:pStyle w:val="TOC1"/>
        <w:tabs>
          <w:tab w:val="right" w:leader="dot" w:pos="8306"/>
        </w:tabs>
      </w:pPr>
      <w:hyperlink w:anchor="_Toc1692" w:history="1">
        <w:r>
          <w:rPr>
            <w:rFonts w:ascii="仿宋" w:eastAsia="仿宋" w:hAnsi="仿宋" w:cs="仿宋" w:hint="eastAsia"/>
            <w:lang w:eastAsia="zh-CN"/>
          </w:rPr>
          <w:t>三、浸膏剂项目危机管理</w:t>
        </w:r>
        <w:r>
          <w:tab/>
        </w:r>
        <w:r>
          <w:fldChar w:fldCharType="begin"/>
        </w:r>
        <w:r>
          <w:instrText xml:space="preserve"> PAGEREF _Toc1692 \h </w:instrText>
        </w:r>
        <w:r>
          <w:fldChar w:fldCharType="separate"/>
        </w:r>
        <w:r>
          <w:t>11</w:t>
        </w:r>
        <w:r>
          <w:fldChar w:fldCharType="end"/>
        </w:r>
      </w:hyperlink>
    </w:p>
    <w:p>
      <w:pPr>
        <w:pStyle w:val="TOC2"/>
        <w:tabs>
          <w:tab w:val="right" w:leader="dot" w:pos="8306"/>
        </w:tabs>
      </w:pPr>
      <w:hyperlink w:anchor="_Toc29987" w:history="1">
        <w:r>
          <w:rPr>
            <w:rFonts w:ascii="仿宋" w:eastAsia="仿宋" w:hAnsi="仿宋" w:cs="仿宋" w:hint="eastAsia"/>
            <w:lang w:eastAsia="zh-CN"/>
          </w:rPr>
          <w:t>(一)、危机预警与识别</w:t>
        </w:r>
        <w:r>
          <w:tab/>
        </w:r>
        <w:r>
          <w:fldChar w:fldCharType="begin"/>
        </w:r>
        <w:r>
          <w:instrText xml:space="preserve"> PAGEREF _Toc29987 \h </w:instrText>
        </w:r>
        <w:r>
          <w:fldChar w:fldCharType="separate"/>
        </w:r>
        <w:r>
          <w:t>11</w:t>
        </w:r>
        <w:r>
          <w:fldChar w:fldCharType="end"/>
        </w:r>
      </w:hyperlink>
    </w:p>
    <w:p>
      <w:pPr>
        <w:pStyle w:val="TOC2"/>
        <w:tabs>
          <w:tab w:val="right" w:leader="dot" w:pos="8306"/>
        </w:tabs>
      </w:pPr>
      <w:hyperlink w:anchor="_Toc10469" w:history="1">
        <w:r>
          <w:rPr>
            <w:rFonts w:ascii="仿宋" w:eastAsia="仿宋" w:hAnsi="仿宋" w:cs="仿宋" w:hint="eastAsia"/>
            <w:lang w:eastAsia="zh-CN"/>
          </w:rPr>
          <w:t>(二)、危机应对与恢复</w:t>
        </w:r>
        <w:r>
          <w:tab/>
        </w:r>
        <w:r>
          <w:fldChar w:fldCharType="begin"/>
        </w:r>
        <w:r>
          <w:instrText xml:space="preserve"> PAGEREF _Toc10469 \h </w:instrText>
        </w:r>
        <w:r>
          <w:fldChar w:fldCharType="separate"/>
        </w:r>
        <w:r>
          <w:t>12</w:t>
        </w:r>
        <w:r>
          <w:fldChar w:fldCharType="end"/>
        </w:r>
      </w:hyperlink>
    </w:p>
    <w:p>
      <w:pPr>
        <w:pStyle w:val="TOC1"/>
        <w:tabs>
          <w:tab w:val="right" w:leader="dot" w:pos="8306"/>
        </w:tabs>
      </w:pPr>
      <w:hyperlink w:anchor="_Toc10506" w:history="1">
        <w:r>
          <w:rPr>
            <w:rFonts w:ascii="仿宋" w:eastAsia="仿宋" w:hAnsi="仿宋" w:cs="仿宋" w:hint="eastAsia"/>
            <w:lang w:eastAsia="zh-CN"/>
          </w:rPr>
          <w:t>四、浸膏剂项目可持续发展</w:t>
        </w:r>
        <w:r>
          <w:tab/>
        </w:r>
        <w:r>
          <w:fldChar w:fldCharType="begin"/>
        </w:r>
        <w:r>
          <w:instrText xml:space="preserve"> PAGEREF _Toc10506 \h </w:instrText>
        </w:r>
        <w:r>
          <w:fldChar w:fldCharType="separate"/>
        </w:r>
        <w:r>
          <w:t>13</w:t>
        </w:r>
        <w:r>
          <w:fldChar w:fldCharType="end"/>
        </w:r>
      </w:hyperlink>
    </w:p>
    <w:p>
      <w:pPr>
        <w:pStyle w:val="TOC2"/>
        <w:tabs>
          <w:tab w:val="right" w:leader="dot" w:pos="8306"/>
        </w:tabs>
      </w:pPr>
      <w:hyperlink w:anchor="_Toc18961" w:history="1">
        <w:r>
          <w:rPr>
            <w:rFonts w:ascii="仿宋" w:eastAsia="仿宋" w:hAnsi="仿宋" w:cs="仿宋" w:hint="eastAsia"/>
            <w:lang w:eastAsia="zh-CN"/>
          </w:rPr>
          <w:t>(一)、可持续战略与实践</w:t>
        </w:r>
        <w:r>
          <w:tab/>
        </w:r>
        <w:r>
          <w:fldChar w:fldCharType="begin"/>
        </w:r>
        <w:r>
          <w:instrText xml:space="preserve"> PAGEREF _Toc18961 \h </w:instrText>
        </w:r>
        <w:r>
          <w:fldChar w:fldCharType="separate"/>
        </w:r>
        <w:r>
          <w:t>13</w:t>
        </w:r>
        <w:r>
          <w:fldChar w:fldCharType="end"/>
        </w:r>
      </w:hyperlink>
    </w:p>
    <w:p>
      <w:pPr>
        <w:pStyle w:val="TOC2"/>
        <w:tabs>
          <w:tab w:val="right" w:leader="dot" w:pos="8306"/>
        </w:tabs>
      </w:pPr>
      <w:hyperlink w:anchor="_Toc26510" w:history="1">
        <w:r>
          <w:rPr>
            <w:rFonts w:ascii="仿宋" w:eastAsia="仿宋" w:hAnsi="仿宋" w:cs="仿宋" w:hint="eastAsia"/>
            <w:lang w:eastAsia="zh-CN"/>
          </w:rPr>
          <w:t>(二)、环保与社会责任</w:t>
        </w:r>
        <w:r>
          <w:tab/>
        </w:r>
        <w:r>
          <w:fldChar w:fldCharType="begin"/>
        </w:r>
        <w:r>
          <w:instrText xml:space="preserve"> PAGEREF _Toc26510 \h </w:instrText>
        </w:r>
        <w:r>
          <w:fldChar w:fldCharType="separate"/>
        </w:r>
        <w:r>
          <w:t>14</w:t>
        </w:r>
        <w:r>
          <w:fldChar w:fldCharType="end"/>
        </w:r>
      </w:hyperlink>
    </w:p>
    <w:p>
      <w:pPr>
        <w:pStyle w:val="TOC1"/>
        <w:tabs>
          <w:tab w:val="right" w:leader="dot" w:pos="8306"/>
        </w:tabs>
      </w:pPr>
      <w:hyperlink w:anchor="_Toc7822" w:history="1">
        <w:r>
          <w:rPr>
            <w:rFonts w:ascii="仿宋" w:eastAsia="仿宋" w:hAnsi="仿宋" w:cs="仿宋" w:hint="eastAsia"/>
            <w:lang w:eastAsia="zh-CN"/>
          </w:rPr>
          <w:t>五、产品规划分析</w:t>
        </w:r>
        <w:r>
          <w:tab/>
        </w:r>
        <w:r>
          <w:fldChar w:fldCharType="begin"/>
        </w:r>
        <w:r>
          <w:instrText xml:space="preserve"> PAGEREF _Toc7822 \h </w:instrText>
        </w:r>
        <w:r>
          <w:fldChar w:fldCharType="separate"/>
        </w:r>
        <w:r>
          <w:t>15</w:t>
        </w:r>
        <w:r>
          <w:fldChar w:fldCharType="end"/>
        </w:r>
      </w:hyperlink>
    </w:p>
    <w:p>
      <w:pPr>
        <w:pStyle w:val="TOC2"/>
        <w:tabs>
          <w:tab w:val="right" w:leader="dot" w:pos="8306"/>
        </w:tabs>
      </w:pPr>
      <w:hyperlink w:anchor="_Toc22421" w:history="1">
        <w:r>
          <w:rPr>
            <w:rFonts w:ascii="仿宋" w:eastAsia="仿宋" w:hAnsi="仿宋" w:cs="仿宋" w:hint="eastAsia"/>
            <w:lang w:eastAsia="zh-CN"/>
          </w:rPr>
          <w:t>(一)、产品规划</w:t>
        </w:r>
        <w:r>
          <w:tab/>
        </w:r>
        <w:r>
          <w:fldChar w:fldCharType="begin"/>
        </w:r>
        <w:r>
          <w:instrText xml:space="preserve"> PAGEREF _Toc22421 \h </w:instrText>
        </w:r>
        <w:r>
          <w:fldChar w:fldCharType="separate"/>
        </w:r>
        <w:r>
          <w:t>15</w:t>
        </w:r>
        <w:r>
          <w:fldChar w:fldCharType="end"/>
        </w:r>
      </w:hyperlink>
    </w:p>
    <w:p>
      <w:pPr>
        <w:pStyle w:val="TOC2"/>
        <w:tabs>
          <w:tab w:val="right" w:leader="dot" w:pos="8306"/>
        </w:tabs>
      </w:pPr>
      <w:hyperlink w:anchor="_Toc11548" w:history="1">
        <w:r>
          <w:rPr>
            <w:rFonts w:ascii="仿宋" w:eastAsia="仿宋" w:hAnsi="仿宋" w:cs="仿宋" w:hint="eastAsia"/>
            <w:lang w:eastAsia="zh-CN"/>
          </w:rPr>
          <w:t>(二)、建设规模</w:t>
        </w:r>
        <w:r>
          <w:tab/>
        </w:r>
        <w:r>
          <w:fldChar w:fldCharType="begin"/>
        </w:r>
        <w:r>
          <w:instrText xml:space="preserve"> PAGEREF _Toc11548 \h </w:instrText>
        </w:r>
        <w:r>
          <w:fldChar w:fldCharType="separate"/>
        </w:r>
        <w:r>
          <w:t>16</w:t>
        </w:r>
        <w:r>
          <w:fldChar w:fldCharType="end"/>
        </w:r>
      </w:hyperlink>
    </w:p>
    <w:p>
      <w:pPr>
        <w:pStyle w:val="TOC1"/>
        <w:tabs>
          <w:tab w:val="right" w:leader="dot" w:pos="8306"/>
        </w:tabs>
      </w:pPr>
      <w:hyperlink w:anchor="_Toc6820" w:history="1">
        <w:r>
          <w:rPr>
            <w:rFonts w:ascii="仿宋" w:eastAsia="仿宋" w:hAnsi="仿宋" w:cs="仿宋" w:hint="eastAsia"/>
            <w:lang w:eastAsia="zh-CN"/>
          </w:rPr>
          <w:t>六、浸膏剂项目概论</w:t>
        </w:r>
        <w:r>
          <w:tab/>
        </w:r>
        <w:r>
          <w:fldChar w:fldCharType="begin"/>
        </w:r>
        <w:r>
          <w:instrText xml:space="preserve"> PAGEREF _Toc6820 \h </w:instrText>
        </w:r>
        <w:r>
          <w:fldChar w:fldCharType="separate"/>
        </w:r>
        <w:r>
          <w:t>17</w:t>
        </w:r>
        <w:r>
          <w:fldChar w:fldCharType="end"/>
        </w:r>
      </w:hyperlink>
    </w:p>
    <w:p>
      <w:pPr>
        <w:pStyle w:val="TOC2"/>
        <w:tabs>
          <w:tab w:val="right" w:leader="dot" w:pos="8306"/>
        </w:tabs>
      </w:pPr>
      <w:hyperlink w:anchor="_Toc30690" w:history="1">
        <w:r>
          <w:rPr>
            <w:rFonts w:ascii="仿宋" w:eastAsia="仿宋" w:hAnsi="仿宋" w:cs="仿宋" w:hint="eastAsia"/>
            <w:lang w:eastAsia="zh-CN"/>
          </w:rPr>
          <w:t>(一)、浸膏剂项目概况</w:t>
        </w:r>
        <w:r>
          <w:tab/>
        </w:r>
        <w:r>
          <w:fldChar w:fldCharType="begin"/>
        </w:r>
        <w:r>
          <w:instrText xml:space="preserve"> PAGEREF _Toc30690 \h </w:instrText>
        </w:r>
        <w:r>
          <w:fldChar w:fldCharType="separate"/>
        </w:r>
        <w:r>
          <w:t>17</w:t>
        </w:r>
        <w:r>
          <w:fldChar w:fldCharType="end"/>
        </w:r>
      </w:hyperlink>
    </w:p>
    <w:p>
      <w:pPr>
        <w:pStyle w:val="TOC2"/>
        <w:tabs>
          <w:tab w:val="right" w:leader="dot" w:pos="8306"/>
        </w:tabs>
      </w:pPr>
      <w:hyperlink w:anchor="_Toc24090" w:history="1">
        <w:r>
          <w:rPr>
            <w:rFonts w:ascii="仿宋" w:eastAsia="仿宋" w:hAnsi="仿宋" w:cs="仿宋" w:hint="eastAsia"/>
            <w:lang w:eastAsia="zh-CN"/>
          </w:rPr>
          <w:t>(二)、浸膏剂项目目标</w:t>
        </w:r>
        <w:r>
          <w:tab/>
        </w:r>
        <w:r>
          <w:fldChar w:fldCharType="begin"/>
        </w:r>
        <w:r>
          <w:instrText xml:space="preserve"> PAGEREF _Toc24090 \h </w:instrText>
        </w:r>
        <w:r>
          <w:fldChar w:fldCharType="separate"/>
        </w:r>
        <w:r>
          <w:t>19</w:t>
        </w:r>
        <w:r>
          <w:fldChar w:fldCharType="end"/>
        </w:r>
      </w:hyperlink>
    </w:p>
    <w:p>
      <w:pPr>
        <w:pStyle w:val="TOC2"/>
        <w:tabs>
          <w:tab w:val="right" w:leader="dot" w:pos="8306"/>
        </w:tabs>
      </w:pPr>
      <w:hyperlink w:anchor="_Toc9040" w:history="1">
        <w:r>
          <w:rPr>
            <w:rFonts w:ascii="仿宋" w:eastAsia="仿宋" w:hAnsi="仿宋" w:cs="仿宋" w:hint="eastAsia"/>
            <w:lang w:eastAsia="zh-CN"/>
          </w:rPr>
          <w:t>(三)、浸膏剂项目提出的理由</w:t>
        </w:r>
        <w:r>
          <w:tab/>
        </w:r>
        <w:r>
          <w:fldChar w:fldCharType="begin"/>
        </w:r>
        <w:r>
          <w:instrText xml:space="preserve"> PAGEREF _Toc9040 \h </w:instrText>
        </w:r>
        <w:r>
          <w:fldChar w:fldCharType="separate"/>
        </w:r>
        <w:r>
          <w:t>20</w:t>
        </w:r>
        <w:r>
          <w:fldChar w:fldCharType="end"/>
        </w:r>
      </w:hyperlink>
    </w:p>
    <w:p>
      <w:pPr>
        <w:pStyle w:val="TOC2"/>
        <w:tabs>
          <w:tab w:val="right" w:leader="dot" w:pos="8306"/>
        </w:tabs>
      </w:pPr>
      <w:hyperlink w:anchor="_Toc22276" w:history="1">
        <w:r>
          <w:rPr>
            <w:rFonts w:ascii="仿宋" w:eastAsia="仿宋" w:hAnsi="仿宋" w:cs="仿宋" w:hint="eastAsia"/>
            <w:lang w:eastAsia="zh-CN"/>
          </w:rPr>
          <w:t>(四)、浸膏剂项目意义</w:t>
        </w:r>
        <w:r>
          <w:tab/>
        </w:r>
        <w:r>
          <w:fldChar w:fldCharType="begin"/>
        </w:r>
        <w:r>
          <w:instrText xml:space="preserve"> PAGEREF _Toc22276 \h </w:instrText>
        </w:r>
        <w:r>
          <w:fldChar w:fldCharType="separate"/>
        </w:r>
        <w:r>
          <w:t>22</w:t>
        </w:r>
        <w:r>
          <w:fldChar w:fldCharType="end"/>
        </w:r>
      </w:hyperlink>
    </w:p>
    <w:p>
      <w:pPr>
        <w:pStyle w:val="TOC2"/>
        <w:tabs>
          <w:tab w:val="right" w:leader="dot" w:pos="8306"/>
        </w:tabs>
      </w:pPr>
      <w:hyperlink w:anchor="_Toc12565" w:history="1">
        <w:r>
          <w:rPr>
            <w:rFonts w:ascii="仿宋" w:eastAsia="仿宋" w:hAnsi="仿宋" w:cs="仿宋" w:hint="eastAsia"/>
            <w:lang w:eastAsia="zh-CN"/>
          </w:rPr>
          <w:t>(五)、浸膏剂项目背景</w:t>
        </w:r>
        <w:r>
          <w:tab/>
        </w:r>
        <w:r>
          <w:fldChar w:fldCharType="begin"/>
        </w:r>
        <w:r>
          <w:instrText xml:space="preserve"> PAGEREF _Toc12565 \h </w:instrText>
        </w:r>
        <w:r>
          <w:fldChar w:fldCharType="separate"/>
        </w:r>
        <w:r>
          <w:t>22</w:t>
        </w:r>
        <w:r>
          <w:fldChar w:fldCharType="end"/>
        </w:r>
      </w:hyperlink>
    </w:p>
    <w:p>
      <w:pPr>
        <w:pStyle w:val="TOC1"/>
        <w:tabs>
          <w:tab w:val="right" w:leader="dot" w:pos="8306"/>
        </w:tabs>
      </w:pPr>
      <w:hyperlink w:anchor="_Toc1481" w:history="1">
        <w:r>
          <w:rPr>
            <w:rFonts w:ascii="仿宋" w:eastAsia="仿宋" w:hAnsi="仿宋" w:cs="仿宋" w:hint="eastAsia"/>
            <w:lang w:eastAsia="zh-CN"/>
          </w:rPr>
          <w:t>七、浸膏剂项目风险管理</w:t>
        </w:r>
        <w:r>
          <w:tab/>
        </w:r>
        <w:r>
          <w:fldChar w:fldCharType="begin"/>
        </w:r>
        <w:r>
          <w:instrText xml:space="preserve"> PAGEREF _Toc1481 \h </w:instrText>
        </w:r>
        <w:r>
          <w:fldChar w:fldCharType="separate"/>
        </w:r>
        <w:r>
          <w:t>23</w:t>
        </w:r>
        <w:r>
          <w:fldChar w:fldCharType="end"/>
        </w:r>
      </w:hyperlink>
    </w:p>
    <w:p>
      <w:pPr>
        <w:pStyle w:val="TOC2"/>
        <w:tabs>
          <w:tab w:val="right" w:leader="dot" w:pos="8306"/>
        </w:tabs>
      </w:pPr>
      <w:hyperlink w:anchor="_Toc22441" w:history="1">
        <w:r>
          <w:rPr>
            <w:rFonts w:ascii="仿宋" w:eastAsia="仿宋" w:hAnsi="仿宋" w:cs="仿宋" w:hint="eastAsia"/>
            <w:lang w:eastAsia="zh-CN"/>
          </w:rPr>
          <w:t>(一)、风险识别与评估</w:t>
        </w:r>
        <w:r>
          <w:tab/>
        </w:r>
        <w:r>
          <w:fldChar w:fldCharType="begin"/>
        </w:r>
        <w:r>
          <w:instrText xml:space="preserve"> PAGEREF _Toc22441 \h </w:instrText>
        </w:r>
        <w:r>
          <w:fldChar w:fldCharType="separate"/>
        </w:r>
        <w:r>
          <w:t>23</w:t>
        </w:r>
        <w:r>
          <w:fldChar w:fldCharType="end"/>
        </w:r>
      </w:hyperlink>
    </w:p>
    <w:p>
      <w:pPr>
        <w:pStyle w:val="TOC2"/>
        <w:tabs>
          <w:tab w:val="right" w:leader="dot" w:pos="8306"/>
        </w:tabs>
      </w:pPr>
      <w:hyperlink w:anchor="_Toc18433" w:history="1">
        <w:r>
          <w:rPr>
            <w:rFonts w:ascii="仿宋" w:eastAsia="仿宋" w:hAnsi="仿宋" w:cs="仿宋" w:hint="eastAsia"/>
            <w:lang w:eastAsia="zh-CN"/>
          </w:rPr>
          <w:t>(二)、风险应对策略</w:t>
        </w:r>
        <w:r>
          <w:tab/>
        </w:r>
        <w:r>
          <w:fldChar w:fldCharType="begin"/>
        </w:r>
        <w:r>
          <w:instrText xml:space="preserve"> PAGEREF _Toc18433 \h </w:instrText>
        </w:r>
        <w:r>
          <w:fldChar w:fldCharType="separate"/>
        </w:r>
        <w:r>
          <w:t>24</w:t>
        </w:r>
        <w:r>
          <w:fldChar w:fldCharType="end"/>
        </w:r>
      </w:hyperlink>
    </w:p>
    <w:p>
      <w:pPr>
        <w:pStyle w:val="TOC2"/>
        <w:tabs>
          <w:tab w:val="right" w:leader="dot" w:pos="8306"/>
        </w:tabs>
      </w:pPr>
      <w:hyperlink w:anchor="_Toc829" w:history="1">
        <w:r>
          <w:rPr>
            <w:rFonts w:ascii="仿宋" w:eastAsia="仿宋" w:hAnsi="仿宋" w:cs="仿宋" w:hint="eastAsia"/>
            <w:lang w:eastAsia="zh-CN"/>
          </w:rPr>
          <w:t>(三)、风险监控与控制</w:t>
        </w:r>
        <w:r>
          <w:tab/>
        </w:r>
        <w:r>
          <w:fldChar w:fldCharType="begin"/>
        </w:r>
        <w:r>
          <w:instrText xml:space="preserve"> PAGEREF _Toc829 \h </w:instrText>
        </w:r>
        <w:r>
          <w:fldChar w:fldCharType="separate"/>
        </w:r>
        <w:r>
          <w:t>26</w:t>
        </w:r>
        <w:r>
          <w:fldChar w:fldCharType="end"/>
        </w:r>
      </w:hyperlink>
    </w:p>
    <w:p>
      <w:pPr>
        <w:pStyle w:val="TOC1"/>
        <w:tabs>
          <w:tab w:val="right" w:leader="dot" w:pos="8306"/>
        </w:tabs>
      </w:pPr>
      <w:hyperlink w:anchor="_Toc12850" w:history="1">
        <w:r>
          <w:rPr>
            <w:rFonts w:ascii="仿宋" w:eastAsia="仿宋" w:hAnsi="仿宋" w:cs="仿宋" w:hint="eastAsia"/>
            <w:lang w:eastAsia="zh-CN"/>
          </w:rPr>
          <w:t>八、浸膏剂项目人力资源培养与发展</w:t>
        </w:r>
        <w:r>
          <w:tab/>
        </w:r>
        <w:r>
          <w:fldChar w:fldCharType="begin"/>
        </w:r>
        <w:r>
          <w:instrText xml:space="preserve"> PAGEREF _Toc12850 \h </w:instrText>
        </w:r>
        <w:r>
          <w:fldChar w:fldCharType="separate"/>
        </w:r>
        <w:r>
          <w:t>27</w:t>
        </w:r>
        <w:r>
          <w:fldChar w:fldCharType="end"/>
        </w:r>
      </w:hyperlink>
    </w:p>
    <w:p>
      <w:pPr>
        <w:pStyle w:val="TOC2"/>
        <w:tabs>
          <w:tab w:val="right" w:leader="dot" w:pos="8306"/>
        </w:tabs>
      </w:pPr>
      <w:hyperlink w:anchor="_Toc13067" w:history="1">
        <w:r>
          <w:rPr>
            <w:rFonts w:ascii="仿宋" w:eastAsia="仿宋" w:hAnsi="仿宋" w:cs="仿宋" w:hint="eastAsia"/>
            <w:lang w:eastAsia="zh-CN"/>
          </w:rPr>
          <w:t>(一)、人才需求与规划</w:t>
        </w:r>
        <w:r>
          <w:tab/>
        </w:r>
        <w:r>
          <w:fldChar w:fldCharType="begin"/>
        </w:r>
        <w:r>
          <w:instrText xml:space="preserve"> PAGEREF _Toc13067 \h </w:instrText>
        </w:r>
        <w:r>
          <w:fldChar w:fldCharType="separate"/>
        </w:r>
        <w:r>
          <w:t>27</w:t>
        </w:r>
        <w:r>
          <w:fldChar w:fldCharType="end"/>
        </w:r>
      </w:hyperlink>
    </w:p>
    <w:p>
      <w:pPr>
        <w:pStyle w:val="TOC2"/>
        <w:tabs>
          <w:tab w:val="right" w:leader="dot" w:pos="8306"/>
        </w:tabs>
      </w:pPr>
      <w:hyperlink w:anchor="_Toc14408" w:history="1">
        <w:r>
          <w:rPr>
            <w:rFonts w:ascii="仿宋" w:eastAsia="仿宋" w:hAnsi="仿宋" w:cs="仿宋" w:hint="eastAsia"/>
            <w:lang w:eastAsia="zh-CN"/>
          </w:rPr>
          <w:t>(二)、培训与发展计划</w:t>
        </w:r>
        <w:r>
          <w:tab/>
        </w:r>
        <w:r>
          <w:fldChar w:fldCharType="begin"/>
        </w:r>
        <w:r>
          <w:instrText xml:space="preserve"> PAGEREF _Toc14408 \h </w:instrText>
        </w:r>
        <w:r>
          <w:fldChar w:fldCharType="separate"/>
        </w:r>
        <w:r>
          <w:t>28</w:t>
        </w:r>
        <w:r>
          <w:fldChar w:fldCharType="end"/>
        </w:r>
      </w:hyperlink>
    </w:p>
    <w:p>
      <w:pPr>
        <w:pStyle w:val="TOC1"/>
        <w:tabs>
          <w:tab w:val="right" w:leader="dot" w:pos="8306"/>
        </w:tabs>
      </w:pPr>
      <w:hyperlink w:anchor="_Toc15972" w:history="1">
        <w:r>
          <w:rPr>
            <w:rFonts w:ascii="仿宋" w:eastAsia="仿宋" w:hAnsi="仿宋" w:cs="仿宋" w:hint="eastAsia"/>
            <w:lang w:eastAsia="zh-CN"/>
          </w:rPr>
          <w:t>九、生产安全保护</w:t>
        </w:r>
        <w:r>
          <w:tab/>
        </w:r>
        <w:r>
          <w:fldChar w:fldCharType="begin"/>
        </w:r>
        <w:r>
          <w:instrText xml:space="preserve"> PAGEREF _Toc15972 \h </w:instrText>
        </w:r>
        <w:r>
          <w:fldChar w:fldCharType="separate"/>
        </w:r>
        <w:r>
          <w:t>28</w:t>
        </w:r>
        <w:r>
          <w:fldChar w:fldCharType="end"/>
        </w:r>
      </w:hyperlink>
    </w:p>
    <w:p>
      <w:pPr>
        <w:pStyle w:val="TOC2"/>
        <w:tabs>
          <w:tab w:val="right" w:leader="dot" w:pos="8306"/>
        </w:tabs>
      </w:pPr>
      <w:hyperlink w:anchor="_Toc8967" w:history="1">
        <w:r>
          <w:rPr>
            <w:rFonts w:ascii="仿宋" w:eastAsia="仿宋" w:hAnsi="仿宋" w:cs="仿宋" w:hint="eastAsia"/>
            <w:lang w:eastAsia="zh-CN"/>
          </w:rPr>
          <w:t>(一)、消防安全</w:t>
        </w:r>
        <w:r>
          <w:tab/>
        </w:r>
        <w:r>
          <w:fldChar w:fldCharType="begin"/>
        </w:r>
        <w:r>
          <w:instrText xml:space="preserve"> PAGEREF _Toc8967 \h </w:instrText>
        </w:r>
        <w:r>
          <w:fldChar w:fldCharType="separate"/>
        </w:r>
        <w:r>
          <w:t>28</w:t>
        </w:r>
        <w:r>
          <w:fldChar w:fldCharType="end"/>
        </w:r>
      </w:hyperlink>
    </w:p>
    <w:p>
      <w:pPr>
        <w:pStyle w:val="TOC2"/>
        <w:tabs>
          <w:tab w:val="right" w:leader="dot" w:pos="8306"/>
        </w:tabs>
      </w:pPr>
      <w:hyperlink w:anchor="_Toc9963" w:history="1">
        <w:r>
          <w:rPr>
            <w:rFonts w:ascii="仿宋" w:eastAsia="仿宋" w:hAnsi="仿宋" w:cs="仿宋" w:hint="eastAsia"/>
            <w:lang w:eastAsia="zh-CN"/>
          </w:rPr>
          <w:t>(二)、防火防爆总图布置措施</w:t>
        </w:r>
        <w:r>
          <w:tab/>
        </w:r>
        <w:r>
          <w:fldChar w:fldCharType="begin"/>
        </w:r>
        <w:r>
          <w:instrText xml:space="preserve"> PAGEREF _Toc9963 \h </w:instrText>
        </w:r>
        <w:r>
          <w:fldChar w:fldCharType="separate"/>
        </w:r>
        <w:r>
          <w:t>30</w:t>
        </w:r>
        <w:r>
          <w:fldChar w:fldCharType="end"/>
        </w:r>
      </w:hyperlink>
    </w:p>
    <w:p>
      <w:pPr>
        <w:pStyle w:val="TOC2"/>
        <w:tabs>
          <w:tab w:val="right" w:leader="dot" w:pos="8306"/>
        </w:tabs>
      </w:pPr>
      <w:hyperlink w:anchor="_Toc451" w:history="1">
        <w:r>
          <w:rPr>
            <w:rFonts w:ascii="仿宋" w:eastAsia="仿宋" w:hAnsi="仿宋" w:cs="仿宋" w:hint="eastAsia"/>
            <w:lang w:eastAsia="zh-CN"/>
          </w:rPr>
          <w:t>(三)、自然灾害防范措施</w:t>
        </w:r>
        <w:r>
          <w:tab/>
        </w:r>
        <w:r>
          <w:fldChar w:fldCharType="begin"/>
        </w:r>
        <w:r>
          <w:instrText xml:space="preserve"> PAGEREF _Toc451 \h </w:instrText>
        </w:r>
        <w:r>
          <w:fldChar w:fldCharType="separate"/>
        </w:r>
        <w:r>
          <w:t>30</w:t>
        </w:r>
        <w:r>
          <w:fldChar w:fldCharType="end"/>
        </w:r>
      </w:hyperlink>
    </w:p>
    <w:p>
      <w:pPr>
        <w:pStyle w:val="TOC2"/>
        <w:tabs>
          <w:tab w:val="right" w:leader="dot" w:pos="8306"/>
        </w:tabs>
      </w:pPr>
      <w:hyperlink w:anchor="_Toc2523" w:history="1">
        <w:r>
          <w:rPr>
            <w:rFonts w:ascii="仿宋" w:eastAsia="仿宋" w:hAnsi="仿宋" w:cs="仿宋" w:hint="eastAsia"/>
            <w:lang w:eastAsia="zh-CN"/>
          </w:rPr>
          <w:t>(四)、安全色及安全标志使用要求</w:t>
        </w:r>
        <w:r>
          <w:tab/>
        </w:r>
        <w:r>
          <w:fldChar w:fldCharType="begin"/>
        </w:r>
        <w:r>
          <w:instrText xml:space="preserve"> PAGEREF _Toc2523 \h </w:instrText>
        </w:r>
        <w:r>
          <w:fldChar w:fldCharType="separate"/>
        </w:r>
        <w:r>
          <w:t>31</w:t>
        </w:r>
        <w:r>
          <w:fldChar w:fldCharType="end"/>
        </w:r>
      </w:hyperlink>
    </w:p>
    <w:p>
      <w:pPr>
        <w:pStyle w:val="TOC2"/>
        <w:tabs>
          <w:tab w:val="right" w:leader="dot" w:pos="8306"/>
        </w:tabs>
      </w:pPr>
      <w:hyperlink w:anchor="_Toc803" w:history="1">
        <w:r>
          <w:rPr>
            <w:rFonts w:ascii="仿宋" w:eastAsia="仿宋" w:hAnsi="仿宋" w:cs="仿宋" w:hint="eastAsia"/>
            <w:lang w:eastAsia="zh-CN"/>
          </w:rPr>
          <w:t>(五)、防尘防毒措施</w:t>
        </w:r>
        <w:r>
          <w:tab/>
        </w:r>
        <w:r>
          <w:fldChar w:fldCharType="begin"/>
        </w:r>
        <w:r>
          <w:instrText xml:space="preserve"> PAGEREF _Toc803 \h </w:instrText>
        </w:r>
        <w:r>
          <w:fldChar w:fldCharType="separate"/>
        </w:r>
        <w:r>
          <w:t>32</w:t>
        </w:r>
        <w:r>
          <w:fldChar w:fldCharType="end"/>
        </w:r>
      </w:hyperlink>
    </w:p>
    <w:p>
      <w:pPr>
        <w:pStyle w:val="TOC2"/>
        <w:tabs>
          <w:tab w:val="right" w:leader="dot" w:pos="8306"/>
        </w:tabs>
      </w:pPr>
      <w:hyperlink w:anchor="_Toc4172" w:history="1">
        <w:r>
          <w:rPr>
            <w:rFonts w:ascii="仿宋" w:eastAsia="仿宋" w:hAnsi="仿宋" w:cs="仿宋" w:hint="eastAsia"/>
            <w:lang w:eastAsia="zh-CN"/>
          </w:rPr>
          <w:t>(六)、防静电、触电防护及防雷措施</w:t>
        </w:r>
        <w:r>
          <w:tab/>
        </w:r>
        <w:r>
          <w:fldChar w:fldCharType="begin"/>
        </w:r>
        <w:r>
          <w:instrText xml:space="preserve"> PAGEREF _Toc4172 \h </w:instrText>
        </w:r>
        <w:r>
          <w:fldChar w:fldCharType="separate"/>
        </w:r>
        <w:r>
          <w:t>33</w:t>
        </w:r>
        <w:r>
          <w:fldChar w:fldCharType="end"/>
        </w:r>
      </w:hyperlink>
    </w:p>
    <w:p>
      <w:pPr>
        <w:pStyle w:val="TOC2"/>
        <w:tabs>
          <w:tab w:val="right" w:leader="dot" w:pos="8306"/>
        </w:tabs>
      </w:pPr>
      <w:hyperlink w:anchor="_Toc13502" w:history="1">
        <w:r>
          <w:rPr>
            <w:rFonts w:ascii="仿宋" w:eastAsia="仿宋" w:hAnsi="仿宋" w:cs="仿宋" w:hint="eastAsia"/>
            <w:lang w:eastAsia="zh-CN"/>
          </w:rPr>
          <w:t>(七)、机械设备安全保障措施</w:t>
        </w:r>
        <w:r>
          <w:tab/>
        </w:r>
        <w:r>
          <w:fldChar w:fldCharType="begin"/>
        </w:r>
        <w:r>
          <w:instrText xml:space="preserve"> PAGEREF _Toc13502 \h </w:instrText>
        </w:r>
        <w:r>
          <w:fldChar w:fldCharType="separate"/>
        </w:r>
        <w:r>
          <w:t>35</w:t>
        </w:r>
        <w:r>
          <w:fldChar w:fldCharType="end"/>
        </w:r>
      </w:hyperlink>
    </w:p>
    <w:p>
      <w:pPr>
        <w:pStyle w:val="TOC1"/>
        <w:tabs>
          <w:tab w:val="right" w:leader="dot" w:pos="8306"/>
        </w:tabs>
      </w:pPr>
      <w:hyperlink w:anchor="_Toc32466" w:history="1">
        <w:r>
          <w:rPr>
            <w:rFonts w:ascii="仿宋" w:eastAsia="仿宋" w:hAnsi="仿宋" w:cs="仿宋" w:hint="eastAsia"/>
            <w:lang w:eastAsia="zh-CN"/>
          </w:rPr>
          <w:t>十、浸膏剂项目社会影响</w:t>
        </w:r>
        <w:r>
          <w:tab/>
        </w:r>
        <w:r>
          <w:fldChar w:fldCharType="begin"/>
        </w:r>
        <w:r>
          <w:instrText xml:space="preserve"> PAGEREF _Toc32466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8" w:history="1">
        <w:r>
          <w:rPr>
            <w:rFonts w:ascii="仿宋" w:eastAsia="仿宋" w:hAnsi="仿宋" w:cs="仿宋" w:hint="eastAsia"/>
            <w:lang w:eastAsia="zh-CN"/>
          </w:rPr>
          <w:t>(一)、社会责任与义务</w:t>
        </w:r>
        <w:r>
          <w:tab/>
        </w:r>
        <w:r>
          <w:fldChar w:fldCharType="begin"/>
        </w:r>
        <w:r>
          <w:instrText xml:space="preserve"> PAGEREF _Toc26828 \h </w:instrText>
        </w:r>
        <w:r>
          <w:fldChar w:fldCharType="separate"/>
        </w:r>
        <w:r>
          <w:t>36</w:t>
        </w:r>
        <w:r>
          <w:fldChar w:fldCharType="end"/>
        </w:r>
      </w:hyperlink>
    </w:p>
    <w:p>
      <w:pPr>
        <w:pStyle w:val="TOC2"/>
        <w:tabs>
          <w:tab w:val="right" w:leader="dot" w:pos="8306"/>
        </w:tabs>
      </w:pPr>
      <w:hyperlink w:anchor="_Toc18158" w:history="1">
        <w:r>
          <w:rPr>
            <w:rFonts w:ascii="仿宋" w:eastAsia="仿宋" w:hAnsi="仿宋" w:cs="仿宋" w:hint="eastAsia"/>
            <w:lang w:eastAsia="zh-CN"/>
          </w:rPr>
          <w:t>(二)、社会参与与沟通</w:t>
        </w:r>
        <w:r>
          <w:tab/>
        </w:r>
        <w:r>
          <w:fldChar w:fldCharType="begin"/>
        </w:r>
        <w:r>
          <w:instrText xml:space="preserve"> PAGEREF _Toc18158 \h </w:instrText>
        </w:r>
        <w:r>
          <w:fldChar w:fldCharType="separate"/>
        </w:r>
        <w:r>
          <w:t>37</w:t>
        </w:r>
        <w:r>
          <w:fldChar w:fldCharType="end"/>
        </w:r>
      </w:hyperlink>
    </w:p>
    <w:p>
      <w:pPr>
        <w:pStyle w:val="TOC1"/>
        <w:tabs>
          <w:tab w:val="right" w:leader="dot" w:pos="8306"/>
        </w:tabs>
      </w:pPr>
      <w:hyperlink w:anchor="_Toc14921" w:history="1">
        <w:r>
          <w:rPr>
            <w:rFonts w:ascii="仿宋" w:eastAsia="仿宋" w:hAnsi="仿宋" w:cs="仿宋" w:hint="eastAsia"/>
            <w:lang w:eastAsia="zh-CN"/>
          </w:rPr>
          <w:t>十一、浸膏剂项目经营效益</w:t>
        </w:r>
        <w:r>
          <w:tab/>
        </w:r>
        <w:r>
          <w:fldChar w:fldCharType="begin"/>
        </w:r>
        <w:r>
          <w:instrText xml:space="preserve"> PAGEREF _Toc14921 \h </w:instrText>
        </w:r>
        <w:r>
          <w:fldChar w:fldCharType="separate"/>
        </w:r>
        <w:r>
          <w:t>38</w:t>
        </w:r>
        <w:r>
          <w:fldChar w:fldCharType="end"/>
        </w:r>
      </w:hyperlink>
    </w:p>
    <w:p>
      <w:pPr>
        <w:pStyle w:val="TOC2"/>
        <w:tabs>
          <w:tab w:val="right" w:leader="dot" w:pos="8306"/>
        </w:tabs>
      </w:pPr>
      <w:hyperlink w:anchor="_Toc20774" w:history="1">
        <w:r>
          <w:rPr>
            <w:rFonts w:ascii="仿宋" w:eastAsia="仿宋" w:hAnsi="仿宋" w:cs="仿宋" w:hint="eastAsia"/>
            <w:lang w:eastAsia="zh-CN"/>
          </w:rPr>
          <w:t>(一)、经济评价财务测算</w:t>
        </w:r>
        <w:r>
          <w:tab/>
        </w:r>
        <w:r>
          <w:fldChar w:fldCharType="begin"/>
        </w:r>
        <w:r>
          <w:instrText xml:space="preserve"> PAGEREF _Toc20774 \h </w:instrText>
        </w:r>
        <w:r>
          <w:fldChar w:fldCharType="separate"/>
        </w:r>
        <w:r>
          <w:t>38</w:t>
        </w:r>
        <w:r>
          <w:fldChar w:fldCharType="end"/>
        </w:r>
      </w:hyperlink>
    </w:p>
    <w:p>
      <w:pPr>
        <w:pStyle w:val="TOC2"/>
        <w:tabs>
          <w:tab w:val="right" w:leader="dot" w:pos="8306"/>
        </w:tabs>
      </w:pPr>
      <w:hyperlink w:anchor="_Toc11061" w:history="1">
        <w:r>
          <w:rPr>
            <w:rFonts w:ascii="仿宋" w:eastAsia="仿宋" w:hAnsi="仿宋" w:cs="仿宋" w:hint="eastAsia"/>
            <w:lang w:eastAsia="zh-CN"/>
          </w:rPr>
          <w:t>(二)、浸膏剂项目盈利能力分析</w:t>
        </w:r>
        <w:r>
          <w:tab/>
        </w:r>
        <w:r>
          <w:fldChar w:fldCharType="begin"/>
        </w:r>
        <w:r>
          <w:instrText xml:space="preserve"> PAGEREF _Toc11061 \h </w:instrText>
        </w:r>
        <w:r>
          <w:fldChar w:fldCharType="separate"/>
        </w:r>
        <w:r>
          <w:t>39</w:t>
        </w:r>
        <w:r>
          <w:fldChar w:fldCharType="end"/>
        </w:r>
      </w:hyperlink>
    </w:p>
    <w:p>
      <w:pPr>
        <w:pStyle w:val="TOC1"/>
        <w:tabs>
          <w:tab w:val="right" w:leader="dot" w:pos="8306"/>
        </w:tabs>
      </w:pPr>
      <w:hyperlink w:anchor="_Toc11458" w:history="1">
        <w:r>
          <w:rPr>
            <w:rFonts w:ascii="仿宋" w:eastAsia="仿宋" w:hAnsi="仿宋" w:cs="仿宋" w:hint="eastAsia"/>
            <w:lang w:eastAsia="zh-CN"/>
          </w:rPr>
          <w:t>十二、浸膏剂项目投资规划</w:t>
        </w:r>
        <w:r>
          <w:tab/>
        </w:r>
        <w:r>
          <w:fldChar w:fldCharType="begin"/>
        </w:r>
        <w:r>
          <w:instrText xml:space="preserve"> PAGEREF _Toc11458 \h </w:instrText>
        </w:r>
        <w:r>
          <w:fldChar w:fldCharType="separate"/>
        </w:r>
        <w:r>
          <w:t>40</w:t>
        </w:r>
        <w:r>
          <w:fldChar w:fldCharType="end"/>
        </w:r>
      </w:hyperlink>
    </w:p>
    <w:p>
      <w:pPr>
        <w:pStyle w:val="TOC2"/>
        <w:tabs>
          <w:tab w:val="right" w:leader="dot" w:pos="8306"/>
        </w:tabs>
      </w:pPr>
      <w:hyperlink w:anchor="_Toc30173" w:history="1">
        <w:r>
          <w:rPr>
            <w:rFonts w:ascii="仿宋" w:eastAsia="仿宋" w:hAnsi="仿宋" w:cs="仿宋" w:hint="eastAsia"/>
            <w:lang w:eastAsia="zh-CN"/>
          </w:rPr>
          <w:t>(一)、浸膏剂项目总投资估算</w:t>
        </w:r>
        <w:r>
          <w:tab/>
        </w:r>
        <w:r>
          <w:fldChar w:fldCharType="begin"/>
        </w:r>
        <w:r>
          <w:instrText xml:space="preserve"> PAGEREF _Toc30173 \h </w:instrText>
        </w:r>
        <w:r>
          <w:fldChar w:fldCharType="separate"/>
        </w:r>
        <w:r>
          <w:t>40</w:t>
        </w:r>
        <w:r>
          <w:fldChar w:fldCharType="end"/>
        </w:r>
      </w:hyperlink>
    </w:p>
    <w:p>
      <w:pPr>
        <w:pStyle w:val="TOC2"/>
        <w:tabs>
          <w:tab w:val="right" w:leader="dot" w:pos="8306"/>
        </w:tabs>
      </w:pPr>
      <w:hyperlink w:anchor="_Toc31354" w:history="1">
        <w:r>
          <w:rPr>
            <w:rFonts w:ascii="仿宋" w:eastAsia="仿宋" w:hAnsi="仿宋" w:cs="仿宋" w:hint="eastAsia"/>
            <w:lang w:eastAsia="zh-CN"/>
          </w:rPr>
          <w:t>(二)、资金筹措</w:t>
        </w:r>
        <w:r>
          <w:tab/>
        </w:r>
        <w:r>
          <w:fldChar w:fldCharType="begin"/>
        </w:r>
        <w:r>
          <w:instrText xml:space="preserve"> PAGEREF _Toc31354 \h </w:instrText>
        </w:r>
        <w:r>
          <w:fldChar w:fldCharType="separate"/>
        </w:r>
        <w:r>
          <w:t>41</w:t>
        </w:r>
        <w:r>
          <w:fldChar w:fldCharType="end"/>
        </w:r>
      </w:hyperlink>
    </w:p>
    <w:p>
      <w:pPr>
        <w:pStyle w:val="TOC1"/>
        <w:tabs>
          <w:tab w:val="right" w:leader="dot" w:pos="8306"/>
        </w:tabs>
      </w:pPr>
      <w:hyperlink w:anchor="_Toc12615" w:history="1">
        <w:r>
          <w:rPr>
            <w:rFonts w:ascii="仿宋" w:eastAsia="仿宋" w:hAnsi="仿宋" w:cs="仿宋" w:hint="eastAsia"/>
            <w:lang w:eastAsia="zh-CN"/>
          </w:rPr>
          <w:t>十三、营销与推广策略</w:t>
        </w:r>
        <w:r>
          <w:tab/>
        </w:r>
        <w:r>
          <w:fldChar w:fldCharType="begin"/>
        </w:r>
        <w:r>
          <w:instrText xml:space="preserve"> PAGEREF _Toc12615 \h </w:instrText>
        </w:r>
        <w:r>
          <w:fldChar w:fldCharType="separate"/>
        </w:r>
        <w:r>
          <w:t>42</w:t>
        </w:r>
        <w:r>
          <w:fldChar w:fldCharType="end"/>
        </w:r>
      </w:hyperlink>
    </w:p>
    <w:p>
      <w:pPr>
        <w:pStyle w:val="TOC2"/>
        <w:tabs>
          <w:tab w:val="right" w:leader="dot" w:pos="8306"/>
        </w:tabs>
      </w:pPr>
      <w:hyperlink w:anchor="_Toc20896" w:history="1">
        <w:r>
          <w:rPr>
            <w:rFonts w:ascii="仿宋" w:eastAsia="仿宋" w:hAnsi="仿宋" w:cs="仿宋" w:hint="eastAsia"/>
            <w:lang w:eastAsia="zh-CN"/>
          </w:rPr>
          <w:t>(一)、产品/服务定位与特点</w:t>
        </w:r>
        <w:r>
          <w:tab/>
        </w:r>
        <w:r>
          <w:fldChar w:fldCharType="begin"/>
        </w:r>
        <w:r>
          <w:instrText xml:space="preserve"> PAGEREF _Toc20896 \h </w:instrText>
        </w:r>
        <w:r>
          <w:fldChar w:fldCharType="separate"/>
        </w:r>
        <w:r>
          <w:t>42</w:t>
        </w:r>
        <w:r>
          <w:fldChar w:fldCharType="end"/>
        </w:r>
      </w:hyperlink>
    </w:p>
    <w:p>
      <w:pPr>
        <w:pStyle w:val="TOC2"/>
        <w:tabs>
          <w:tab w:val="right" w:leader="dot" w:pos="8306"/>
        </w:tabs>
      </w:pPr>
      <w:hyperlink w:anchor="_Toc10818" w:history="1">
        <w:r>
          <w:rPr>
            <w:rFonts w:ascii="仿宋" w:eastAsia="仿宋" w:hAnsi="仿宋" w:cs="仿宋" w:hint="eastAsia"/>
            <w:lang w:eastAsia="zh-CN"/>
          </w:rPr>
          <w:t>(二)、市场定位与竞争分析</w:t>
        </w:r>
        <w:r>
          <w:tab/>
        </w:r>
        <w:r>
          <w:fldChar w:fldCharType="begin"/>
        </w:r>
        <w:r>
          <w:instrText xml:space="preserve"> PAGEREF _Toc10818 \h </w:instrText>
        </w:r>
        <w:r>
          <w:fldChar w:fldCharType="separate"/>
        </w:r>
        <w:r>
          <w:t>43</w:t>
        </w:r>
        <w:r>
          <w:fldChar w:fldCharType="end"/>
        </w:r>
      </w:hyperlink>
    </w:p>
    <w:p>
      <w:pPr>
        <w:pStyle w:val="TOC2"/>
        <w:tabs>
          <w:tab w:val="right" w:leader="dot" w:pos="8306"/>
        </w:tabs>
      </w:pPr>
      <w:hyperlink w:anchor="_Toc7049" w:history="1">
        <w:r>
          <w:rPr>
            <w:rFonts w:ascii="仿宋" w:eastAsia="仿宋" w:hAnsi="仿宋" w:cs="仿宋" w:hint="eastAsia"/>
            <w:lang w:eastAsia="zh-CN"/>
          </w:rPr>
          <w:t>(三)、营销渠道与策略</w:t>
        </w:r>
        <w:r>
          <w:tab/>
        </w:r>
        <w:r>
          <w:fldChar w:fldCharType="begin"/>
        </w:r>
        <w:r>
          <w:instrText xml:space="preserve"> PAGEREF _Toc7049 \h </w:instrText>
        </w:r>
        <w:r>
          <w:fldChar w:fldCharType="separate"/>
        </w:r>
        <w:r>
          <w:t>44</w:t>
        </w:r>
        <w:r>
          <w:fldChar w:fldCharType="end"/>
        </w:r>
      </w:hyperlink>
    </w:p>
    <w:p>
      <w:pPr>
        <w:pStyle w:val="TOC2"/>
        <w:tabs>
          <w:tab w:val="right" w:leader="dot" w:pos="8306"/>
        </w:tabs>
      </w:pPr>
      <w:hyperlink w:anchor="_Toc7585" w:history="1">
        <w:r>
          <w:rPr>
            <w:rFonts w:ascii="仿宋" w:eastAsia="仿宋" w:hAnsi="仿宋" w:cs="仿宋" w:hint="eastAsia"/>
            <w:lang w:eastAsia="zh-CN"/>
          </w:rPr>
          <w:t>(四)、推广与宣传活动</w:t>
        </w:r>
        <w:r>
          <w:tab/>
        </w:r>
        <w:r>
          <w:fldChar w:fldCharType="begin"/>
        </w:r>
        <w:r>
          <w:instrText xml:space="preserve"> PAGEREF _Toc7585 \h </w:instrText>
        </w:r>
        <w:r>
          <w:fldChar w:fldCharType="separate"/>
        </w:r>
        <w:r>
          <w:t>45</w:t>
        </w:r>
        <w:r>
          <w:fldChar w:fldCharType="end"/>
        </w:r>
      </w:hyperlink>
    </w:p>
    <w:p>
      <w:pPr>
        <w:pStyle w:val="TOC1"/>
        <w:tabs>
          <w:tab w:val="right" w:leader="dot" w:pos="8306"/>
        </w:tabs>
      </w:pPr>
      <w:hyperlink w:anchor="_Toc32572" w:history="1">
        <w:r>
          <w:rPr>
            <w:rFonts w:ascii="仿宋" w:eastAsia="仿宋" w:hAnsi="仿宋" w:cs="仿宋" w:hint="eastAsia"/>
            <w:lang w:eastAsia="zh-CN"/>
          </w:rPr>
          <w:t>十四、浸膏剂项目工程方案分析</w:t>
        </w:r>
        <w:r>
          <w:tab/>
        </w:r>
        <w:r>
          <w:fldChar w:fldCharType="begin"/>
        </w:r>
        <w:r>
          <w:instrText xml:space="preserve"> PAGEREF _Toc32572 \h </w:instrText>
        </w:r>
        <w:r>
          <w:fldChar w:fldCharType="separate"/>
        </w:r>
        <w:r>
          <w:t>51</w:t>
        </w:r>
        <w:r>
          <w:fldChar w:fldCharType="end"/>
        </w:r>
      </w:hyperlink>
    </w:p>
    <w:p>
      <w:pPr>
        <w:pStyle w:val="TOC2"/>
        <w:tabs>
          <w:tab w:val="right" w:leader="dot" w:pos="8306"/>
        </w:tabs>
      </w:pPr>
      <w:hyperlink w:anchor="_Toc9647" w:history="1">
        <w:r>
          <w:rPr>
            <w:rFonts w:ascii="仿宋" w:eastAsia="仿宋" w:hAnsi="仿宋" w:cs="仿宋" w:hint="eastAsia"/>
            <w:lang w:eastAsia="zh-CN"/>
          </w:rPr>
          <w:t>(一)、建筑工程设计原则</w:t>
        </w:r>
        <w:r>
          <w:tab/>
        </w:r>
        <w:r>
          <w:fldChar w:fldCharType="begin"/>
        </w:r>
        <w:r>
          <w:instrText xml:space="preserve"> PAGEREF _Toc9647 \h </w:instrText>
        </w:r>
        <w:r>
          <w:fldChar w:fldCharType="separate"/>
        </w:r>
        <w:r>
          <w:t>51</w:t>
        </w:r>
        <w:r>
          <w:fldChar w:fldCharType="end"/>
        </w:r>
      </w:hyperlink>
    </w:p>
    <w:p>
      <w:pPr>
        <w:pStyle w:val="TOC2"/>
        <w:tabs>
          <w:tab w:val="right" w:leader="dot" w:pos="8306"/>
        </w:tabs>
      </w:pPr>
      <w:hyperlink w:anchor="_Toc1978" w:history="1">
        <w:r>
          <w:rPr>
            <w:rFonts w:ascii="仿宋" w:eastAsia="仿宋" w:hAnsi="仿宋" w:cs="仿宋" w:hint="eastAsia"/>
            <w:lang w:eastAsia="zh-CN"/>
          </w:rPr>
          <w:t>(二)、土建工程建设指标</w:t>
        </w:r>
        <w:r>
          <w:tab/>
        </w:r>
        <w:r>
          <w:fldChar w:fldCharType="begin"/>
        </w:r>
        <w:r>
          <w:instrText xml:space="preserve"> PAGEREF _Toc1978 \h </w:instrText>
        </w:r>
        <w:r>
          <w:fldChar w:fldCharType="separate"/>
        </w:r>
        <w:r>
          <w:t>54</w:t>
        </w:r>
        <w:r>
          <w:fldChar w:fldCharType="end"/>
        </w:r>
      </w:hyperlink>
    </w:p>
    <w:p>
      <w:pPr>
        <w:pStyle w:val="TOC1"/>
        <w:tabs>
          <w:tab w:val="right" w:leader="dot" w:pos="8306"/>
        </w:tabs>
      </w:pPr>
      <w:hyperlink w:anchor="_Toc31710" w:history="1">
        <w:r>
          <w:rPr>
            <w:rFonts w:ascii="仿宋" w:eastAsia="仿宋" w:hAnsi="仿宋" w:cs="仿宋" w:hint="eastAsia"/>
            <w:lang w:eastAsia="zh-CN"/>
          </w:rPr>
          <w:t>十五、风险识别与分类</w:t>
        </w:r>
        <w:r>
          <w:tab/>
        </w:r>
        <w:r>
          <w:fldChar w:fldCharType="begin"/>
        </w:r>
        <w:r>
          <w:instrText xml:space="preserve"> PAGEREF _Toc31710 \h </w:instrText>
        </w:r>
        <w:r>
          <w:fldChar w:fldCharType="separate"/>
        </w:r>
        <w:r>
          <w:t>56</w:t>
        </w:r>
        <w:r>
          <w:fldChar w:fldCharType="end"/>
        </w:r>
      </w:hyperlink>
    </w:p>
    <w:p>
      <w:pPr>
        <w:pStyle w:val="TOC2"/>
        <w:tabs>
          <w:tab w:val="right" w:leader="dot" w:pos="8306"/>
        </w:tabs>
      </w:pPr>
      <w:hyperlink w:anchor="_Toc16727" w:history="1">
        <w:r>
          <w:rPr>
            <w:rFonts w:ascii="仿宋" w:eastAsia="仿宋" w:hAnsi="仿宋" w:cs="仿宋" w:hint="eastAsia"/>
            <w:lang w:eastAsia="zh-CN"/>
          </w:rPr>
          <w:t>(一)、风险识别</w:t>
        </w:r>
        <w:r>
          <w:tab/>
        </w:r>
        <w:r>
          <w:fldChar w:fldCharType="begin"/>
        </w:r>
        <w:r>
          <w:instrText xml:space="preserve"> PAGEREF _Toc16727 \h </w:instrText>
        </w:r>
        <w:r>
          <w:fldChar w:fldCharType="separate"/>
        </w:r>
        <w:r>
          <w:t>56</w:t>
        </w:r>
        <w:r>
          <w:fldChar w:fldCharType="end"/>
        </w:r>
      </w:hyperlink>
    </w:p>
    <w:p>
      <w:pPr>
        <w:pStyle w:val="TOC2"/>
        <w:tabs>
          <w:tab w:val="right" w:leader="dot" w:pos="8306"/>
        </w:tabs>
      </w:pPr>
      <w:hyperlink w:anchor="_Toc31028" w:history="1">
        <w:r>
          <w:rPr>
            <w:rFonts w:ascii="仿宋" w:eastAsia="仿宋" w:hAnsi="仿宋" w:cs="仿宋" w:hint="eastAsia"/>
            <w:lang w:eastAsia="zh-CN"/>
          </w:rPr>
          <w:t>(二)、风险分类</w:t>
        </w:r>
        <w:r>
          <w:tab/>
        </w:r>
        <w:r>
          <w:fldChar w:fldCharType="begin"/>
        </w:r>
        <w:r>
          <w:instrText xml:space="preserve"> PAGEREF _Toc31028 \h </w:instrText>
        </w:r>
        <w:r>
          <w:fldChar w:fldCharType="separate"/>
        </w:r>
        <w:r>
          <w:t>57</w:t>
        </w:r>
        <w:r>
          <w:fldChar w:fldCharType="end"/>
        </w:r>
      </w:hyperlink>
    </w:p>
    <w:p>
      <w:pPr>
        <w:pStyle w:val="TOC1"/>
        <w:tabs>
          <w:tab w:val="right" w:leader="dot" w:pos="8306"/>
        </w:tabs>
      </w:pPr>
      <w:hyperlink w:anchor="_Toc12022" w:history="1">
        <w:r>
          <w:rPr>
            <w:rFonts w:ascii="仿宋" w:eastAsia="仿宋" w:hAnsi="仿宋" w:cs="仿宋" w:hint="eastAsia"/>
            <w:lang w:eastAsia="zh-CN"/>
          </w:rPr>
          <w:t>十六、供应链管理</w:t>
        </w:r>
        <w:r>
          <w:tab/>
        </w:r>
        <w:r>
          <w:fldChar w:fldCharType="begin"/>
        </w:r>
        <w:r>
          <w:instrText xml:space="preserve"> PAGEREF _Toc12022 \h </w:instrText>
        </w:r>
        <w:r>
          <w:fldChar w:fldCharType="separate"/>
        </w:r>
        <w:r>
          <w:t>59</w:t>
        </w:r>
        <w:r>
          <w:fldChar w:fldCharType="end"/>
        </w:r>
      </w:hyperlink>
    </w:p>
    <w:p>
      <w:pPr>
        <w:pStyle w:val="TOC2"/>
        <w:tabs>
          <w:tab w:val="right" w:leader="dot" w:pos="8306"/>
        </w:tabs>
      </w:pPr>
      <w:hyperlink w:anchor="_Toc21270" w:history="1">
        <w:r>
          <w:rPr>
            <w:rFonts w:ascii="仿宋" w:eastAsia="仿宋" w:hAnsi="仿宋" w:cs="仿宋" w:hint="eastAsia"/>
            <w:lang w:eastAsia="zh-CN"/>
          </w:rPr>
          <w:t>(一)、供应链战略规划</w:t>
        </w:r>
        <w:r>
          <w:tab/>
        </w:r>
        <w:r>
          <w:fldChar w:fldCharType="begin"/>
        </w:r>
        <w:r>
          <w:instrText xml:space="preserve"> PAGEREF _Toc21270 \h </w:instrText>
        </w:r>
        <w:r>
          <w:fldChar w:fldCharType="separate"/>
        </w:r>
        <w:r>
          <w:t>59</w:t>
        </w:r>
        <w:r>
          <w:fldChar w:fldCharType="end"/>
        </w:r>
      </w:hyperlink>
    </w:p>
    <w:p>
      <w:pPr>
        <w:pStyle w:val="TOC2"/>
        <w:tabs>
          <w:tab w:val="right" w:leader="dot" w:pos="8306"/>
        </w:tabs>
      </w:pPr>
      <w:hyperlink w:anchor="_Toc15922" w:history="1">
        <w:r>
          <w:rPr>
            <w:rFonts w:ascii="仿宋" w:eastAsia="仿宋" w:hAnsi="仿宋" w:cs="仿宋" w:hint="eastAsia"/>
            <w:lang w:eastAsia="zh-CN"/>
          </w:rPr>
          <w:t>(二)、供应商选择与合作</w:t>
        </w:r>
        <w:r>
          <w:tab/>
        </w:r>
        <w:r>
          <w:fldChar w:fldCharType="begin"/>
        </w:r>
        <w:r>
          <w:instrText xml:space="preserve"> PAGEREF _Toc15922 \h </w:instrText>
        </w:r>
        <w:r>
          <w:fldChar w:fldCharType="separate"/>
        </w:r>
        <w:r>
          <w:t>60</w:t>
        </w:r>
        <w:r>
          <w:fldChar w:fldCharType="end"/>
        </w:r>
      </w:hyperlink>
    </w:p>
    <w:p>
      <w:pPr>
        <w:pStyle w:val="TOC2"/>
        <w:tabs>
          <w:tab w:val="right" w:leader="dot" w:pos="8306"/>
        </w:tabs>
      </w:pPr>
      <w:hyperlink w:anchor="_Toc16213" w:history="1">
        <w:r>
          <w:rPr>
            <w:rFonts w:ascii="仿宋" w:eastAsia="仿宋" w:hAnsi="仿宋" w:cs="仿宋" w:hint="eastAsia"/>
            <w:lang w:eastAsia="zh-CN"/>
          </w:rPr>
          <w:t>(三)、物流与库存管理</w:t>
        </w:r>
        <w:r>
          <w:tab/>
        </w:r>
        <w:r>
          <w:fldChar w:fldCharType="begin"/>
        </w:r>
        <w:r>
          <w:instrText xml:space="preserve"> PAGEREF _Toc16213 \h </w:instrText>
        </w:r>
        <w:r>
          <w:fldChar w:fldCharType="separate"/>
        </w:r>
        <w:r>
          <w:t>61</w:t>
        </w:r>
        <w:r>
          <w:fldChar w:fldCharType="end"/>
        </w:r>
      </w:hyperlink>
    </w:p>
    <w:p>
      <w:pPr>
        <w:pStyle w:val="TOC1"/>
        <w:tabs>
          <w:tab w:val="right" w:leader="dot" w:pos="8306"/>
        </w:tabs>
      </w:pPr>
      <w:hyperlink w:anchor="_Toc22966" w:history="1">
        <w:r>
          <w:rPr>
            <w:rFonts w:ascii="仿宋" w:eastAsia="仿宋" w:hAnsi="仿宋" w:cs="仿宋" w:hint="eastAsia"/>
            <w:lang w:eastAsia="zh-CN"/>
          </w:rPr>
          <w:t>十七、浸膏剂项目治理与监督</w:t>
        </w:r>
        <w:r>
          <w:tab/>
        </w:r>
        <w:r>
          <w:fldChar w:fldCharType="begin"/>
        </w:r>
        <w:r>
          <w:instrText xml:space="preserve"> PAGEREF _Toc22966 \h </w:instrText>
        </w:r>
        <w:r>
          <w:fldChar w:fldCharType="separate"/>
        </w:r>
        <w:r>
          <w:t>63</w:t>
        </w:r>
        <w:r>
          <w:fldChar w:fldCharType="end"/>
        </w:r>
      </w:hyperlink>
    </w:p>
    <w:p>
      <w:pPr>
        <w:pStyle w:val="TOC2"/>
        <w:tabs>
          <w:tab w:val="right" w:leader="dot" w:pos="8306"/>
        </w:tabs>
      </w:pPr>
      <w:hyperlink w:anchor="_Toc16807" w:history="1">
        <w:r>
          <w:rPr>
            <w:rFonts w:ascii="仿宋" w:eastAsia="仿宋" w:hAnsi="仿宋" w:cs="仿宋" w:hint="eastAsia"/>
            <w:lang w:eastAsia="zh-CN"/>
          </w:rPr>
          <w:t>(一)、浸膏剂项目治理结构</w:t>
        </w:r>
        <w:r>
          <w:tab/>
        </w:r>
        <w:r>
          <w:fldChar w:fldCharType="begin"/>
        </w:r>
        <w:r>
          <w:instrText xml:space="preserve"> PAGEREF _Toc16807 \h </w:instrText>
        </w:r>
        <w:r>
          <w:fldChar w:fldCharType="separate"/>
        </w:r>
        <w:r>
          <w:t>63</w:t>
        </w:r>
        <w:r>
          <w:fldChar w:fldCharType="end"/>
        </w:r>
      </w:hyperlink>
    </w:p>
    <w:p>
      <w:pPr>
        <w:pStyle w:val="TOC2"/>
        <w:tabs>
          <w:tab w:val="right" w:leader="dot" w:pos="8306"/>
        </w:tabs>
      </w:pPr>
      <w:hyperlink w:anchor="_Toc29512" w:history="1">
        <w:r>
          <w:rPr>
            <w:rFonts w:ascii="仿宋" w:eastAsia="仿宋" w:hAnsi="仿宋" w:cs="仿宋" w:hint="eastAsia"/>
            <w:lang w:eastAsia="zh-CN"/>
          </w:rPr>
          <w:t>(二)、监督与审计</w:t>
        </w:r>
        <w:r>
          <w:tab/>
        </w:r>
        <w:r>
          <w:fldChar w:fldCharType="begin"/>
        </w:r>
        <w:r>
          <w:instrText xml:space="preserve"> PAGEREF _Toc29512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79"/>
      <w:r>
        <w:rPr>
          <w:rFonts w:ascii="仿宋" w:eastAsia="仿宋" w:hAnsi="仿宋" w:cs="仿宋" w:hint="eastAsia"/>
          <w:sz w:val="28"/>
          <w:lang w:eastAsia="zh-CN"/>
        </w:rPr>
        <w:t>一、浸膏剂项目选址可行性分析</w:t>
      </w:r>
      <w:bookmarkEnd w:id="2"/>
    </w:p>
    <w:p>
      <w:pPr>
        <w:pStyle w:val="Heading2"/>
        <w:rPr>
          <w:rFonts w:ascii="仿宋" w:eastAsia="仿宋" w:hAnsi="仿宋" w:cs="仿宋" w:hint="eastAsia"/>
          <w:lang w:eastAsia="zh-CN"/>
        </w:rPr>
      </w:pPr>
      <w:bookmarkStart w:id="3" w:name="_Toc31846"/>
      <w:r>
        <w:rPr>
          <w:rFonts w:ascii="仿宋" w:eastAsia="仿宋" w:hAnsi="仿宋" w:cs="仿宋" w:hint="eastAsia"/>
          <w:lang w:eastAsia="zh-CN"/>
        </w:rPr>
        <w:t>(一)、浸膏剂项目选址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该浸膏剂项目选址位于XX省XX市XX区XXX街道</w:t>
      </w:r>
    </w:p>
    <w:p>
      <w:pPr>
        <w:pStyle w:val="Heading2"/>
        <w:ind w:firstLine="560" w:firstLineChars="200"/>
        <w:rPr>
          <w:rFonts w:ascii="仿宋" w:eastAsia="仿宋" w:hAnsi="仿宋" w:cs="仿宋" w:hint="eastAsia"/>
          <w:sz w:val="28"/>
          <w:lang w:eastAsia="zh-CN"/>
        </w:rPr>
      </w:pPr>
      <w:bookmarkStart w:id="4" w:name="_Toc144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浸膏剂项目的征地面积将根据浸膏剂项目的实际规模和需求进行精确规划。具体面积XXX平方米，旨在确保浸膏剂项目不仅能够满足当前的发展需求，还能够预留空间以适应未来的扩展。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净用地面积是在征地面积基础上去除不可利用面积后的实际可开发用地。具体面积XXX平方米，考虑到环保、交通、安全等多方面因素，以确保浸膏剂项目在整体利用效率上达到最优。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浸膏剂项目计划建设的建筑总规模具体面积XXX平方米。这一规模的确定综合考虑了浸膏剂项目的性质、规模，以及城市规划的相关要求，确保建筑布局与周边环境协调一致。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绿地率是浸膏剂项目用地中被规划为绿地的比例。具体面积XXX平方米，旨在通过合理规划绿地，改善浸膏剂项目周边环境，提升居民生活质量，并符合城市整体绿化规划。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容积率是用地上可以建设的建筑总体积与用地面积之比。具体面积XXX，通过合理的容积率规划，确保浸膏剂项目建筑规模与周边环境和谐共生。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确保浸膏剂项目选址与当地城市规划相一致，具体面积XXX平方米。通过与城市规划部门深入沟通，确保浸膏剂项目不仅符合城市的整体发展方向，还能够融入城市的发展布局，为城市的长远发展贡献力量。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充分了解并确保浸膏剂项目选址符合当地产业政策，具体面积XXX平方米。这包括浸膏剂项目对当地经济的促进作用，以及对相关产业的带动效应，确保浸膏剂项目与地方政府的产业政策保持一致，促进共赢合作。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用地总体要求必须符合环保和可持续发展的原则，具体面积XXX平方米。通过采用绿色建筑设计、节能减排等措施，确保浸膏剂项目在建设和运营过程中对环境的影响最小化，达到可持续发展的要求。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确保浸膏剂项目选址具备必要的公共设施配套，具体面积XXX平方米。这包括交通便利性、教育、医疗等基础设施，以提高居民生活品质，使得浸膏剂项目选址更具吸引力。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考虑用地总体要求对当地社会稳定性的影响，具体面积XXX平方米。通过深入了解当地社区反馈，确保浸膏剂项目的选址和建设过程对当地社会和谐稳定产生积极作用。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浸膏剂项目选址不仅符合法规和规划，还在实际操作中具有可行性。这一全面规划将为浸膏剂项目的成功实施提供坚实的基础，确保浸膏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5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膏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浸膏剂项目的设备规划和空间设计中，我们将采取灵活设备布局的措施。设备布局将根据实际需求进行灵活设计，避免不必要的浪费。通过合理规划设备摆放位置，我们将提高设备的利用率，减少设备间距，以确保浸膏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浸膏剂项目内部引入共享设施的概念，例如共享会议室、办公区等。通过这种方式，我们可以减少对资源的重复建设，提高资源共享效率，从而减小浸膏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8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浸膏剂项目的总图布置中，我们将不同功能区域进行明确的规划，以最大程度满足浸膏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5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我们首先关注市场因素，包括潜在客户分布、竞争对手位置、市场需求等。通过深入的市场调研，我们能够更准确地评估选址对于市场开拓和产品销售的影响，确保浸膏剂项目能够在有利的市场环境中蓬勃发展。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浸膏剂项目对环境的影响是综合评价的重要因素之一。我们将详细考虑选址周边的自然环境、生态保护区、水源地等情况，确保浸膏剂项目的建设和运营对环境影响最小化，并符合当地的环保法规标准。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对选址的评价还需充分考虑当地政府的产业政策和法规。我们将详细了解浸膏剂项目所在地的相关政策，确保浸膏剂项目的规划和运营与当地法规相符，降低不必要的法律风险。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考虑到社会稳定性对企业运营的重要性，我们将评估选址地区的社会安全情况、劳工关系、社区反馈等方面，以确保浸膏剂项目的建设和运营不会受到社会稳定性的负面影响。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最后，我们将综合考虑用地成本，包括土地购置费用、土地开发成本等。通过对用地成本的详细评估，我们能够做出更为精确的经济效益分析，为浸膏剂项目的投资决策提供有力支持。</w:t>
      </w:r>
    </w:p>
    <w:p>
      <w:pPr>
        <w:pStyle w:val="Heading1"/>
        <w:ind w:firstLine="560" w:firstLineChars="200"/>
        <w:rPr>
          <w:rFonts w:ascii="仿宋" w:eastAsia="仿宋" w:hAnsi="仿宋" w:cs="仿宋" w:hint="eastAsia"/>
          <w:sz w:val="28"/>
          <w:lang w:eastAsia="zh-CN"/>
        </w:rPr>
      </w:pPr>
      <w:bookmarkStart w:id="8" w:name="_Toc4119"/>
      <w:r>
        <w:rPr>
          <w:rFonts w:ascii="仿宋" w:eastAsia="仿宋" w:hAnsi="仿宋" w:cs="仿宋" w:hint="eastAsia"/>
          <w:sz w:val="28"/>
          <w:lang w:eastAsia="zh-CN"/>
        </w:rPr>
        <w:t>二、浸膏剂项目建设背景及必要性分析</w:t>
      </w:r>
      <w:bookmarkEnd w:id="8"/>
    </w:p>
    <w:p>
      <w:pPr>
        <w:pStyle w:val="Heading2"/>
        <w:rPr>
          <w:rFonts w:ascii="仿宋" w:eastAsia="仿宋" w:hAnsi="仿宋" w:cs="仿宋" w:hint="eastAsia"/>
          <w:lang w:eastAsia="zh-CN"/>
        </w:rPr>
      </w:pPr>
      <w:bookmarkStart w:id="9" w:name="_Toc12221"/>
      <w:r>
        <w:rPr>
          <w:rFonts w:ascii="仿宋" w:eastAsia="仿宋" w:hAnsi="仿宋" w:cs="仿宋" w:hint="eastAsia"/>
          <w:lang w:eastAsia="zh-CN"/>
        </w:rPr>
        <w:t>(一)、浸膏剂项目背景分析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浸膏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我们的背景分析将深入挖掘当前行业的发展趋势，通过对竞争态势的全面审视，找到浸膏剂项目在这个潮流中的定位。同时，我们将关注行业内涌现的新兴机遇，以便浸膏剂项目更好地融入行业发展的潮流中。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浸膏剂项目提供了强大的发展动力。我们将聚焦于行业内最新的技术发展趋势，包括但不限于人工智能、大数据分析、物联网等领域。通过深度的技术研究，我们将确保浸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浸膏剂项目发展的源泉。我们将投入更多的精力对市场需求进行深入剖析，超越表面的需求，深入挖掘潜在的市场痛点和机遇。通过对市场需求的细致了解，浸膏剂项目将更有针对性地设计解决方案，满足市场的多样化需求，从而更好地促进浸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浸膏剂项目战略至关重要。我们将对竞争态势进行更为深入的分析，包括但不限于市场份额、产品特点、客户满意度等多个维度。通过深度的竞争分析，浸膏剂项目将能够更准确地把握市场脉搏，制定具有竞争力的浸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浸膏剂项目的发展具有直接的影响。我们将进行更为全面的法规和政策分析，了解行业发展中的潜在法律风险和合规挑战。通过充分了解和遵守相关法规，浸膏剂项目将确保在法律框架内合法合规运营，为浸膏剂项目的稳健发展提供有力支持。</w:t>
      </w:r>
    </w:p>
    <w:p>
      <w:pPr>
        <w:pStyle w:val="Heading2"/>
        <w:ind w:firstLine="560" w:firstLineChars="200"/>
        <w:rPr>
          <w:rFonts w:ascii="仿宋" w:eastAsia="仿宋" w:hAnsi="仿宋" w:cs="仿宋" w:hint="eastAsia"/>
          <w:sz w:val="28"/>
          <w:lang w:eastAsia="zh-CN"/>
        </w:rPr>
      </w:pPr>
      <w:bookmarkStart w:id="10" w:name="_Toc19235"/>
      <w:r>
        <w:rPr>
          <w:rFonts w:ascii="仿宋" w:eastAsia="仿宋" w:hAnsi="仿宋" w:cs="仿宋" w:hint="eastAsia"/>
          <w:sz w:val="28"/>
          <w:lang w:eastAsia="zh-CN"/>
        </w:rPr>
        <w:t>(二)、浸膏剂项目建设必要性分析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建设的迫切性源于对行业发展趋势的深刻洞察。我们正处于一个行业变革的时代，科技创新、数字化转型成为企业发展的关键动力。浸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建设不仅仅是为了跟上潮流，更是为了通过技术创新推动企业的持续发展。通过引入先进的技术和解决方案，浸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浸膏剂项目的建设成为必然选择，通过提高产品质量、拓展服务领域，从而在竞争中获得更多的机会。浸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浸膏剂项目建设的必要性体现在对客户需求更精准的满足。通过浸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建设的背后是对企业持续创新的追求。只有通过不断创新，企业才能在竞争中立于不败之地。浸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92"/>
      <w:r>
        <w:rPr>
          <w:rFonts w:ascii="仿宋" w:eastAsia="仿宋" w:hAnsi="仿宋" w:cs="仿宋" w:hint="eastAsia"/>
          <w:sz w:val="28"/>
          <w:lang w:eastAsia="zh-CN"/>
        </w:rPr>
        <w:t>三、浸膏剂项目危机管理</w:t>
      </w:r>
      <w:bookmarkEnd w:id="11"/>
    </w:p>
    <w:p>
      <w:pPr>
        <w:pStyle w:val="Heading2"/>
        <w:rPr>
          <w:rFonts w:ascii="仿宋" w:eastAsia="仿宋" w:hAnsi="仿宋" w:cs="仿宋" w:hint="eastAsia"/>
          <w:lang w:eastAsia="zh-CN"/>
        </w:rPr>
      </w:pPr>
      <w:bookmarkStart w:id="12" w:name="_Toc2998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浸膏剂项目危机管理中，危机预警与识别是确保浸膏剂项目稳健运行的核心步骤。通过建立全面的监测机制，浸膏剂项目团队旨在及时发现和理解潜在的风险和危机因素，以便采取及时的预防和应对措施，确保浸膏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首先，通过深入的风险评估，浸膏剂项目团队全面分析了整个浸膏剂项目和各个阶段可能存在的威胁。这包括准确评估每个潜在风险的发生概率和可能影响的程度，为后续危机预警提供了有力支持。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浸膏剂项目团队着重于明确定义浸膏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浸膏剂项目进展的持续监控，团队能够及时发现潜在问题并作出迅速反应。浸膏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在这一阶段，团队的专业素养和反应速度将发挥至关重要的作用，以确保潜在危机能够在初期得到有效的处理，最大程度地减轻负面影响。通过危机预警与识别，浸膏剂项目得以更有序、可控地推进。</w:t>
      </w:r>
    </w:p>
    <w:p>
      <w:pPr>
        <w:pStyle w:val="Heading2"/>
        <w:ind w:firstLine="560" w:firstLineChars="200"/>
        <w:rPr>
          <w:rFonts w:ascii="仿宋" w:eastAsia="仿宋" w:hAnsi="仿宋" w:cs="仿宋" w:hint="eastAsia"/>
          <w:sz w:val="28"/>
          <w:lang w:eastAsia="zh-CN"/>
        </w:rPr>
      </w:pPr>
      <w:bookmarkStart w:id="13" w:name="_Toc104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在危机发生时，浸膏剂项目团队立即行动，成立了应急小组。该小组的任务是迅速制定并实施紧急应对措施，以最小化潜在损失。以下是采取的主要措施：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暂停浸膏剂项目进度：为遏制危机蔓延，浸膏剂项目暂时停止进行，以便全面评估当前状况。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资源重新分配：重新评估浸膏剂项目资源的分配，确保最大限度地减小损失。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实时沟通：与关键利益相关者建立实时沟通机制，向他们传递浸膏剂项目危机的实际状况，保障浸膏剂项目核心利益。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在紧急应对的同时，浸膏剂项目团队强调了团队协作和有效沟通的重要性。以下是团队协作的关键举措：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信息共享机制：建立了信息共享平台，确保团队成员能够及时获取浸膏剂项目危机的实时信息。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领导者沟通：浸膏剂项目领导者通过定期会议和即时沟通工具，指导团队应对危机，保持团队稳定运行。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随着危机得到初步控制，浸膏剂项目团队转向制定恢复计划，以确保浸膏剂项目能够从中迅速恢复。主要恢复计划包括：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修复受损的进度计划：重新评估浸膏剂项目进度，制定修复计划，确保浸膏剂项目尽快回归正常进程。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重新调整资源分配：优化资源分配，确保浸膏剂项目在有限资源下高效运转。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风险管理机制加强：对浸膏剂项目风险进行全面评估，制定更强化的风险管理策略，以预防未来可能的危机。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506"/>
      <w:r>
        <w:rPr>
          <w:rFonts w:ascii="仿宋" w:eastAsia="仿宋" w:hAnsi="仿宋" w:cs="仿宋" w:hint="eastAsia"/>
          <w:sz w:val="28"/>
          <w:lang w:eastAsia="zh-CN"/>
        </w:rPr>
        <w:t>四、浸膏剂项目可持续发展</w:t>
      </w:r>
      <w:bookmarkEnd w:id="14"/>
    </w:p>
    <w:p>
      <w:pPr>
        <w:pStyle w:val="Heading2"/>
        <w:rPr>
          <w:rFonts w:ascii="仿宋" w:eastAsia="仿宋" w:hAnsi="仿宋" w:cs="仿宋" w:hint="eastAsia"/>
          <w:lang w:eastAsia="zh-CN"/>
        </w:rPr>
      </w:pPr>
      <w:bookmarkStart w:id="15" w:name="_Toc1896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浸膏剂项目中，浸膏剂项目团队着眼于未来，明确了可持续发展的战略方向。制定的具体可持续发展目标包括降低资源使用、采用环保技术、最大化社会效益等。这一步骤不仅有助于浸膏剂项目在环保和社会责任方面达到最高标准，也为未来提供了明确的指引，确保浸膏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可持续实践的融入浸膏剂项目管理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浸膏剂项目管理周期。从浸膏剂项目规划开始，浸膏剂项目团队就考虑了环境和社会的因素。在执行阶段，浸膏剂项目团队积极推动绿色技术的应用，优化资源利用。此外，关注员工的社会责任，通过培训和沟通活动提高员工对可持续发展的认知，使他们能够在日常工作中践行可持续实践。这些举措不仅为浸膏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51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扎根于浸膏剂项目的可持续发展理念，我们深信环保与社会责任是浸膏剂项目成功的关键支柱。在浸膏剂项目的每一步，我们都致力于通过创新和实践，履行对环境和社会的坚定责任。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团队通过引入先进的环保技术、建立高效的废物处理系统以及推动能源节约措施，积极履行环保责任。定期的环保监测和评估确保浸膏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不仅致力于自身可持续发展，还注重对社会的回馈。通过支持社区浸膏剂项目、参与慈善事业、提供培训机会等方式，浸膏剂项目积极履行社会责任。与当地社区建立积极互动，关注员工的工作与生活平衡，以及员工的身心健康，是浸膏剂项目在社会责任层面的关键举措。这样的实践不仅增强了浸膏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82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42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浸膏剂项目的主要产品是XXXX，预计年产值为XXX万元。这一产品在市场中占据着重要的地位，其广泛的应用范围使得该浸膏剂项目的市场前景非常广阔。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浸膏剂项目的xxx产品作为重要的原材料之一，将在多个领域发挥关键作用。其在建筑、交通、能源等方面的广泛应用将为整个产业链提供强大的支持，形成产业协同效应。浸膏剂项目的年产值XXX万XXX万XXX万万元不仅反映了其在市场上的巨大潜力，更预示着它对国民经济的积极贡献。这种关联度高、涉及面广的产业关系，使得该浸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54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总征地面积为XXXX平方米，相当于约XX.XX亩，其中净用地面积为XXXX平方米，红线范围内相当于约XX.XX亩。这一用地规模充分考虑了浸膏剂项目的建设需求，保障了浸膏剂项目在合适的空间内得以充分发展。浸膏剂项目规划的总建筑面积为XXXX平方米，其中主体工程建设占XXXX平方米，计容建筑面积达XXXX平方米。预计建筑工程的投资将达到XXXX万元，为浸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浸膏剂项目计划购置的设备共计XXXX台（套），设备购置费用为XXXX万元。这一设备购置计划充分考虑到浸膏剂项目的生产需求和技术要求，确保了浸膏剂项目在生产运营中具备先进的技术装备和高效的生产能力。设备的合理配置将为浸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https://d.book118.com/566142022010010103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浸膏剂项目规划设计方案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915BD"/>
    <w:rsid w:val="757915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4202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2024-03-04T12:28:00Z</dcterms:created>
  <dcterms:modified xsi:type="dcterms:W3CDTF">2024-03-04T12:28:46Z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A450073A57764D74B1060125AD652343_11</vt:lpwstr>
  </property>
  <property fmtid="{D5CDD505-2E9C-101B-9397-08002B2CF9AE}" pid="3" name="KSOProductBuildVer">
    <vt:lpwstr>2052-12.1.0.16388</vt:lpwstr>
  </property>
</Properties>
</file>