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年快手短视频项目建设方案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_Toc29675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_Toc9044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3" w:history="1">
        <w:r>
          <w:rPr>
            <w:rFonts w:ascii="仿宋" w:eastAsia="仿宋" w:hAnsi="仿宋" w:cs="仿宋" w:hint="eastAsia"/>
            <w:lang w:eastAsia="zh-CN"/>
          </w:rPr>
          <w:t>三、年快手短视频项目概论</w:t>
        </w:r>
        <w:r>
          <w:tab/>
        </w:r>
        <w:r>
          <w:fldChar w:fldCharType="begin"/>
        </w:r>
        <w:r>
          <w:instrText xml:space="preserve"> PAGEREF _Toc27853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8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_Toc25358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9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_Toc28209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_Toc30570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_Toc31463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_Toc9490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_Toc2925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_Toc26343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_Toc21828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_Toc4466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_Toc10833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1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_Toc3414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_Toc12623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_Toc9132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_Toc16185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_Toc5580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_Toc23793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0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0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快手短视频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年快手短视频项目还将参与当地的环保活动和计划，如资助当地的环境保护项目或与社区合作进行环保宣传活动。通过这些活动，项目不仅能够提高自身的环境表现，还能在当地社区中树立积极的环保形象。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7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年快手短视频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年快手短视频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年快手短视频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59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在年快手短视频项目启动前，将进行一系列深入的地质调查，包括钻探和土壤取样，以深入了解项目区域的地层结构和土壤组成。特别是对于土壤的承载能力和地下水位的深度进行详细评估。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完成初始的地质风险评估后，年快手短视频项目将安装长期地质监测设备，如倾斜仪、裂缝计和地下水位计，以持续监测地质条件的变化。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94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年快手短视频项目将通过这些措施来适应和尊重特殊环境条件，确保项目的可持续发展，同时减少对环境的负面影响。这不仅有助于保护自然和文化遗产，还能提升项目在社会责任方面的表现和形象。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369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044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直接收益：假设年快手短视频项目的产品或服务年销售收入为XX万元。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https://d.book118.com/566202101223010034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年快手短视频项目建设方案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A84F34"/>
    <w:rsid w:val="10A84F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66202101223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2024-01-09T21:42:00Z</dcterms:created>
  <dcterms:modified xsi:type="dcterms:W3CDTF">2024-01-09T21:43:04Z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B58004D32D1D44AE84F1D74EC57847B0_11</vt:lpwstr>
  </property>
  <property fmtid="{D5CDD505-2E9C-101B-9397-08002B2CF9AE}" pid="3" name="KSOProductBuildVer">
    <vt:lpwstr>2052-12.1.0.16120</vt:lpwstr>
  </property>
</Properties>
</file>