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化工原料及产品项目规划设计蓝图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82" w:history="1">
        <w:r>
          <w:rPr>
            <w:rFonts w:ascii="仿宋" w:eastAsia="仿宋" w:hAnsi="仿宋" w:cs="仿宋" w:hint="eastAsia"/>
            <w:lang w:eastAsia="zh-CN"/>
          </w:rPr>
          <w:t>概论</w:t>
        </w:r>
        <w:r>
          <w:tab/>
        </w:r>
        <w:r>
          <w:fldChar w:fldCharType="begin"/>
        </w:r>
        <w:r>
          <w:instrText xml:space="preserve"> PAGEREF _Toc6682 \h </w:instrText>
        </w:r>
        <w:r>
          <w:fldChar w:fldCharType="separate"/>
        </w:r>
        <w:r>
          <w:t>3</w:t>
        </w:r>
        <w:r>
          <w:fldChar w:fldCharType="end"/>
        </w:r>
      </w:hyperlink>
    </w:p>
    <w:p>
      <w:pPr>
        <w:pStyle w:val="TOC1"/>
        <w:tabs>
          <w:tab w:val="right" w:leader="dot" w:pos="8306"/>
        </w:tabs>
      </w:pPr>
      <w:hyperlink w:anchor="_Toc15705" w:history="1">
        <w:r>
          <w:rPr>
            <w:rFonts w:ascii="仿宋" w:eastAsia="仿宋" w:hAnsi="仿宋" w:cs="仿宋" w:hint="eastAsia"/>
            <w:lang w:eastAsia="zh-CN"/>
          </w:rPr>
          <w:t>一、化工原料及产品项目建设单位说明</w:t>
        </w:r>
        <w:r>
          <w:tab/>
        </w:r>
        <w:r>
          <w:fldChar w:fldCharType="begin"/>
        </w:r>
        <w:r>
          <w:instrText xml:space="preserve"> PAGEREF _Toc15705 \h </w:instrText>
        </w:r>
        <w:r>
          <w:fldChar w:fldCharType="separate"/>
        </w:r>
        <w:r>
          <w:t>3</w:t>
        </w:r>
        <w:r>
          <w:fldChar w:fldCharType="end"/>
        </w:r>
      </w:hyperlink>
    </w:p>
    <w:p>
      <w:pPr>
        <w:pStyle w:val="TOC2"/>
        <w:tabs>
          <w:tab w:val="right" w:leader="dot" w:pos="8306"/>
        </w:tabs>
      </w:pPr>
      <w:hyperlink w:anchor="_Toc72" w:history="1">
        <w:r>
          <w:rPr>
            <w:rFonts w:ascii="仿宋" w:eastAsia="仿宋" w:hAnsi="仿宋" w:cs="仿宋" w:hint="eastAsia"/>
            <w:lang w:eastAsia="zh-CN"/>
          </w:rPr>
          <w:t>(一)、化工原料及产品项目承办单位基本情况</w:t>
        </w:r>
        <w:r>
          <w:tab/>
        </w:r>
        <w:r>
          <w:fldChar w:fldCharType="begin"/>
        </w:r>
        <w:r>
          <w:instrText xml:space="preserve"> PAGEREF _Toc72 \h </w:instrText>
        </w:r>
        <w:r>
          <w:fldChar w:fldCharType="separate"/>
        </w:r>
        <w:r>
          <w:t>3</w:t>
        </w:r>
        <w:r>
          <w:fldChar w:fldCharType="end"/>
        </w:r>
      </w:hyperlink>
    </w:p>
    <w:p>
      <w:pPr>
        <w:pStyle w:val="TOC2"/>
        <w:tabs>
          <w:tab w:val="right" w:leader="dot" w:pos="8306"/>
        </w:tabs>
      </w:pPr>
      <w:hyperlink w:anchor="_Toc10918" w:history="1">
        <w:r>
          <w:rPr>
            <w:rFonts w:ascii="仿宋" w:eastAsia="仿宋" w:hAnsi="仿宋" w:cs="仿宋" w:hint="eastAsia"/>
            <w:lang w:eastAsia="zh-CN"/>
          </w:rPr>
          <w:t>(二)、公司经济效益分析</w:t>
        </w:r>
        <w:r>
          <w:tab/>
        </w:r>
        <w:r>
          <w:fldChar w:fldCharType="begin"/>
        </w:r>
        <w:r>
          <w:instrText xml:space="preserve"> PAGEREF _Toc10918 \h </w:instrText>
        </w:r>
        <w:r>
          <w:fldChar w:fldCharType="separate"/>
        </w:r>
        <w:r>
          <w:t>4</w:t>
        </w:r>
        <w:r>
          <w:fldChar w:fldCharType="end"/>
        </w:r>
      </w:hyperlink>
    </w:p>
    <w:p>
      <w:pPr>
        <w:pStyle w:val="TOC1"/>
        <w:tabs>
          <w:tab w:val="right" w:leader="dot" w:pos="8306"/>
        </w:tabs>
      </w:pPr>
      <w:hyperlink w:anchor="_Toc9852" w:history="1">
        <w:r>
          <w:rPr>
            <w:rFonts w:ascii="仿宋" w:eastAsia="仿宋" w:hAnsi="仿宋" w:cs="仿宋" w:hint="eastAsia"/>
            <w:lang w:eastAsia="zh-CN"/>
          </w:rPr>
          <w:t>二、化工原料及产品项目土建工程</w:t>
        </w:r>
        <w:r>
          <w:tab/>
        </w:r>
        <w:r>
          <w:fldChar w:fldCharType="begin"/>
        </w:r>
        <w:r>
          <w:instrText xml:space="preserve"> PAGEREF _Toc9852 \h </w:instrText>
        </w:r>
        <w:r>
          <w:fldChar w:fldCharType="separate"/>
        </w:r>
        <w:r>
          <w:t>5</w:t>
        </w:r>
        <w:r>
          <w:fldChar w:fldCharType="end"/>
        </w:r>
      </w:hyperlink>
    </w:p>
    <w:p>
      <w:pPr>
        <w:pStyle w:val="TOC2"/>
        <w:tabs>
          <w:tab w:val="right" w:leader="dot" w:pos="8306"/>
        </w:tabs>
      </w:pPr>
      <w:hyperlink w:anchor="_Toc1239" w:history="1">
        <w:r>
          <w:rPr>
            <w:rFonts w:ascii="仿宋" w:eastAsia="仿宋" w:hAnsi="仿宋" w:cs="仿宋" w:hint="eastAsia"/>
            <w:lang w:eastAsia="zh-CN"/>
          </w:rPr>
          <w:t>(一)、建筑工程设计原则</w:t>
        </w:r>
        <w:r>
          <w:tab/>
        </w:r>
        <w:r>
          <w:fldChar w:fldCharType="begin"/>
        </w:r>
        <w:r>
          <w:instrText xml:space="preserve"> PAGEREF _Toc1239 \h </w:instrText>
        </w:r>
        <w:r>
          <w:fldChar w:fldCharType="separate"/>
        </w:r>
        <w:r>
          <w:t>5</w:t>
        </w:r>
        <w:r>
          <w:fldChar w:fldCharType="end"/>
        </w:r>
      </w:hyperlink>
    </w:p>
    <w:p>
      <w:pPr>
        <w:pStyle w:val="TOC2"/>
        <w:tabs>
          <w:tab w:val="right" w:leader="dot" w:pos="8306"/>
        </w:tabs>
      </w:pPr>
      <w:hyperlink w:anchor="_Toc27678" w:history="1">
        <w:r>
          <w:rPr>
            <w:rFonts w:ascii="仿宋" w:eastAsia="仿宋" w:hAnsi="仿宋" w:cs="仿宋" w:hint="eastAsia"/>
            <w:lang w:eastAsia="zh-CN"/>
          </w:rPr>
          <w:t>(二)、土建工程设计年限及安全等级</w:t>
        </w:r>
        <w:r>
          <w:tab/>
        </w:r>
        <w:r>
          <w:fldChar w:fldCharType="begin"/>
        </w:r>
        <w:r>
          <w:instrText xml:space="preserve"> PAGEREF _Toc27678 \h </w:instrText>
        </w:r>
        <w:r>
          <w:fldChar w:fldCharType="separate"/>
        </w:r>
        <w:r>
          <w:t>6</w:t>
        </w:r>
        <w:r>
          <w:fldChar w:fldCharType="end"/>
        </w:r>
      </w:hyperlink>
    </w:p>
    <w:p>
      <w:pPr>
        <w:pStyle w:val="TOC2"/>
        <w:tabs>
          <w:tab w:val="right" w:leader="dot" w:pos="8306"/>
        </w:tabs>
      </w:pPr>
      <w:hyperlink w:anchor="_Toc1905" w:history="1">
        <w:r>
          <w:rPr>
            <w:rFonts w:ascii="仿宋" w:eastAsia="仿宋" w:hAnsi="仿宋" w:cs="仿宋" w:hint="eastAsia"/>
            <w:lang w:eastAsia="zh-CN"/>
          </w:rPr>
          <w:t>(三)、建筑工程设计总体要求</w:t>
        </w:r>
        <w:r>
          <w:tab/>
        </w:r>
        <w:r>
          <w:fldChar w:fldCharType="begin"/>
        </w:r>
        <w:r>
          <w:instrText xml:space="preserve"> PAGEREF _Toc1905 \h </w:instrText>
        </w:r>
        <w:r>
          <w:fldChar w:fldCharType="separate"/>
        </w:r>
        <w:r>
          <w:t>7</w:t>
        </w:r>
        <w:r>
          <w:fldChar w:fldCharType="end"/>
        </w:r>
      </w:hyperlink>
    </w:p>
    <w:p>
      <w:pPr>
        <w:pStyle w:val="TOC2"/>
        <w:tabs>
          <w:tab w:val="right" w:leader="dot" w:pos="8306"/>
        </w:tabs>
      </w:pPr>
      <w:hyperlink w:anchor="_Toc31090" w:history="1">
        <w:r>
          <w:rPr>
            <w:rFonts w:ascii="仿宋" w:eastAsia="仿宋" w:hAnsi="仿宋" w:cs="仿宋" w:hint="eastAsia"/>
            <w:lang w:eastAsia="zh-CN"/>
          </w:rPr>
          <w:t>(四)、土建工程建设指标</w:t>
        </w:r>
        <w:r>
          <w:tab/>
        </w:r>
        <w:r>
          <w:fldChar w:fldCharType="begin"/>
        </w:r>
        <w:r>
          <w:instrText xml:space="preserve"> PAGEREF _Toc31090 \h </w:instrText>
        </w:r>
        <w:r>
          <w:fldChar w:fldCharType="separate"/>
        </w:r>
        <w:r>
          <w:t>8</w:t>
        </w:r>
        <w:r>
          <w:fldChar w:fldCharType="end"/>
        </w:r>
      </w:hyperlink>
    </w:p>
    <w:p>
      <w:pPr>
        <w:pStyle w:val="TOC1"/>
        <w:tabs>
          <w:tab w:val="right" w:leader="dot" w:pos="8306"/>
        </w:tabs>
      </w:pPr>
      <w:hyperlink w:anchor="_Toc28977" w:history="1">
        <w:r>
          <w:rPr>
            <w:rFonts w:ascii="仿宋" w:eastAsia="仿宋" w:hAnsi="仿宋" w:cs="仿宋" w:hint="eastAsia"/>
            <w:lang w:eastAsia="zh-CN"/>
          </w:rPr>
          <w:t>三、工艺说明</w:t>
        </w:r>
        <w:r>
          <w:tab/>
        </w:r>
        <w:r>
          <w:fldChar w:fldCharType="begin"/>
        </w:r>
        <w:r>
          <w:instrText xml:space="preserve"> PAGEREF _Toc28977 \h </w:instrText>
        </w:r>
        <w:r>
          <w:fldChar w:fldCharType="separate"/>
        </w:r>
        <w:r>
          <w:t>8</w:t>
        </w:r>
        <w:r>
          <w:fldChar w:fldCharType="end"/>
        </w:r>
      </w:hyperlink>
    </w:p>
    <w:p>
      <w:pPr>
        <w:pStyle w:val="TOC2"/>
        <w:tabs>
          <w:tab w:val="right" w:leader="dot" w:pos="8306"/>
        </w:tabs>
      </w:pPr>
      <w:hyperlink w:anchor="_Toc5026" w:history="1">
        <w:r>
          <w:rPr>
            <w:rFonts w:ascii="仿宋" w:eastAsia="仿宋" w:hAnsi="仿宋" w:cs="仿宋" w:hint="eastAsia"/>
            <w:lang w:eastAsia="zh-CN"/>
          </w:rPr>
          <w:t>(一)、技术管理特点</w:t>
        </w:r>
        <w:r>
          <w:tab/>
        </w:r>
        <w:r>
          <w:fldChar w:fldCharType="begin"/>
        </w:r>
        <w:r>
          <w:instrText xml:space="preserve"> PAGEREF _Toc5026 \h </w:instrText>
        </w:r>
        <w:r>
          <w:fldChar w:fldCharType="separate"/>
        </w:r>
        <w:r>
          <w:t>8</w:t>
        </w:r>
        <w:r>
          <w:fldChar w:fldCharType="end"/>
        </w:r>
      </w:hyperlink>
    </w:p>
    <w:p>
      <w:pPr>
        <w:pStyle w:val="TOC2"/>
        <w:tabs>
          <w:tab w:val="right" w:leader="dot" w:pos="8306"/>
        </w:tabs>
      </w:pPr>
      <w:hyperlink w:anchor="_Toc30319" w:history="1">
        <w:r>
          <w:rPr>
            <w:rFonts w:ascii="仿宋" w:eastAsia="仿宋" w:hAnsi="仿宋" w:cs="仿宋" w:hint="eastAsia"/>
            <w:lang w:eastAsia="zh-CN"/>
          </w:rPr>
          <w:t>(二)、化工原料及产品项目工艺技术设计方案</w:t>
        </w:r>
        <w:r>
          <w:tab/>
        </w:r>
        <w:r>
          <w:fldChar w:fldCharType="begin"/>
        </w:r>
        <w:r>
          <w:instrText xml:space="preserve"> PAGEREF _Toc30319 \h </w:instrText>
        </w:r>
        <w:r>
          <w:fldChar w:fldCharType="separate"/>
        </w:r>
        <w:r>
          <w:t>9</w:t>
        </w:r>
        <w:r>
          <w:fldChar w:fldCharType="end"/>
        </w:r>
      </w:hyperlink>
    </w:p>
    <w:p>
      <w:pPr>
        <w:pStyle w:val="TOC2"/>
        <w:tabs>
          <w:tab w:val="right" w:leader="dot" w:pos="8306"/>
        </w:tabs>
      </w:pPr>
      <w:hyperlink w:anchor="_Toc31256" w:history="1">
        <w:r>
          <w:rPr>
            <w:rFonts w:ascii="仿宋" w:eastAsia="仿宋" w:hAnsi="仿宋" w:cs="仿宋" w:hint="eastAsia"/>
            <w:lang w:eastAsia="zh-CN"/>
          </w:rPr>
          <w:t>(三)、设备选型方案</w:t>
        </w:r>
        <w:r>
          <w:tab/>
        </w:r>
        <w:r>
          <w:fldChar w:fldCharType="begin"/>
        </w:r>
        <w:r>
          <w:instrText xml:space="preserve"> PAGEREF _Toc31256 \h </w:instrText>
        </w:r>
        <w:r>
          <w:fldChar w:fldCharType="separate"/>
        </w:r>
        <w:r>
          <w:t>10</w:t>
        </w:r>
        <w:r>
          <w:fldChar w:fldCharType="end"/>
        </w:r>
      </w:hyperlink>
    </w:p>
    <w:p>
      <w:pPr>
        <w:pStyle w:val="TOC1"/>
        <w:tabs>
          <w:tab w:val="right" w:leader="dot" w:pos="8306"/>
        </w:tabs>
      </w:pPr>
      <w:hyperlink w:anchor="_Toc2972" w:history="1">
        <w:r>
          <w:rPr>
            <w:rFonts w:ascii="仿宋" w:eastAsia="仿宋" w:hAnsi="仿宋" w:cs="仿宋" w:hint="eastAsia"/>
            <w:lang w:eastAsia="zh-CN"/>
          </w:rPr>
          <w:t>四、化工原料及产品项目建设背景及必要性分析</w:t>
        </w:r>
        <w:r>
          <w:tab/>
        </w:r>
        <w:r>
          <w:fldChar w:fldCharType="begin"/>
        </w:r>
        <w:r>
          <w:instrText xml:space="preserve"> PAGEREF _Toc2972 \h </w:instrText>
        </w:r>
        <w:r>
          <w:fldChar w:fldCharType="separate"/>
        </w:r>
        <w:r>
          <w:t>12</w:t>
        </w:r>
        <w:r>
          <w:fldChar w:fldCharType="end"/>
        </w:r>
      </w:hyperlink>
    </w:p>
    <w:p>
      <w:pPr>
        <w:pStyle w:val="TOC2"/>
        <w:tabs>
          <w:tab w:val="right" w:leader="dot" w:pos="8306"/>
        </w:tabs>
      </w:pPr>
      <w:hyperlink w:anchor="_Toc24454" w:history="1">
        <w:r>
          <w:rPr>
            <w:rFonts w:ascii="仿宋" w:eastAsia="仿宋" w:hAnsi="仿宋" w:cs="仿宋" w:hint="eastAsia"/>
            <w:lang w:eastAsia="zh-CN"/>
          </w:rPr>
          <w:t>(一)、化工原料及产品项目背景分析</w:t>
        </w:r>
        <w:r>
          <w:tab/>
        </w:r>
        <w:r>
          <w:fldChar w:fldCharType="begin"/>
        </w:r>
        <w:r>
          <w:instrText xml:space="preserve"> PAGEREF _Toc24454 \h </w:instrText>
        </w:r>
        <w:r>
          <w:fldChar w:fldCharType="separate"/>
        </w:r>
        <w:r>
          <w:t>12</w:t>
        </w:r>
        <w:r>
          <w:fldChar w:fldCharType="end"/>
        </w:r>
      </w:hyperlink>
    </w:p>
    <w:p>
      <w:pPr>
        <w:pStyle w:val="TOC2"/>
        <w:tabs>
          <w:tab w:val="right" w:leader="dot" w:pos="8306"/>
        </w:tabs>
      </w:pPr>
      <w:hyperlink w:anchor="_Toc28827" w:history="1">
        <w:r>
          <w:rPr>
            <w:rFonts w:ascii="仿宋" w:eastAsia="仿宋" w:hAnsi="仿宋" w:cs="仿宋" w:hint="eastAsia"/>
            <w:lang w:eastAsia="zh-CN"/>
          </w:rPr>
          <w:t>(二)、化工原料及产品项目建设必要性分析</w:t>
        </w:r>
        <w:r>
          <w:tab/>
        </w:r>
        <w:r>
          <w:fldChar w:fldCharType="begin"/>
        </w:r>
        <w:r>
          <w:instrText xml:space="preserve"> PAGEREF _Toc28827 \h </w:instrText>
        </w:r>
        <w:r>
          <w:fldChar w:fldCharType="separate"/>
        </w:r>
        <w:r>
          <w:t>13</w:t>
        </w:r>
        <w:r>
          <w:fldChar w:fldCharType="end"/>
        </w:r>
      </w:hyperlink>
    </w:p>
    <w:p>
      <w:pPr>
        <w:pStyle w:val="TOC1"/>
        <w:tabs>
          <w:tab w:val="right" w:leader="dot" w:pos="8306"/>
        </w:tabs>
      </w:pPr>
      <w:hyperlink w:anchor="_Toc25679" w:history="1">
        <w:r>
          <w:rPr>
            <w:rFonts w:ascii="仿宋" w:eastAsia="仿宋" w:hAnsi="仿宋" w:cs="仿宋" w:hint="eastAsia"/>
            <w:lang w:eastAsia="zh-CN"/>
          </w:rPr>
          <w:t>五、市场分析、调研</w:t>
        </w:r>
        <w:r>
          <w:tab/>
        </w:r>
        <w:r>
          <w:fldChar w:fldCharType="begin"/>
        </w:r>
        <w:r>
          <w:instrText xml:space="preserve"> PAGEREF _Toc25679 \h </w:instrText>
        </w:r>
        <w:r>
          <w:fldChar w:fldCharType="separate"/>
        </w:r>
        <w:r>
          <w:t>15</w:t>
        </w:r>
        <w:r>
          <w:fldChar w:fldCharType="end"/>
        </w:r>
      </w:hyperlink>
    </w:p>
    <w:p>
      <w:pPr>
        <w:pStyle w:val="TOC2"/>
        <w:tabs>
          <w:tab w:val="right" w:leader="dot" w:pos="8306"/>
        </w:tabs>
      </w:pPr>
      <w:hyperlink w:anchor="_Toc27661" w:history="1">
        <w:r>
          <w:rPr>
            <w:rFonts w:ascii="仿宋" w:eastAsia="仿宋" w:hAnsi="仿宋" w:cs="仿宋" w:hint="eastAsia"/>
            <w:lang w:eastAsia="zh-CN"/>
          </w:rPr>
          <w:t>(一)、化工原料及产品行业分析</w:t>
        </w:r>
        <w:r>
          <w:tab/>
        </w:r>
        <w:r>
          <w:fldChar w:fldCharType="begin"/>
        </w:r>
        <w:r>
          <w:instrText xml:space="preserve"> PAGEREF _Toc27661 \h </w:instrText>
        </w:r>
        <w:r>
          <w:fldChar w:fldCharType="separate"/>
        </w:r>
        <w:r>
          <w:t>15</w:t>
        </w:r>
        <w:r>
          <w:fldChar w:fldCharType="end"/>
        </w:r>
      </w:hyperlink>
    </w:p>
    <w:p>
      <w:pPr>
        <w:pStyle w:val="TOC2"/>
        <w:tabs>
          <w:tab w:val="right" w:leader="dot" w:pos="8306"/>
        </w:tabs>
      </w:pPr>
      <w:hyperlink w:anchor="_Toc25908" w:history="1">
        <w:r>
          <w:rPr>
            <w:rFonts w:ascii="仿宋" w:eastAsia="仿宋" w:hAnsi="仿宋" w:cs="仿宋" w:hint="eastAsia"/>
            <w:lang w:eastAsia="zh-CN"/>
          </w:rPr>
          <w:t>(二)、化工原料及产品市场分析预测</w:t>
        </w:r>
        <w:r>
          <w:tab/>
        </w:r>
        <w:r>
          <w:fldChar w:fldCharType="begin"/>
        </w:r>
        <w:r>
          <w:instrText xml:space="preserve"> PAGEREF _Toc25908 \h </w:instrText>
        </w:r>
        <w:r>
          <w:fldChar w:fldCharType="separate"/>
        </w:r>
        <w:r>
          <w:t>16</w:t>
        </w:r>
        <w:r>
          <w:fldChar w:fldCharType="end"/>
        </w:r>
      </w:hyperlink>
    </w:p>
    <w:p>
      <w:pPr>
        <w:pStyle w:val="TOC1"/>
        <w:tabs>
          <w:tab w:val="right" w:leader="dot" w:pos="8306"/>
        </w:tabs>
      </w:pPr>
      <w:hyperlink w:anchor="_Toc24004" w:history="1">
        <w:r>
          <w:rPr>
            <w:rFonts w:ascii="仿宋" w:eastAsia="仿宋" w:hAnsi="仿宋" w:cs="仿宋" w:hint="eastAsia"/>
            <w:lang w:eastAsia="zh-CN"/>
          </w:rPr>
          <w:t>六、化工原料及产品项目可持续发展</w:t>
        </w:r>
        <w:r>
          <w:tab/>
        </w:r>
        <w:r>
          <w:fldChar w:fldCharType="begin"/>
        </w:r>
        <w:r>
          <w:instrText xml:space="preserve"> PAGEREF _Toc24004 \h </w:instrText>
        </w:r>
        <w:r>
          <w:fldChar w:fldCharType="separate"/>
        </w:r>
        <w:r>
          <w:t>16</w:t>
        </w:r>
        <w:r>
          <w:fldChar w:fldCharType="end"/>
        </w:r>
      </w:hyperlink>
    </w:p>
    <w:p>
      <w:pPr>
        <w:pStyle w:val="TOC2"/>
        <w:tabs>
          <w:tab w:val="right" w:leader="dot" w:pos="8306"/>
        </w:tabs>
      </w:pPr>
      <w:hyperlink w:anchor="_Toc18549" w:history="1">
        <w:r>
          <w:rPr>
            <w:rFonts w:ascii="仿宋" w:eastAsia="仿宋" w:hAnsi="仿宋" w:cs="仿宋" w:hint="eastAsia"/>
            <w:lang w:eastAsia="zh-CN"/>
          </w:rPr>
          <w:t>(一)、可持续战略与实践</w:t>
        </w:r>
        <w:r>
          <w:tab/>
        </w:r>
        <w:r>
          <w:fldChar w:fldCharType="begin"/>
        </w:r>
        <w:r>
          <w:instrText xml:space="preserve"> PAGEREF _Toc18549 \h </w:instrText>
        </w:r>
        <w:r>
          <w:fldChar w:fldCharType="separate"/>
        </w:r>
        <w:r>
          <w:t>16</w:t>
        </w:r>
        <w:r>
          <w:fldChar w:fldCharType="end"/>
        </w:r>
      </w:hyperlink>
    </w:p>
    <w:p>
      <w:pPr>
        <w:pStyle w:val="TOC2"/>
        <w:tabs>
          <w:tab w:val="right" w:leader="dot" w:pos="8306"/>
        </w:tabs>
      </w:pPr>
      <w:hyperlink w:anchor="_Toc18932" w:history="1">
        <w:r>
          <w:rPr>
            <w:rFonts w:ascii="仿宋" w:eastAsia="仿宋" w:hAnsi="仿宋" w:cs="仿宋" w:hint="eastAsia"/>
            <w:lang w:eastAsia="zh-CN"/>
          </w:rPr>
          <w:t>(二)、环保与社会责任</w:t>
        </w:r>
        <w:r>
          <w:tab/>
        </w:r>
        <w:r>
          <w:fldChar w:fldCharType="begin"/>
        </w:r>
        <w:r>
          <w:instrText xml:space="preserve"> PAGEREF _Toc18932 \h </w:instrText>
        </w:r>
        <w:r>
          <w:fldChar w:fldCharType="separate"/>
        </w:r>
        <w:r>
          <w:t>17</w:t>
        </w:r>
        <w:r>
          <w:fldChar w:fldCharType="end"/>
        </w:r>
      </w:hyperlink>
    </w:p>
    <w:p>
      <w:pPr>
        <w:pStyle w:val="TOC1"/>
        <w:tabs>
          <w:tab w:val="right" w:leader="dot" w:pos="8306"/>
        </w:tabs>
      </w:pPr>
      <w:hyperlink w:anchor="_Toc1205" w:history="1">
        <w:r>
          <w:rPr>
            <w:rFonts w:ascii="仿宋" w:eastAsia="仿宋" w:hAnsi="仿宋" w:cs="仿宋" w:hint="eastAsia"/>
            <w:lang w:eastAsia="zh-CN"/>
          </w:rPr>
          <w:t>七、化工原料及产品项目技术管理</w:t>
        </w:r>
        <w:r>
          <w:tab/>
        </w:r>
        <w:r>
          <w:fldChar w:fldCharType="begin"/>
        </w:r>
        <w:r>
          <w:instrText xml:space="preserve"> PAGEREF _Toc1205 \h </w:instrText>
        </w:r>
        <w:r>
          <w:fldChar w:fldCharType="separate"/>
        </w:r>
        <w:r>
          <w:t>18</w:t>
        </w:r>
        <w:r>
          <w:fldChar w:fldCharType="end"/>
        </w:r>
      </w:hyperlink>
    </w:p>
    <w:p>
      <w:pPr>
        <w:pStyle w:val="TOC2"/>
        <w:tabs>
          <w:tab w:val="right" w:leader="dot" w:pos="8306"/>
        </w:tabs>
      </w:pPr>
      <w:hyperlink w:anchor="_Toc19171" w:history="1">
        <w:r>
          <w:rPr>
            <w:rFonts w:ascii="仿宋" w:eastAsia="仿宋" w:hAnsi="仿宋" w:cs="仿宋" w:hint="eastAsia"/>
            <w:lang w:eastAsia="zh-CN"/>
          </w:rPr>
          <w:t>(一)、技术方案选用方向</w:t>
        </w:r>
        <w:r>
          <w:tab/>
        </w:r>
        <w:r>
          <w:fldChar w:fldCharType="begin"/>
        </w:r>
        <w:r>
          <w:instrText xml:space="preserve"> PAGEREF _Toc19171 \h </w:instrText>
        </w:r>
        <w:r>
          <w:fldChar w:fldCharType="separate"/>
        </w:r>
        <w:r>
          <w:t>18</w:t>
        </w:r>
        <w:r>
          <w:fldChar w:fldCharType="end"/>
        </w:r>
      </w:hyperlink>
    </w:p>
    <w:p>
      <w:pPr>
        <w:pStyle w:val="TOC2"/>
        <w:tabs>
          <w:tab w:val="right" w:leader="dot" w:pos="8306"/>
        </w:tabs>
      </w:pPr>
      <w:hyperlink w:anchor="_Toc14451" w:history="1">
        <w:r>
          <w:rPr>
            <w:rFonts w:ascii="仿宋" w:eastAsia="仿宋" w:hAnsi="仿宋" w:cs="仿宋" w:hint="eastAsia"/>
            <w:lang w:eastAsia="zh-CN"/>
          </w:rPr>
          <w:t>(二)、工艺技术方案选用原则</w:t>
        </w:r>
        <w:r>
          <w:tab/>
        </w:r>
        <w:r>
          <w:fldChar w:fldCharType="begin"/>
        </w:r>
        <w:r>
          <w:instrText xml:space="preserve"> PAGEREF _Toc14451 \h </w:instrText>
        </w:r>
        <w:r>
          <w:fldChar w:fldCharType="separate"/>
        </w:r>
        <w:r>
          <w:t>20</w:t>
        </w:r>
        <w:r>
          <w:fldChar w:fldCharType="end"/>
        </w:r>
      </w:hyperlink>
    </w:p>
    <w:p>
      <w:pPr>
        <w:pStyle w:val="TOC2"/>
        <w:tabs>
          <w:tab w:val="right" w:leader="dot" w:pos="8306"/>
        </w:tabs>
      </w:pPr>
      <w:hyperlink w:anchor="_Toc1319" w:history="1">
        <w:r>
          <w:rPr>
            <w:rFonts w:ascii="仿宋" w:eastAsia="仿宋" w:hAnsi="仿宋" w:cs="仿宋" w:hint="eastAsia"/>
            <w:lang w:eastAsia="zh-CN"/>
          </w:rPr>
          <w:t>(三)、工艺技术方案要求</w:t>
        </w:r>
        <w:r>
          <w:tab/>
        </w:r>
        <w:r>
          <w:fldChar w:fldCharType="begin"/>
        </w:r>
        <w:r>
          <w:instrText xml:space="preserve"> PAGEREF _Toc1319 \h </w:instrText>
        </w:r>
        <w:r>
          <w:fldChar w:fldCharType="separate"/>
        </w:r>
        <w:r>
          <w:t>22</w:t>
        </w:r>
        <w:r>
          <w:fldChar w:fldCharType="end"/>
        </w:r>
      </w:hyperlink>
    </w:p>
    <w:p>
      <w:pPr>
        <w:pStyle w:val="TOC1"/>
        <w:tabs>
          <w:tab w:val="right" w:leader="dot" w:pos="8306"/>
        </w:tabs>
      </w:pPr>
      <w:hyperlink w:anchor="_Toc7634" w:history="1">
        <w:r>
          <w:rPr>
            <w:rFonts w:ascii="仿宋" w:eastAsia="仿宋" w:hAnsi="仿宋" w:cs="仿宋" w:hint="eastAsia"/>
            <w:lang w:eastAsia="zh-CN"/>
          </w:rPr>
          <w:t>八、化工原料及产品项目环境影响分析</w:t>
        </w:r>
        <w:r>
          <w:tab/>
        </w:r>
        <w:r>
          <w:fldChar w:fldCharType="begin"/>
        </w:r>
        <w:r>
          <w:instrText xml:space="preserve"> PAGEREF _Toc7634 \h </w:instrText>
        </w:r>
        <w:r>
          <w:fldChar w:fldCharType="separate"/>
        </w:r>
        <w:r>
          <w:t>24</w:t>
        </w:r>
        <w:r>
          <w:fldChar w:fldCharType="end"/>
        </w:r>
      </w:hyperlink>
    </w:p>
    <w:p>
      <w:pPr>
        <w:pStyle w:val="TOC2"/>
        <w:tabs>
          <w:tab w:val="right" w:leader="dot" w:pos="8306"/>
        </w:tabs>
      </w:pPr>
      <w:hyperlink w:anchor="_Toc23212" w:history="1">
        <w:r>
          <w:rPr>
            <w:rFonts w:ascii="仿宋" w:eastAsia="仿宋" w:hAnsi="仿宋" w:cs="仿宋" w:hint="eastAsia"/>
            <w:lang w:eastAsia="zh-CN"/>
          </w:rPr>
          <w:t>(一)、建设区域环境质量现状</w:t>
        </w:r>
        <w:r>
          <w:tab/>
        </w:r>
        <w:r>
          <w:fldChar w:fldCharType="begin"/>
        </w:r>
        <w:r>
          <w:instrText xml:space="preserve"> PAGEREF _Toc23212 \h </w:instrText>
        </w:r>
        <w:r>
          <w:fldChar w:fldCharType="separate"/>
        </w:r>
        <w:r>
          <w:t>24</w:t>
        </w:r>
        <w:r>
          <w:fldChar w:fldCharType="end"/>
        </w:r>
      </w:hyperlink>
    </w:p>
    <w:p>
      <w:pPr>
        <w:pStyle w:val="TOC2"/>
        <w:tabs>
          <w:tab w:val="right" w:leader="dot" w:pos="8306"/>
        </w:tabs>
      </w:pPr>
      <w:hyperlink w:anchor="_Toc17917" w:history="1">
        <w:r>
          <w:rPr>
            <w:rFonts w:ascii="仿宋" w:eastAsia="仿宋" w:hAnsi="仿宋" w:cs="仿宋" w:hint="eastAsia"/>
            <w:lang w:eastAsia="zh-CN"/>
          </w:rPr>
          <w:t>(二)、建设期环境保护</w:t>
        </w:r>
        <w:r>
          <w:tab/>
        </w:r>
        <w:r>
          <w:fldChar w:fldCharType="begin"/>
        </w:r>
        <w:r>
          <w:instrText xml:space="preserve"> PAGEREF _Toc17917 \h </w:instrText>
        </w:r>
        <w:r>
          <w:fldChar w:fldCharType="separate"/>
        </w:r>
        <w:r>
          <w:t>26</w:t>
        </w:r>
        <w:r>
          <w:fldChar w:fldCharType="end"/>
        </w:r>
      </w:hyperlink>
    </w:p>
    <w:p>
      <w:pPr>
        <w:pStyle w:val="TOC2"/>
        <w:tabs>
          <w:tab w:val="right" w:leader="dot" w:pos="8306"/>
        </w:tabs>
      </w:pPr>
      <w:hyperlink w:anchor="_Toc15132" w:history="1">
        <w:r>
          <w:rPr>
            <w:rFonts w:ascii="仿宋" w:eastAsia="仿宋" w:hAnsi="仿宋" w:cs="仿宋" w:hint="eastAsia"/>
            <w:lang w:eastAsia="zh-CN"/>
          </w:rPr>
          <w:t>(三)、运营期环境保护</w:t>
        </w:r>
        <w:r>
          <w:tab/>
        </w:r>
        <w:r>
          <w:fldChar w:fldCharType="begin"/>
        </w:r>
        <w:r>
          <w:instrText xml:space="preserve"> PAGEREF _Toc15132 \h </w:instrText>
        </w:r>
        <w:r>
          <w:fldChar w:fldCharType="separate"/>
        </w:r>
        <w:r>
          <w:t>27</w:t>
        </w:r>
        <w:r>
          <w:fldChar w:fldCharType="end"/>
        </w:r>
      </w:hyperlink>
    </w:p>
    <w:p>
      <w:pPr>
        <w:pStyle w:val="TOC2"/>
        <w:tabs>
          <w:tab w:val="right" w:leader="dot" w:pos="8306"/>
        </w:tabs>
      </w:pPr>
      <w:hyperlink w:anchor="_Toc8313" w:history="1">
        <w:r>
          <w:rPr>
            <w:rFonts w:ascii="仿宋" w:eastAsia="仿宋" w:hAnsi="仿宋" w:cs="仿宋" w:hint="eastAsia"/>
            <w:lang w:eastAsia="zh-CN"/>
          </w:rPr>
          <w:t>(四)、化工原料及产品项目建设对区域经济的影响</w:t>
        </w:r>
        <w:r>
          <w:tab/>
        </w:r>
        <w:r>
          <w:fldChar w:fldCharType="begin"/>
        </w:r>
        <w:r>
          <w:instrText xml:space="preserve"> PAGEREF _Toc8313 \h </w:instrText>
        </w:r>
        <w:r>
          <w:fldChar w:fldCharType="separate"/>
        </w:r>
        <w:r>
          <w:t>29</w:t>
        </w:r>
        <w:r>
          <w:fldChar w:fldCharType="end"/>
        </w:r>
      </w:hyperlink>
    </w:p>
    <w:p>
      <w:pPr>
        <w:pStyle w:val="TOC2"/>
        <w:tabs>
          <w:tab w:val="right" w:leader="dot" w:pos="8306"/>
        </w:tabs>
      </w:pPr>
      <w:hyperlink w:anchor="_Toc9315" w:history="1">
        <w:r>
          <w:rPr>
            <w:rFonts w:ascii="仿宋" w:eastAsia="仿宋" w:hAnsi="仿宋" w:cs="仿宋" w:hint="eastAsia"/>
            <w:lang w:eastAsia="zh-CN"/>
          </w:rPr>
          <w:t>(五)、废弃物处理</w:t>
        </w:r>
        <w:r>
          <w:tab/>
        </w:r>
        <w:r>
          <w:fldChar w:fldCharType="begin"/>
        </w:r>
        <w:r>
          <w:instrText xml:space="preserve"> PAGEREF _Toc9315 \h </w:instrText>
        </w:r>
        <w:r>
          <w:fldChar w:fldCharType="separate"/>
        </w:r>
        <w:r>
          <w:t>30</w:t>
        </w:r>
        <w:r>
          <w:fldChar w:fldCharType="end"/>
        </w:r>
      </w:hyperlink>
    </w:p>
    <w:p>
      <w:pPr>
        <w:pStyle w:val="TOC2"/>
        <w:tabs>
          <w:tab w:val="right" w:leader="dot" w:pos="8306"/>
        </w:tabs>
      </w:pPr>
      <w:hyperlink w:anchor="_Toc13845" w:history="1">
        <w:r>
          <w:rPr>
            <w:rFonts w:ascii="仿宋" w:eastAsia="仿宋" w:hAnsi="仿宋" w:cs="仿宋" w:hint="eastAsia"/>
            <w:lang w:eastAsia="zh-CN"/>
          </w:rPr>
          <w:t>(六)、特殊环境影响分析</w:t>
        </w:r>
        <w:r>
          <w:tab/>
        </w:r>
        <w:r>
          <w:fldChar w:fldCharType="begin"/>
        </w:r>
        <w:r>
          <w:instrText xml:space="preserve"> PAGEREF _Toc13845 \h </w:instrText>
        </w:r>
        <w:r>
          <w:fldChar w:fldCharType="separate"/>
        </w:r>
        <w:r>
          <w:t>32</w:t>
        </w:r>
        <w:r>
          <w:fldChar w:fldCharType="end"/>
        </w:r>
      </w:hyperlink>
    </w:p>
    <w:p>
      <w:pPr>
        <w:pStyle w:val="TOC2"/>
        <w:tabs>
          <w:tab w:val="right" w:leader="dot" w:pos="8306"/>
        </w:tabs>
      </w:pPr>
      <w:hyperlink w:anchor="_Toc15452" w:history="1">
        <w:r>
          <w:rPr>
            <w:rFonts w:ascii="仿宋" w:eastAsia="仿宋" w:hAnsi="仿宋" w:cs="仿宋" w:hint="eastAsia"/>
            <w:lang w:eastAsia="zh-CN"/>
          </w:rPr>
          <w:t>(七)、清洁生产</w:t>
        </w:r>
        <w:r>
          <w:tab/>
        </w:r>
        <w:r>
          <w:fldChar w:fldCharType="begin"/>
        </w:r>
        <w:r>
          <w:instrText xml:space="preserve"> PAGEREF _Toc15452 \h </w:instrText>
        </w:r>
        <w:r>
          <w:fldChar w:fldCharType="separate"/>
        </w:r>
        <w:r>
          <w:t>33</w:t>
        </w:r>
        <w:r>
          <w:fldChar w:fldCharType="end"/>
        </w:r>
      </w:hyperlink>
    </w:p>
    <w:p>
      <w:pPr>
        <w:pStyle w:val="TOC2"/>
        <w:tabs>
          <w:tab w:val="right" w:leader="dot" w:pos="8306"/>
        </w:tabs>
      </w:pPr>
      <w:hyperlink w:anchor="_Toc31842" w:history="1">
        <w:r>
          <w:rPr>
            <w:rFonts w:ascii="仿宋" w:eastAsia="仿宋" w:hAnsi="仿宋" w:cs="仿宋" w:hint="eastAsia"/>
            <w:lang w:eastAsia="zh-CN"/>
          </w:rPr>
          <w:t>(八)、环境保护综合评价</w:t>
        </w:r>
        <w:r>
          <w:tab/>
        </w:r>
        <w:r>
          <w:fldChar w:fldCharType="begin"/>
        </w:r>
        <w:r>
          <w:instrText xml:space="preserve"> PAGEREF _Toc31842 \h </w:instrText>
        </w:r>
        <w:r>
          <w:fldChar w:fldCharType="separate"/>
        </w:r>
        <w:r>
          <w:t>34</w:t>
        </w:r>
        <w:r>
          <w:fldChar w:fldCharType="end"/>
        </w:r>
      </w:hyperlink>
    </w:p>
    <w:p>
      <w:pPr>
        <w:pStyle w:val="TOC1"/>
        <w:tabs>
          <w:tab w:val="right" w:leader="dot" w:pos="8306"/>
        </w:tabs>
      </w:pPr>
      <w:hyperlink w:anchor="_Toc29937" w:history="1">
        <w:r>
          <w:rPr>
            <w:rFonts w:ascii="仿宋" w:eastAsia="仿宋" w:hAnsi="仿宋" w:cs="仿宋" w:hint="eastAsia"/>
            <w:lang w:eastAsia="zh-CN"/>
          </w:rPr>
          <w:t>九、化工原料及产品项目投资规划</w:t>
        </w:r>
        <w:r>
          <w:tab/>
        </w:r>
        <w:r>
          <w:fldChar w:fldCharType="begin"/>
        </w:r>
        <w:r>
          <w:instrText xml:space="preserve"> PAGEREF _Toc29937 \h </w:instrText>
        </w:r>
        <w:r>
          <w:fldChar w:fldCharType="separate"/>
        </w:r>
        <w:r>
          <w:t>35</w:t>
        </w:r>
        <w:r>
          <w:fldChar w:fldCharType="end"/>
        </w:r>
      </w:hyperlink>
    </w:p>
    <w:p>
      <w:pPr>
        <w:pStyle w:val="TOC2"/>
        <w:tabs>
          <w:tab w:val="right" w:leader="dot" w:pos="8306"/>
        </w:tabs>
      </w:pPr>
      <w:hyperlink w:anchor="_Toc3537" w:history="1">
        <w:r>
          <w:rPr>
            <w:rFonts w:ascii="仿宋" w:eastAsia="仿宋" w:hAnsi="仿宋" w:cs="仿宋" w:hint="eastAsia"/>
            <w:lang w:eastAsia="zh-CN"/>
          </w:rPr>
          <w:t>(一)、化工原料及产品项目总投资估算</w:t>
        </w:r>
        <w:r>
          <w:tab/>
        </w:r>
        <w:r>
          <w:fldChar w:fldCharType="begin"/>
        </w:r>
        <w:r>
          <w:instrText xml:space="preserve"> PAGEREF _Toc3537 \h </w:instrText>
        </w:r>
        <w:r>
          <w:fldChar w:fldCharType="separate"/>
        </w:r>
        <w:r>
          <w:t>35</w:t>
        </w:r>
        <w:r>
          <w:fldChar w:fldCharType="end"/>
        </w:r>
      </w:hyperlink>
    </w:p>
    <w:p>
      <w:pPr>
        <w:pStyle w:val="TOC2"/>
        <w:tabs>
          <w:tab w:val="right" w:leader="dot" w:pos="8306"/>
        </w:tabs>
      </w:pPr>
      <w:hyperlink w:anchor="_Toc30260" w:history="1">
        <w:r>
          <w:rPr>
            <w:rFonts w:ascii="仿宋" w:eastAsia="仿宋" w:hAnsi="仿宋" w:cs="仿宋" w:hint="eastAsia"/>
            <w:lang w:eastAsia="zh-CN"/>
          </w:rPr>
          <w:t>(二)、资金筹措</w:t>
        </w:r>
        <w:r>
          <w:tab/>
        </w:r>
        <w:r>
          <w:fldChar w:fldCharType="begin"/>
        </w:r>
        <w:r>
          <w:instrText xml:space="preserve"> PAGEREF _Toc30260 \h </w:instrText>
        </w:r>
        <w:r>
          <w:fldChar w:fldCharType="separate"/>
        </w:r>
        <w:r>
          <w:t>37</w:t>
        </w:r>
        <w:r>
          <w:fldChar w:fldCharType="end"/>
        </w:r>
      </w:hyperlink>
    </w:p>
    <w:p>
      <w:pPr>
        <w:pStyle w:val="TOC1"/>
        <w:tabs>
          <w:tab w:val="right" w:leader="dot" w:pos="8306"/>
        </w:tabs>
      </w:pPr>
      <w:hyperlink w:anchor="_Toc13297" w:history="1">
        <w:r>
          <w:rPr>
            <w:rFonts w:ascii="仿宋" w:eastAsia="仿宋" w:hAnsi="仿宋" w:cs="仿宋" w:hint="eastAsia"/>
            <w:lang w:eastAsia="zh-CN"/>
          </w:rPr>
          <w:t>十、化工原料及产品项目计划安排</w:t>
        </w:r>
        <w:r>
          <w:tab/>
        </w:r>
        <w:r>
          <w:fldChar w:fldCharType="begin"/>
        </w:r>
        <w:r>
          <w:instrText xml:space="preserve"> PAGEREF _Toc13297 \h </w:instrText>
        </w:r>
        <w:r>
          <w:fldChar w:fldCharType="separate"/>
        </w:r>
        <w:r>
          <w:t>37</w:t>
        </w:r>
        <w:r>
          <w:fldChar w:fldCharType="end"/>
        </w:r>
      </w:hyperlink>
    </w:p>
    <w:p>
      <w:pPr>
        <w:pStyle w:val="TOC2"/>
        <w:tabs>
          <w:tab w:val="right" w:leader="dot" w:pos="8306"/>
        </w:tabs>
      </w:pPr>
      <w:hyperlink w:anchor="_Toc9783" w:history="1">
        <w:r>
          <w:rPr>
            <w:rFonts w:ascii="仿宋" w:eastAsia="仿宋" w:hAnsi="仿宋" w:cs="仿宋" w:hint="eastAsia"/>
            <w:lang w:eastAsia="zh-CN"/>
          </w:rPr>
          <w:t>(一)、建设周期</w:t>
        </w:r>
        <w:r>
          <w:tab/>
        </w:r>
        <w:r>
          <w:fldChar w:fldCharType="begin"/>
        </w:r>
        <w:r>
          <w:instrText xml:space="preserve"> PAGEREF _Toc9783 \h </w:instrText>
        </w:r>
        <w:r>
          <w:fldChar w:fldCharType="separate"/>
        </w:r>
        <w:r>
          <w:t>37</w:t>
        </w:r>
        <w:r>
          <w:fldChar w:fldCharType="end"/>
        </w:r>
      </w:hyperlink>
    </w:p>
    <w:p>
      <w:pPr>
        <w:pStyle w:val="TOC2"/>
        <w:tabs>
          <w:tab w:val="right" w:leader="dot" w:pos="8306"/>
        </w:tabs>
      </w:pPr>
      <w:hyperlink w:anchor="_Toc23647" w:history="1">
        <w:r>
          <w:rPr>
            <w:rFonts w:ascii="仿宋" w:eastAsia="仿宋" w:hAnsi="仿宋" w:cs="仿宋" w:hint="eastAsia"/>
            <w:lang w:eastAsia="zh-CN"/>
          </w:rPr>
          <w:t>(二)、建设进度</w:t>
        </w:r>
        <w:r>
          <w:tab/>
        </w:r>
        <w:r>
          <w:fldChar w:fldCharType="begin"/>
        </w:r>
        <w:r>
          <w:instrText xml:space="preserve"> PAGEREF _Toc23647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90" w:history="1">
        <w:r>
          <w:rPr>
            <w:rFonts w:ascii="仿宋" w:eastAsia="仿宋" w:hAnsi="仿宋" w:cs="仿宋" w:hint="eastAsia"/>
            <w:lang w:eastAsia="zh-CN"/>
          </w:rPr>
          <w:t>(三)、进度安排注意事项</w:t>
        </w:r>
        <w:r>
          <w:tab/>
        </w:r>
        <w:r>
          <w:fldChar w:fldCharType="begin"/>
        </w:r>
        <w:r>
          <w:instrText xml:space="preserve"> PAGEREF _Toc9390 \h </w:instrText>
        </w:r>
        <w:r>
          <w:fldChar w:fldCharType="separate"/>
        </w:r>
        <w:r>
          <w:t>39</w:t>
        </w:r>
        <w:r>
          <w:fldChar w:fldCharType="end"/>
        </w:r>
      </w:hyperlink>
    </w:p>
    <w:p>
      <w:pPr>
        <w:pStyle w:val="TOC2"/>
        <w:tabs>
          <w:tab w:val="right" w:leader="dot" w:pos="8306"/>
        </w:tabs>
      </w:pPr>
      <w:hyperlink w:anchor="_Toc5727" w:history="1">
        <w:r>
          <w:rPr>
            <w:rFonts w:ascii="仿宋" w:eastAsia="仿宋" w:hAnsi="仿宋" w:cs="仿宋" w:hint="eastAsia"/>
            <w:lang w:eastAsia="zh-CN"/>
          </w:rPr>
          <w:t>(四)、人力资源配置</w:t>
        </w:r>
        <w:r>
          <w:tab/>
        </w:r>
        <w:r>
          <w:fldChar w:fldCharType="begin"/>
        </w:r>
        <w:r>
          <w:instrText xml:space="preserve"> PAGEREF _Toc5727 \h </w:instrText>
        </w:r>
        <w:r>
          <w:fldChar w:fldCharType="separate"/>
        </w:r>
        <w:r>
          <w:t>41</w:t>
        </w:r>
        <w:r>
          <w:fldChar w:fldCharType="end"/>
        </w:r>
      </w:hyperlink>
    </w:p>
    <w:p>
      <w:pPr>
        <w:pStyle w:val="TOC1"/>
        <w:tabs>
          <w:tab w:val="right" w:leader="dot" w:pos="8306"/>
        </w:tabs>
      </w:pPr>
      <w:hyperlink w:anchor="_Toc162" w:history="1">
        <w:r>
          <w:rPr>
            <w:rFonts w:ascii="仿宋" w:eastAsia="仿宋" w:hAnsi="仿宋" w:cs="仿宋" w:hint="eastAsia"/>
            <w:lang w:eastAsia="zh-CN"/>
          </w:rPr>
          <w:t>十一、化工原料及产品项目人力资源培养与发展</w:t>
        </w:r>
        <w:r>
          <w:tab/>
        </w:r>
        <w:r>
          <w:fldChar w:fldCharType="begin"/>
        </w:r>
        <w:r>
          <w:instrText xml:space="preserve"> PAGEREF _Toc162 \h </w:instrText>
        </w:r>
        <w:r>
          <w:fldChar w:fldCharType="separate"/>
        </w:r>
        <w:r>
          <w:t>42</w:t>
        </w:r>
        <w:r>
          <w:fldChar w:fldCharType="end"/>
        </w:r>
      </w:hyperlink>
    </w:p>
    <w:p>
      <w:pPr>
        <w:pStyle w:val="TOC2"/>
        <w:tabs>
          <w:tab w:val="right" w:leader="dot" w:pos="8306"/>
        </w:tabs>
      </w:pPr>
      <w:hyperlink w:anchor="_Toc26182" w:history="1">
        <w:r>
          <w:rPr>
            <w:rFonts w:ascii="仿宋" w:eastAsia="仿宋" w:hAnsi="仿宋" w:cs="仿宋" w:hint="eastAsia"/>
            <w:lang w:eastAsia="zh-CN"/>
          </w:rPr>
          <w:t>(一)、人才需求与规划</w:t>
        </w:r>
        <w:r>
          <w:tab/>
        </w:r>
        <w:r>
          <w:fldChar w:fldCharType="begin"/>
        </w:r>
        <w:r>
          <w:instrText xml:space="preserve"> PAGEREF _Toc26182 \h </w:instrText>
        </w:r>
        <w:r>
          <w:fldChar w:fldCharType="separate"/>
        </w:r>
        <w:r>
          <w:t>42</w:t>
        </w:r>
        <w:r>
          <w:fldChar w:fldCharType="end"/>
        </w:r>
      </w:hyperlink>
    </w:p>
    <w:p>
      <w:pPr>
        <w:pStyle w:val="TOC2"/>
        <w:tabs>
          <w:tab w:val="right" w:leader="dot" w:pos="8306"/>
        </w:tabs>
      </w:pPr>
      <w:hyperlink w:anchor="_Toc24768" w:history="1">
        <w:r>
          <w:rPr>
            <w:rFonts w:ascii="仿宋" w:eastAsia="仿宋" w:hAnsi="仿宋" w:cs="仿宋" w:hint="eastAsia"/>
            <w:lang w:eastAsia="zh-CN"/>
          </w:rPr>
          <w:t>(二)、培训与发展计划</w:t>
        </w:r>
        <w:r>
          <w:tab/>
        </w:r>
        <w:r>
          <w:fldChar w:fldCharType="begin"/>
        </w:r>
        <w:r>
          <w:instrText xml:space="preserve"> PAGEREF _Toc24768 \h </w:instrText>
        </w:r>
        <w:r>
          <w:fldChar w:fldCharType="separate"/>
        </w:r>
        <w:r>
          <w:t>42</w:t>
        </w:r>
        <w:r>
          <w:fldChar w:fldCharType="end"/>
        </w:r>
      </w:hyperlink>
    </w:p>
    <w:p>
      <w:pPr>
        <w:pStyle w:val="TOC1"/>
        <w:tabs>
          <w:tab w:val="right" w:leader="dot" w:pos="8306"/>
        </w:tabs>
      </w:pPr>
      <w:hyperlink w:anchor="_Toc25877" w:history="1">
        <w:r>
          <w:rPr>
            <w:rFonts w:ascii="仿宋" w:eastAsia="仿宋" w:hAnsi="仿宋" w:cs="仿宋" w:hint="eastAsia"/>
            <w:lang w:eastAsia="zh-CN"/>
          </w:rPr>
          <w:t>十二、化工原料及产品项目创新与研发</w:t>
        </w:r>
        <w:r>
          <w:tab/>
        </w:r>
        <w:r>
          <w:fldChar w:fldCharType="begin"/>
        </w:r>
        <w:r>
          <w:instrText xml:space="preserve"> PAGEREF _Toc25877 \h </w:instrText>
        </w:r>
        <w:r>
          <w:fldChar w:fldCharType="separate"/>
        </w:r>
        <w:r>
          <w:t>43</w:t>
        </w:r>
        <w:r>
          <w:fldChar w:fldCharType="end"/>
        </w:r>
      </w:hyperlink>
    </w:p>
    <w:p>
      <w:pPr>
        <w:pStyle w:val="TOC2"/>
        <w:tabs>
          <w:tab w:val="right" w:leader="dot" w:pos="8306"/>
        </w:tabs>
      </w:pPr>
      <w:hyperlink w:anchor="_Toc23296" w:history="1">
        <w:r>
          <w:rPr>
            <w:rFonts w:ascii="仿宋" w:eastAsia="仿宋" w:hAnsi="仿宋" w:cs="仿宋" w:hint="eastAsia"/>
            <w:lang w:eastAsia="zh-CN"/>
          </w:rPr>
          <w:t>(一)、创新策略与方向</w:t>
        </w:r>
        <w:r>
          <w:tab/>
        </w:r>
        <w:r>
          <w:fldChar w:fldCharType="begin"/>
        </w:r>
        <w:r>
          <w:instrText xml:space="preserve"> PAGEREF _Toc23296 \h </w:instrText>
        </w:r>
        <w:r>
          <w:fldChar w:fldCharType="separate"/>
        </w:r>
        <w:r>
          <w:t>43</w:t>
        </w:r>
        <w:r>
          <w:fldChar w:fldCharType="end"/>
        </w:r>
      </w:hyperlink>
    </w:p>
    <w:p>
      <w:pPr>
        <w:pStyle w:val="TOC2"/>
        <w:tabs>
          <w:tab w:val="right" w:leader="dot" w:pos="8306"/>
        </w:tabs>
      </w:pPr>
      <w:hyperlink w:anchor="_Toc5614" w:history="1">
        <w:r>
          <w:rPr>
            <w:rFonts w:ascii="仿宋" w:eastAsia="仿宋" w:hAnsi="仿宋" w:cs="仿宋" w:hint="eastAsia"/>
            <w:lang w:eastAsia="zh-CN"/>
          </w:rPr>
          <w:t>(二)、研发规划与投入</w:t>
        </w:r>
        <w:r>
          <w:tab/>
        </w:r>
        <w:r>
          <w:fldChar w:fldCharType="begin"/>
        </w:r>
        <w:r>
          <w:instrText xml:space="preserve"> PAGEREF _Toc5614 \h </w:instrText>
        </w:r>
        <w:r>
          <w:fldChar w:fldCharType="separate"/>
        </w:r>
        <w:r>
          <w:t>44</w:t>
        </w:r>
        <w:r>
          <w:fldChar w:fldCharType="end"/>
        </w:r>
      </w:hyperlink>
    </w:p>
    <w:p>
      <w:pPr>
        <w:pStyle w:val="TOC1"/>
        <w:tabs>
          <w:tab w:val="right" w:leader="dot" w:pos="8306"/>
        </w:tabs>
      </w:pPr>
      <w:hyperlink w:anchor="_Toc24258" w:history="1">
        <w:r>
          <w:rPr>
            <w:rFonts w:ascii="仿宋" w:eastAsia="仿宋" w:hAnsi="仿宋" w:cs="仿宋" w:hint="eastAsia"/>
            <w:lang w:eastAsia="zh-CN"/>
          </w:rPr>
          <w:t>十三、供应链管理</w:t>
        </w:r>
        <w:r>
          <w:tab/>
        </w:r>
        <w:r>
          <w:fldChar w:fldCharType="begin"/>
        </w:r>
        <w:r>
          <w:instrText xml:space="preserve"> PAGEREF _Toc24258 \h </w:instrText>
        </w:r>
        <w:r>
          <w:fldChar w:fldCharType="separate"/>
        </w:r>
        <w:r>
          <w:t>46</w:t>
        </w:r>
        <w:r>
          <w:fldChar w:fldCharType="end"/>
        </w:r>
      </w:hyperlink>
    </w:p>
    <w:p>
      <w:pPr>
        <w:pStyle w:val="TOC2"/>
        <w:tabs>
          <w:tab w:val="right" w:leader="dot" w:pos="8306"/>
        </w:tabs>
      </w:pPr>
      <w:hyperlink w:anchor="_Toc26712" w:history="1">
        <w:r>
          <w:rPr>
            <w:rFonts w:ascii="仿宋" w:eastAsia="仿宋" w:hAnsi="仿宋" w:cs="仿宋" w:hint="eastAsia"/>
            <w:lang w:eastAsia="zh-CN"/>
          </w:rPr>
          <w:t>(一)、供应链战略规划</w:t>
        </w:r>
        <w:r>
          <w:tab/>
        </w:r>
        <w:r>
          <w:fldChar w:fldCharType="begin"/>
        </w:r>
        <w:r>
          <w:instrText xml:space="preserve"> PAGEREF _Toc26712 \h </w:instrText>
        </w:r>
        <w:r>
          <w:fldChar w:fldCharType="separate"/>
        </w:r>
        <w:r>
          <w:t>46</w:t>
        </w:r>
        <w:r>
          <w:fldChar w:fldCharType="end"/>
        </w:r>
      </w:hyperlink>
    </w:p>
    <w:p>
      <w:pPr>
        <w:pStyle w:val="TOC2"/>
        <w:tabs>
          <w:tab w:val="right" w:leader="dot" w:pos="8306"/>
        </w:tabs>
      </w:pPr>
      <w:hyperlink w:anchor="_Toc27794" w:history="1">
        <w:r>
          <w:rPr>
            <w:rFonts w:ascii="仿宋" w:eastAsia="仿宋" w:hAnsi="仿宋" w:cs="仿宋" w:hint="eastAsia"/>
            <w:lang w:eastAsia="zh-CN"/>
          </w:rPr>
          <w:t>(二)、供应商选择与合作</w:t>
        </w:r>
        <w:r>
          <w:tab/>
        </w:r>
        <w:r>
          <w:fldChar w:fldCharType="begin"/>
        </w:r>
        <w:r>
          <w:instrText xml:space="preserve"> PAGEREF _Toc27794 \h </w:instrText>
        </w:r>
        <w:r>
          <w:fldChar w:fldCharType="separate"/>
        </w:r>
        <w:r>
          <w:t>47</w:t>
        </w:r>
        <w:r>
          <w:fldChar w:fldCharType="end"/>
        </w:r>
      </w:hyperlink>
    </w:p>
    <w:p>
      <w:pPr>
        <w:pStyle w:val="TOC2"/>
        <w:tabs>
          <w:tab w:val="right" w:leader="dot" w:pos="8306"/>
        </w:tabs>
      </w:pPr>
      <w:hyperlink w:anchor="_Toc21859" w:history="1">
        <w:r>
          <w:rPr>
            <w:rFonts w:ascii="仿宋" w:eastAsia="仿宋" w:hAnsi="仿宋" w:cs="仿宋" w:hint="eastAsia"/>
            <w:lang w:eastAsia="zh-CN"/>
          </w:rPr>
          <w:t>(三)、物流与库存管理</w:t>
        </w:r>
        <w:r>
          <w:tab/>
        </w:r>
        <w:r>
          <w:fldChar w:fldCharType="begin"/>
        </w:r>
        <w:r>
          <w:instrText xml:space="preserve"> PAGEREF _Toc21859 \h </w:instrText>
        </w:r>
        <w:r>
          <w:fldChar w:fldCharType="separate"/>
        </w:r>
        <w:r>
          <w:t>49</w:t>
        </w:r>
        <w:r>
          <w:fldChar w:fldCharType="end"/>
        </w:r>
      </w:hyperlink>
    </w:p>
    <w:p>
      <w:pPr>
        <w:pStyle w:val="TOC1"/>
        <w:tabs>
          <w:tab w:val="right" w:leader="dot" w:pos="8306"/>
        </w:tabs>
      </w:pPr>
      <w:hyperlink w:anchor="_Toc28965" w:history="1">
        <w:r>
          <w:rPr>
            <w:rFonts w:ascii="仿宋" w:eastAsia="仿宋" w:hAnsi="仿宋" w:cs="仿宋" w:hint="eastAsia"/>
            <w:lang w:eastAsia="zh-CN"/>
          </w:rPr>
          <w:t>十四、化工原料及产品项目变更管理</w:t>
        </w:r>
        <w:r>
          <w:tab/>
        </w:r>
        <w:r>
          <w:fldChar w:fldCharType="begin"/>
        </w:r>
        <w:r>
          <w:instrText xml:space="preserve"> PAGEREF _Toc28965 \h </w:instrText>
        </w:r>
        <w:r>
          <w:fldChar w:fldCharType="separate"/>
        </w:r>
        <w:r>
          <w:t>50</w:t>
        </w:r>
        <w:r>
          <w:fldChar w:fldCharType="end"/>
        </w:r>
      </w:hyperlink>
    </w:p>
    <w:p>
      <w:pPr>
        <w:pStyle w:val="TOC2"/>
        <w:tabs>
          <w:tab w:val="right" w:leader="dot" w:pos="8306"/>
        </w:tabs>
      </w:pPr>
      <w:hyperlink w:anchor="_Toc14123" w:history="1">
        <w:r>
          <w:rPr>
            <w:rFonts w:ascii="仿宋" w:eastAsia="仿宋" w:hAnsi="仿宋" w:cs="仿宋" w:hint="eastAsia"/>
            <w:lang w:eastAsia="zh-CN"/>
          </w:rPr>
          <w:t>(一)、变更申请与评估</w:t>
        </w:r>
        <w:r>
          <w:tab/>
        </w:r>
        <w:r>
          <w:fldChar w:fldCharType="begin"/>
        </w:r>
        <w:r>
          <w:instrText xml:space="preserve"> PAGEREF _Toc14123 \h </w:instrText>
        </w:r>
        <w:r>
          <w:fldChar w:fldCharType="separate"/>
        </w:r>
        <w:r>
          <w:t>50</w:t>
        </w:r>
        <w:r>
          <w:fldChar w:fldCharType="end"/>
        </w:r>
      </w:hyperlink>
    </w:p>
    <w:p>
      <w:pPr>
        <w:pStyle w:val="TOC2"/>
        <w:tabs>
          <w:tab w:val="right" w:leader="dot" w:pos="8306"/>
        </w:tabs>
      </w:pPr>
      <w:hyperlink w:anchor="_Toc1378" w:history="1">
        <w:r>
          <w:rPr>
            <w:rFonts w:ascii="仿宋" w:eastAsia="仿宋" w:hAnsi="仿宋" w:cs="仿宋" w:hint="eastAsia"/>
            <w:lang w:eastAsia="zh-CN"/>
          </w:rPr>
          <w:t>(二)、变更实施与控制</w:t>
        </w:r>
        <w:r>
          <w:tab/>
        </w:r>
        <w:r>
          <w:fldChar w:fldCharType="begin"/>
        </w:r>
        <w:r>
          <w:instrText xml:space="preserve"> PAGEREF _Toc1378 \h </w:instrText>
        </w:r>
        <w:r>
          <w:fldChar w:fldCharType="separate"/>
        </w:r>
        <w:r>
          <w:t>51</w:t>
        </w:r>
        <w:r>
          <w:fldChar w:fldCharType="end"/>
        </w:r>
      </w:hyperlink>
    </w:p>
    <w:p>
      <w:pPr>
        <w:pStyle w:val="TOC1"/>
        <w:tabs>
          <w:tab w:val="right" w:leader="dot" w:pos="8306"/>
        </w:tabs>
      </w:pPr>
      <w:hyperlink w:anchor="_Toc13654" w:history="1">
        <w:r>
          <w:rPr>
            <w:rFonts w:ascii="仿宋" w:eastAsia="仿宋" w:hAnsi="仿宋" w:cs="仿宋" w:hint="eastAsia"/>
            <w:lang w:eastAsia="zh-CN"/>
          </w:rPr>
          <w:t>十五、营销与推广策略</w:t>
        </w:r>
        <w:r>
          <w:tab/>
        </w:r>
        <w:r>
          <w:fldChar w:fldCharType="begin"/>
        </w:r>
        <w:r>
          <w:instrText xml:space="preserve"> PAGEREF _Toc13654 \h </w:instrText>
        </w:r>
        <w:r>
          <w:fldChar w:fldCharType="separate"/>
        </w:r>
        <w:r>
          <w:t>51</w:t>
        </w:r>
        <w:r>
          <w:fldChar w:fldCharType="end"/>
        </w:r>
      </w:hyperlink>
    </w:p>
    <w:p>
      <w:pPr>
        <w:pStyle w:val="TOC2"/>
        <w:tabs>
          <w:tab w:val="right" w:leader="dot" w:pos="8306"/>
        </w:tabs>
      </w:pPr>
      <w:hyperlink w:anchor="_Toc9059" w:history="1">
        <w:r>
          <w:rPr>
            <w:rFonts w:ascii="仿宋" w:eastAsia="仿宋" w:hAnsi="仿宋" w:cs="仿宋" w:hint="eastAsia"/>
            <w:lang w:eastAsia="zh-CN"/>
          </w:rPr>
          <w:t>(一)、产品/服务定位与特点</w:t>
        </w:r>
        <w:r>
          <w:tab/>
        </w:r>
        <w:r>
          <w:fldChar w:fldCharType="begin"/>
        </w:r>
        <w:r>
          <w:instrText xml:space="preserve"> PAGEREF _Toc9059 \h </w:instrText>
        </w:r>
        <w:r>
          <w:fldChar w:fldCharType="separate"/>
        </w:r>
        <w:r>
          <w:t>51</w:t>
        </w:r>
        <w:r>
          <w:fldChar w:fldCharType="end"/>
        </w:r>
      </w:hyperlink>
    </w:p>
    <w:p>
      <w:pPr>
        <w:pStyle w:val="TOC2"/>
        <w:tabs>
          <w:tab w:val="right" w:leader="dot" w:pos="8306"/>
        </w:tabs>
      </w:pPr>
      <w:hyperlink w:anchor="_Toc13937" w:history="1">
        <w:r>
          <w:rPr>
            <w:rFonts w:ascii="仿宋" w:eastAsia="仿宋" w:hAnsi="仿宋" w:cs="仿宋" w:hint="eastAsia"/>
            <w:lang w:eastAsia="zh-CN"/>
          </w:rPr>
          <w:t>(二)、市场定位与竞争分析</w:t>
        </w:r>
        <w:r>
          <w:tab/>
        </w:r>
        <w:r>
          <w:fldChar w:fldCharType="begin"/>
        </w:r>
        <w:r>
          <w:instrText xml:space="preserve"> PAGEREF _Toc13937 \h </w:instrText>
        </w:r>
        <w:r>
          <w:fldChar w:fldCharType="separate"/>
        </w:r>
        <w:r>
          <w:t>53</w:t>
        </w:r>
        <w:r>
          <w:fldChar w:fldCharType="end"/>
        </w:r>
      </w:hyperlink>
    </w:p>
    <w:p>
      <w:pPr>
        <w:pStyle w:val="TOC2"/>
        <w:tabs>
          <w:tab w:val="right" w:leader="dot" w:pos="8306"/>
        </w:tabs>
      </w:pPr>
      <w:hyperlink w:anchor="_Toc8406" w:history="1">
        <w:r>
          <w:rPr>
            <w:rFonts w:ascii="仿宋" w:eastAsia="仿宋" w:hAnsi="仿宋" w:cs="仿宋" w:hint="eastAsia"/>
            <w:lang w:eastAsia="zh-CN"/>
          </w:rPr>
          <w:t>(三)、营销渠道与策略</w:t>
        </w:r>
        <w:r>
          <w:tab/>
        </w:r>
        <w:r>
          <w:fldChar w:fldCharType="begin"/>
        </w:r>
        <w:r>
          <w:instrText xml:space="preserve"> PAGEREF _Toc8406 \h </w:instrText>
        </w:r>
        <w:r>
          <w:fldChar w:fldCharType="separate"/>
        </w:r>
        <w:r>
          <w:t>54</w:t>
        </w:r>
        <w:r>
          <w:fldChar w:fldCharType="end"/>
        </w:r>
      </w:hyperlink>
    </w:p>
    <w:p>
      <w:pPr>
        <w:pStyle w:val="TOC2"/>
        <w:tabs>
          <w:tab w:val="right" w:leader="dot" w:pos="8306"/>
        </w:tabs>
      </w:pPr>
      <w:hyperlink w:anchor="_Toc1381" w:history="1">
        <w:r>
          <w:rPr>
            <w:rFonts w:ascii="仿宋" w:eastAsia="仿宋" w:hAnsi="仿宋" w:cs="仿宋" w:hint="eastAsia"/>
            <w:lang w:eastAsia="zh-CN"/>
          </w:rPr>
          <w:t>(四)、推广与宣传活动</w:t>
        </w:r>
        <w:r>
          <w:tab/>
        </w:r>
        <w:r>
          <w:fldChar w:fldCharType="begin"/>
        </w:r>
        <w:r>
          <w:instrText xml:space="preserve"> PAGEREF _Toc1381 \h </w:instrText>
        </w:r>
        <w:r>
          <w:fldChar w:fldCharType="separate"/>
        </w:r>
        <w:r>
          <w:t>55</w:t>
        </w:r>
        <w:r>
          <w:fldChar w:fldCharType="end"/>
        </w:r>
      </w:hyperlink>
    </w:p>
    <w:p>
      <w:pPr>
        <w:pStyle w:val="TOC1"/>
        <w:tabs>
          <w:tab w:val="right" w:leader="dot" w:pos="8306"/>
        </w:tabs>
      </w:pPr>
      <w:hyperlink w:anchor="_Toc306" w:history="1">
        <w:r>
          <w:rPr>
            <w:rFonts w:ascii="仿宋" w:eastAsia="仿宋" w:hAnsi="仿宋" w:cs="仿宋" w:hint="eastAsia"/>
            <w:lang w:eastAsia="zh-CN"/>
          </w:rPr>
          <w:t>十六、化工原料及产品项目治理与监督</w:t>
        </w:r>
        <w:r>
          <w:tab/>
        </w:r>
        <w:r>
          <w:fldChar w:fldCharType="begin"/>
        </w:r>
        <w:r>
          <w:instrText xml:space="preserve"> PAGEREF _Toc306 \h </w:instrText>
        </w:r>
        <w:r>
          <w:fldChar w:fldCharType="separate"/>
        </w:r>
        <w:r>
          <w:t>60</w:t>
        </w:r>
        <w:r>
          <w:fldChar w:fldCharType="end"/>
        </w:r>
      </w:hyperlink>
    </w:p>
    <w:p>
      <w:pPr>
        <w:pStyle w:val="TOC2"/>
        <w:tabs>
          <w:tab w:val="right" w:leader="dot" w:pos="8306"/>
        </w:tabs>
      </w:pPr>
      <w:hyperlink w:anchor="_Toc4947" w:history="1">
        <w:r>
          <w:rPr>
            <w:rFonts w:ascii="仿宋" w:eastAsia="仿宋" w:hAnsi="仿宋" w:cs="仿宋" w:hint="eastAsia"/>
            <w:lang w:eastAsia="zh-CN"/>
          </w:rPr>
          <w:t>(一)、化工原料及产品项目治理结构</w:t>
        </w:r>
        <w:r>
          <w:tab/>
        </w:r>
        <w:r>
          <w:fldChar w:fldCharType="begin"/>
        </w:r>
        <w:r>
          <w:instrText xml:space="preserve"> PAGEREF _Toc4947 \h </w:instrText>
        </w:r>
        <w:r>
          <w:fldChar w:fldCharType="separate"/>
        </w:r>
        <w:r>
          <w:t>60</w:t>
        </w:r>
        <w:r>
          <w:fldChar w:fldCharType="end"/>
        </w:r>
      </w:hyperlink>
    </w:p>
    <w:p>
      <w:pPr>
        <w:pStyle w:val="TOC2"/>
        <w:tabs>
          <w:tab w:val="right" w:leader="dot" w:pos="8306"/>
        </w:tabs>
      </w:pPr>
      <w:hyperlink w:anchor="_Toc1670" w:history="1">
        <w:r>
          <w:rPr>
            <w:rFonts w:ascii="仿宋" w:eastAsia="仿宋" w:hAnsi="仿宋" w:cs="仿宋" w:hint="eastAsia"/>
            <w:lang w:eastAsia="zh-CN"/>
          </w:rPr>
          <w:t>(二)、监督与审计</w:t>
        </w:r>
        <w:r>
          <w:tab/>
        </w:r>
        <w:r>
          <w:fldChar w:fldCharType="begin"/>
        </w:r>
        <w:r>
          <w:instrText xml:space="preserve"> PAGEREF _Toc1670 \h </w:instrText>
        </w:r>
        <w:r>
          <w:fldChar w:fldCharType="separate"/>
        </w:r>
        <w:r>
          <w:t>62</w:t>
        </w:r>
        <w:r>
          <w:fldChar w:fldCharType="end"/>
        </w:r>
      </w:hyperlink>
    </w:p>
    <w:p>
      <w:pPr>
        <w:pStyle w:val="TOC1"/>
        <w:tabs>
          <w:tab w:val="right" w:leader="dot" w:pos="8306"/>
        </w:tabs>
      </w:pPr>
      <w:hyperlink w:anchor="_Toc16796" w:history="1">
        <w:r>
          <w:rPr>
            <w:rFonts w:ascii="仿宋" w:eastAsia="仿宋" w:hAnsi="仿宋" w:cs="仿宋" w:hint="eastAsia"/>
            <w:lang w:eastAsia="zh-CN"/>
          </w:rPr>
          <w:t>十七、利益相关者分析与沟通计划</w:t>
        </w:r>
        <w:r>
          <w:tab/>
        </w:r>
        <w:r>
          <w:fldChar w:fldCharType="begin"/>
        </w:r>
        <w:r>
          <w:instrText xml:space="preserve"> PAGEREF _Toc16796 \h </w:instrText>
        </w:r>
        <w:r>
          <w:fldChar w:fldCharType="separate"/>
        </w:r>
        <w:r>
          <w:t>63</w:t>
        </w:r>
        <w:r>
          <w:fldChar w:fldCharType="end"/>
        </w:r>
      </w:hyperlink>
    </w:p>
    <w:p>
      <w:pPr>
        <w:pStyle w:val="TOC2"/>
        <w:tabs>
          <w:tab w:val="right" w:leader="dot" w:pos="8306"/>
        </w:tabs>
      </w:pPr>
      <w:hyperlink w:anchor="_Toc24061" w:history="1">
        <w:r>
          <w:rPr>
            <w:rFonts w:ascii="仿宋" w:eastAsia="仿宋" w:hAnsi="仿宋" w:cs="仿宋" w:hint="eastAsia"/>
            <w:lang w:eastAsia="zh-CN"/>
          </w:rPr>
          <w:t>(一)、利益相关者分析</w:t>
        </w:r>
        <w:r>
          <w:tab/>
        </w:r>
        <w:r>
          <w:fldChar w:fldCharType="begin"/>
        </w:r>
        <w:r>
          <w:instrText xml:space="preserve"> PAGEREF _Toc24061 \h </w:instrText>
        </w:r>
        <w:r>
          <w:fldChar w:fldCharType="separate"/>
        </w:r>
        <w:r>
          <w:t>63</w:t>
        </w:r>
        <w:r>
          <w:fldChar w:fldCharType="end"/>
        </w:r>
      </w:hyperlink>
    </w:p>
    <w:p>
      <w:pPr>
        <w:pStyle w:val="TOC2"/>
        <w:tabs>
          <w:tab w:val="right" w:leader="dot" w:pos="8306"/>
        </w:tabs>
      </w:pPr>
      <w:hyperlink w:anchor="_Toc15585" w:history="1">
        <w:r>
          <w:rPr>
            <w:rFonts w:ascii="仿宋" w:eastAsia="仿宋" w:hAnsi="仿宋" w:cs="仿宋" w:hint="eastAsia"/>
            <w:lang w:eastAsia="zh-CN"/>
          </w:rPr>
          <w:t>(二)、沟通计划</w:t>
        </w:r>
        <w:r>
          <w:tab/>
        </w:r>
        <w:r>
          <w:fldChar w:fldCharType="begin"/>
        </w:r>
        <w:r>
          <w:instrText xml:space="preserve"> PAGEREF _Toc15585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05"/>
      <w:r>
        <w:rPr>
          <w:rFonts w:ascii="仿宋" w:eastAsia="仿宋" w:hAnsi="仿宋" w:cs="仿宋" w:hint="eastAsia"/>
          <w:sz w:val="28"/>
          <w:lang w:eastAsia="zh-CN"/>
        </w:rPr>
        <w:t>一、化工原料及产品项目建设单位说明</w:t>
      </w:r>
      <w:bookmarkEnd w:id="2"/>
    </w:p>
    <w:p>
      <w:pPr>
        <w:pStyle w:val="Heading2"/>
        <w:rPr>
          <w:rFonts w:ascii="仿宋" w:eastAsia="仿宋" w:hAnsi="仿宋" w:cs="仿宋" w:hint="eastAsia"/>
          <w:lang w:eastAsia="zh-CN"/>
        </w:rPr>
      </w:pPr>
      <w:bookmarkStart w:id="3" w:name="_Toc72"/>
      <w:r>
        <w:rPr>
          <w:rFonts w:ascii="仿宋" w:eastAsia="仿宋" w:hAnsi="仿宋" w:cs="仿宋" w:hint="eastAsia"/>
          <w:lang w:eastAsia="zh-CN"/>
        </w:rPr>
        <w:t>(一)、化工原料及产品项目承办单位基本情况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91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工原料及产品项目承办单位的XXXX，我们着眼于实现可持续的经济效益。通过技术创新和解决方案的提供，公司预计在化工原料及产品项目执行期间将获得可观的收入增长。这一收入来源主要包括化工原料及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同时，我们注重成本控制和效率提升，以确保化工原料及产品项目的可持续盈利。透过精细的管理和资源优化，公司期望实现化工原料及产品项目利润最大化。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工原料及产品项目实施进行全面的投资评估，包括化工原料及产品项目启动阶段的资金投入和后续运营成本。通过对化工原料及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化工原料及产品项目实施过程中具备足够的资金流动性，公司将进行详尽的现金流分析。这包括资金需求的合理预测、化工原料及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852"/>
      <w:r>
        <w:rPr>
          <w:rFonts w:ascii="仿宋" w:eastAsia="仿宋" w:hAnsi="仿宋" w:cs="仿宋" w:hint="eastAsia"/>
          <w:sz w:val="28"/>
          <w:lang w:eastAsia="zh-CN"/>
        </w:rPr>
        <w:t>二、化工原料及产品项目土建工程</w:t>
      </w:r>
      <w:bookmarkEnd w:id="5"/>
    </w:p>
    <w:p>
      <w:pPr>
        <w:pStyle w:val="Heading2"/>
        <w:rPr>
          <w:rFonts w:ascii="仿宋" w:eastAsia="仿宋" w:hAnsi="仿宋" w:cs="仿宋" w:hint="eastAsia"/>
          <w:lang w:eastAsia="zh-CN"/>
        </w:rPr>
      </w:pPr>
      <w:bookmarkStart w:id="6" w:name="_Toc12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在化工原料及产品项目的建筑工程设计中，我们将秉承一系列重要的设计原则，以确保化工原料及产品项目建筑在功能、美观、可持续性等方面达到最佳效果。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首要原则是确保建筑的功能性得到最大化的发挥。我们将充分理解化工原料及产品项目的实际需求，合理布局各个功能区域，保证建筑在满足业务需求的同时，提供高效的工作环境。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在建筑设计中，我们将综合考虑建设和运营成本。通过精细的经济效益分析，确保设计方案在高效利用资源的同时，对化工原料及产品项目的长期盈利能力有积极的贡献。</w:t>
      </w:r>
    </w:p>
    <w:p>
      <w:pPr>
        <w:pStyle w:val="Heading2"/>
        <w:ind w:firstLine="560" w:firstLineChars="200"/>
        <w:rPr>
          <w:rFonts w:ascii="仿宋" w:eastAsia="仿宋" w:hAnsi="仿宋" w:cs="仿宋" w:hint="eastAsia"/>
          <w:sz w:val="28"/>
          <w:lang w:eastAsia="zh-CN"/>
        </w:rPr>
      </w:pPr>
      <w:bookmarkStart w:id="7" w:name="_Toc276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项目的土建工程设计中，我们将精准设定设计年限，结合化工原料及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工原料及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0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化工原料及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工原料及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工原料及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09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本期工程化工原料及产品项目预计总建筑面积XXX平方米，其中：计容建筑面积XXX平方米，计划建筑工程投资XX万元，占化工原料及产品项目总投资的XX%。</w:t>
      </w:r>
    </w:p>
    <w:p>
      <w:pPr>
        <w:pStyle w:val="Heading1"/>
        <w:ind w:firstLine="560" w:firstLineChars="200"/>
        <w:rPr>
          <w:rFonts w:ascii="仿宋" w:eastAsia="仿宋" w:hAnsi="仿宋" w:cs="仿宋" w:hint="eastAsia"/>
          <w:sz w:val="28"/>
          <w:lang w:eastAsia="zh-CN"/>
        </w:rPr>
      </w:pPr>
      <w:bookmarkStart w:id="10" w:name="_Toc2897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502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的技术管理特点体现在其创新导向。通过引入最先进的技术趋势和解决方案，化工原料及产品项目致力于提升科技含量、提高质量和效率水平。这意味着我们将采用最新的工具和方法，确保化工原料及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工原料及产品项目技术管理的显著特征。通过整合不同领域的技术资源，我们实现了跨学科的协同工作。这有助于优化技术架构，提高整体效能。此外，整合性策略还促进了不同技术团队之间的紧密沟通和高效合作，确保化工原料及产品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工原料及产品项目所采用的技术。通过不断优化技术方案，化工原料及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工原料及产品项目团队将在化工原料及产品项目初期识别可能的技术风险，并采取相应的预防和应对措施。通过建立健全的风险评估机制，化工原料及产品项目能够在实施过程中及时发现并解决潜在的技术问题，保障化工原料及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工原料及产品项目中，技术将成为化工原料及产品项目成功的有力支持。这一深度剖析揭示了技术管理在化工原料及产品项目实施中的关键作用，为化工原料及产品项目的技术基础奠定了坚实的基础。</w:t>
      </w:r>
    </w:p>
    <w:p>
      <w:pPr>
        <w:pStyle w:val="Heading2"/>
        <w:ind w:firstLine="560" w:firstLineChars="200"/>
        <w:rPr>
          <w:rFonts w:ascii="仿宋" w:eastAsia="仿宋" w:hAnsi="仿宋" w:cs="仿宋" w:hint="eastAsia"/>
          <w:sz w:val="28"/>
          <w:lang w:eastAsia="zh-CN"/>
        </w:rPr>
      </w:pPr>
      <w:bookmarkStart w:id="12" w:name="_Toc30319"/>
      <w:r>
        <w:rPr>
          <w:rFonts w:ascii="仿宋" w:eastAsia="仿宋" w:hAnsi="仿宋" w:cs="仿宋" w:hint="eastAsia"/>
          <w:sz w:val="28"/>
          <w:lang w:eastAsia="zh-CN"/>
        </w:rPr>
        <w:t>(二)、化工原料及产品项目工艺技术设计方案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工原料及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化工原料及产品项目将严格按照相关行业规范要求进行组织。通过有效控制产品质量，化工原料及产品项目将致力于为顾客提供优质的化工原料及产品项目产品和良好的服务。这体现了化工原料及产品项目对于生产活动合规性和质量标准的高度重视，为化工原料及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工原料及产品项目注重生态效益和清洁生产原则。化工原料及产品项目建设将紧密结合地方特色经济发展，与社会经济发展规划和区域环境保护规划方案相协调一致。通过与当地区域自然生态系统的结合，化工原料及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工原料及产品项目产品具有多样化的客户需求和个性化的特点。因此，化工原料及产品项目产品规格品种多样，且单批生产数量较小。为满足这一特点，化工原料及产品项目承办单位将建设先进的柔性制造生产线。通过广泛应用柔性制造技术，化工原料及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工原料及产品项目采用的技术具有较高的技术含量和自动化水平，处于国内先进水平。这一技术选用不仅体现了对生产效率、质量和环境友好性的高标准要求，同时为化工原料及产品项目的可持续发展奠定了坚实的基础。</w:t>
      </w:r>
    </w:p>
    <w:p>
      <w:pPr>
        <w:pStyle w:val="Heading2"/>
        <w:ind w:firstLine="560" w:firstLineChars="200"/>
        <w:rPr>
          <w:rFonts w:ascii="仿宋" w:eastAsia="仿宋" w:hAnsi="仿宋" w:cs="仿宋" w:hint="eastAsia"/>
          <w:sz w:val="28"/>
          <w:lang w:eastAsia="zh-CN"/>
        </w:rPr>
      </w:pPr>
      <w:bookmarkStart w:id="13" w:name="_Toc3125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为确保化工原料及产品项目的高效生产和技术实施，我们制定了一套精心设计的设备选型方案，以满足化工原料及产品项目生产、质量和环保的要求。该方案的主要特点如下：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工原料及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针对化工原料及产品项目产品的多样性和小批量生产的特点，我们将建设柔性制造生产线。通过在设备选型中考虑柔性制造技术，可以灵活应对不同产品规格和生产需求，实现生产线的高度灵活性和适应性。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972"/>
      <w:r>
        <w:rPr>
          <w:rFonts w:ascii="仿宋" w:eastAsia="仿宋" w:hAnsi="仿宋" w:cs="仿宋" w:hint="eastAsia"/>
          <w:sz w:val="28"/>
          <w:lang w:eastAsia="zh-CN"/>
        </w:rPr>
        <w:t>四、化工原料及产品项目建设背景及必要性分析</w:t>
      </w:r>
      <w:bookmarkEnd w:id="14"/>
    </w:p>
    <w:p>
      <w:pPr>
        <w:pStyle w:val="Heading2"/>
        <w:rPr>
          <w:rFonts w:ascii="仿宋" w:eastAsia="仿宋" w:hAnsi="仿宋" w:cs="仿宋" w:hint="eastAsia"/>
          <w:lang w:eastAsia="zh-CN"/>
        </w:rPr>
      </w:pPr>
      <w:bookmarkStart w:id="15" w:name="_Toc24454"/>
      <w:r>
        <w:rPr>
          <w:rFonts w:ascii="仿宋" w:eastAsia="仿宋" w:hAnsi="仿宋" w:cs="仿宋" w:hint="eastAsia"/>
          <w:lang w:eastAsia="zh-CN"/>
        </w:rPr>
        <w:t>(一)、化工原料及产品项目背景分析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工原料及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工原料及产品项目在这个潮流中的定位。同时，我们将关注行业内涌现的新兴机遇，以便化工原料及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工原料及产品项目提供了强大的发展动力。我们将聚焦于行业内最新的技术发展趋势，包括但不限于人工智能、大数据分析、物联网等领域。通过深度的技术研究，我们将确保化工原料及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工原料及产品项目发展的源泉。我们将投入更多的精力对市场需求进行深入剖析，超越表面的需求，深入挖掘潜在的市场痛点和机遇。通过对市场需求的细致了解，化工原料及产品项目将更有针对性地设计解决方案，满足市场的多样化需求，从而更好地促进化工原料及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工原料及产品项目战略至关重要。我们将对竞争态势进行更为深入的分析，包括但不限于市场份额、产品特点、客户满意度等多个维度。通过深度的竞争分析，化工原料及产品项目将能够更准确地把握市场脉搏，制定具有竞争力的化工原料及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工原料及产品项目的发展具有直接的影响。我们将进行更为全面的法规和政策分析，了解行业发展中的潜在法律风险和合规挑战。通过充分了解和遵守相关法规，化工原料及产品项目将确保在法律框架内合法合规运营，为化工原料及产品项目的稳健发展提供有力支持。</w:t>
      </w:r>
    </w:p>
    <w:p>
      <w:pPr>
        <w:pStyle w:val="Heading2"/>
        <w:ind w:firstLine="560" w:firstLineChars="200"/>
        <w:rPr>
          <w:rFonts w:ascii="仿宋" w:eastAsia="仿宋" w:hAnsi="仿宋" w:cs="仿宋" w:hint="eastAsia"/>
          <w:sz w:val="28"/>
          <w:lang w:eastAsia="zh-CN"/>
        </w:rPr>
      </w:pPr>
      <w:bookmarkStart w:id="16" w:name="_Toc28827"/>
      <w:r>
        <w:rPr>
          <w:rFonts w:ascii="仿宋" w:eastAsia="仿宋" w:hAnsi="仿宋" w:cs="仿宋" w:hint="eastAsia"/>
          <w:sz w:val="28"/>
          <w:lang w:eastAsia="zh-CN"/>
        </w:rPr>
        <w:t>(二)、化工原料及产品项目建设必要性分析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建设的迫切性源于对行业发展趋势的深刻洞察。我们正处于一个行业变革的时代，科技创新、数字化转型成为企业发展的关键动力。化工原料及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建设不仅仅是为了跟上潮流，更是为了通过技术创新推动企业的持续发展。通过引入先进的技术和解决方案，化工原料及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工原料及产品项目的建设成为必然选择，通过提高产品质量、拓展服务领域，从而在竞争中获得更多的机会。化工原料及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工原料及产品项目建设的必要性体现在对客户需求更精准的满足。通过化工原料及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项目建设的背后是对企业持续创新的追求。只有通过不断创新，企业才能在竞争中立于不败之地。化工原料及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67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7661"/>
      <w:r>
        <w:rPr>
          <w:rFonts w:ascii="仿宋" w:eastAsia="仿宋" w:hAnsi="仿宋" w:cs="仿宋" w:hint="eastAsia"/>
          <w:lang w:eastAsia="zh-CN"/>
        </w:rPr>
        <w:t>(一)、化工原料及产品行业分析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化工原料及产品行业一直以来都是市场的关注焦点。行业内的发展趋势、竞争态势以及潜在机会都对化工原料及产品项目的推进产生深远的影响。通过深入研究行业的整体概貌，我们将更好地理解行业的核心特征，为化工原料及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原料及产品行业，技术一直是推动创新和发展的关键因素。我们将对当前技术趋势进行详尽分析，包括但不限于人工智能、大数据应用、先进制造技术等。这有助于化工原料及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化工原料及产品项目成功的基础。我们将对主要竞争对手进行深入研究，包括其市场份额、产品特点、市场定位等。通过全面了解竞争对手的优势和劣势，化工原料及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5908"/>
      <w:r>
        <w:rPr>
          <w:rFonts w:ascii="仿宋" w:eastAsia="仿宋" w:hAnsi="仿宋" w:cs="仿宋" w:hint="eastAsia"/>
          <w:sz w:val="28"/>
          <w:lang w:eastAsia="zh-CN"/>
        </w:rPr>
        <w:t>(二)、化工原料及产品市场分析预测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工原料及产品市场未来的增长趋势。这包括市场的整体规模、各细分领域的发展趋势等。化工原料及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工原料及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工原料及产品项目实施过程中需要充分考虑的因素。我们将对市场风险进行全面评估，包括但不限于政策法规风险、市场竞争风险、技术变革风险等。通过对潜在风险的深入分析，化工原料及产品项目可以制定相应的风险缓解策略，降低不确定性对化工原料及产品项目的影响。</w:t>
      </w:r>
    </w:p>
    <w:p>
      <w:pPr>
        <w:pStyle w:val="Heading1"/>
        <w:ind w:firstLine="560" w:firstLineChars="200"/>
        <w:rPr>
          <w:rFonts w:ascii="仿宋" w:eastAsia="仿宋" w:hAnsi="仿宋" w:cs="仿宋" w:hint="eastAsia"/>
          <w:sz w:val="28"/>
          <w:lang w:eastAsia="zh-CN"/>
        </w:rPr>
      </w:pPr>
      <w:bookmarkStart w:id="20" w:name="_Toc24004"/>
      <w:r>
        <w:rPr>
          <w:rFonts w:ascii="仿宋" w:eastAsia="仿宋" w:hAnsi="仿宋" w:cs="仿宋" w:hint="eastAsia"/>
          <w:sz w:val="28"/>
          <w:lang w:eastAsia="zh-CN"/>
        </w:rPr>
        <w:t>六、化工原料及产品项目可持续发展</w:t>
      </w:r>
      <w:bookmarkEnd w:id="20"/>
    </w:p>
    <w:p>
      <w:pPr>
        <w:pStyle w:val="Heading2"/>
        <w:rPr>
          <w:rFonts w:ascii="仿宋" w:eastAsia="仿宋" w:hAnsi="仿宋" w:cs="仿宋" w:hint="eastAsia"/>
          <w:lang w:eastAsia="zh-CN"/>
        </w:rPr>
      </w:pPr>
      <w:bookmarkStart w:id="21" w:name="_Toc18549"/>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https://d.book118.com/566204113220010051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化工原料及产品项目规划设计蓝图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6529B"/>
    <w:rsid w:val="7A865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041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2024-02-19T00:16:00Z</dcterms:created>
  <dcterms:modified xsi:type="dcterms:W3CDTF">2024-02-19T00:16:36Z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FB2A1AF416814F939D1A42D32108CA89_11</vt:lpwstr>
  </property>
  <property fmtid="{D5CDD505-2E9C-101B-9397-08002B2CF9AE}" pid="3" name="KSOProductBuildVer">
    <vt:lpwstr>2052-12.1.0.16250</vt:lpwstr>
  </property>
</Properties>
</file>