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TPEE相关行业公司成立方案及可行性研究报告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65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_Toc19653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40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_Toc3940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_Toc18398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_Toc10012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_Toc4686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_Toc3366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_Toc8649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_Toc25868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_Toc9650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01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_Toc23201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_Toc21665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_Toc25576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_Toc10033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_Toc3881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_Toc29243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_Toc9923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0" w:history="1">
        <w:r>
          <w:rPr>
            <w:rFonts w:ascii="仿宋" w:eastAsia="仿宋" w:hAnsi="仿宋" w:cs="仿宋" w:hint="eastAsia"/>
            <w:lang w:eastAsia="zh-CN"/>
          </w:rPr>
          <w:t>(七)、TPEE项目建设必要性分析</w:t>
        </w:r>
        <w:r>
          <w:tab/>
        </w:r>
        <w:r>
          <w:fldChar w:fldCharType="begin"/>
        </w:r>
        <w:r>
          <w:instrText xml:space="preserve"> PAGEREF _Toc9190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_Toc122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_Toc16947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_Toc15447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96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_Toc32496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4" w:history="1">
        <w:r>
          <w:rPr>
            <w:rFonts w:ascii="仿宋" w:eastAsia="仿宋" w:hAnsi="仿宋" w:cs="仿宋" w:hint="eastAsia"/>
            <w:lang w:eastAsia="zh-CN"/>
          </w:rPr>
          <w:t>(一)、TPEE项目选址原则</w:t>
        </w:r>
        <w:r>
          <w:tab/>
        </w:r>
        <w:r>
          <w:fldChar w:fldCharType="begin"/>
        </w:r>
        <w:r>
          <w:instrText xml:space="preserve"> PAGEREF _Toc5964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7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_Toc5170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_Toc22590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_Toc30160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2" w:history="1">
        <w:r>
          <w:rPr>
            <w:rFonts w:ascii="仿宋" w:eastAsia="仿宋" w:hAnsi="仿宋" w:cs="仿宋" w:hint="eastAsia"/>
            <w:lang w:eastAsia="zh-CN"/>
          </w:rPr>
          <w:t>(五)、TPEE项目选址综合评价</w:t>
        </w:r>
        <w:r>
          <w:tab/>
        </w:r>
        <w:r>
          <w:fldChar w:fldCharType="begin"/>
        </w:r>
        <w:r>
          <w:instrText xml:space="preserve"> PAGEREF _Toc21032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1" w:history="1">
        <w:r>
          <w:rPr>
            <w:rFonts w:ascii="仿宋" w:eastAsia="仿宋" w:hAnsi="仿宋" w:cs="仿宋" w:hint="eastAsia"/>
            <w:lang w:eastAsia="zh-CN"/>
          </w:rPr>
          <w:t>五、TPEE项目概况</w:t>
        </w:r>
        <w:r>
          <w:tab/>
        </w:r>
        <w:r>
          <w:fldChar w:fldCharType="begin"/>
        </w:r>
        <w:r>
          <w:instrText xml:space="preserve"> PAGEREF _Toc1901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_Toc3174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26" w:history="1">
        <w:r>
          <w:rPr>
            <w:rFonts w:ascii="仿宋" w:eastAsia="仿宋" w:hAnsi="仿宋" w:cs="仿宋" w:hint="eastAsia"/>
            <w:lang w:eastAsia="zh-CN"/>
          </w:rPr>
          <w:t>(二)、TPEE项目提出的理由</w:t>
        </w:r>
        <w:r>
          <w:tab/>
        </w:r>
        <w:r>
          <w:fldChar w:fldCharType="begin"/>
        </w:r>
        <w:r>
          <w:instrText xml:space="preserve"> PAGEREF _Toc17426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7" w:history="1">
        <w:r>
          <w:rPr>
            <w:rFonts w:ascii="仿宋" w:eastAsia="仿宋" w:hAnsi="仿宋" w:cs="仿宋" w:hint="eastAsia"/>
            <w:lang w:eastAsia="zh-CN"/>
          </w:rPr>
          <w:t>(三)、TPEE项目选址</w:t>
        </w:r>
        <w:r>
          <w:tab/>
        </w:r>
        <w:r>
          <w:fldChar w:fldCharType="begin"/>
        </w:r>
        <w:r>
          <w:instrText xml:space="preserve"> PAGEREF _Toc27257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_Toc27502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1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_Toc14015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0" w:history="1">
        <w:r>
          <w:rPr>
            <w:rFonts w:ascii="仿宋" w:eastAsia="仿宋" w:hAnsi="仿宋" w:cs="仿宋" w:hint="eastAsia"/>
            <w:lang w:eastAsia="zh-CN"/>
          </w:rPr>
          <w:t>(六)、TPEE项目投资</w:t>
        </w:r>
        <w:r>
          <w:tab/>
        </w:r>
        <w:r>
          <w:fldChar w:fldCharType="begin"/>
        </w:r>
        <w:r>
          <w:instrText xml:space="preserve"> PAGEREF _Toc10800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4" w:history="1">
        <w:r>
          <w:rPr>
            <w:rFonts w:ascii="仿宋" w:eastAsia="仿宋" w:hAnsi="仿宋" w:cs="仿宋" w:hint="eastAsia"/>
            <w:lang w:eastAsia="zh-CN"/>
          </w:rPr>
          <w:t>(七)、TPEE项目进度规划</w:t>
        </w:r>
        <w:r>
          <w:tab/>
        </w:r>
        <w:r>
          <w:fldChar w:fldCharType="begin"/>
        </w:r>
        <w:r>
          <w:instrText xml:space="preserve"> PAGEREF _Toc20454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_Toc7703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18" w:history="1">
        <w:r>
          <w:rPr>
            <w:rFonts w:ascii="仿宋" w:eastAsia="仿宋" w:hAnsi="仿宋" w:cs="仿宋" w:hint="eastAsia"/>
            <w:lang w:eastAsia="zh-CN"/>
          </w:rPr>
          <w:t>(九)、TPEE项目综合评价</w:t>
        </w:r>
        <w:r>
          <w:tab/>
        </w:r>
        <w:r>
          <w:fldChar w:fldCharType="begin"/>
        </w:r>
        <w:r>
          <w:instrText xml:space="preserve"> PAGEREF _Toc30518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75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_Toc23475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7" w:history="1">
        <w:r>
          <w:rPr>
            <w:rFonts w:ascii="仿宋" w:eastAsia="仿宋" w:hAnsi="仿宋" w:cs="仿宋" w:hint="eastAsia"/>
            <w:lang w:eastAsia="zh-CN"/>
          </w:rPr>
          <w:t>(一)、TPEE项目背景分析</w:t>
        </w:r>
        <w:r>
          <w:tab/>
        </w:r>
        <w:r>
          <w:fldChar w:fldCharType="begin"/>
        </w:r>
        <w:r>
          <w:instrText xml:space="preserve"> PAGEREF _Toc28127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" w:history="1">
        <w:r>
          <w:rPr>
            <w:rFonts w:ascii="仿宋" w:eastAsia="仿宋" w:hAnsi="仿宋" w:cs="仿宋" w:hint="eastAsia"/>
            <w:lang w:eastAsia="zh-CN"/>
          </w:rPr>
          <w:t>(二)、TPEE项目建设必要性分析</w:t>
        </w:r>
        <w:r>
          <w:tab/>
        </w:r>
        <w:r>
          <w:fldChar w:fldCharType="begin"/>
        </w:r>
        <w:r>
          <w:instrText xml:space="preserve"> PAGEREF _Toc2788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_Toc16871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9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_Toc6299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534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_Toc28534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44" w:history="1">
        <w:r>
          <w:rPr>
            <w:rFonts w:ascii="仿宋" w:eastAsia="仿宋" w:hAnsi="仿宋" w:cs="仿宋" w:hint="eastAsia"/>
            <w:lang w:eastAsia="zh-CN"/>
          </w:rPr>
          <w:t>(一)、TPEE项目进度安排</w:t>
        </w:r>
        <w:r>
          <w:tab/>
        </w:r>
        <w:r>
          <w:fldChar w:fldCharType="begin"/>
        </w:r>
        <w:r>
          <w:instrText xml:space="preserve"> PAGEREF _Toc12144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4" w:history="1">
        <w:r>
          <w:rPr>
            <w:rFonts w:ascii="仿宋" w:eastAsia="仿宋" w:hAnsi="仿宋" w:cs="仿宋" w:hint="eastAsia"/>
            <w:lang w:eastAsia="zh-CN"/>
          </w:rPr>
          <w:t>(二)、TPEE项目实施保障措施</w:t>
        </w:r>
        <w:r>
          <w:tab/>
        </w:r>
        <w:r>
          <w:fldChar w:fldCharType="begin"/>
        </w:r>
        <w:r>
          <w:instrText xml:space="preserve"> PAGEREF _Toc24974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09" w:history="1">
        <w:r>
          <w:rPr>
            <w:rFonts w:ascii="仿宋" w:eastAsia="仿宋" w:hAnsi="仿宋" w:cs="仿宋" w:hint="eastAsia"/>
            <w:lang w:eastAsia="zh-CN"/>
          </w:rPr>
          <w:t>八、TPEE项目经济效益</w:t>
        </w:r>
        <w:r>
          <w:tab/>
        </w:r>
        <w:r>
          <w:fldChar w:fldCharType="begin"/>
        </w:r>
        <w:r>
          <w:instrText xml:space="preserve"> PAGEREF _Toc30209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_Toc30065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_Toc18747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9" w:history="1">
        <w:r>
          <w:rPr>
            <w:rFonts w:ascii="仿宋" w:eastAsia="仿宋" w:hAnsi="仿宋" w:cs="仿宋" w:hint="eastAsia"/>
            <w:lang w:eastAsia="zh-CN"/>
          </w:rPr>
          <w:t>(三)、TPEE项目盈利能力分析</w:t>
        </w:r>
        <w:r>
          <w:tab/>
        </w:r>
        <w:r>
          <w:fldChar w:fldCharType="begin"/>
        </w:r>
        <w:r>
          <w:instrText xml:space="preserve"> PAGEREF _Toc32319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5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_Toc6651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_Toc29341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_Toc4266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32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_Toc31832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_Toc28352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_Toc8805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_Toc9551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5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_Toc18355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64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_Toc4364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_Toc19874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_Toc3947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5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_Toc24352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_Toc32198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_Toc20917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_Toc31409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_Toc13330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2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_Toc17121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_Toc7636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_Toc3661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_Toc12952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_Toc14208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_Toc6817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3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_Toc1573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" w:history="1">
        <w:r>
          <w:rPr>
            <w:rFonts w:ascii="仿宋" w:eastAsia="仿宋" w:hAnsi="仿宋" w:cs="仿宋" w:hint="eastAsia"/>
            <w:lang w:eastAsia="zh-CN"/>
          </w:rPr>
          <w:t>(一)、社会责任TPEE项目</w:t>
        </w:r>
        <w:r>
          <w:tab/>
        </w:r>
        <w:r>
          <w:fldChar w:fldCharType="begin"/>
        </w:r>
        <w:r>
          <w:instrText xml:space="preserve"> PAGEREF _Toc1423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5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_Toc32605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9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_Toc12289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65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940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398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012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https://d.book118.com/566211150142010045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TPEE相关行业公司成立方案及可行性研究报告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TPEE相关行业公司成立方案及可行性研究报告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TPEE相关行业公司成立方案及可行性研究报告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TPEE相关行业公司成立方案及可行性研究报告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TPEE相关行业公司成立方案及可行性研究报告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66211150142010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2024-02-04T04:35:00Z</dcterms:created>
  <dcterms:modified xsi:type="dcterms:W3CDTF">2024-02-04T04:36:03Z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70E7FE02A7CC4E47B290A9258C6A0FF6_11</vt:lpwstr>
  </property>
  <property fmtid="{D5CDD505-2E9C-101B-9397-08002B2CF9AE}" pid="3" name="KSOProductBuildVer">
    <vt:lpwstr>2052-12.1.0.16250</vt:lpwstr>
  </property>
</Properties>
</file>