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檀香208项目建设方案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39" w:history="1">
        <w:r>
          <w:rPr>
            <w:rFonts w:ascii="仿宋" w:eastAsia="仿宋" w:hAnsi="仿宋" w:cs="仿宋" w:hint="eastAsia"/>
            <w:lang w:eastAsia="zh-CN"/>
          </w:rPr>
          <w:t>前言</w:t>
        </w:r>
        <w:r>
          <w:tab/>
        </w:r>
        <w:r>
          <w:fldChar w:fldCharType="begin"/>
        </w:r>
        <w:r>
          <w:instrText xml:space="preserve"> PAGEREF _Toc9939 \h </w:instrText>
        </w:r>
        <w:r>
          <w:fldChar w:fldCharType="separate"/>
        </w:r>
        <w:r>
          <w:t>3</w:t>
        </w:r>
        <w:r>
          <w:fldChar w:fldCharType="end"/>
        </w:r>
      </w:hyperlink>
    </w:p>
    <w:p>
      <w:pPr>
        <w:pStyle w:val="TOC1"/>
        <w:tabs>
          <w:tab w:val="right" w:leader="dot" w:pos="8306"/>
        </w:tabs>
      </w:pPr>
      <w:hyperlink w:anchor="_Toc18304" w:history="1">
        <w:r>
          <w:rPr>
            <w:rFonts w:ascii="仿宋" w:eastAsia="仿宋" w:hAnsi="仿宋" w:cs="仿宋" w:hint="eastAsia"/>
            <w:lang w:eastAsia="zh-CN"/>
          </w:rPr>
          <w:t>一、背景、必要性分析</w:t>
        </w:r>
        <w:r>
          <w:tab/>
        </w:r>
        <w:r>
          <w:fldChar w:fldCharType="begin"/>
        </w:r>
        <w:r>
          <w:instrText xml:space="preserve"> PAGEREF _Toc18304 \h </w:instrText>
        </w:r>
        <w:r>
          <w:fldChar w:fldCharType="separate"/>
        </w:r>
        <w:r>
          <w:t>3</w:t>
        </w:r>
        <w:r>
          <w:fldChar w:fldCharType="end"/>
        </w:r>
      </w:hyperlink>
    </w:p>
    <w:p>
      <w:pPr>
        <w:pStyle w:val="TOC2"/>
        <w:tabs>
          <w:tab w:val="right" w:leader="dot" w:pos="8306"/>
        </w:tabs>
      </w:pPr>
      <w:hyperlink w:anchor="_Toc4338" w:history="1">
        <w:r>
          <w:rPr>
            <w:rFonts w:ascii="仿宋" w:eastAsia="仿宋" w:hAnsi="仿宋" w:cs="仿宋" w:hint="eastAsia"/>
            <w:lang w:eastAsia="zh-CN"/>
          </w:rPr>
          <w:t>(一)、项目建设背景</w:t>
        </w:r>
        <w:r>
          <w:tab/>
        </w:r>
        <w:r>
          <w:fldChar w:fldCharType="begin"/>
        </w:r>
        <w:r>
          <w:instrText xml:space="preserve"> PAGEREF _Toc4338 \h </w:instrText>
        </w:r>
        <w:r>
          <w:fldChar w:fldCharType="separate"/>
        </w:r>
        <w:r>
          <w:t>3</w:t>
        </w:r>
        <w:r>
          <w:fldChar w:fldCharType="end"/>
        </w:r>
      </w:hyperlink>
    </w:p>
    <w:p>
      <w:pPr>
        <w:pStyle w:val="TOC2"/>
        <w:tabs>
          <w:tab w:val="right" w:leader="dot" w:pos="8306"/>
        </w:tabs>
      </w:pPr>
      <w:hyperlink w:anchor="_Toc27424" w:history="1">
        <w:r>
          <w:rPr>
            <w:rFonts w:ascii="仿宋" w:eastAsia="仿宋" w:hAnsi="仿宋" w:cs="仿宋" w:hint="eastAsia"/>
            <w:lang w:eastAsia="zh-CN"/>
          </w:rPr>
          <w:t>(二)、必要性分析</w:t>
        </w:r>
        <w:r>
          <w:tab/>
        </w:r>
        <w:r>
          <w:fldChar w:fldCharType="begin"/>
        </w:r>
        <w:r>
          <w:instrText xml:space="preserve"> PAGEREF _Toc27424 \h </w:instrText>
        </w:r>
        <w:r>
          <w:fldChar w:fldCharType="separate"/>
        </w:r>
        <w:r>
          <w:t>4</w:t>
        </w:r>
        <w:r>
          <w:fldChar w:fldCharType="end"/>
        </w:r>
      </w:hyperlink>
    </w:p>
    <w:p>
      <w:pPr>
        <w:pStyle w:val="TOC2"/>
        <w:tabs>
          <w:tab w:val="right" w:leader="dot" w:pos="8306"/>
        </w:tabs>
      </w:pPr>
      <w:hyperlink w:anchor="_Toc20027" w:history="1">
        <w:r>
          <w:rPr>
            <w:rFonts w:ascii="仿宋" w:eastAsia="仿宋" w:hAnsi="仿宋" w:cs="仿宋" w:hint="eastAsia"/>
            <w:lang w:eastAsia="zh-CN"/>
          </w:rPr>
          <w:t>(三)、项目建设有利条件</w:t>
        </w:r>
        <w:r>
          <w:tab/>
        </w:r>
        <w:r>
          <w:fldChar w:fldCharType="begin"/>
        </w:r>
        <w:r>
          <w:instrText xml:space="preserve"> PAGEREF _Toc20027 \h </w:instrText>
        </w:r>
        <w:r>
          <w:fldChar w:fldCharType="separate"/>
        </w:r>
        <w:r>
          <w:t>5</w:t>
        </w:r>
        <w:r>
          <w:fldChar w:fldCharType="end"/>
        </w:r>
      </w:hyperlink>
    </w:p>
    <w:p>
      <w:pPr>
        <w:pStyle w:val="TOC1"/>
        <w:tabs>
          <w:tab w:val="right" w:leader="dot" w:pos="8306"/>
        </w:tabs>
      </w:pPr>
      <w:hyperlink w:anchor="_Toc20585" w:history="1">
        <w:r>
          <w:rPr>
            <w:rFonts w:ascii="仿宋" w:eastAsia="仿宋" w:hAnsi="仿宋" w:cs="仿宋" w:hint="eastAsia"/>
            <w:lang w:eastAsia="zh-CN"/>
          </w:rPr>
          <w:t>二、建设风险评估分析</w:t>
        </w:r>
        <w:r>
          <w:tab/>
        </w:r>
        <w:r>
          <w:fldChar w:fldCharType="begin"/>
        </w:r>
        <w:r>
          <w:instrText xml:space="preserve"> PAGEREF _Toc20585 \h </w:instrText>
        </w:r>
        <w:r>
          <w:fldChar w:fldCharType="separate"/>
        </w:r>
        <w:r>
          <w:t>7</w:t>
        </w:r>
        <w:r>
          <w:fldChar w:fldCharType="end"/>
        </w:r>
      </w:hyperlink>
    </w:p>
    <w:p>
      <w:pPr>
        <w:pStyle w:val="TOC2"/>
        <w:tabs>
          <w:tab w:val="right" w:leader="dot" w:pos="8306"/>
        </w:tabs>
      </w:pPr>
      <w:hyperlink w:anchor="_Toc1550" w:history="1">
        <w:r>
          <w:rPr>
            <w:rFonts w:ascii="仿宋" w:eastAsia="仿宋" w:hAnsi="仿宋" w:cs="仿宋" w:hint="eastAsia"/>
            <w:lang w:eastAsia="zh-CN"/>
          </w:rPr>
          <w:t>(一)、政策风险分析</w:t>
        </w:r>
        <w:r>
          <w:tab/>
        </w:r>
        <w:r>
          <w:fldChar w:fldCharType="begin"/>
        </w:r>
        <w:r>
          <w:instrText xml:space="preserve"> PAGEREF _Toc1550 \h </w:instrText>
        </w:r>
        <w:r>
          <w:fldChar w:fldCharType="separate"/>
        </w:r>
        <w:r>
          <w:t>7</w:t>
        </w:r>
        <w:r>
          <w:fldChar w:fldCharType="end"/>
        </w:r>
      </w:hyperlink>
    </w:p>
    <w:p>
      <w:pPr>
        <w:pStyle w:val="TOC2"/>
        <w:tabs>
          <w:tab w:val="right" w:leader="dot" w:pos="8306"/>
        </w:tabs>
      </w:pPr>
      <w:hyperlink w:anchor="_Toc13439" w:history="1">
        <w:r>
          <w:rPr>
            <w:rFonts w:ascii="仿宋" w:eastAsia="仿宋" w:hAnsi="仿宋" w:cs="仿宋" w:hint="eastAsia"/>
            <w:lang w:eastAsia="zh-CN"/>
          </w:rPr>
          <w:t>(二)、社会风险分析</w:t>
        </w:r>
        <w:r>
          <w:tab/>
        </w:r>
        <w:r>
          <w:fldChar w:fldCharType="begin"/>
        </w:r>
        <w:r>
          <w:instrText xml:space="preserve"> PAGEREF _Toc13439 \h </w:instrText>
        </w:r>
        <w:r>
          <w:fldChar w:fldCharType="separate"/>
        </w:r>
        <w:r>
          <w:t>8</w:t>
        </w:r>
        <w:r>
          <w:fldChar w:fldCharType="end"/>
        </w:r>
      </w:hyperlink>
    </w:p>
    <w:p>
      <w:pPr>
        <w:pStyle w:val="TOC2"/>
        <w:tabs>
          <w:tab w:val="right" w:leader="dot" w:pos="8306"/>
        </w:tabs>
      </w:pPr>
      <w:hyperlink w:anchor="_Toc28479" w:history="1">
        <w:r>
          <w:rPr>
            <w:rFonts w:ascii="仿宋" w:eastAsia="仿宋" w:hAnsi="仿宋" w:cs="仿宋" w:hint="eastAsia"/>
            <w:lang w:eastAsia="zh-CN"/>
          </w:rPr>
          <w:t>(三)、市场风险分析</w:t>
        </w:r>
        <w:r>
          <w:tab/>
        </w:r>
        <w:r>
          <w:fldChar w:fldCharType="begin"/>
        </w:r>
        <w:r>
          <w:instrText xml:space="preserve"> PAGEREF _Toc28479 \h </w:instrText>
        </w:r>
        <w:r>
          <w:fldChar w:fldCharType="separate"/>
        </w:r>
        <w:r>
          <w:t>10</w:t>
        </w:r>
        <w:r>
          <w:fldChar w:fldCharType="end"/>
        </w:r>
      </w:hyperlink>
    </w:p>
    <w:p>
      <w:pPr>
        <w:pStyle w:val="TOC2"/>
        <w:tabs>
          <w:tab w:val="right" w:leader="dot" w:pos="8306"/>
        </w:tabs>
      </w:pPr>
      <w:hyperlink w:anchor="_Toc4153" w:history="1">
        <w:r>
          <w:rPr>
            <w:rFonts w:ascii="仿宋" w:eastAsia="仿宋" w:hAnsi="仿宋" w:cs="仿宋" w:hint="eastAsia"/>
            <w:lang w:eastAsia="zh-CN"/>
          </w:rPr>
          <w:t>(四)、资金风险分析</w:t>
        </w:r>
        <w:r>
          <w:tab/>
        </w:r>
        <w:r>
          <w:fldChar w:fldCharType="begin"/>
        </w:r>
        <w:r>
          <w:instrText xml:space="preserve"> PAGEREF _Toc4153 \h </w:instrText>
        </w:r>
        <w:r>
          <w:fldChar w:fldCharType="separate"/>
        </w:r>
        <w:r>
          <w:t>10</w:t>
        </w:r>
        <w:r>
          <w:fldChar w:fldCharType="end"/>
        </w:r>
      </w:hyperlink>
    </w:p>
    <w:p>
      <w:pPr>
        <w:pStyle w:val="TOC2"/>
        <w:tabs>
          <w:tab w:val="right" w:leader="dot" w:pos="8306"/>
        </w:tabs>
      </w:pPr>
      <w:hyperlink w:anchor="_Toc3917" w:history="1">
        <w:r>
          <w:rPr>
            <w:rFonts w:ascii="仿宋" w:eastAsia="仿宋" w:hAnsi="仿宋" w:cs="仿宋" w:hint="eastAsia"/>
            <w:lang w:eastAsia="zh-CN"/>
          </w:rPr>
          <w:t>(五)、技术风险分析</w:t>
        </w:r>
        <w:r>
          <w:tab/>
        </w:r>
        <w:r>
          <w:fldChar w:fldCharType="begin"/>
        </w:r>
        <w:r>
          <w:instrText xml:space="preserve"> PAGEREF _Toc3917 \h </w:instrText>
        </w:r>
        <w:r>
          <w:fldChar w:fldCharType="separate"/>
        </w:r>
        <w:r>
          <w:t>12</w:t>
        </w:r>
        <w:r>
          <w:fldChar w:fldCharType="end"/>
        </w:r>
      </w:hyperlink>
    </w:p>
    <w:p>
      <w:pPr>
        <w:pStyle w:val="TOC2"/>
        <w:tabs>
          <w:tab w:val="right" w:leader="dot" w:pos="8306"/>
        </w:tabs>
      </w:pPr>
      <w:hyperlink w:anchor="_Toc11000" w:history="1">
        <w:r>
          <w:rPr>
            <w:rFonts w:ascii="仿宋" w:eastAsia="仿宋" w:hAnsi="仿宋" w:cs="仿宋" w:hint="eastAsia"/>
            <w:lang w:eastAsia="zh-CN"/>
          </w:rPr>
          <w:t>(六)、财务风险分析</w:t>
        </w:r>
        <w:r>
          <w:tab/>
        </w:r>
        <w:r>
          <w:fldChar w:fldCharType="begin"/>
        </w:r>
        <w:r>
          <w:instrText xml:space="preserve"> PAGEREF _Toc11000 \h </w:instrText>
        </w:r>
        <w:r>
          <w:fldChar w:fldCharType="separate"/>
        </w:r>
        <w:r>
          <w:t>13</w:t>
        </w:r>
        <w:r>
          <w:fldChar w:fldCharType="end"/>
        </w:r>
      </w:hyperlink>
    </w:p>
    <w:p>
      <w:pPr>
        <w:pStyle w:val="TOC2"/>
        <w:tabs>
          <w:tab w:val="right" w:leader="dot" w:pos="8306"/>
        </w:tabs>
      </w:pPr>
      <w:hyperlink w:anchor="_Toc4210" w:history="1">
        <w:r>
          <w:rPr>
            <w:rFonts w:ascii="仿宋" w:eastAsia="仿宋" w:hAnsi="仿宋" w:cs="仿宋" w:hint="eastAsia"/>
            <w:lang w:eastAsia="zh-CN"/>
          </w:rPr>
          <w:t>(七)、管理风险分析</w:t>
        </w:r>
        <w:r>
          <w:tab/>
        </w:r>
        <w:r>
          <w:fldChar w:fldCharType="begin"/>
        </w:r>
        <w:r>
          <w:instrText xml:space="preserve"> PAGEREF _Toc4210 \h </w:instrText>
        </w:r>
        <w:r>
          <w:fldChar w:fldCharType="separate"/>
        </w:r>
        <w:r>
          <w:t>15</w:t>
        </w:r>
        <w:r>
          <w:fldChar w:fldCharType="end"/>
        </w:r>
      </w:hyperlink>
    </w:p>
    <w:p>
      <w:pPr>
        <w:pStyle w:val="TOC2"/>
        <w:tabs>
          <w:tab w:val="right" w:leader="dot" w:pos="8306"/>
        </w:tabs>
      </w:pPr>
      <w:hyperlink w:anchor="_Toc27906" w:history="1">
        <w:r>
          <w:rPr>
            <w:rFonts w:ascii="仿宋" w:eastAsia="仿宋" w:hAnsi="仿宋" w:cs="仿宋" w:hint="eastAsia"/>
            <w:lang w:eastAsia="zh-CN"/>
          </w:rPr>
          <w:t>(八)、其它风险分析</w:t>
        </w:r>
        <w:r>
          <w:tab/>
        </w:r>
        <w:r>
          <w:fldChar w:fldCharType="begin"/>
        </w:r>
        <w:r>
          <w:instrText xml:space="preserve"> PAGEREF _Toc27906 \h </w:instrText>
        </w:r>
        <w:r>
          <w:fldChar w:fldCharType="separate"/>
        </w:r>
        <w:r>
          <w:t>16</w:t>
        </w:r>
        <w:r>
          <w:fldChar w:fldCharType="end"/>
        </w:r>
      </w:hyperlink>
    </w:p>
    <w:p>
      <w:pPr>
        <w:pStyle w:val="TOC2"/>
        <w:tabs>
          <w:tab w:val="right" w:leader="dot" w:pos="8306"/>
        </w:tabs>
      </w:pPr>
      <w:hyperlink w:anchor="_Toc19716" w:history="1">
        <w:r>
          <w:rPr>
            <w:rFonts w:ascii="仿宋" w:eastAsia="仿宋" w:hAnsi="仿宋" w:cs="仿宋" w:hint="eastAsia"/>
            <w:lang w:eastAsia="zh-CN"/>
          </w:rPr>
          <w:t>(九)、社会影响评估</w:t>
        </w:r>
        <w:r>
          <w:tab/>
        </w:r>
        <w:r>
          <w:fldChar w:fldCharType="begin"/>
        </w:r>
        <w:r>
          <w:instrText xml:space="preserve"> PAGEREF _Toc19716 \h </w:instrText>
        </w:r>
        <w:r>
          <w:fldChar w:fldCharType="separate"/>
        </w:r>
        <w:r>
          <w:t>17</w:t>
        </w:r>
        <w:r>
          <w:fldChar w:fldCharType="end"/>
        </w:r>
      </w:hyperlink>
    </w:p>
    <w:p>
      <w:pPr>
        <w:pStyle w:val="TOC1"/>
        <w:tabs>
          <w:tab w:val="right" w:leader="dot" w:pos="8306"/>
        </w:tabs>
      </w:pPr>
      <w:hyperlink w:anchor="_Toc13785" w:history="1">
        <w:r>
          <w:rPr>
            <w:rFonts w:ascii="仿宋" w:eastAsia="仿宋" w:hAnsi="仿宋" w:cs="仿宋" w:hint="eastAsia"/>
            <w:lang w:eastAsia="zh-CN"/>
          </w:rPr>
          <w:t>三、发展规划、产业政策和行业准入分析</w:t>
        </w:r>
        <w:r>
          <w:tab/>
        </w:r>
        <w:r>
          <w:fldChar w:fldCharType="begin"/>
        </w:r>
        <w:r>
          <w:instrText xml:space="preserve"> PAGEREF _Toc13785 \h </w:instrText>
        </w:r>
        <w:r>
          <w:fldChar w:fldCharType="separate"/>
        </w:r>
        <w:r>
          <w:t>19</w:t>
        </w:r>
        <w:r>
          <w:fldChar w:fldCharType="end"/>
        </w:r>
      </w:hyperlink>
    </w:p>
    <w:p>
      <w:pPr>
        <w:pStyle w:val="TOC2"/>
        <w:tabs>
          <w:tab w:val="right" w:leader="dot" w:pos="8306"/>
        </w:tabs>
      </w:pPr>
      <w:hyperlink w:anchor="_Toc25338" w:history="1">
        <w:r>
          <w:rPr>
            <w:rFonts w:ascii="仿宋" w:eastAsia="仿宋" w:hAnsi="仿宋" w:cs="仿宋" w:hint="eastAsia"/>
            <w:lang w:eastAsia="zh-CN"/>
          </w:rPr>
          <w:t>(一)、发展规划分析</w:t>
        </w:r>
        <w:r>
          <w:tab/>
        </w:r>
        <w:r>
          <w:fldChar w:fldCharType="begin"/>
        </w:r>
        <w:r>
          <w:instrText xml:space="preserve"> PAGEREF _Toc25338 \h </w:instrText>
        </w:r>
        <w:r>
          <w:fldChar w:fldCharType="separate"/>
        </w:r>
        <w:r>
          <w:t>19</w:t>
        </w:r>
        <w:r>
          <w:fldChar w:fldCharType="end"/>
        </w:r>
      </w:hyperlink>
    </w:p>
    <w:p>
      <w:pPr>
        <w:pStyle w:val="TOC2"/>
        <w:tabs>
          <w:tab w:val="right" w:leader="dot" w:pos="8306"/>
        </w:tabs>
      </w:pPr>
      <w:hyperlink w:anchor="_Toc24104" w:history="1">
        <w:r>
          <w:rPr>
            <w:rFonts w:ascii="仿宋" w:eastAsia="仿宋" w:hAnsi="仿宋" w:cs="仿宋" w:hint="eastAsia"/>
            <w:lang w:eastAsia="zh-CN"/>
          </w:rPr>
          <w:t>(二)、产业政策分析</w:t>
        </w:r>
        <w:r>
          <w:tab/>
        </w:r>
        <w:r>
          <w:fldChar w:fldCharType="begin"/>
        </w:r>
        <w:r>
          <w:instrText xml:space="preserve"> PAGEREF _Toc24104 \h </w:instrText>
        </w:r>
        <w:r>
          <w:fldChar w:fldCharType="separate"/>
        </w:r>
        <w:r>
          <w:t>21</w:t>
        </w:r>
        <w:r>
          <w:fldChar w:fldCharType="end"/>
        </w:r>
      </w:hyperlink>
    </w:p>
    <w:p>
      <w:pPr>
        <w:pStyle w:val="TOC2"/>
        <w:tabs>
          <w:tab w:val="right" w:leader="dot" w:pos="8306"/>
        </w:tabs>
      </w:pPr>
      <w:hyperlink w:anchor="_Toc30876" w:history="1">
        <w:r>
          <w:rPr>
            <w:rFonts w:ascii="仿宋" w:eastAsia="仿宋" w:hAnsi="仿宋" w:cs="仿宋" w:hint="eastAsia"/>
            <w:lang w:eastAsia="zh-CN"/>
          </w:rPr>
          <w:t>(三)、行业准入分析</w:t>
        </w:r>
        <w:r>
          <w:tab/>
        </w:r>
        <w:r>
          <w:fldChar w:fldCharType="begin"/>
        </w:r>
        <w:r>
          <w:instrText xml:space="preserve"> PAGEREF _Toc30876 \h </w:instrText>
        </w:r>
        <w:r>
          <w:fldChar w:fldCharType="separate"/>
        </w:r>
        <w:r>
          <w:t>23</w:t>
        </w:r>
        <w:r>
          <w:fldChar w:fldCharType="end"/>
        </w:r>
      </w:hyperlink>
    </w:p>
    <w:p>
      <w:pPr>
        <w:pStyle w:val="TOC1"/>
        <w:tabs>
          <w:tab w:val="right" w:leader="dot" w:pos="8306"/>
        </w:tabs>
      </w:pPr>
      <w:hyperlink w:anchor="_Toc2618" w:history="1">
        <w:r>
          <w:rPr>
            <w:rFonts w:ascii="仿宋" w:eastAsia="仿宋" w:hAnsi="仿宋" w:cs="仿宋" w:hint="eastAsia"/>
            <w:lang w:eastAsia="zh-CN"/>
          </w:rPr>
          <w:t>四、项目监理与质量保证</w:t>
        </w:r>
        <w:r>
          <w:tab/>
        </w:r>
        <w:r>
          <w:fldChar w:fldCharType="begin"/>
        </w:r>
        <w:r>
          <w:instrText xml:space="preserve"> PAGEREF _Toc2618 \h </w:instrText>
        </w:r>
        <w:r>
          <w:fldChar w:fldCharType="separate"/>
        </w:r>
        <w:r>
          <w:t>24</w:t>
        </w:r>
        <w:r>
          <w:fldChar w:fldCharType="end"/>
        </w:r>
      </w:hyperlink>
    </w:p>
    <w:p>
      <w:pPr>
        <w:pStyle w:val="TOC2"/>
        <w:tabs>
          <w:tab w:val="right" w:leader="dot" w:pos="8306"/>
        </w:tabs>
      </w:pPr>
      <w:hyperlink w:anchor="_Toc25503" w:history="1">
        <w:r>
          <w:rPr>
            <w:rFonts w:ascii="仿宋" w:eastAsia="仿宋" w:hAnsi="仿宋" w:cs="仿宋" w:hint="eastAsia"/>
            <w:lang w:eastAsia="zh-CN"/>
          </w:rPr>
          <w:t>(一)、监理体系构建</w:t>
        </w:r>
        <w:r>
          <w:tab/>
        </w:r>
        <w:r>
          <w:fldChar w:fldCharType="begin"/>
        </w:r>
        <w:r>
          <w:instrText xml:space="preserve"> PAGEREF _Toc25503 \h </w:instrText>
        </w:r>
        <w:r>
          <w:fldChar w:fldCharType="separate"/>
        </w:r>
        <w:r>
          <w:t>24</w:t>
        </w:r>
        <w:r>
          <w:fldChar w:fldCharType="end"/>
        </w:r>
      </w:hyperlink>
    </w:p>
    <w:p>
      <w:pPr>
        <w:pStyle w:val="TOC2"/>
        <w:tabs>
          <w:tab w:val="right" w:leader="dot" w:pos="8306"/>
        </w:tabs>
      </w:pPr>
      <w:hyperlink w:anchor="_Toc22815" w:history="1">
        <w:r>
          <w:rPr>
            <w:rFonts w:ascii="仿宋" w:eastAsia="仿宋" w:hAnsi="仿宋" w:cs="仿宋" w:hint="eastAsia"/>
            <w:lang w:eastAsia="zh-CN"/>
          </w:rPr>
          <w:t>(二)、质量保证体系实施</w:t>
        </w:r>
        <w:r>
          <w:tab/>
        </w:r>
        <w:r>
          <w:fldChar w:fldCharType="begin"/>
        </w:r>
        <w:r>
          <w:instrText xml:space="preserve"> PAGEREF _Toc22815 \h </w:instrText>
        </w:r>
        <w:r>
          <w:fldChar w:fldCharType="separate"/>
        </w:r>
        <w:r>
          <w:t>25</w:t>
        </w:r>
        <w:r>
          <w:fldChar w:fldCharType="end"/>
        </w:r>
      </w:hyperlink>
    </w:p>
    <w:p>
      <w:pPr>
        <w:pStyle w:val="TOC2"/>
        <w:tabs>
          <w:tab w:val="right" w:leader="dot" w:pos="8306"/>
        </w:tabs>
      </w:pPr>
      <w:hyperlink w:anchor="_Toc11842" w:history="1">
        <w:r>
          <w:rPr>
            <w:rFonts w:ascii="仿宋" w:eastAsia="仿宋" w:hAnsi="仿宋" w:cs="仿宋" w:hint="eastAsia"/>
            <w:lang w:eastAsia="zh-CN"/>
          </w:rPr>
          <w:t>(三)、监理与质量控制流程</w:t>
        </w:r>
        <w:r>
          <w:tab/>
        </w:r>
        <w:r>
          <w:fldChar w:fldCharType="begin"/>
        </w:r>
        <w:r>
          <w:instrText xml:space="preserve"> PAGEREF _Toc11842 \h </w:instrText>
        </w:r>
        <w:r>
          <w:fldChar w:fldCharType="separate"/>
        </w:r>
        <w:r>
          <w:t>25</w:t>
        </w:r>
        <w:r>
          <w:fldChar w:fldCharType="end"/>
        </w:r>
      </w:hyperlink>
    </w:p>
    <w:p>
      <w:pPr>
        <w:pStyle w:val="TOC1"/>
        <w:tabs>
          <w:tab w:val="right" w:leader="dot" w:pos="8306"/>
        </w:tabs>
      </w:pPr>
      <w:hyperlink w:anchor="_Toc7649" w:history="1">
        <w:r>
          <w:rPr>
            <w:rFonts w:ascii="仿宋" w:eastAsia="仿宋" w:hAnsi="仿宋" w:cs="仿宋" w:hint="eastAsia"/>
            <w:lang w:eastAsia="zh-CN"/>
          </w:rPr>
          <w:t>五、财务管理与成本控制</w:t>
        </w:r>
        <w:r>
          <w:tab/>
        </w:r>
        <w:r>
          <w:fldChar w:fldCharType="begin"/>
        </w:r>
        <w:r>
          <w:instrText xml:space="preserve"> PAGEREF _Toc7649 \h </w:instrText>
        </w:r>
        <w:r>
          <w:fldChar w:fldCharType="separate"/>
        </w:r>
        <w:r>
          <w:t>26</w:t>
        </w:r>
        <w:r>
          <w:fldChar w:fldCharType="end"/>
        </w:r>
      </w:hyperlink>
    </w:p>
    <w:p>
      <w:pPr>
        <w:pStyle w:val="TOC2"/>
        <w:tabs>
          <w:tab w:val="right" w:leader="dot" w:pos="8306"/>
        </w:tabs>
      </w:pPr>
      <w:hyperlink w:anchor="_Toc4642" w:history="1">
        <w:r>
          <w:rPr>
            <w:rFonts w:ascii="仿宋" w:eastAsia="仿宋" w:hAnsi="仿宋" w:cs="仿宋" w:hint="eastAsia"/>
            <w:lang w:eastAsia="zh-CN"/>
          </w:rPr>
          <w:t>(一)、财务管理体系建设</w:t>
        </w:r>
        <w:r>
          <w:tab/>
        </w:r>
        <w:r>
          <w:fldChar w:fldCharType="begin"/>
        </w:r>
        <w:r>
          <w:instrText xml:space="preserve"> PAGEREF _Toc4642 \h </w:instrText>
        </w:r>
        <w:r>
          <w:fldChar w:fldCharType="separate"/>
        </w:r>
        <w:r>
          <w:t>26</w:t>
        </w:r>
        <w:r>
          <w:fldChar w:fldCharType="end"/>
        </w:r>
      </w:hyperlink>
    </w:p>
    <w:p>
      <w:pPr>
        <w:pStyle w:val="TOC2"/>
        <w:tabs>
          <w:tab w:val="right" w:leader="dot" w:pos="8306"/>
        </w:tabs>
      </w:pPr>
      <w:hyperlink w:anchor="_Toc31606" w:history="1">
        <w:r>
          <w:rPr>
            <w:rFonts w:ascii="仿宋" w:eastAsia="仿宋" w:hAnsi="仿宋" w:cs="仿宋" w:hint="eastAsia"/>
            <w:lang w:eastAsia="zh-CN"/>
          </w:rPr>
          <w:t>(二)、成本控制措施</w:t>
        </w:r>
        <w:r>
          <w:tab/>
        </w:r>
        <w:r>
          <w:fldChar w:fldCharType="begin"/>
        </w:r>
        <w:r>
          <w:instrText xml:space="preserve"> PAGEREF _Toc31606 \h </w:instrText>
        </w:r>
        <w:r>
          <w:fldChar w:fldCharType="separate"/>
        </w:r>
        <w:r>
          <w:t>27</w:t>
        </w:r>
        <w:r>
          <w:fldChar w:fldCharType="end"/>
        </w:r>
      </w:hyperlink>
    </w:p>
    <w:p>
      <w:pPr>
        <w:pStyle w:val="TOC1"/>
        <w:tabs>
          <w:tab w:val="right" w:leader="dot" w:pos="8306"/>
        </w:tabs>
      </w:pPr>
      <w:hyperlink w:anchor="_Toc32479" w:history="1">
        <w:r>
          <w:rPr>
            <w:rFonts w:ascii="仿宋" w:eastAsia="仿宋" w:hAnsi="仿宋" w:cs="仿宋" w:hint="eastAsia"/>
            <w:lang w:eastAsia="zh-CN"/>
          </w:rPr>
          <w:t>六、资源开发及综合利用分析</w:t>
        </w:r>
        <w:r>
          <w:tab/>
        </w:r>
        <w:r>
          <w:fldChar w:fldCharType="begin"/>
        </w:r>
        <w:r>
          <w:instrText xml:space="preserve"> PAGEREF _Toc32479 \h </w:instrText>
        </w:r>
        <w:r>
          <w:fldChar w:fldCharType="separate"/>
        </w:r>
        <w:r>
          <w:t>28</w:t>
        </w:r>
        <w:r>
          <w:fldChar w:fldCharType="end"/>
        </w:r>
      </w:hyperlink>
    </w:p>
    <w:p>
      <w:pPr>
        <w:pStyle w:val="TOC2"/>
        <w:tabs>
          <w:tab w:val="right" w:leader="dot" w:pos="8306"/>
        </w:tabs>
      </w:pPr>
      <w:hyperlink w:anchor="_Toc16738" w:history="1">
        <w:r>
          <w:rPr>
            <w:rFonts w:ascii="仿宋" w:eastAsia="仿宋" w:hAnsi="仿宋" w:cs="仿宋" w:hint="eastAsia"/>
            <w:lang w:eastAsia="zh-CN"/>
          </w:rPr>
          <w:t>(一)、资源开发方案</w:t>
        </w:r>
        <w:r>
          <w:tab/>
        </w:r>
        <w:r>
          <w:fldChar w:fldCharType="begin"/>
        </w:r>
        <w:r>
          <w:instrText xml:space="preserve"> PAGEREF _Toc16738 \h </w:instrText>
        </w:r>
        <w:r>
          <w:fldChar w:fldCharType="separate"/>
        </w:r>
        <w:r>
          <w:t>28</w:t>
        </w:r>
        <w:r>
          <w:fldChar w:fldCharType="end"/>
        </w:r>
      </w:hyperlink>
    </w:p>
    <w:p>
      <w:pPr>
        <w:pStyle w:val="TOC2"/>
        <w:tabs>
          <w:tab w:val="right" w:leader="dot" w:pos="8306"/>
        </w:tabs>
      </w:pPr>
      <w:hyperlink w:anchor="_Toc13008" w:history="1">
        <w:r>
          <w:rPr>
            <w:rFonts w:ascii="仿宋" w:eastAsia="仿宋" w:hAnsi="仿宋" w:cs="仿宋" w:hint="eastAsia"/>
            <w:lang w:eastAsia="zh-CN"/>
          </w:rPr>
          <w:t>(二)、资源利用方案</w:t>
        </w:r>
        <w:r>
          <w:tab/>
        </w:r>
        <w:r>
          <w:fldChar w:fldCharType="begin"/>
        </w:r>
        <w:r>
          <w:instrText xml:space="preserve"> PAGEREF _Toc13008 \h </w:instrText>
        </w:r>
        <w:r>
          <w:fldChar w:fldCharType="separate"/>
        </w:r>
        <w:r>
          <w:t>30</w:t>
        </w:r>
        <w:r>
          <w:fldChar w:fldCharType="end"/>
        </w:r>
      </w:hyperlink>
    </w:p>
    <w:p>
      <w:pPr>
        <w:pStyle w:val="TOC2"/>
        <w:tabs>
          <w:tab w:val="right" w:leader="dot" w:pos="8306"/>
        </w:tabs>
      </w:pPr>
      <w:hyperlink w:anchor="_Toc5653" w:history="1">
        <w:r>
          <w:rPr>
            <w:rFonts w:ascii="仿宋" w:eastAsia="仿宋" w:hAnsi="仿宋" w:cs="仿宋" w:hint="eastAsia"/>
            <w:lang w:eastAsia="zh-CN"/>
          </w:rPr>
          <w:t>(三)、资源节约措施</w:t>
        </w:r>
        <w:r>
          <w:tab/>
        </w:r>
        <w:r>
          <w:fldChar w:fldCharType="begin"/>
        </w:r>
        <w:r>
          <w:instrText xml:space="preserve"> PAGEREF _Toc5653 \h </w:instrText>
        </w:r>
        <w:r>
          <w:fldChar w:fldCharType="separate"/>
        </w:r>
        <w:r>
          <w:t>31</w:t>
        </w:r>
        <w:r>
          <w:fldChar w:fldCharType="end"/>
        </w:r>
      </w:hyperlink>
    </w:p>
    <w:p>
      <w:pPr>
        <w:pStyle w:val="TOC1"/>
        <w:tabs>
          <w:tab w:val="right" w:leader="dot" w:pos="8306"/>
        </w:tabs>
      </w:pPr>
      <w:hyperlink w:anchor="_Toc24139" w:history="1">
        <w:r>
          <w:rPr>
            <w:rFonts w:ascii="仿宋" w:eastAsia="仿宋" w:hAnsi="仿宋" w:cs="仿宋" w:hint="eastAsia"/>
            <w:lang w:eastAsia="zh-CN"/>
          </w:rPr>
          <w:t>七、安全与应急管理</w:t>
        </w:r>
        <w:r>
          <w:tab/>
        </w:r>
        <w:r>
          <w:fldChar w:fldCharType="begin"/>
        </w:r>
        <w:r>
          <w:instrText xml:space="preserve"> PAGEREF _Toc24139 \h </w:instrText>
        </w:r>
        <w:r>
          <w:fldChar w:fldCharType="separate"/>
        </w:r>
        <w:r>
          <w:t>32</w:t>
        </w:r>
        <w:r>
          <w:fldChar w:fldCharType="end"/>
        </w:r>
      </w:hyperlink>
    </w:p>
    <w:p>
      <w:pPr>
        <w:pStyle w:val="TOC2"/>
        <w:tabs>
          <w:tab w:val="right" w:leader="dot" w:pos="8306"/>
        </w:tabs>
      </w:pPr>
      <w:hyperlink w:anchor="_Toc9610" w:history="1">
        <w:r>
          <w:rPr>
            <w:rFonts w:ascii="仿宋" w:eastAsia="仿宋" w:hAnsi="仿宋" w:cs="仿宋" w:hint="eastAsia"/>
            <w:lang w:eastAsia="zh-CN"/>
          </w:rPr>
          <w:t>(一)、安全生产管理</w:t>
        </w:r>
        <w:r>
          <w:tab/>
        </w:r>
        <w:r>
          <w:fldChar w:fldCharType="begin"/>
        </w:r>
        <w:r>
          <w:instrText xml:space="preserve"> PAGEREF _Toc9610 \h </w:instrText>
        </w:r>
        <w:r>
          <w:fldChar w:fldCharType="separate"/>
        </w:r>
        <w:r>
          <w:t>32</w:t>
        </w:r>
        <w:r>
          <w:fldChar w:fldCharType="end"/>
        </w:r>
      </w:hyperlink>
    </w:p>
    <w:p>
      <w:pPr>
        <w:pStyle w:val="TOC2"/>
        <w:tabs>
          <w:tab w:val="right" w:leader="dot" w:pos="8306"/>
        </w:tabs>
      </w:pPr>
      <w:hyperlink w:anchor="_Toc20054" w:history="1">
        <w:r>
          <w:rPr>
            <w:rFonts w:ascii="仿宋" w:eastAsia="仿宋" w:hAnsi="仿宋" w:cs="仿宋" w:hint="eastAsia"/>
            <w:lang w:eastAsia="zh-CN"/>
          </w:rPr>
          <w:t>(二)、应急预案与响应</w:t>
        </w:r>
        <w:r>
          <w:tab/>
        </w:r>
        <w:r>
          <w:fldChar w:fldCharType="begin"/>
        </w:r>
        <w:r>
          <w:instrText xml:space="preserve"> PAGEREF _Toc20054 \h </w:instrText>
        </w:r>
        <w:r>
          <w:fldChar w:fldCharType="separate"/>
        </w:r>
        <w:r>
          <w:t>33</w:t>
        </w:r>
        <w:r>
          <w:fldChar w:fldCharType="end"/>
        </w:r>
      </w:hyperlink>
    </w:p>
    <w:p>
      <w:pPr>
        <w:pStyle w:val="TOC1"/>
        <w:tabs>
          <w:tab w:val="right" w:leader="dot" w:pos="8306"/>
        </w:tabs>
      </w:pPr>
      <w:hyperlink w:anchor="_Toc32195" w:history="1">
        <w:r>
          <w:rPr>
            <w:rFonts w:ascii="仿宋" w:eastAsia="仿宋" w:hAnsi="仿宋" w:cs="仿宋" w:hint="eastAsia"/>
            <w:lang w:eastAsia="zh-CN"/>
          </w:rPr>
          <w:t>八、技术创新与产业升级</w:t>
        </w:r>
        <w:r>
          <w:tab/>
        </w:r>
        <w:r>
          <w:fldChar w:fldCharType="begin"/>
        </w:r>
        <w:r>
          <w:instrText xml:space="preserve"> PAGEREF _Toc32195 \h </w:instrText>
        </w:r>
        <w:r>
          <w:fldChar w:fldCharType="separate"/>
        </w:r>
        <w:r>
          <w:t>35</w:t>
        </w:r>
        <w:r>
          <w:fldChar w:fldCharType="end"/>
        </w:r>
      </w:hyperlink>
    </w:p>
    <w:p>
      <w:pPr>
        <w:pStyle w:val="TOC2"/>
        <w:tabs>
          <w:tab w:val="right" w:leader="dot" w:pos="8306"/>
        </w:tabs>
      </w:pPr>
      <w:hyperlink w:anchor="_Toc16830" w:history="1">
        <w:r>
          <w:rPr>
            <w:rFonts w:ascii="仿宋" w:eastAsia="仿宋" w:hAnsi="仿宋" w:cs="仿宋" w:hint="eastAsia"/>
            <w:lang w:eastAsia="zh-CN"/>
          </w:rPr>
          <w:t>(一)、技术创新方向与目标</w:t>
        </w:r>
        <w:r>
          <w:tab/>
        </w:r>
        <w:r>
          <w:fldChar w:fldCharType="begin"/>
        </w:r>
        <w:r>
          <w:instrText xml:space="preserve"> PAGEREF _Toc16830 \h </w:instrText>
        </w:r>
        <w:r>
          <w:fldChar w:fldCharType="separate"/>
        </w:r>
        <w:r>
          <w:t>35</w:t>
        </w:r>
        <w:r>
          <w:fldChar w:fldCharType="end"/>
        </w:r>
      </w:hyperlink>
    </w:p>
    <w:p>
      <w:pPr>
        <w:pStyle w:val="TOC2"/>
        <w:tabs>
          <w:tab w:val="right" w:leader="dot" w:pos="8306"/>
        </w:tabs>
      </w:pPr>
      <w:hyperlink w:anchor="_Toc20478" w:history="1">
        <w:r>
          <w:rPr>
            <w:rFonts w:ascii="仿宋" w:eastAsia="仿宋" w:hAnsi="仿宋" w:cs="仿宋" w:hint="eastAsia"/>
            <w:lang w:eastAsia="zh-CN"/>
          </w:rPr>
          <w:t>(二)、产业升级路径与措施</w:t>
        </w:r>
        <w:r>
          <w:tab/>
        </w:r>
        <w:r>
          <w:fldChar w:fldCharType="begin"/>
        </w:r>
        <w:r>
          <w:instrText xml:space="preserve"> PAGEREF _Toc20478 \h </w:instrText>
        </w:r>
        <w:r>
          <w:fldChar w:fldCharType="separate"/>
        </w:r>
        <w:r>
          <w:t>36</w:t>
        </w:r>
        <w:r>
          <w:fldChar w:fldCharType="end"/>
        </w:r>
      </w:hyperlink>
    </w:p>
    <w:p>
      <w:pPr>
        <w:pStyle w:val="TOC1"/>
        <w:tabs>
          <w:tab w:val="right" w:leader="dot" w:pos="8306"/>
        </w:tabs>
      </w:pPr>
      <w:hyperlink w:anchor="_Toc25559" w:history="1">
        <w:r>
          <w:rPr>
            <w:rFonts w:ascii="仿宋" w:eastAsia="仿宋" w:hAnsi="仿宋" w:cs="仿宋" w:hint="eastAsia"/>
            <w:lang w:eastAsia="zh-CN"/>
          </w:rPr>
          <w:t>九、客户关系管理与市场拓展</w:t>
        </w:r>
        <w:r>
          <w:tab/>
        </w:r>
        <w:r>
          <w:fldChar w:fldCharType="begin"/>
        </w:r>
        <w:r>
          <w:instrText xml:space="preserve"> PAGEREF _Toc25559 \h </w:instrText>
        </w:r>
        <w:r>
          <w:fldChar w:fldCharType="separate"/>
        </w:r>
        <w:r>
          <w:t>38</w:t>
        </w:r>
        <w:r>
          <w:fldChar w:fldCharType="end"/>
        </w:r>
      </w:hyperlink>
    </w:p>
    <w:p>
      <w:pPr>
        <w:pStyle w:val="TOC2"/>
        <w:tabs>
          <w:tab w:val="right" w:leader="dot" w:pos="8306"/>
        </w:tabs>
      </w:pPr>
      <w:hyperlink w:anchor="_Toc17643" w:history="1">
        <w:r>
          <w:rPr>
            <w:rFonts w:ascii="仿宋" w:eastAsia="仿宋" w:hAnsi="仿宋" w:cs="仿宋" w:hint="eastAsia"/>
            <w:lang w:eastAsia="zh-CN"/>
          </w:rPr>
          <w:t>(一)、客户关系管理策略</w:t>
        </w:r>
        <w:r>
          <w:tab/>
        </w:r>
        <w:r>
          <w:fldChar w:fldCharType="begin"/>
        </w:r>
        <w:r>
          <w:instrText xml:space="preserve"> PAGEREF _Toc17643 \h </w:instrText>
        </w:r>
        <w:r>
          <w:fldChar w:fldCharType="separate"/>
        </w:r>
        <w:r>
          <w:t>38</w:t>
        </w:r>
        <w:r>
          <w:fldChar w:fldCharType="end"/>
        </w:r>
      </w:hyperlink>
    </w:p>
    <w:p>
      <w:pPr>
        <w:pStyle w:val="TOC2"/>
        <w:tabs>
          <w:tab w:val="right" w:leader="dot" w:pos="8306"/>
        </w:tabs>
      </w:pPr>
      <w:hyperlink w:anchor="_Toc647" w:history="1">
        <w:r>
          <w:rPr>
            <w:rFonts w:ascii="仿宋" w:eastAsia="仿宋" w:hAnsi="仿宋" w:cs="仿宋" w:hint="eastAsia"/>
            <w:lang w:eastAsia="zh-CN"/>
          </w:rPr>
          <w:t>(二)、市场拓展方案</w:t>
        </w:r>
        <w:r>
          <w:tab/>
        </w:r>
        <w:r>
          <w:fldChar w:fldCharType="begin"/>
        </w:r>
        <w:r>
          <w:instrText xml:space="preserve"> PAGEREF _Toc647 \h </w:instrText>
        </w:r>
        <w:r>
          <w:fldChar w:fldCharType="separate"/>
        </w:r>
        <w:r>
          <w:t>39</w:t>
        </w:r>
        <w:r>
          <w:fldChar w:fldCharType="end"/>
        </w:r>
      </w:hyperlink>
    </w:p>
    <w:p>
      <w:pPr>
        <w:pStyle w:val="TOC1"/>
        <w:tabs>
          <w:tab w:val="right" w:leader="dot" w:pos="8306"/>
        </w:tabs>
      </w:pPr>
      <w:hyperlink w:anchor="_Toc17184" w:history="1">
        <w:r>
          <w:rPr>
            <w:rFonts w:ascii="仿宋" w:eastAsia="仿宋" w:hAnsi="仿宋" w:cs="仿宋" w:hint="eastAsia"/>
            <w:lang w:eastAsia="zh-CN"/>
          </w:rPr>
          <w:t>十、环境保护与绿色发展</w:t>
        </w:r>
        <w:r>
          <w:tab/>
        </w:r>
        <w:r>
          <w:fldChar w:fldCharType="begin"/>
        </w:r>
        <w:r>
          <w:instrText xml:space="preserve"> PAGEREF _Toc17184 \h </w:instrText>
        </w:r>
        <w:r>
          <w:fldChar w:fldCharType="separate"/>
        </w:r>
        <w:r>
          <w:t>40</w:t>
        </w:r>
        <w:r>
          <w:fldChar w:fldCharType="end"/>
        </w:r>
      </w:hyperlink>
    </w:p>
    <w:p>
      <w:pPr>
        <w:pStyle w:val="TOC2"/>
        <w:tabs>
          <w:tab w:val="right" w:leader="dot" w:pos="8306"/>
        </w:tabs>
      </w:pPr>
      <w:hyperlink w:anchor="_Toc316" w:history="1">
        <w:r>
          <w:rPr>
            <w:rFonts w:ascii="仿宋" w:eastAsia="仿宋" w:hAnsi="仿宋" w:cs="仿宋" w:hint="eastAsia"/>
            <w:lang w:eastAsia="zh-CN"/>
          </w:rPr>
          <w:t>(一)、环境保护措施</w:t>
        </w:r>
        <w:r>
          <w:tab/>
        </w:r>
        <w:r>
          <w:fldChar w:fldCharType="begin"/>
        </w:r>
        <w:r>
          <w:instrText xml:space="preserve"> PAGEREF _Toc316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55" w:history="1">
        <w:r>
          <w:rPr>
            <w:rFonts w:ascii="仿宋" w:eastAsia="仿宋" w:hAnsi="仿宋" w:cs="仿宋" w:hint="eastAsia"/>
            <w:lang w:eastAsia="zh-CN"/>
          </w:rPr>
          <w:t>(二)、绿色发展与可持续发展策略</w:t>
        </w:r>
        <w:r>
          <w:tab/>
        </w:r>
        <w:r>
          <w:fldChar w:fldCharType="begin"/>
        </w:r>
        <w:r>
          <w:instrText xml:space="preserve"> PAGEREF _Toc17055 \h </w:instrText>
        </w:r>
        <w:r>
          <w:fldChar w:fldCharType="separate"/>
        </w:r>
        <w:r>
          <w:t>42</w:t>
        </w:r>
        <w:r>
          <w:fldChar w:fldCharType="end"/>
        </w:r>
      </w:hyperlink>
    </w:p>
    <w:p>
      <w:pPr>
        <w:pStyle w:val="TOC1"/>
        <w:tabs>
          <w:tab w:val="right" w:leader="dot" w:pos="8306"/>
        </w:tabs>
      </w:pPr>
      <w:hyperlink w:anchor="_Toc22784" w:history="1">
        <w:r>
          <w:rPr>
            <w:rFonts w:ascii="仿宋" w:eastAsia="仿宋" w:hAnsi="仿宋" w:cs="仿宋" w:hint="eastAsia"/>
            <w:lang w:eastAsia="zh-CN"/>
          </w:rPr>
          <w:t>十一、资金管理与财务规划</w:t>
        </w:r>
        <w:r>
          <w:tab/>
        </w:r>
        <w:r>
          <w:fldChar w:fldCharType="begin"/>
        </w:r>
        <w:r>
          <w:instrText xml:space="preserve"> PAGEREF _Toc22784 \h </w:instrText>
        </w:r>
        <w:r>
          <w:fldChar w:fldCharType="separate"/>
        </w:r>
        <w:r>
          <w:t>43</w:t>
        </w:r>
        <w:r>
          <w:fldChar w:fldCharType="end"/>
        </w:r>
      </w:hyperlink>
    </w:p>
    <w:p>
      <w:pPr>
        <w:pStyle w:val="TOC2"/>
        <w:tabs>
          <w:tab w:val="right" w:leader="dot" w:pos="8306"/>
        </w:tabs>
      </w:pPr>
      <w:hyperlink w:anchor="_Toc23858" w:history="1">
        <w:r>
          <w:rPr>
            <w:rFonts w:ascii="仿宋" w:eastAsia="仿宋" w:hAnsi="仿宋" w:cs="仿宋" w:hint="eastAsia"/>
            <w:lang w:eastAsia="zh-CN"/>
          </w:rPr>
          <w:t>(一)、项目资金来源与筹措</w:t>
        </w:r>
        <w:r>
          <w:tab/>
        </w:r>
        <w:r>
          <w:fldChar w:fldCharType="begin"/>
        </w:r>
        <w:r>
          <w:instrText xml:space="preserve"> PAGEREF _Toc23858 \h </w:instrText>
        </w:r>
        <w:r>
          <w:fldChar w:fldCharType="separate"/>
        </w:r>
        <w:r>
          <w:t>43</w:t>
        </w:r>
        <w:r>
          <w:fldChar w:fldCharType="end"/>
        </w:r>
      </w:hyperlink>
    </w:p>
    <w:p>
      <w:pPr>
        <w:pStyle w:val="TOC2"/>
        <w:tabs>
          <w:tab w:val="right" w:leader="dot" w:pos="8306"/>
        </w:tabs>
      </w:pPr>
      <w:hyperlink w:anchor="_Toc13772" w:history="1">
        <w:r>
          <w:rPr>
            <w:rFonts w:ascii="仿宋" w:eastAsia="仿宋" w:hAnsi="仿宋" w:cs="仿宋" w:hint="eastAsia"/>
            <w:lang w:eastAsia="zh-CN"/>
          </w:rPr>
          <w:t>(二)、资金使用与监管</w:t>
        </w:r>
        <w:r>
          <w:tab/>
        </w:r>
        <w:r>
          <w:fldChar w:fldCharType="begin"/>
        </w:r>
        <w:r>
          <w:instrText xml:space="preserve"> PAGEREF _Toc13772 \h </w:instrText>
        </w:r>
        <w:r>
          <w:fldChar w:fldCharType="separate"/>
        </w:r>
        <w:r>
          <w:t>45</w:t>
        </w:r>
        <w:r>
          <w:fldChar w:fldCharType="end"/>
        </w:r>
      </w:hyperlink>
    </w:p>
    <w:p>
      <w:pPr>
        <w:pStyle w:val="TOC2"/>
        <w:tabs>
          <w:tab w:val="right" w:leader="dot" w:pos="8306"/>
        </w:tabs>
      </w:pPr>
      <w:hyperlink w:anchor="_Toc2781" w:history="1">
        <w:r>
          <w:rPr>
            <w:rFonts w:ascii="仿宋" w:eastAsia="仿宋" w:hAnsi="仿宋" w:cs="仿宋" w:hint="eastAsia"/>
            <w:lang w:eastAsia="zh-CN"/>
          </w:rPr>
          <w:t>(三)、财务规划与预测</w:t>
        </w:r>
        <w:r>
          <w:tab/>
        </w:r>
        <w:r>
          <w:fldChar w:fldCharType="begin"/>
        </w:r>
        <w:r>
          <w:instrText xml:space="preserve"> PAGEREF _Toc2781 \h </w:instrText>
        </w:r>
        <w:r>
          <w:fldChar w:fldCharType="separate"/>
        </w:r>
        <w:r>
          <w:t>46</w:t>
        </w:r>
        <w:r>
          <w:fldChar w:fldCharType="end"/>
        </w:r>
      </w:hyperlink>
    </w:p>
    <w:p>
      <w:pPr>
        <w:pStyle w:val="TOC1"/>
        <w:tabs>
          <w:tab w:val="right" w:leader="dot" w:pos="8306"/>
        </w:tabs>
      </w:pPr>
      <w:hyperlink w:anchor="_Toc961" w:history="1">
        <w:r>
          <w:rPr>
            <w:rFonts w:ascii="仿宋" w:eastAsia="仿宋" w:hAnsi="仿宋" w:cs="仿宋" w:hint="eastAsia"/>
            <w:lang w:eastAsia="zh-CN"/>
          </w:rPr>
          <w:t>十二、环境保护与治理方案</w:t>
        </w:r>
        <w:r>
          <w:tab/>
        </w:r>
        <w:r>
          <w:fldChar w:fldCharType="begin"/>
        </w:r>
        <w:r>
          <w:instrText xml:space="preserve"> PAGEREF _Toc961 \h </w:instrText>
        </w:r>
        <w:r>
          <w:fldChar w:fldCharType="separate"/>
        </w:r>
        <w:r>
          <w:t>47</w:t>
        </w:r>
        <w:r>
          <w:fldChar w:fldCharType="end"/>
        </w:r>
      </w:hyperlink>
    </w:p>
    <w:p>
      <w:pPr>
        <w:pStyle w:val="TOC2"/>
        <w:tabs>
          <w:tab w:val="right" w:leader="dot" w:pos="8306"/>
        </w:tabs>
      </w:pPr>
      <w:hyperlink w:anchor="_Toc12990" w:history="1">
        <w:r>
          <w:rPr>
            <w:rFonts w:ascii="仿宋" w:eastAsia="仿宋" w:hAnsi="仿宋" w:cs="仿宋" w:hint="eastAsia"/>
            <w:lang w:eastAsia="zh-CN"/>
          </w:rPr>
          <w:t>(一)、项目环境影响评估</w:t>
        </w:r>
        <w:r>
          <w:tab/>
        </w:r>
        <w:r>
          <w:fldChar w:fldCharType="begin"/>
        </w:r>
        <w:r>
          <w:instrText xml:space="preserve"> PAGEREF _Toc12990 \h </w:instrText>
        </w:r>
        <w:r>
          <w:fldChar w:fldCharType="separate"/>
        </w:r>
        <w:r>
          <w:t>47</w:t>
        </w:r>
        <w:r>
          <w:fldChar w:fldCharType="end"/>
        </w:r>
      </w:hyperlink>
    </w:p>
    <w:p>
      <w:pPr>
        <w:pStyle w:val="TOC2"/>
        <w:tabs>
          <w:tab w:val="right" w:leader="dot" w:pos="8306"/>
        </w:tabs>
      </w:pPr>
      <w:hyperlink w:anchor="_Toc4860" w:history="1">
        <w:r>
          <w:rPr>
            <w:rFonts w:ascii="仿宋" w:eastAsia="仿宋" w:hAnsi="仿宋" w:cs="仿宋" w:hint="eastAsia"/>
            <w:lang w:eastAsia="zh-CN"/>
          </w:rPr>
          <w:t>(二)、环境保护措施与治理方案</w:t>
        </w:r>
        <w:r>
          <w:tab/>
        </w:r>
        <w:r>
          <w:fldChar w:fldCharType="begin"/>
        </w:r>
        <w:r>
          <w:instrText xml:space="preserve"> PAGEREF _Toc4860 \h </w:instrText>
        </w:r>
        <w:r>
          <w:fldChar w:fldCharType="separate"/>
        </w:r>
        <w:r>
          <w:t>47</w:t>
        </w:r>
        <w:r>
          <w:fldChar w:fldCharType="end"/>
        </w:r>
      </w:hyperlink>
    </w:p>
    <w:p>
      <w:pPr>
        <w:pStyle w:val="TOC1"/>
        <w:tabs>
          <w:tab w:val="right" w:leader="dot" w:pos="8306"/>
        </w:tabs>
      </w:pPr>
      <w:hyperlink w:anchor="_Toc15377" w:history="1">
        <w:r>
          <w:rPr>
            <w:rFonts w:ascii="仿宋" w:eastAsia="仿宋" w:hAnsi="仿宋" w:cs="仿宋" w:hint="eastAsia"/>
            <w:lang w:eastAsia="zh-CN"/>
          </w:rPr>
          <w:t>十三、成果转化与推广应用</w:t>
        </w:r>
        <w:r>
          <w:tab/>
        </w:r>
        <w:r>
          <w:fldChar w:fldCharType="begin"/>
        </w:r>
        <w:r>
          <w:instrText xml:space="preserve"> PAGEREF _Toc15377 \h </w:instrText>
        </w:r>
        <w:r>
          <w:fldChar w:fldCharType="separate"/>
        </w:r>
        <w:r>
          <w:t>48</w:t>
        </w:r>
        <w:r>
          <w:fldChar w:fldCharType="end"/>
        </w:r>
      </w:hyperlink>
    </w:p>
    <w:p>
      <w:pPr>
        <w:pStyle w:val="TOC2"/>
        <w:tabs>
          <w:tab w:val="right" w:leader="dot" w:pos="8306"/>
        </w:tabs>
      </w:pPr>
      <w:hyperlink w:anchor="_Toc28436" w:history="1">
        <w:r>
          <w:rPr>
            <w:rFonts w:ascii="仿宋" w:eastAsia="仿宋" w:hAnsi="仿宋" w:cs="仿宋" w:hint="eastAsia"/>
            <w:lang w:eastAsia="zh-CN"/>
          </w:rPr>
          <w:t>(一)、成果转化策略制定</w:t>
        </w:r>
        <w:r>
          <w:tab/>
        </w:r>
        <w:r>
          <w:fldChar w:fldCharType="begin"/>
        </w:r>
        <w:r>
          <w:instrText xml:space="preserve"> PAGEREF _Toc28436 \h </w:instrText>
        </w:r>
        <w:r>
          <w:fldChar w:fldCharType="separate"/>
        </w:r>
        <w:r>
          <w:t>48</w:t>
        </w:r>
        <w:r>
          <w:fldChar w:fldCharType="end"/>
        </w:r>
      </w:hyperlink>
    </w:p>
    <w:p>
      <w:pPr>
        <w:pStyle w:val="TOC2"/>
        <w:tabs>
          <w:tab w:val="right" w:leader="dot" w:pos="8306"/>
        </w:tabs>
      </w:pPr>
      <w:hyperlink w:anchor="_Toc26677" w:history="1">
        <w:r>
          <w:rPr>
            <w:rFonts w:ascii="仿宋" w:eastAsia="仿宋" w:hAnsi="仿宋" w:cs="仿宋" w:hint="eastAsia"/>
            <w:lang w:eastAsia="zh-CN"/>
          </w:rPr>
          <w:t>(二)、成果推广应用方案</w:t>
        </w:r>
        <w:r>
          <w:tab/>
        </w:r>
        <w:r>
          <w:fldChar w:fldCharType="begin"/>
        </w:r>
        <w:r>
          <w:instrText xml:space="preserve"> PAGEREF _Toc26677 \h </w:instrText>
        </w:r>
        <w:r>
          <w:fldChar w:fldCharType="separate"/>
        </w:r>
        <w:r>
          <w:t>49</w:t>
        </w:r>
        <w:r>
          <w:fldChar w:fldCharType="end"/>
        </w:r>
      </w:hyperlink>
    </w:p>
    <w:p>
      <w:pPr>
        <w:pStyle w:val="TOC1"/>
        <w:tabs>
          <w:tab w:val="right" w:leader="dot" w:pos="8306"/>
        </w:tabs>
      </w:pPr>
      <w:hyperlink w:anchor="_Toc12168" w:history="1">
        <w:r>
          <w:rPr>
            <w:rFonts w:ascii="仿宋" w:eastAsia="仿宋" w:hAnsi="仿宋" w:cs="仿宋" w:hint="eastAsia"/>
            <w:lang w:eastAsia="zh-CN"/>
          </w:rPr>
          <w:t>十四、知识产权管理与保护</w:t>
        </w:r>
        <w:r>
          <w:tab/>
        </w:r>
        <w:r>
          <w:fldChar w:fldCharType="begin"/>
        </w:r>
        <w:r>
          <w:instrText xml:space="preserve"> PAGEREF _Toc12168 \h </w:instrText>
        </w:r>
        <w:r>
          <w:fldChar w:fldCharType="separate"/>
        </w:r>
        <w:r>
          <w:t>51</w:t>
        </w:r>
        <w:r>
          <w:fldChar w:fldCharType="end"/>
        </w:r>
      </w:hyperlink>
    </w:p>
    <w:p>
      <w:pPr>
        <w:pStyle w:val="TOC2"/>
        <w:tabs>
          <w:tab w:val="right" w:leader="dot" w:pos="8306"/>
        </w:tabs>
      </w:pPr>
      <w:hyperlink w:anchor="_Toc17884" w:history="1">
        <w:r>
          <w:rPr>
            <w:rFonts w:ascii="仿宋" w:eastAsia="仿宋" w:hAnsi="仿宋" w:cs="仿宋" w:hint="eastAsia"/>
            <w:lang w:eastAsia="zh-CN"/>
          </w:rPr>
          <w:t>(一)、知识产权管理体系建设</w:t>
        </w:r>
        <w:r>
          <w:tab/>
        </w:r>
        <w:r>
          <w:fldChar w:fldCharType="begin"/>
        </w:r>
        <w:r>
          <w:instrText xml:space="preserve"> PAGEREF _Toc17884 \h </w:instrText>
        </w:r>
        <w:r>
          <w:fldChar w:fldCharType="separate"/>
        </w:r>
        <w:r>
          <w:t>51</w:t>
        </w:r>
        <w:r>
          <w:fldChar w:fldCharType="end"/>
        </w:r>
      </w:hyperlink>
    </w:p>
    <w:p>
      <w:pPr>
        <w:pStyle w:val="TOC2"/>
        <w:tabs>
          <w:tab w:val="right" w:leader="dot" w:pos="8306"/>
        </w:tabs>
      </w:pPr>
      <w:hyperlink w:anchor="_Toc28841" w:history="1">
        <w:r>
          <w:rPr>
            <w:rFonts w:ascii="仿宋" w:eastAsia="仿宋" w:hAnsi="仿宋" w:cs="仿宋" w:hint="eastAsia"/>
            <w:lang w:eastAsia="zh-CN"/>
          </w:rPr>
          <w:t>(二)、知识产权保护措施</w:t>
        </w:r>
        <w:r>
          <w:tab/>
        </w:r>
        <w:r>
          <w:fldChar w:fldCharType="begin"/>
        </w:r>
        <w:r>
          <w:instrText xml:space="preserve"> PAGEREF _Toc28841 \h </w:instrText>
        </w:r>
        <w:r>
          <w:fldChar w:fldCharType="separate"/>
        </w:r>
        <w:r>
          <w:t>51</w:t>
        </w:r>
        <w:r>
          <w:fldChar w:fldCharType="end"/>
        </w:r>
      </w:hyperlink>
    </w:p>
    <w:p>
      <w:pPr>
        <w:pStyle w:val="TOC1"/>
        <w:tabs>
          <w:tab w:val="right" w:leader="dot" w:pos="8306"/>
        </w:tabs>
      </w:pPr>
      <w:hyperlink w:anchor="_Toc20182" w:history="1">
        <w:r>
          <w:rPr>
            <w:rFonts w:ascii="仿宋" w:eastAsia="仿宋" w:hAnsi="仿宋" w:cs="仿宋" w:hint="eastAsia"/>
            <w:lang w:eastAsia="zh-CN"/>
          </w:rPr>
          <w:t>十五、质量管理与控制</w:t>
        </w:r>
        <w:r>
          <w:tab/>
        </w:r>
        <w:r>
          <w:fldChar w:fldCharType="begin"/>
        </w:r>
        <w:r>
          <w:instrText xml:space="preserve"> PAGEREF _Toc20182 \h </w:instrText>
        </w:r>
        <w:r>
          <w:fldChar w:fldCharType="separate"/>
        </w:r>
        <w:r>
          <w:t>53</w:t>
        </w:r>
        <w:r>
          <w:fldChar w:fldCharType="end"/>
        </w:r>
      </w:hyperlink>
    </w:p>
    <w:p>
      <w:pPr>
        <w:pStyle w:val="TOC2"/>
        <w:tabs>
          <w:tab w:val="right" w:leader="dot" w:pos="8306"/>
        </w:tabs>
      </w:pPr>
      <w:hyperlink w:anchor="_Toc24770" w:history="1">
        <w:r>
          <w:rPr>
            <w:rFonts w:ascii="仿宋" w:eastAsia="仿宋" w:hAnsi="仿宋" w:cs="仿宋" w:hint="eastAsia"/>
            <w:lang w:eastAsia="zh-CN"/>
          </w:rPr>
          <w:t>(一)、质量管理体系建设</w:t>
        </w:r>
        <w:r>
          <w:tab/>
        </w:r>
        <w:r>
          <w:fldChar w:fldCharType="begin"/>
        </w:r>
        <w:r>
          <w:instrText xml:space="preserve"> PAGEREF _Toc24770 \h </w:instrText>
        </w:r>
        <w:r>
          <w:fldChar w:fldCharType="separate"/>
        </w:r>
        <w:r>
          <w:t>53</w:t>
        </w:r>
        <w:r>
          <w:fldChar w:fldCharType="end"/>
        </w:r>
      </w:hyperlink>
    </w:p>
    <w:p>
      <w:pPr>
        <w:pStyle w:val="TOC2"/>
        <w:tabs>
          <w:tab w:val="right" w:leader="dot" w:pos="8306"/>
        </w:tabs>
      </w:pPr>
      <w:hyperlink w:anchor="_Toc3348" w:history="1">
        <w:r>
          <w:rPr>
            <w:rFonts w:ascii="仿宋" w:eastAsia="仿宋" w:hAnsi="仿宋" w:cs="仿宋" w:hint="eastAsia"/>
            <w:lang w:eastAsia="zh-CN"/>
          </w:rPr>
          <w:t>(二)、质量控制措施</w:t>
        </w:r>
        <w:r>
          <w:tab/>
        </w:r>
        <w:r>
          <w:fldChar w:fldCharType="begin"/>
        </w:r>
        <w:r>
          <w:instrText xml:space="preserve"> PAGEREF _Toc3348 \h </w:instrText>
        </w:r>
        <w:r>
          <w:fldChar w:fldCharType="separate"/>
        </w:r>
        <w:r>
          <w:t>55</w:t>
        </w:r>
        <w:r>
          <w:fldChar w:fldCharType="end"/>
        </w:r>
      </w:hyperlink>
    </w:p>
    <w:p>
      <w:pPr>
        <w:pStyle w:val="TOC1"/>
        <w:tabs>
          <w:tab w:val="right" w:leader="dot" w:pos="8306"/>
        </w:tabs>
      </w:pPr>
      <w:hyperlink w:anchor="_Toc27531" w:history="1">
        <w:r>
          <w:rPr>
            <w:rFonts w:ascii="仿宋" w:eastAsia="仿宋" w:hAnsi="仿宋" w:cs="仿宋" w:hint="eastAsia"/>
            <w:lang w:eastAsia="zh-CN"/>
          </w:rPr>
          <w:t>十六、企业合规与伦理</w:t>
        </w:r>
        <w:r>
          <w:tab/>
        </w:r>
        <w:r>
          <w:fldChar w:fldCharType="begin"/>
        </w:r>
        <w:r>
          <w:instrText xml:space="preserve"> PAGEREF _Toc27531 \h </w:instrText>
        </w:r>
        <w:r>
          <w:fldChar w:fldCharType="separate"/>
        </w:r>
        <w:r>
          <w:t>56</w:t>
        </w:r>
        <w:r>
          <w:fldChar w:fldCharType="end"/>
        </w:r>
      </w:hyperlink>
    </w:p>
    <w:p>
      <w:pPr>
        <w:pStyle w:val="TOC2"/>
        <w:tabs>
          <w:tab w:val="right" w:leader="dot" w:pos="8306"/>
        </w:tabs>
      </w:pPr>
      <w:hyperlink w:anchor="_Toc18641" w:history="1">
        <w:r>
          <w:rPr>
            <w:rFonts w:ascii="仿宋" w:eastAsia="仿宋" w:hAnsi="仿宋" w:cs="仿宋" w:hint="eastAsia"/>
            <w:lang w:eastAsia="zh-CN"/>
          </w:rPr>
          <w:t>(一)、合规政策与程序</w:t>
        </w:r>
        <w:r>
          <w:tab/>
        </w:r>
        <w:r>
          <w:fldChar w:fldCharType="begin"/>
        </w:r>
        <w:r>
          <w:instrText xml:space="preserve"> PAGEREF _Toc18641 \h </w:instrText>
        </w:r>
        <w:r>
          <w:fldChar w:fldCharType="separate"/>
        </w:r>
        <w:r>
          <w:t>56</w:t>
        </w:r>
        <w:r>
          <w:fldChar w:fldCharType="end"/>
        </w:r>
      </w:hyperlink>
    </w:p>
    <w:p>
      <w:pPr>
        <w:pStyle w:val="TOC2"/>
        <w:tabs>
          <w:tab w:val="right" w:leader="dot" w:pos="8306"/>
        </w:tabs>
      </w:pPr>
      <w:hyperlink w:anchor="_Toc7722" w:history="1">
        <w:r>
          <w:rPr>
            <w:rFonts w:ascii="仿宋" w:eastAsia="仿宋" w:hAnsi="仿宋" w:cs="仿宋" w:hint="eastAsia"/>
            <w:lang w:eastAsia="zh-CN"/>
          </w:rPr>
          <w:t>(二)、伦理规范与培训</w:t>
        </w:r>
        <w:r>
          <w:tab/>
        </w:r>
        <w:r>
          <w:fldChar w:fldCharType="begin"/>
        </w:r>
        <w:r>
          <w:instrText xml:space="preserve"> PAGEREF _Toc7722 \h </w:instrText>
        </w:r>
        <w:r>
          <w:fldChar w:fldCharType="separate"/>
        </w:r>
        <w:r>
          <w:t>57</w:t>
        </w:r>
        <w:r>
          <w:fldChar w:fldCharType="end"/>
        </w:r>
      </w:hyperlink>
    </w:p>
    <w:p>
      <w:pPr>
        <w:pStyle w:val="TOC2"/>
        <w:tabs>
          <w:tab w:val="right" w:leader="dot" w:pos="8306"/>
        </w:tabs>
      </w:pPr>
      <w:hyperlink w:anchor="_Toc4364" w:history="1">
        <w:r>
          <w:rPr>
            <w:rFonts w:ascii="仿宋" w:eastAsia="仿宋" w:hAnsi="仿宋" w:cs="仿宋" w:hint="eastAsia"/>
            <w:lang w:eastAsia="zh-CN"/>
          </w:rPr>
          <w:t>(三)、合规风险评估</w:t>
        </w:r>
        <w:r>
          <w:tab/>
        </w:r>
        <w:r>
          <w:fldChar w:fldCharType="begin"/>
        </w:r>
        <w:r>
          <w:instrText xml:space="preserve"> PAGEREF _Toc4364 \h </w:instrText>
        </w:r>
        <w:r>
          <w:fldChar w:fldCharType="separate"/>
        </w:r>
        <w:r>
          <w:t>58</w:t>
        </w:r>
        <w:r>
          <w:fldChar w:fldCharType="end"/>
        </w:r>
      </w:hyperlink>
    </w:p>
    <w:p>
      <w:pPr>
        <w:pStyle w:val="TOC2"/>
        <w:tabs>
          <w:tab w:val="right" w:leader="dot" w:pos="8306"/>
        </w:tabs>
      </w:pPr>
      <w:hyperlink w:anchor="_Toc28755" w:history="1">
        <w:r>
          <w:rPr>
            <w:rFonts w:ascii="仿宋" w:eastAsia="仿宋" w:hAnsi="仿宋" w:cs="仿宋" w:hint="eastAsia"/>
            <w:lang w:eastAsia="zh-CN"/>
          </w:rPr>
          <w:t>(四)、合规监督与执行</w:t>
        </w:r>
        <w:r>
          <w:tab/>
        </w:r>
        <w:r>
          <w:fldChar w:fldCharType="begin"/>
        </w:r>
        <w:r>
          <w:instrText xml:space="preserve"> PAGEREF _Toc28755 \h </w:instrText>
        </w:r>
        <w:r>
          <w:fldChar w:fldCharType="separate"/>
        </w:r>
        <w:r>
          <w:t>59</w:t>
        </w:r>
        <w:r>
          <w:fldChar w:fldCharType="end"/>
        </w:r>
      </w:hyperlink>
    </w:p>
    <w:p>
      <w:pPr>
        <w:pStyle w:val="TOC1"/>
        <w:tabs>
          <w:tab w:val="right" w:leader="dot" w:pos="8306"/>
        </w:tabs>
      </w:pPr>
      <w:hyperlink w:anchor="_Toc14509" w:history="1">
        <w:r>
          <w:rPr>
            <w:rFonts w:ascii="仿宋" w:eastAsia="仿宋" w:hAnsi="仿宋" w:cs="仿宋" w:hint="eastAsia"/>
            <w:lang w:eastAsia="zh-CN"/>
          </w:rPr>
          <w:t>十七、人力资源管理与开发</w:t>
        </w:r>
        <w:r>
          <w:tab/>
        </w:r>
        <w:r>
          <w:fldChar w:fldCharType="begin"/>
        </w:r>
        <w:r>
          <w:instrText xml:space="preserve"> PAGEREF _Toc14509 \h </w:instrText>
        </w:r>
        <w:r>
          <w:fldChar w:fldCharType="separate"/>
        </w:r>
        <w:r>
          <w:t>60</w:t>
        </w:r>
        <w:r>
          <w:fldChar w:fldCharType="end"/>
        </w:r>
      </w:hyperlink>
    </w:p>
    <w:p>
      <w:pPr>
        <w:pStyle w:val="TOC2"/>
        <w:tabs>
          <w:tab w:val="right" w:leader="dot" w:pos="8306"/>
        </w:tabs>
      </w:pPr>
      <w:hyperlink w:anchor="_Toc17216" w:history="1">
        <w:r>
          <w:rPr>
            <w:rFonts w:ascii="仿宋" w:eastAsia="仿宋" w:hAnsi="仿宋" w:cs="仿宋" w:hint="eastAsia"/>
            <w:lang w:eastAsia="zh-CN"/>
          </w:rPr>
          <w:t>(一)、人力资源规划</w:t>
        </w:r>
        <w:r>
          <w:tab/>
        </w:r>
        <w:r>
          <w:fldChar w:fldCharType="begin"/>
        </w:r>
        <w:r>
          <w:instrText xml:space="preserve"> PAGEREF _Toc17216 \h </w:instrText>
        </w:r>
        <w:r>
          <w:fldChar w:fldCharType="separate"/>
        </w:r>
        <w:r>
          <w:t>60</w:t>
        </w:r>
        <w:r>
          <w:fldChar w:fldCharType="end"/>
        </w:r>
      </w:hyperlink>
    </w:p>
    <w:p>
      <w:pPr>
        <w:pStyle w:val="TOC2"/>
        <w:tabs>
          <w:tab w:val="right" w:leader="dot" w:pos="8306"/>
        </w:tabs>
      </w:pPr>
      <w:hyperlink w:anchor="_Toc30229" w:history="1">
        <w:r>
          <w:rPr>
            <w:rFonts w:ascii="仿宋" w:eastAsia="仿宋" w:hAnsi="仿宋" w:cs="仿宋" w:hint="eastAsia"/>
            <w:lang w:eastAsia="zh-CN"/>
          </w:rPr>
          <w:t>(二)、人力资源开发与培训</w:t>
        </w:r>
        <w:r>
          <w:tab/>
        </w:r>
        <w:r>
          <w:fldChar w:fldCharType="begin"/>
        </w:r>
        <w:r>
          <w:instrText xml:space="preserve"> PAGEREF _Toc30229 \h </w:instrText>
        </w:r>
        <w:r>
          <w:fldChar w:fldCharType="separate"/>
        </w:r>
        <w:r>
          <w:t>62</w:t>
        </w:r>
        <w:r>
          <w:fldChar w:fldCharType="end"/>
        </w:r>
      </w:hyperlink>
    </w:p>
    <w:p>
      <w:pPr>
        <w:pStyle w:val="TOC1"/>
        <w:tabs>
          <w:tab w:val="right" w:leader="dot" w:pos="8306"/>
        </w:tabs>
      </w:pPr>
      <w:hyperlink w:anchor="_Toc11676" w:history="1">
        <w:r>
          <w:rPr>
            <w:rFonts w:ascii="仿宋" w:eastAsia="仿宋" w:hAnsi="仿宋" w:cs="仿宋" w:hint="eastAsia"/>
            <w:lang w:eastAsia="zh-CN"/>
          </w:rPr>
          <w:t>十八、法律法规与政策遵循</w:t>
        </w:r>
        <w:r>
          <w:tab/>
        </w:r>
        <w:r>
          <w:fldChar w:fldCharType="begin"/>
        </w:r>
        <w:r>
          <w:instrText xml:space="preserve"> PAGEREF _Toc11676 \h </w:instrText>
        </w:r>
        <w:r>
          <w:fldChar w:fldCharType="separate"/>
        </w:r>
        <w:r>
          <w:t>64</w:t>
        </w:r>
        <w:r>
          <w:fldChar w:fldCharType="end"/>
        </w:r>
      </w:hyperlink>
    </w:p>
    <w:p>
      <w:pPr>
        <w:pStyle w:val="TOC2"/>
        <w:tabs>
          <w:tab w:val="right" w:leader="dot" w:pos="8306"/>
        </w:tabs>
      </w:pPr>
      <w:hyperlink w:anchor="_Toc32743" w:history="1">
        <w:r>
          <w:rPr>
            <w:rFonts w:ascii="仿宋" w:eastAsia="仿宋" w:hAnsi="仿宋" w:cs="仿宋" w:hint="eastAsia"/>
            <w:lang w:eastAsia="zh-CN"/>
          </w:rPr>
          <w:t>(一)、法律法规遵守</w:t>
        </w:r>
        <w:r>
          <w:tab/>
        </w:r>
        <w:r>
          <w:fldChar w:fldCharType="begin"/>
        </w:r>
        <w:r>
          <w:instrText xml:space="preserve"> PAGEREF _Toc32743 \h </w:instrText>
        </w:r>
        <w:r>
          <w:fldChar w:fldCharType="separate"/>
        </w:r>
        <w:r>
          <w:t>64</w:t>
        </w:r>
        <w:r>
          <w:fldChar w:fldCharType="end"/>
        </w:r>
      </w:hyperlink>
    </w:p>
    <w:p>
      <w:pPr>
        <w:pStyle w:val="TOC2"/>
        <w:tabs>
          <w:tab w:val="right" w:leader="dot" w:pos="8306"/>
        </w:tabs>
      </w:pPr>
      <w:hyperlink w:anchor="_Toc9110" w:history="1">
        <w:r>
          <w:rPr>
            <w:rFonts w:ascii="仿宋" w:eastAsia="仿宋" w:hAnsi="仿宋" w:cs="仿宋" w:hint="eastAsia"/>
            <w:lang w:eastAsia="zh-CN"/>
          </w:rPr>
          <w:t>(二)、政策导向与利用</w:t>
        </w:r>
        <w:r>
          <w:tab/>
        </w:r>
        <w:r>
          <w:fldChar w:fldCharType="begin"/>
        </w:r>
        <w:r>
          <w:instrText xml:space="preserve"> PAGEREF _Toc9110 \h </w:instrText>
        </w:r>
        <w:r>
          <w:fldChar w:fldCharType="separate"/>
        </w:r>
        <w:r>
          <w:t>65</w:t>
        </w:r>
        <w:r>
          <w:fldChar w:fldCharType="end"/>
        </w:r>
      </w:hyperlink>
    </w:p>
    <w:p>
      <w:pPr>
        <w:pStyle w:val="TOC1"/>
        <w:tabs>
          <w:tab w:val="right" w:leader="dot" w:pos="8306"/>
        </w:tabs>
      </w:pPr>
      <w:hyperlink w:anchor="_Toc6468" w:history="1">
        <w:r>
          <w:rPr>
            <w:rFonts w:ascii="仿宋" w:eastAsia="仿宋" w:hAnsi="仿宋" w:cs="仿宋" w:hint="eastAsia"/>
            <w:lang w:eastAsia="zh-CN"/>
          </w:rPr>
          <w:t>十九、产业协同与集群发展</w:t>
        </w:r>
        <w:r>
          <w:tab/>
        </w:r>
        <w:r>
          <w:fldChar w:fldCharType="begin"/>
        </w:r>
        <w:r>
          <w:instrText xml:space="preserve"> PAGEREF _Toc6468 \h </w:instrText>
        </w:r>
        <w:r>
          <w:fldChar w:fldCharType="separate"/>
        </w:r>
        <w:r>
          <w:t>66</w:t>
        </w:r>
        <w:r>
          <w:fldChar w:fldCharType="end"/>
        </w:r>
      </w:hyperlink>
    </w:p>
    <w:p>
      <w:pPr>
        <w:pStyle w:val="TOC2"/>
        <w:tabs>
          <w:tab w:val="right" w:leader="dot" w:pos="8306"/>
        </w:tabs>
      </w:pPr>
      <w:hyperlink w:anchor="_Toc17590" w:history="1">
        <w:r>
          <w:rPr>
            <w:rFonts w:ascii="仿宋" w:eastAsia="仿宋" w:hAnsi="仿宋" w:cs="仿宋" w:hint="eastAsia"/>
            <w:lang w:eastAsia="zh-CN"/>
          </w:rPr>
          <w:t>(一)、产业协同机制建设</w:t>
        </w:r>
        <w:r>
          <w:tab/>
        </w:r>
        <w:r>
          <w:fldChar w:fldCharType="begin"/>
        </w:r>
        <w:r>
          <w:instrText xml:space="preserve"> PAGEREF _Toc17590 \h </w:instrText>
        </w:r>
        <w:r>
          <w:fldChar w:fldCharType="separate"/>
        </w:r>
        <w:r>
          <w:t>66</w:t>
        </w:r>
        <w:r>
          <w:fldChar w:fldCharType="end"/>
        </w:r>
      </w:hyperlink>
    </w:p>
    <w:p>
      <w:pPr>
        <w:pStyle w:val="TOC2"/>
        <w:tabs>
          <w:tab w:val="right" w:leader="dot" w:pos="8306"/>
        </w:tabs>
      </w:pPr>
      <w:hyperlink w:anchor="_Toc20700" w:history="1">
        <w:r>
          <w:rPr>
            <w:rFonts w:ascii="仿宋" w:eastAsia="仿宋" w:hAnsi="仿宋" w:cs="仿宋" w:hint="eastAsia"/>
            <w:lang w:eastAsia="zh-CN"/>
          </w:rPr>
          <w:t>(二)、产业集群培育与发展</w:t>
        </w:r>
        <w:r>
          <w:tab/>
        </w:r>
        <w:r>
          <w:fldChar w:fldCharType="begin"/>
        </w:r>
        <w:r>
          <w:instrText xml:space="preserve"> PAGEREF _Toc20700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0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33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檀香208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檀香208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42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在全球经济快速发展和科技日新月异的今天，市场对创新技术和环保解决方案的需求日益增长。檀香208项目恰好聚焦于这一趋势，提供涵盖人工智能、大数据分析和可持续能源等领域的高效、先进产品和服务。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檀香208项目在其专注的领域内，特别是在人工智能和数据科学方面，有望推动显著的技术革新。项目的研发活动不仅有望孕育出改变行业运作方式的新技术，还可能在长远中影响整个技术生态系统。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檀香208项目还致力于提升当地居民的技能和就业能力，通过与当地教育机构合作提供培训和教育机会，从而提高社区整体的生活水平和社会福祉。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檀香208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02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檀香208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檀香208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58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55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343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847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415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https://d.book118.com/566220120154010043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F14611"/>
    <w:rsid w:val="3FF146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22012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2024-01-24T19:42:00Z</dcterms:created>
  <dcterms:modified xsi:type="dcterms:W3CDTF">2024-01-24T19:42:42Z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94E95D91F55A423F8B4CCC08E2CABEA0_11</vt:lpwstr>
  </property>
  <property fmtid="{D5CDD505-2E9C-101B-9397-08002B2CF9AE}" pid="3" name="KSOProductBuildVer">
    <vt:lpwstr>2052-12.1.0.16250</vt:lpwstr>
  </property>
</Properties>
</file>