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F27" w:rsidP="009B4C15">
      <w:pPr>
        <w:pStyle w:val="TOC1"/>
        <w:rPr>
          <w:rFonts w:hint="eastAsia"/>
        </w:rPr>
      </w:pPr>
      <w:r>
        <w:rPr>
          <w:rFonts w:hint="eastAsi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9.05pt;height:15.6pt;margin-top:-58pt;margin-left:370pt;mso-wrap-style:none;position:absolute;z-index:251658240" stroked="f">
            <v:textbox style="mso-fit-shape-to-text:t" inset="0,0,0,0">
              <w:txbxContent>
                <w:p w:rsidR="002C2268"/>
              </w:txbxContent>
            </v:textbox>
          </v:shape>
        </w:pict>
      </w:r>
    </w:p>
    <w:p w:rsidR="004C5F27" w:rsidP="004C5F27">
      <w:pPr>
        <w:ind w:firstLine="1305"/>
        <w:rPr>
          <w:rFonts w:hint="eastAsia"/>
          <w:sz w:val="44"/>
        </w:rPr>
      </w:pPr>
    </w:p>
    <w:p w:rsidR="004554FC" w:rsidP="004554FC">
      <w:pPr>
        <w:jc w:val="center"/>
        <w:rPr>
          <w:rFonts w:hint="eastAsia"/>
          <w:b/>
          <w:bCs/>
          <w:sz w:val="44"/>
        </w:rPr>
      </w:pPr>
      <w:r w:rsidR="00FD7324">
        <w:rPr>
          <w:rFonts w:hint="eastAsia"/>
          <w:b/>
          <w:bCs/>
          <w:sz w:val="44"/>
        </w:rPr>
        <w:t>**</w:t>
      </w:r>
      <w:r w:rsidRPr="004669EF">
        <w:rPr>
          <w:rFonts w:hint="eastAsia"/>
          <w:b/>
          <w:bCs/>
          <w:sz w:val="44"/>
        </w:rPr>
        <w:t>消防</w:t>
      </w:r>
      <w:r>
        <w:rPr>
          <w:rFonts w:hint="eastAsia"/>
          <w:b/>
          <w:bCs/>
          <w:sz w:val="44"/>
        </w:rPr>
        <w:t>教导大</w:t>
      </w:r>
      <w:r w:rsidRPr="004669EF">
        <w:rPr>
          <w:rFonts w:hint="eastAsia"/>
          <w:b/>
          <w:bCs/>
          <w:sz w:val="44"/>
        </w:rPr>
        <w:t>队</w:t>
      </w:r>
    </w:p>
    <w:p w:rsidR="004554FC" w:rsidP="004554FC">
      <w:pPr>
        <w:jc w:val="center"/>
        <w:rPr>
          <w:rFonts w:hint="eastAsia"/>
          <w:b/>
          <w:bCs/>
          <w:sz w:val="44"/>
        </w:rPr>
      </w:pPr>
      <w:r w:rsidRPr="004669EF">
        <w:rPr>
          <w:rFonts w:hint="eastAsia"/>
          <w:b/>
          <w:bCs/>
          <w:sz w:val="44"/>
        </w:rPr>
        <w:t>集训楼</w:t>
      </w:r>
      <w:r>
        <w:rPr>
          <w:rFonts w:hint="eastAsia"/>
          <w:b/>
          <w:bCs/>
          <w:sz w:val="44"/>
        </w:rPr>
        <w:t>设备及附属工程项目</w:t>
      </w:r>
    </w:p>
    <w:p w:rsidR="004554FC" w:rsidP="009B4C15">
      <w:pPr>
        <w:pStyle w:val="TOC1"/>
        <w:rPr>
          <w:rFonts w:hint="eastAsia"/>
        </w:rPr>
      </w:pPr>
    </w:p>
    <w:p w:rsidR="004554FC" w:rsidP="009B4C15">
      <w:pPr>
        <w:pStyle w:val="TOC1"/>
        <w:rPr>
          <w:rFonts w:hint="eastAsia"/>
        </w:rPr>
      </w:pPr>
    </w:p>
    <w:p w:rsidR="008544D4" w:rsidP="008544D4">
      <w:pPr>
        <w:rPr>
          <w:rFonts w:hint="eastAsia"/>
        </w:rPr>
      </w:pPr>
    </w:p>
    <w:p w:rsidR="008544D4" w:rsidP="008544D4">
      <w:pPr>
        <w:rPr>
          <w:rFonts w:hint="eastAsia"/>
        </w:rPr>
      </w:pPr>
    </w:p>
    <w:p w:rsidR="008544D4" w:rsidP="008544D4">
      <w:pPr>
        <w:rPr>
          <w:rFonts w:hint="eastAsia"/>
        </w:rPr>
      </w:pPr>
    </w:p>
    <w:p w:rsidR="008544D4" w:rsidP="008544D4">
      <w:pPr>
        <w:rPr>
          <w:rFonts w:hint="eastAsia"/>
        </w:rPr>
      </w:pPr>
    </w:p>
    <w:p w:rsidR="008544D4" w:rsidRPr="008544D4" w:rsidP="008544D4">
      <w:pPr>
        <w:rPr>
          <w:rFonts w:hint="eastAsia"/>
        </w:rPr>
      </w:pPr>
    </w:p>
    <w:p w:rsidR="004554FC" w:rsidRPr="00FB1B6C" w:rsidP="004554FC">
      <w:pPr>
        <w:jc w:val="center"/>
        <w:rPr>
          <w:rFonts w:hint="eastAsia"/>
          <w:b/>
          <w:sz w:val="72"/>
          <w:szCs w:val="72"/>
        </w:rPr>
      </w:pPr>
      <w:r w:rsidRPr="00FB1B6C">
        <w:rPr>
          <w:rFonts w:hint="eastAsia"/>
          <w:b/>
          <w:sz w:val="72"/>
          <w:szCs w:val="72"/>
        </w:rPr>
        <w:t>投</w:t>
      </w:r>
      <w:r>
        <w:rPr>
          <w:rFonts w:hint="eastAsia"/>
          <w:b/>
          <w:sz w:val="72"/>
          <w:szCs w:val="72"/>
        </w:rPr>
        <w:t xml:space="preserve"> </w:t>
      </w:r>
      <w:r w:rsidRPr="00FB1B6C">
        <w:rPr>
          <w:rFonts w:hint="eastAsia"/>
          <w:b/>
          <w:sz w:val="72"/>
          <w:szCs w:val="72"/>
        </w:rPr>
        <w:t>标</w:t>
      </w:r>
      <w:r>
        <w:rPr>
          <w:rFonts w:hint="eastAsia"/>
          <w:b/>
          <w:sz w:val="72"/>
          <w:szCs w:val="72"/>
        </w:rPr>
        <w:t xml:space="preserve"> </w:t>
      </w:r>
      <w:r w:rsidRPr="00FB1B6C">
        <w:rPr>
          <w:rFonts w:hint="eastAsia"/>
          <w:b/>
          <w:sz w:val="72"/>
          <w:szCs w:val="72"/>
        </w:rPr>
        <w:t>文</w:t>
      </w:r>
      <w:r>
        <w:rPr>
          <w:rFonts w:hint="eastAsia"/>
          <w:b/>
          <w:sz w:val="72"/>
          <w:szCs w:val="72"/>
        </w:rPr>
        <w:t xml:space="preserve"> </w:t>
      </w:r>
      <w:r w:rsidRPr="00FB1B6C">
        <w:rPr>
          <w:rFonts w:hint="eastAsia"/>
          <w:b/>
          <w:sz w:val="72"/>
          <w:szCs w:val="72"/>
        </w:rPr>
        <w:t>件</w:t>
      </w:r>
    </w:p>
    <w:p w:rsidR="004C5F27" w:rsidP="009B4C15">
      <w:pPr>
        <w:pStyle w:val="TOC1"/>
        <w:rPr>
          <w:rFonts w:hint="eastAsia"/>
        </w:rPr>
      </w:pPr>
      <w:r w:rsidR="009B4C15">
        <w:rPr>
          <w:rFonts w:hint="eastAsia"/>
        </w:rPr>
        <w:t>招标编号：ZB0704-229-B</w:t>
      </w:r>
    </w:p>
    <w:p w:rsidR="004C5F27" w:rsidP="009B4C15">
      <w:pPr>
        <w:pStyle w:val="TOC1"/>
        <w:rPr>
          <w:rFonts w:hint="eastAsia"/>
        </w:rPr>
      </w:pPr>
    </w:p>
    <w:p w:rsidR="004C5F27" w:rsidP="009B4C15">
      <w:pPr>
        <w:pStyle w:val="TOC1"/>
        <w:rPr>
          <w:rFonts w:hint="eastAsia"/>
        </w:rPr>
      </w:pPr>
    </w:p>
    <w:p w:rsidR="004C5F27" w:rsidP="009B4C15">
      <w:pPr>
        <w:pStyle w:val="TOC1"/>
        <w:rPr>
          <w:rFonts w:hint="eastAsia"/>
        </w:rPr>
      </w:pPr>
    </w:p>
    <w:p w:rsidR="004C5F27" w:rsidP="009B4C15">
      <w:pPr>
        <w:pStyle w:val="TOC1"/>
        <w:rPr>
          <w:rFonts w:hint="eastAsia"/>
        </w:rPr>
      </w:pPr>
    </w:p>
    <w:p w:rsidR="00DA18F5" w:rsidP="00DA18F5">
      <w:pPr>
        <w:rPr>
          <w:rFonts w:hint="eastAsia"/>
        </w:rPr>
      </w:pPr>
    </w:p>
    <w:p w:rsidR="00DA18F5" w:rsidP="00DA18F5">
      <w:pPr>
        <w:rPr>
          <w:rFonts w:hint="eastAsia"/>
        </w:rPr>
      </w:pPr>
    </w:p>
    <w:p w:rsidR="00DA18F5" w:rsidP="00DA18F5">
      <w:pPr>
        <w:rPr>
          <w:rFonts w:hint="eastAsia"/>
        </w:rPr>
      </w:pPr>
    </w:p>
    <w:p w:rsidR="00DA18F5" w:rsidRPr="00DA18F5" w:rsidP="00DA18F5">
      <w:pPr>
        <w:rPr>
          <w:rFonts w:hint="eastAsia"/>
        </w:rPr>
      </w:pPr>
    </w:p>
    <w:p w:rsidR="004C5F27" w:rsidP="009B4C15">
      <w:pPr>
        <w:pStyle w:val="TOC1"/>
        <w:rPr>
          <w:rFonts w:hint="eastAsia"/>
        </w:rPr>
      </w:pPr>
    </w:p>
    <w:p w:rsidR="004C5F27" w:rsidP="009B4C15">
      <w:pPr>
        <w:pStyle w:val="TOC1"/>
        <w:rPr>
          <w:rFonts w:hint="eastAsia"/>
        </w:rPr>
      </w:pPr>
    </w:p>
    <w:p w:rsidR="004554FC" w:rsidRPr="00371A54" w:rsidP="004554FC">
      <w:pPr>
        <w:rPr>
          <w:rFonts w:hint="eastAsia"/>
          <w:sz w:val="32"/>
          <w:szCs w:val="32"/>
          <w:u w:val="single"/>
        </w:rPr>
      </w:pPr>
      <w:r w:rsidRPr="00FB1B6C">
        <w:rPr>
          <w:rFonts w:hint="eastAsia"/>
          <w:b/>
          <w:sz w:val="32"/>
          <w:szCs w:val="32"/>
        </w:rPr>
        <w:t>投标文件内容：</w:t>
      </w:r>
      <w:r>
        <w:rPr>
          <w:rFonts w:hint="eastAsia"/>
          <w:sz w:val="32"/>
          <w:szCs w:val="32"/>
          <w:u w:val="single"/>
        </w:rPr>
        <w:t xml:space="preserve">         </w:t>
      </w:r>
      <w:r w:rsidRPr="003C584A">
        <w:rPr>
          <w:rFonts w:ascii="仿宋_GB2312" w:eastAsia="仿宋_GB2312" w:hint="eastAsia"/>
          <w:b/>
          <w:sz w:val="32"/>
          <w:szCs w:val="32"/>
          <w:u w:val="single"/>
        </w:rPr>
        <w:t>B标段技术标</w:t>
      </w:r>
      <w:r w:rsidRPr="003C584A">
        <w:rPr>
          <w:rFonts w:hint="eastAsia"/>
          <w:b/>
          <w:sz w:val="32"/>
          <w:szCs w:val="32"/>
          <w:u w:val="single"/>
        </w:rPr>
        <w:t xml:space="preserve"> </w:t>
      </w:r>
      <w:r>
        <w:rPr>
          <w:rFonts w:hint="eastAsia"/>
          <w:sz w:val="32"/>
          <w:szCs w:val="32"/>
          <w:u w:val="single"/>
        </w:rPr>
        <w:t xml:space="preserve">                   </w:t>
      </w:r>
    </w:p>
    <w:p w:rsidR="004554FC" w:rsidRPr="00371A54" w:rsidP="009B4C15">
      <w:pPr>
        <w:pStyle w:val="TOC1"/>
        <w:rPr>
          <w:rFonts w:hint="eastAsia"/>
        </w:rPr>
      </w:pPr>
      <w:r w:rsidRPr="00371A54">
        <w:rPr>
          <w:rFonts w:hint="eastAsia"/>
        </w:rPr>
        <w:t>投   标   人：</w:t>
      </w:r>
      <w:r w:rsidRPr="003C584A">
        <w:rPr>
          <w:rFonts w:hint="eastAsia"/>
        </w:rPr>
        <w:t>安装工程有限公司</w:t>
      </w:r>
      <w:r w:rsidRPr="004554FC">
        <w:rPr>
          <w:rFonts w:hint="eastAsia"/>
          <w:sz w:val="30"/>
          <w:szCs w:val="30"/>
        </w:rPr>
        <w:t xml:space="preserve"> </w:t>
      </w:r>
      <w:r w:rsidRPr="004554FC">
        <w:rPr>
          <w:rFonts w:hint="eastAsia"/>
        </w:rPr>
        <w:t>（</w:t>
      </w:r>
      <w:r w:rsidRPr="004554FC">
        <w:rPr>
          <w:rFonts w:ascii="黑体" w:eastAsia="黑体" w:hAnsi="宋体" w:hint="eastAsia"/>
          <w:sz w:val="24"/>
          <w:szCs w:val="28"/>
        </w:rPr>
        <w:t>盖章</w:t>
      </w:r>
      <w:r w:rsidRPr="004554FC">
        <w:rPr>
          <w:rFonts w:hint="eastAsia"/>
        </w:rPr>
        <w:t>）</w:t>
      </w:r>
    </w:p>
    <w:p w:rsidR="004554FC" w:rsidRPr="00FB1B6C" w:rsidP="004554FC">
      <w:pPr>
        <w:jc w:val="left"/>
        <w:rPr>
          <w:rFonts w:hint="eastAsia"/>
          <w:b/>
          <w:sz w:val="32"/>
          <w:szCs w:val="32"/>
        </w:rPr>
      </w:pPr>
      <w:r w:rsidRPr="00FB1B6C">
        <w:rPr>
          <w:rFonts w:hint="eastAsia"/>
          <w:b/>
          <w:sz w:val="32"/>
          <w:szCs w:val="32"/>
        </w:rPr>
        <w:t>法定代表人或</w:t>
      </w:r>
    </w:p>
    <w:p w:rsidR="004554FC" w:rsidRPr="00970E95" w:rsidP="004554FC">
      <w:pPr>
        <w:jc w:val="left"/>
        <w:rPr>
          <w:rFonts w:hint="eastAsia"/>
          <w:sz w:val="32"/>
          <w:szCs w:val="32"/>
          <w:u w:val="single"/>
        </w:rPr>
      </w:pPr>
      <w:r w:rsidRPr="00FB1B6C">
        <w:rPr>
          <w:rFonts w:hint="eastAsia"/>
          <w:b/>
          <w:sz w:val="32"/>
          <w:szCs w:val="32"/>
        </w:rPr>
        <w:t>其委托代理人：</w:t>
      </w:r>
      <w:r>
        <w:rPr>
          <w:rFonts w:hint="eastAsia"/>
          <w:sz w:val="32"/>
          <w:szCs w:val="32"/>
          <w:u w:val="single"/>
        </w:rPr>
        <w:t xml:space="preserve">                             （</w:t>
      </w:r>
      <w:r w:rsidRPr="00371A54">
        <w:rPr>
          <w:rFonts w:ascii="黑体" w:eastAsia="黑体" w:hAnsi="宋体" w:hint="eastAsia"/>
          <w:noProof/>
          <w:sz w:val="24"/>
          <w:szCs w:val="28"/>
          <w:u w:val="single"/>
        </w:rPr>
        <w:t>签字或盖章</w:t>
      </w:r>
      <w:r>
        <w:rPr>
          <w:rFonts w:hint="eastAsia"/>
          <w:sz w:val="32"/>
          <w:szCs w:val="32"/>
          <w:u w:val="single"/>
        </w:rPr>
        <w:t>）</w:t>
      </w:r>
    </w:p>
    <w:p w:rsidR="004554FC" w:rsidRPr="00577A96" w:rsidP="004554FC">
      <w:pPr>
        <w:rPr>
          <w:rFonts w:hint="eastAsia"/>
          <w:sz w:val="28"/>
          <w:szCs w:val="28"/>
          <w:u w:val="single"/>
        </w:rPr>
      </w:pPr>
      <w:r>
        <w:rPr>
          <w:rFonts w:hint="eastAsia"/>
          <w:b/>
          <w:sz w:val="32"/>
          <w:szCs w:val="32"/>
        </w:rPr>
        <w:t>时        间</w:t>
      </w:r>
      <w:r w:rsidRPr="00FB1B6C">
        <w:rPr>
          <w:rFonts w:hint="eastAsia"/>
          <w:b/>
          <w:sz w:val="32"/>
          <w:szCs w:val="32"/>
        </w:rPr>
        <w:t>：</w:t>
      </w:r>
      <w:r>
        <w:rPr>
          <w:rFonts w:hint="eastAsia"/>
          <w:sz w:val="28"/>
          <w:szCs w:val="28"/>
          <w:u w:val="single"/>
        </w:rPr>
        <w:t xml:space="preserve"> </w:t>
      </w:r>
      <w:r w:rsidRPr="00577A96">
        <w:rPr>
          <w:rFonts w:hint="eastAsia"/>
          <w:sz w:val="28"/>
          <w:szCs w:val="28"/>
          <w:u w:val="single"/>
        </w:rPr>
        <w:t xml:space="preserve"> </w:t>
      </w:r>
      <w:r>
        <w:rPr>
          <w:rFonts w:hint="eastAsia"/>
          <w:b/>
          <w:sz w:val="32"/>
          <w:szCs w:val="32"/>
          <w:u w:val="single"/>
        </w:rPr>
        <w:t xml:space="preserve">                  </w:t>
      </w:r>
    </w:p>
    <w:p w:rsidR="00DA18F5" w:rsidRPr="00DA18F5" w:rsidP="00DA18F5">
      <w:pPr>
        <w:rPr>
          <w:rFonts w:hint="eastAsia"/>
        </w:rPr>
      </w:pPr>
    </w:p>
    <w:p w:rsidR="004C5F27" w:rsidRPr="00DA18F5" w:rsidP="009B4C15">
      <w:pPr>
        <w:pStyle w:val="TOC1"/>
        <w:rPr>
          <w:rFonts w:hint="eastAsia"/>
        </w:rPr>
        <w:sectPr w:rsidSect="008544D4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232" w:right="1418" w:bottom="1440" w:left="1418" w:header="851" w:footer="992" w:gutter="0"/>
          <w:cols w:space="425"/>
          <w:docGrid w:type="lines" w:linePitch="312"/>
        </w:sectPr>
      </w:pPr>
      <w:r>
        <w:rPr>
          <w:rFonts w:hint="eastAsia"/>
        </w:rPr>
        <w:pict>
          <v:shape id="_x0000_s1026" type="#_x0000_t202" style="width:9.05pt;height:15.6pt;margin-top:-58pt;margin-left:370pt;mso-wrap-style:none;position:absolute;z-index:251659264" stroked="f">
            <v:textbox style="mso-fit-shape-to-text:t" inset="0,0,0,0">
              <w:txbxContent>
                <w:p w:rsidR="002C2268"/>
              </w:txbxContent>
            </v:textbox>
          </v:shape>
        </w:pict>
      </w:r>
      <w:r w:rsidRPr="00DA18F5" w:rsidR="004C5F27">
        <w:rPr>
          <w:rFonts w:hint="eastAsia"/>
        </w:rPr>
        <w:t>目  录</w:t>
      </w:r>
    </w:p>
    <w:p w:rsidR="004C5F27" w:rsidRPr="00DA18F5" w:rsidP="009B4C15">
      <w:pPr>
        <w:pStyle w:val="TOC1"/>
        <w:rPr>
          <w:rFonts w:ascii="Times New Roman" w:eastAsia="宋体"/>
          <w:sz w:val="30"/>
        </w:rPr>
      </w:pPr>
      <w:r>
        <w:fldChar w:fldCharType="begin" w:dirty="1"/>
      </w:r>
      <w:r>
        <w:instrText xml:space="preserve"> TOC \o "1-2" </w:instrText>
      </w:r>
      <w:r>
        <w:fldChar w:fldCharType="separate"/>
      </w:r>
      <w:r w:rsidRPr="00DA18F5">
        <w:rPr>
          <w:rFonts w:hint="eastAsia"/>
          <w:sz w:val="30"/>
        </w:rPr>
        <w:t>第一章</w:t>
      </w:r>
      <w:r w:rsidRPr="00DA18F5">
        <w:rPr>
          <w:sz w:val="30"/>
        </w:rPr>
        <w:t xml:space="preserve">  </w:t>
      </w:r>
      <w:r w:rsidRPr="00DA18F5">
        <w:rPr>
          <w:rFonts w:hint="eastAsia"/>
          <w:sz w:val="30"/>
        </w:rPr>
        <w:t>编制说明</w:t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一、编制目的</w:t>
      </w:r>
      <w:r>
        <w:tab/>
      </w:r>
      <w:r>
        <w:fldChar w:fldCharType="begin"/>
      </w:r>
      <w:r>
        <w:instrText xml:space="preserve"> PAGEREF _Toc511881191 \h </w:instrText>
      </w:r>
      <w:r>
        <w:fldChar w:fldCharType="separate"/>
      </w:r>
      <w:r w:rsidR="008D6E7C">
        <w:t>3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二、编制依据</w:t>
      </w:r>
      <w:r>
        <w:tab/>
      </w:r>
      <w:r>
        <w:fldChar w:fldCharType="begin"/>
      </w:r>
      <w:r>
        <w:instrText xml:space="preserve"> PAGEREF _Toc511881192 \h </w:instrText>
      </w:r>
      <w:r>
        <w:fldChar w:fldCharType="separate"/>
      </w:r>
      <w:r w:rsidR="008D6E7C">
        <w:t>3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三、采用标准</w:t>
      </w:r>
      <w:r>
        <w:tab/>
      </w:r>
      <w:r>
        <w:fldChar w:fldCharType="begin"/>
      </w:r>
      <w:r>
        <w:instrText xml:space="preserve"> PAGEREF _Toc511881193 \h </w:instrText>
      </w:r>
      <w:r>
        <w:fldChar w:fldCharType="separate"/>
      </w:r>
      <w:r w:rsidR="008D6E7C">
        <w:t>3</w:t>
      </w:r>
      <w:r>
        <w:fldChar w:fldCharType="end"/>
      </w:r>
    </w:p>
    <w:p w:rsidR="004C5F27" w:rsidP="009B4C15">
      <w:pPr>
        <w:pStyle w:val="TOC1"/>
        <w:rPr>
          <w:rFonts w:ascii="Times New Roman" w:eastAsia="宋体"/>
          <w:sz w:val="21"/>
          <w:szCs w:val="24"/>
        </w:rPr>
      </w:pPr>
      <w:r>
        <w:rPr>
          <w:rFonts w:hint="eastAsia"/>
        </w:rPr>
        <w:t>第二章</w:t>
      </w:r>
      <w:r>
        <w:t xml:space="preserve">  </w:t>
      </w:r>
      <w:r>
        <w:rPr>
          <w:rFonts w:hint="eastAsia"/>
        </w:rPr>
        <w:t>工程概况</w:t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一、实施目标</w:t>
      </w:r>
      <w:r>
        <w:tab/>
      </w:r>
      <w:r>
        <w:fldChar w:fldCharType="begin"/>
      </w:r>
      <w:r>
        <w:instrText xml:space="preserve"> PAGEREF _Toc511881195 \h </w:instrText>
      </w:r>
      <w:r>
        <w:fldChar w:fldCharType="separate"/>
      </w:r>
      <w:r w:rsidR="008D6E7C">
        <w:t>4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二、工程简介</w:t>
      </w:r>
      <w:r>
        <w:tab/>
      </w:r>
      <w:r>
        <w:fldChar w:fldCharType="begin"/>
      </w:r>
      <w:r>
        <w:instrText xml:space="preserve"> PAGEREF _Toc511881196 \h </w:instrText>
      </w:r>
      <w:r>
        <w:fldChar w:fldCharType="separate"/>
      </w:r>
      <w:r w:rsidR="008D6E7C">
        <w:t>4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三、主要工程量</w:t>
      </w:r>
      <w:r>
        <w:tab/>
      </w:r>
      <w:r>
        <w:fldChar w:fldCharType="begin"/>
      </w:r>
      <w:r>
        <w:instrText xml:space="preserve"> PAGEREF _Toc511881197 \h </w:instrText>
      </w:r>
      <w:r>
        <w:fldChar w:fldCharType="separate"/>
      </w:r>
      <w:r w:rsidR="008D6E7C">
        <w:t>4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四、工程主要内容</w:t>
      </w:r>
      <w:r>
        <w:tab/>
      </w:r>
      <w:r>
        <w:fldChar w:fldCharType="begin"/>
      </w:r>
      <w:r>
        <w:instrText xml:space="preserve"> PAGER</w:instrText>
      </w:r>
      <w:r>
        <w:instrText xml:space="preserve">EF _Toc511881198 \h </w:instrText>
      </w:r>
      <w:r>
        <w:fldChar w:fldCharType="separate"/>
      </w:r>
      <w:r w:rsidR="008D6E7C">
        <w:t>4</w:t>
      </w:r>
      <w:r>
        <w:fldChar w:fldCharType="end"/>
      </w:r>
    </w:p>
    <w:p w:rsidR="004C5F27" w:rsidP="009B4C15">
      <w:pPr>
        <w:pStyle w:val="TOC1"/>
        <w:rPr>
          <w:rFonts w:ascii="Times New Roman" w:eastAsia="宋体"/>
          <w:sz w:val="21"/>
          <w:szCs w:val="24"/>
        </w:rPr>
      </w:pPr>
      <w:r>
        <w:rPr>
          <w:rFonts w:hint="eastAsia"/>
        </w:rPr>
        <w:t>第三章</w:t>
      </w:r>
      <w:r>
        <w:t xml:space="preserve">  </w:t>
      </w:r>
      <w:r>
        <w:rPr>
          <w:rFonts w:hint="eastAsia"/>
        </w:rPr>
        <w:t>施工部署</w:t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一、施工组织</w:t>
      </w:r>
      <w:r>
        <w:tab/>
      </w:r>
      <w:r>
        <w:fldChar w:fldCharType="begin"/>
      </w:r>
      <w:r>
        <w:instrText xml:space="preserve"> PAGEREF _Toc511881200 \h </w:instrText>
      </w:r>
      <w:r>
        <w:fldChar w:fldCharType="separate"/>
      </w:r>
      <w:r w:rsidR="008D6E7C">
        <w:t>5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二、施工程序</w:t>
      </w:r>
      <w:r>
        <w:tab/>
      </w:r>
      <w:r>
        <w:fldChar w:fldCharType="begin"/>
      </w:r>
      <w:r>
        <w:instrText xml:space="preserve"> PAGEREF _Toc511881201 \h </w:instrText>
      </w:r>
      <w:r>
        <w:fldChar w:fldCharType="separate"/>
      </w:r>
      <w:r w:rsidR="008D6E7C">
        <w:t>6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三、劳动力安排</w:t>
      </w:r>
      <w:r>
        <w:tab/>
      </w:r>
      <w:r>
        <w:fldChar w:fldCharType="begin"/>
      </w:r>
      <w:r>
        <w:instrText xml:space="preserve"> PAGEREF _Toc511881202 \h </w:instrText>
      </w:r>
      <w:r>
        <w:fldChar w:fldCharType="separate"/>
      </w:r>
      <w:r w:rsidR="008D6E7C">
        <w:t>8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四、技术准备工作</w:t>
      </w:r>
      <w:r>
        <w:tab/>
      </w:r>
      <w:r>
        <w:fldChar w:fldCharType="begin"/>
      </w:r>
      <w:r>
        <w:instrText xml:space="preserve"> PAGEREF _Toc511881203 \h </w:instrText>
      </w:r>
      <w:r>
        <w:fldChar w:fldCharType="separate"/>
      </w:r>
      <w:r w:rsidR="008D6E7C">
        <w:t>8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五、施工进度计划安排</w:t>
      </w:r>
      <w:r>
        <w:tab/>
      </w:r>
      <w:r>
        <w:fldChar w:fldCharType="begin"/>
      </w:r>
      <w:r>
        <w:instrText xml:space="preserve"> PAGEREF _Toc511881204 \h </w:instrText>
      </w:r>
      <w:r>
        <w:fldChar w:fldCharType="separate"/>
      </w:r>
      <w:r w:rsidR="008D6E7C">
        <w:t>9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六、主要施工机具配备</w:t>
      </w:r>
      <w:r>
        <w:tab/>
      </w:r>
      <w:r>
        <w:fldChar w:fldCharType="begin"/>
      </w:r>
      <w:r>
        <w:instrText xml:space="preserve"> PAGERE</w:instrText>
      </w:r>
      <w:r>
        <w:instrText xml:space="preserve">F _Toc511881205 \h </w:instrText>
      </w:r>
      <w:r>
        <w:fldChar w:fldCharType="separate"/>
      </w:r>
      <w:r w:rsidR="008D6E7C">
        <w:t>9</w:t>
      </w:r>
      <w:r>
        <w:fldChar w:fldCharType="end"/>
      </w:r>
    </w:p>
    <w:p w:rsidR="004C5F27" w:rsidP="009B4C15">
      <w:pPr>
        <w:pStyle w:val="TOC1"/>
        <w:rPr>
          <w:rFonts w:ascii="Times New Roman" w:eastAsia="宋体"/>
          <w:sz w:val="21"/>
          <w:szCs w:val="24"/>
        </w:rPr>
      </w:pPr>
      <w:r>
        <w:rPr>
          <w:rFonts w:hint="eastAsia"/>
        </w:rPr>
        <w:t>第四章</w:t>
      </w:r>
      <w:r>
        <w:t xml:space="preserve"> </w:t>
      </w:r>
      <w:r>
        <w:rPr>
          <w:rFonts w:hint="eastAsia"/>
        </w:rPr>
        <w:t>主要施工方法</w:t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一、通风空调风系统</w:t>
      </w:r>
      <w:r>
        <w:tab/>
      </w:r>
      <w:r>
        <w:fldChar w:fldCharType="begin"/>
      </w:r>
      <w:r>
        <w:instrText xml:space="preserve"> PAGEREF _Toc511881207 \h </w:instrText>
      </w:r>
      <w:r>
        <w:fldChar w:fldCharType="separate"/>
      </w:r>
      <w:r w:rsidR="008D6E7C">
        <w:t>10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二、空调水系统</w:t>
      </w:r>
      <w:r>
        <w:tab/>
      </w:r>
      <w:r>
        <w:fldChar w:fldCharType="begin"/>
      </w:r>
      <w:r>
        <w:instrText xml:space="preserve"> PAGEREF _Toc511881208 \h </w:instrText>
      </w:r>
      <w:r>
        <w:fldChar w:fldCharType="separate"/>
      </w:r>
      <w:r w:rsidR="008D6E7C">
        <w:t>16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三、保温施工技术措施</w:t>
      </w:r>
      <w:r>
        <w:tab/>
      </w:r>
      <w:r>
        <w:fldChar w:fldCharType="begin"/>
      </w:r>
      <w:r>
        <w:instrText xml:space="preserve"> PAGEREF _Toc511881209 \h </w:instrText>
      </w:r>
      <w:r>
        <w:fldChar w:fldCharType="separate"/>
      </w:r>
      <w:r w:rsidR="008D6E7C">
        <w:t>18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四、空调系统调试</w:t>
      </w:r>
      <w:r>
        <w:tab/>
      </w:r>
      <w:r>
        <w:fldChar w:fldCharType="begin"/>
      </w:r>
      <w:r>
        <w:instrText xml:space="preserve"> PAGEREF _Toc511881210 \h </w:instrText>
      </w:r>
      <w:r>
        <w:fldChar w:fldCharType="separate"/>
      </w:r>
      <w:r w:rsidR="008D6E7C">
        <w:t>19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五、设备安装</w:t>
      </w:r>
      <w:r>
        <w:tab/>
      </w:r>
      <w:r>
        <w:fldChar w:fldCharType="begin"/>
      </w:r>
      <w:r>
        <w:instrText xml:space="preserve"> PAGEREF _Toc511881211 \h </w:instrText>
      </w:r>
      <w:r>
        <w:fldChar w:fldCharType="separate"/>
      </w:r>
      <w:r w:rsidR="008D6E7C">
        <w:t>21</w:t>
      </w:r>
      <w:r>
        <w:fldChar w:fldCharType="end"/>
      </w:r>
    </w:p>
    <w:p w:rsidR="004C5F27" w:rsidP="00DA18F5">
      <w:pPr>
        <w:pStyle w:val="TOC2"/>
        <w:spacing w:line="320" w:lineRule="exact"/>
        <w:rPr>
          <w:rFonts w:hint="eastAsia"/>
          <w:szCs w:val="24"/>
        </w:rPr>
      </w:pPr>
    </w:p>
    <w:p w:rsidR="004C5F27" w:rsidP="009B4C15">
      <w:pPr>
        <w:pStyle w:val="TOC1"/>
        <w:rPr>
          <w:rFonts w:ascii="Times New Roman" w:eastAsia="宋体"/>
          <w:sz w:val="21"/>
          <w:szCs w:val="24"/>
        </w:rPr>
      </w:pPr>
      <w:r>
        <w:rPr>
          <w:rFonts w:hint="eastAsia"/>
        </w:rPr>
        <w:t>第五章</w:t>
      </w:r>
      <w:r>
        <w:t xml:space="preserve">  </w:t>
      </w:r>
      <w:r>
        <w:rPr>
          <w:rFonts w:hint="eastAsia"/>
        </w:rPr>
        <w:t>施工组织措施</w:t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一、质量管理</w:t>
      </w:r>
      <w:r>
        <w:tab/>
      </w:r>
      <w:r>
        <w:fldChar w:fldCharType="begin"/>
      </w:r>
      <w:r>
        <w:instrText xml:space="preserve"> PAGEREF _Toc511881214 \h </w:instrText>
      </w:r>
      <w:r>
        <w:fldChar w:fldCharType="separate"/>
      </w:r>
      <w:r w:rsidR="008D6E7C">
        <w:t>24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二、质量保证措施</w:t>
      </w:r>
      <w:r>
        <w:tab/>
      </w:r>
      <w:r>
        <w:fldChar w:fldCharType="begin"/>
      </w:r>
      <w:r>
        <w:instrText xml:space="preserve"> PAGEREF _Toc511881215 \h </w:instrText>
      </w:r>
      <w:r>
        <w:fldChar w:fldCharType="separate"/>
      </w:r>
      <w:r w:rsidR="008D6E7C">
        <w:t>26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三、技术保证措施</w:t>
      </w:r>
      <w:r>
        <w:tab/>
      </w:r>
      <w:r>
        <w:fldChar w:fldCharType="begin"/>
      </w:r>
      <w:r>
        <w:instrText xml:space="preserve"> PAGEREF _Toc511881216 \h </w:instrText>
      </w:r>
      <w:r>
        <w:fldChar w:fldCharType="separate"/>
      </w:r>
      <w:r w:rsidR="008D6E7C">
        <w:t>26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四、工期保证措施</w:t>
      </w:r>
      <w:r>
        <w:tab/>
      </w:r>
      <w:r>
        <w:fldChar w:fldCharType="begin"/>
      </w:r>
      <w:r>
        <w:instrText xml:space="preserve"> PAGEREF _Toc511881217 \h </w:instrText>
      </w:r>
      <w:r>
        <w:fldChar w:fldCharType="separate"/>
      </w:r>
      <w:r w:rsidR="008D6E7C">
        <w:t>27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五、安全技术措施</w:t>
      </w:r>
      <w:r>
        <w:tab/>
      </w:r>
      <w:r>
        <w:fldChar w:fldCharType="begin"/>
      </w:r>
      <w:r>
        <w:instrText xml:space="preserve"> PAGEREF _Toc511881218 \h </w:instrText>
      </w:r>
      <w:r>
        <w:fldChar w:fldCharType="separate"/>
      </w:r>
      <w:r w:rsidR="008D6E7C">
        <w:t>28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六、文明施工保证措施</w:t>
      </w:r>
      <w:r>
        <w:tab/>
      </w:r>
      <w:r>
        <w:fldChar w:fldCharType="begin"/>
      </w:r>
      <w:r>
        <w:instrText xml:space="preserve"> PAGEREF _Toc511881219 \h </w:instrText>
      </w:r>
      <w:r>
        <w:fldChar w:fldCharType="separate"/>
      </w:r>
      <w:r w:rsidR="008D6E7C">
        <w:t>28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七、成品保护措施</w:t>
      </w:r>
      <w:r>
        <w:tab/>
      </w:r>
      <w:r>
        <w:fldChar w:fldCharType="begin"/>
      </w:r>
      <w:r>
        <w:instrText xml:space="preserve"> PAGEREF _Toc511881220 \h </w:instrText>
      </w:r>
      <w:r>
        <w:fldChar w:fldCharType="separate"/>
      </w:r>
      <w:r w:rsidR="008D6E7C">
        <w:t>29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八、降低成本措施</w:t>
      </w:r>
      <w:r>
        <w:tab/>
      </w:r>
      <w:r>
        <w:fldChar w:fldCharType="begin"/>
      </w:r>
      <w:r>
        <w:instrText xml:space="preserve"> PAGEREF _Toc511881221 \h </w:instrText>
      </w:r>
      <w:r>
        <w:fldChar w:fldCharType="separate"/>
      </w:r>
      <w:r w:rsidR="008D6E7C">
        <w:t>30</w:t>
      </w:r>
      <w:r>
        <w:fldChar w:fldCharType="end"/>
      </w:r>
    </w:p>
    <w:p w:rsidR="004C5F27" w:rsidP="00DA18F5">
      <w:pPr>
        <w:pStyle w:val="TOC2"/>
        <w:spacing w:line="320" w:lineRule="exact"/>
        <w:rPr>
          <w:szCs w:val="24"/>
        </w:rPr>
      </w:pPr>
      <w:r>
        <w:rPr>
          <w:rFonts w:hint="eastAsia"/>
          <w:szCs w:val="32"/>
        </w:rPr>
        <w:t>九、</w:t>
      </w:r>
      <w:r w:rsidR="00AD501C">
        <w:rPr>
          <w:rFonts w:hint="eastAsia"/>
          <w:szCs w:val="32"/>
        </w:rPr>
        <w:t>新技术、新工艺的采用</w:t>
      </w:r>
      <w:r>
        <w:tab/>
      </w:r>
      <w:r>
        <w:fldChar w:fldCharType="begin"/>
      </w:r>
      <w:r>
        <w:instrText xml:space="preserve"> PAGEREF _Toc511881222 \h </w:instrText>
      </w:r>
      <w:r>
        <w:fldChar w:fldCharType="separate"/>
      </w:r>
      <w:r w:rsidR="008D6E7C">
        <w:t>31</w:t>
      </w:r>
      <w:r>
        <w:fldChar w:fldCharType="end"/>
      </w:r>
    </w:p>
    <w:p w:rsidR="004C5F27" w:rsidP="00DA18F5">
      <w:pPr>
        <w:pStyle w:val="TOC2"/>
        <w:spacing w:line="320" w:lineRule="exact"/>
        <w:rPr>
          <w:rFonts w:hint="eastAsia"/>
        </w:rPr>
      </w:pPr>
      <w:r>
        <w:rPr>
          <w:b/>
          <w:i/>
          <w:sz w:val="20"/>
        </w:rPr>
        <w:fldChar w:fldCharType="end"/>
      </w:r>
      <w:r w:rsidR="00AD501C">
        <w:rPr>
          <w:rFonts w:hint="eastAsia"/>
          <w:szCs w:val="32"/>
        </w:rPr>
        <w:t>十、与土建、装饰等单位协调措施</w:t>
      </w:r>
      <w:r w:rsidR="00AD501C">
        <w:tab/>
      </w:r>
      <w:r w:rsidR="00AD501C">
        <w:fldChar w:fldCharType="begin"/>
      </w:r>
      <w:r w:rsidR="00AD501C">
        <w:instrText xml:space="preserve"> PAGEREF _Toc511881222 \h </w:instrText>
      </w:r>
      <w:r w:rsidR="00AD501C">
        <w:fldChar w:fldCharType="separate"/>
      </w:r>
      <w:r w:rsidR="008D6E7C">
        <w:t>31</w:t>
      </w:r>
      <w:r w:rsidR="00AD501C">
        <w:fldChar w:fldCharType="end"/>
      </w:r>
    </w:p>
    <w:p w:rsidR="00913D18" w:rsidP="00913D18">
      <w:pPr>
        <w:pStyle w:val="TOC2"/>
        <w:spacing w:line="320" w:lineRule="exact"/>
        <w:rPr>
          <w:rFonts w:hint="eastAsia"/>
        </w:rPr>
      </w:pPr>
      <w:r w:rsidR="00DA18F5">
        <w:rPr>
          <w:rFonts w:hint="eastAsia"/>
          <w:szCs w:val="32"/>
        </w:rPr>
        <w:t>十一、</w:t>
      </w:r>
      <w:r w:rsidR="00DA18F5">
        <w:rPr>
          <w:rFonts w:hint="eastAsia"/>
        </w:rPr>
        <w:t>售后服务、易损件供应方式及单价承诺</w:t>
      </w:r>
      <w:r w:rsidR="00DA18F5">
        <w:tab/>
      </w:r>
      <w:r w:rsidR="00DA18F5">
        <w:fldChar w:fldCharType="begin"/>
      </w:r>
      <w:r w:rsidR="00DA18F5">
        <w:instrText xml:space="preserve"> PAGEREF _Toc511881222 \h </w:instrText>
      </w:r>
      <w:r w:rsidR="00DA18F5">
        <w:fldChar w:fldCharType="separate"/>
      </w:r>
      <w:r w:rsidR="008D6E7C">
        <w:t>31</w:t>
      </w:r>
      <w:r w:rsidR="00DA18F5">
        <w:fldChar w:fldCharType="end"/>
      </w:r>
    </w:p>
    <w:p w:rsidR="00DA18F5" w:rsidRPr="00AD501C" w:rsidP="00913D18">
      <w:pPr>
        <w:pStyle w:val="TOC2"/>
        <w:spacing w:line="320" w:lineRule="exact"/>
        <w:rPr>
          <w:rFonts w:hint="eastAsia"/>
          <w:szCs w:val="24"/>
        </w:rPr>
      </w:pPr>
      <w:r w:rsidR="00913D18">
        <w:rPr>
          <w:rFonts w:hint="eastAsia"/>
        </w:rPr>
        <w:t>十二、</w:t>
      </w:r>
      <w:r w:rsidRPr="007513CF" w:rsidR="00913D18">
        <w:rPr>
          <w:rFonts w:hint="eastAsia"/>
        </w:rPr>
        <w:t>质量保证体系</w:t>
      </w:r>
      <w:r>
        <w:tab/>
      </w:r>
      <w:r w:rsidR="00032EBA">
        <w:rPr>
          <w:rFonts w:hint="eastAsia"/>
        </w:rPr>
        <w:t>34</w:t>
      </w:r>
    </w:p>
    <w:p w:rsidR="00853517" w:rsidP="00032EBA">
      <w:pPr>
        <w:pStyle w:val="TOC2"/>
        <w:spacing w:line="320" w:lineRule="exact"/>
      </w:pPr>
      <w:r w:rsidR="00032EBA">
        <w:rPr>
          <w:rFonts w:hint="eastAsia"/>
        </w:rPr>
        <w:t>十三、附表</w:t>
      </w:r>
      <w:r>
        <w:rPr>
          <w:rFonts w:hint="eastAsia"/>
        </w:rPr>
        <w:t>（进度计划及平面图）</w:t>
      </w:r>
      <w:r w:rsidR="00032EBA">
        <w:tab/>
      </w:r>
      <w:r w:rsidR="00032EBA">
        <w:rPr>
          <w:rFonts w:hint="eastAsia"/>
        </w:rPr>
        <w:t>35</w:t>
      </w:r>
    </w:p>
    <w:p w:rsidR="00853517" w:rsidRPr="00032EBA" w:rsidP="00853517">
      <w:pPr>
        <w:pStyle w:val="TOC2"/>
        <w:spacing w:line="320" w:lineRule="exact"/>
        <w:ind w:left="0"/>
        <w:rPr>
          <w:rFonts w:hint="eastAsia"/>
          <w:szCs w:val="24"/>
        </w:rPr>
        <w:sectPr w:rsidSect="008544D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232" w:right="1418" w:bottom="1440" w:left="1418" w:header="851" w:footer="992" w:gutter="0"/>
          <w:pgNumType w:start="2"/>
          <w:cols w:space="425"/>
          <w:titlePg w:val="0"/>
          <w:docGrid w:type="lines" w:linePitch="312"/>
        </w:sectPr>
      </w:pPr>
    </w:p>
    <w:p w:rsidR="004C5F27" w:rsidP="003C584A">
      <w:pPr>
        <w:pStyle w:val="Heading1"/>
        <w:jc w:val="center"/>
        <w:rPr>
          <w:rFonts w:ascii="楷体_GB2312" w:eastAsia="楷体_GB2312" w:hint="eastAsia"/>
        </w:rPr>
      </w:pPr>
      <w:bookmarkStart w:id="0" w:name="_Toc511881191"/>
      <w:r>
        <w:rPr>
          <w:rFonts w:ascii="楷体_GB2312" w:eastAsia="楷体_GB2312" w:hint="eastAsia"/>
          <w:b w:val="0"/>
          <w:noProof/>
        </w:rPr>
        <w:pict>
          <v:shape id="_x0000_s1027" type="#_x0000_t202" style="width:9.05pt;height:15.6pt;margin-top:-58pt;margin-left:370pt;mso-wrap-style:none;position:absolute;z-index:251660288" stroked="f">
            <v:textbox style="mso-fit-shape-to-text:t" inset="0,0,0,0">
              <w:txbxContent>
                <w:p w:rsidR="002C2268"/>
              </w:txbxContent>
            </v:textbox>
          </v:shape>
        </w:pict>
      </w:r>
      <w:r w:rsidR="004C5F27">
        <w:rPr>
          <w:rFonts w:ascii="楷体_GB2312" w:eastAsia="楷体_GB2312" w:hint="eastAsia"/>
          <w:b w:val="0"/>
        </w:rPr>
        <w:t>第一章  编制说明</w:t>
      </w:r>
    </w:p>
    <w:p w:rsidR="004C5F27" w:rsidP="004C5F27">
      <w:pPr>
        <w:pStyle w:val="Heading2"/>
        <w:rPr>
          <w:rFonts w:hint="eastAsia"/>
        </w:rPr>
      </w:pPr>
      <w:r>
        <w:rPr>
          <w:rFonts w:hint="eastAsia"/>
        </w:rPr>
        <w:t>一、编制目的</w:t>
      </w:r>
      <w:bookmarkEnd w:id="0"/>
    </w:p>
    <w:p w:rsidR="004C5F27" w:rsidP="004C5F27">
      <w:pPr>
        <w:pStyle w:val="BodyTextIndent"/>
        <w:rPr>
          <w:rFonts w:ascii="楷体_GB2312" w:eastAsia="楷体_GB2312" w:hint="eastAsia"/>
          <w:sz w:val="28"/>
        </w:rPr>
      </w:pPr>
      <w:r>
        <w:rPr>
          <w:rFonts w:ascii="楷体_GB2312" w:eastAsia="楷体_GB2312"/>
          <w:sz w:val="28"/>
        </w:rPr>
        <w:t xml:space="preserve"> </w:t>
      </w:r>
      <w:r>
        <w:rPr>
          <w:rFonts w:ascii="楷体_GB2312" w:eastAsia="楷体_GB2312" w:hint="eastAsia"/>
          <w:sz w:val="28"/>
        </w:rPr>
        <w:t>为</w:t>
      </w:r>
      <w:r w:rsidR="00FD7324">
        <w:rPr>
          <w:rFonts w:ascii="楷体_GB2312" w:eastAsia="楷体_GB2312" w:hint="eastAsia"/>
          <w:sz w:val="28"/>
        </w:rPr>
        <w:t>**</w:t>
      </w:r>
      <w:r w:rsidRPr="004669EF" w:rsidR="004669EF">
        <w:rPr>
          <w:rFonts w:ascii="楷体_GB2312" w:eastAsia="楷体_GB2312" w:hint="eastAsia"/>
          <w:sz w:val="28"/>
        </w:rPr>
        <w:t>消防总队新兵集训楼空调</w:t>
      </w:r>
      <w:r w:rsidR="004669EF">
        <w:rPr>
          <w:rFonts w:ascii="楷体_GB2312" w:eastAsia="楷体_GB2312" w:hint="eastAsia"/>
          <w:sz w:val="28"/>
        </w:rPr>
        <w:t>工程</w:t>
      </w:r>
      <w:r>
        <w:rPr>
          <w:rFonts w:ascii="楷体_GB2312" w:eastAsia="楷体_GB2312" w:hint="eastAsia"/>
          <w:sz w:val="28"/>
        </w:rPr>
        <w:t>提供施工方案，用于指导工程的施工组织与管理，使得安装与土建、装饰配合协调，确保优质、高速、安全、文明地完成该大楼的空调安装施工任务。</w:t>
      </w:r>
    </w:p>
    <w:p w:rsidR="004C5F27" w:rsidP="004C5F27">
      <w:pPr>
        <w:pStyle w:val="Heading2"/>
      </w:pPr>
      <w:bookmarkStart w:id="1" w:name="_Toc511881192"/>
      <w:r>
        <w:rPr>
          <w:rFonts w:hint="eastAsia"/>
        </w:rPr>
        <w:t>二、编制依据</w:t>
      </w:r>
      <w:bookmarkEnd w:id="1"/>
    </w:p>
    <w:p w:rsidR="004C5F27" w:rsidP="004C5F27">
      <w:pPr>
        <w:rPr>
          <w:rFonts w:eastAsia="楷体_GB2312"/>
          <w:sz w:val="28"/>
        </w:rPr>
      </w:pPr>
      <w:r>
        <w:rPr>
          <w:rFonts w:eastAsia="楷体_GB2312" w:hint="eastAsia"/>
          <w:sz w:val="28"/>
        </w:rPr>
        <w:t xml:space="preserve">    </w:t>
      </w:r>
      <w:r>
        <w:rPr>
          <w:rFonts w:eastAsia="楷体_GB2312"/>
          <w:sz w:val="28"/>
        </w:rPr>
        <w:t>1</w:t>
      </w:r>
      <w:r>
        <w:rPr>
          <w:rFonts w:eastAsia="楷体_GB2312" w:hint="eastAsia"/>
          <w:sz w:val="28"/>
        </w:rPr>
        <w:t>、本工程根据</w:t>
      </w:r>
      <w:r w:rsidR="004669EF">
        <w:rPr>
          <w:rFonts w:eastAsia="楷体_GB2312" w:hint="eastAsia"/>
          <w:sz w:val="28"/>
        </w:rPr>
        <w:t>长安大学</w:t>
      </w:r>
      <w:r>
        <w:rPr>
          <w:rFonts w:eastAsia="楷体_GB2312" w:hint="eastAsia"/>
          <w:sz w:val="28"/>
        </w:rPr>
        <w:t>建筑设计院设计的</w:t>
      </w:r>
      <w:r w:rsidR="00FD7324">
        <w:rPr>
          <w:rFonts w:ascii="楷体_GB2312" w:eastAsia="楷体_GB2312" w:hint="eastAsia"/>
          <w:sz w:val="28"/>
        </w:rPr>
        <w:t>**</w:t>
      </w:r>
      <w:r w:rsidRPr="004669EF" w:rsidR="004669EF">
        <w:rPr>
          <w:rFonts w:ascii="楷体_GB2312" w:eastAsia="楷体_GB2312" w:hint="eastAsia"/>
          <w:sz w:val="28"/>
        </w:rPr>
        <w:t>消防总队新兵集训楼空调</w:t>
      </w:r>
      <w:r>
        <w:rPr>
          <w:rFonts w:ascii="楷体_GB2312" w:eastAsia="楷体_GB2312" w:hint="eastAsia"/>
          <w:sz w:val="28"/>
        </w:rPr>
        <w:t>工程，通风空调施工图纸所编制。</w:t>
      </w:r>
    </w:p>
    <w:p w:rsidR="004C5F27" w:rsidP="004C5F27">
      <w:pPr>
        <w:ind w:firstLine="560" w:firstLineChars="200"/>
        <w:rPr>
          <w:rFonts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2、本工程施工组织设计编制过程中，严格执行国家现行建筑安装工程施工组织验收规范，建筑安装工程施工工艺标准，国家和华</w:t>
      </w:r>
      <w:r w:rsidR="00C03E4A">
        <w:rPr>
          <w:rFonts w:ascii="楷体_GB2312" w:eastAsia="楷体_GB2312" w:hint="eastAsia"/>
          <w:sz w:val="28"/>
        </w:rPr>
        <w:t>中现行有效的各类规范标准，以及西安</w:t>
      </w:r>
      <w:r>
        <w:rPr>
          <w:rFonts w:ascii="楷体_GB2312" w:eastAsia="楷体_GB2312" w:hint="eastAsia"/>
          <w:sz w:val="28"/>
        </w:rPr>
        <w:t>市人民政府有关建筑工程管理、市政管理、环境保护等地方法规及规定。</w:t>
      </w:r>
      <w:r>
        <w:rPr>
          <w:rFonts w:eastAsia="楷体_GB2312" w:hint="eastAsia"/>
          <w:sz w:val="28"/>
        </w:rPr>
        <w:t>并积极采用了先进的施工技术和施工工艺。</w:t>
      </w:r>
    </w:p>
    <w:p w:rsidR="004C5F27" w:rsidP="004C5F27">
      <w:pPr>
        <w:ind w:firstLine="560" w:firstLineChars="200"/>
        <w:rPr>
          <w:rFonts w:eastAsia="楷体_GB2312" w:hint="eastAsia"/>
          <w:sz w:val="28"/>
        </w:rPr>
      </w:pPr>
      <w:r>
        <w:rPr>
          <w:rFonts w:eastAsia="楷体_GB2312" w:hint="eastAsia"/>
          <w:sz w:val="28"/>
        </w:rPr>
        <w:t>3、本工程施工组织设计是充分研究工程的客观情况，施工特点、重点难点，结合施工全过程中管理经验的基础上编制而成。</w:t>
      </w:r>
    </w:p>
    <w:p w:rsidR="004C5F27" w:rsidP="004C5F27">
      <w:pPr>
        <w:ind w:firstLine="506"/>
        <w:rPr>
          <w:rFonts w:eastAsia="楷体_GB2312" w:hint="eastAsia"/>
          <w:sz w:val="28"/>
        </w:rPr>
      </w:pPr>
      <w:r>
        <w:rPr>
          <w:rFonts w:ascii="楷体_GB2312" w:eastAsia="楷体_GB2312"/>
          <w:sz w:val="28"/>
        </w:rPr>
        <w:t>4</w:t>
      </w:r>
      <w:r>
        <w:rPr>
          <w:rFonts w:ascii="楷体_GB2312" w:eastAsia="楷体_GB2312" w:hint="eastAsia"/>
          <w:sz w:val="28"/>
        </w:rPr>
        <w:t>、</w:t>
      </w:r>
      <w:r>
        <w:rPr>
          <w:rFonts w:eastAsia="楷体_GB2312" w:hint="eastAsia"/>
          <w:sz w:val="28"/>
        </w:rPr>
        <w:t>建筑安装工程资料管理规程。</w:t>
      </w:r>
    </w:p>
    <w:p w:rsidR="004C5F27" w:rsidP="004C5F27">
      <w:pPr>
        <w:pStyle w:val="Heading2"/>
        <w:rPr>
          <w:rFonts w:ascii="Times New Roman" w:hAnsi="Times New Roman"/>
        </w:rPr>
      </w:pPr>
      <w:bookmarkStart w:id="2" w:name="_Toc511881193"/>
      <w:r>
        <w:rPr>
          <w:rFonts w:hint="eastAsia"/>
        </w:rPr>
        <w:t>三、采用标准</w:t>
      </w:r>
      <w:bookmarkEnd w:id="2"/>
    </w:p>
    <w:p w:rsidR="004C5F27" w:rsidP="004C5F27">
      <w:pPr>
        <w:pStyle w:val="NormalIndent"/>
        <w:numPr>
          <w:ilvl w:val="0"/>
          <w:numId w:val="14"/>
        </w:numPr>
        <w:rPr>
          <w:rFonts w:ascii="楷体_GB2312" w:eastAsia="楷体_GB2312" w:hint="eastAsia"/>
          <w:spacing w:val="-20"/>
          <w:sz w:val="28"/>
        </w:rPr>
      </w:pPr>
      <w:r>
        <w:rPr>
          <w:rFonts w:ascii="楷体_GB2312" w:eastAsia="楷体_GB2312"/>
          <w:spacing w:val="-20"/>
          <w:sz w:val="28"/>
        </w:rPr>
        <w:t>GBJ50242-2002</w:t>
      </w:r>
      <w:r>
        <w:rPr>
          <w:rFonts w:ascii="楷体_GB2312" w:eastAsia="楷体_GB2312" w:hint="eastAsia"/>
          <w:spacing w:val="-20"/>
          <w:sz w:val="28"/>
        </w:rPr>
        <w:t>建筑采暖卫生工程施工验收规范</w:t>
      </w:r>
    </w:p>
    <w:p w:rsidR="004C5F27" w:rsidP="004C5F27">
      <w:pPr>
        <w:pStyle w:val="NormalIndent"/>
        <w:numPr>
          <w:ilvl w:val="0"/>
          <w:numId w:val="14"/>
        </w:numPr>
        <w:rPr>
          <w:sz w:val="28"/>
        </w:rPr>
      </w:pPr>
      <w:r>
        <w:rPr>
          <w:rFonts w:ascii="楷体_GB2312" w:eastAsia="楷体_GB2312"/>
          <w:spacing w:val="-20"/>
          <w:sz w:val="28"/>
        </w:rPr>
        <w:t>GBJ50243-2002</w:t>
      </w:r>
      <w:r>
        <w:rPr>
          <w:rFonts w:eastAsia="楷体_GB2312" w:hint="eastAsia"/>
          <w:spacing w:val="-20"/>
          <w:sz w:val="28"/>
        </w:rPr>
        <w:t>通风空调</w:t>
      </w:r>
      <w:r>
        <w:rPr>
          <w:rFonts w:ascii="楷体_GB2312" w:eastAsia="楷体_GB2312" w:hint="eastAsia"/>
          <w:spacing w:val="-20"/>
          <w:sz w:val="28"/>
        </w:rPr>
        <w:t>施工验收规范</w:t>
      </w:r>
    </w:p>
    <w:p w:rsidR="004C5F27" w:rsidP="004C5F27">
      <w:pPr>
        <w:pStyle w:val="NormalIndent"/>
        <w:numPr>
          <w:ilvl w:val="0"/>
          <w:numId w:val="14"/>
        </w:numPr>
        <w:rPr>
          <w:rFonts w:hint="eastAsia"/>
          <w:sz w:val="28"/>
        </w:rPr>
      </w:pPr>
      <w:r>
        <w:rPr>
          <w:rFonts w:ascii="楷体_GB2312" w:eastAsia="楷体_GB2312"/>
          <w:spacing w:val="-20"/>
          <w:sz w:val="28"/>
        </w:rPr>
        <w:t xml:space="preserve">GBJ50300-2001   </w:t>
      </w:r>
      <w:r>
        <w:rPr>
          <w:rFonts w:ascii="楷体_GB2312" w:eastAsia="楷体_GB2312" w:hint="eastAsia"/>
          <w:spacing w:val="-20"/>
          <w:sz w:val="28"/>
        </w:rPr>
        <w:t>建筑采暖与卫生工程质量检验评定标准</w:t>
      </w:r>
    </w:p>
    <w:p w:rsidR="004C5F27" w:rsidP="004C5F27">
      <w:pPr>
        <w:pStyle w:val="NormalIndent"/>
        <w:numPr>
          <w:ilvl w:val="0"/>
          <w:numId w:val="14"/>
        </w:numPr>
        <w:rPr>
          <w:rFonts w:hint="eastAsia"/>
          <w:sz w:val="28"/>
        </w:rPr>
      </w:pPr>
      <w:r>
        <w:rPr>
          <w:rFonts w:ascii="楷体_GB2312" w:eastAsia="楷体_GB2312"/>
          <w:spacing w:val="-20"/>
          <w:sz w:val="28"/>
        </w:rPr>
        <w:t xml:space="preserve">GBJ50235-97   </w:t>
      </w:r>
      <w:r>
        <w:rPr>
          <w:rFonts w:eastAsia="楷体_GB2312"/>
          <w:spacing w:val="-20"/>
          <w:sz w:val="28"/>
        </w:rPr>
        <w:t xml:space="preserve">  </w:t>
      </w:r>
      <w:r>
        <w:rPr>
          <w:rFonts w:eastAsia="楷体_GB2312" w:hint="eastAsia"/>
          <w:spacing w:val="-20"/>
          <w:sz w:val="28"/>
        </w:rPr>
        <w:t>工业金属管道施工验收规范</w:t>
      </w:r>
    </w:p>
    <w:p w:rsidR="004C5F27" w:rsidP="004C5F27">
      <w:pPr>
        <w:pStyle w:val="NormalIndent"/>
        <w:numPr>
          <w:ilvl w:val="0"/>
          <w:numId w:val="14"/>
        </w:numPr>
        <w:rPr>
          <w:rFonts w:hint="eastAsia"/>
          <w:sz w:val="28"/>
        </w:rPr>
      </w:pPr>
      <w:r>
        <w:rPr>
          <w:rFonts w:ascii="楷体_GB2312" w:eastAsia="楷体_GB2312"/>
          <w:spacing w:val="-20"/>
          <w:sz w:val="28"/>
        </w:rPr>
        <w:t xml:space="preserve">GBJ50275-98  </w:t>
      </w:r>
      <w:r>
        <w:rPr>
          <w:rFonts w:eastAsia="楷体_GB2312"/>
          <w:spacing w:val="-20"/>
          <w:sz w:val="28"/>
        </w:rPr>
        <w:t xml:space="preserve">   </w:t>
      </w:r>
      <w:r>
        <w:rPr>
          <w:rFonts w:eastAsia="楷体_GB2312" w:hint="eastAsia"/>
          <w:spacing w:val="-20"/>
          <w:sz w:val="28"/>
        </w:rPr>
        <w:t>压缩机、风机、泵类施工验收规范</w:t>
      </w:r>
    </w:p>
    <w:p w:rsidR="004C5F27" w:rsidP="004C5F27">
      <w:pPr>
        <w:pStyle w:val="NormalIndent"/>
        <w:numPr>
          <w:ilvl w:val="0"/>
          <w:numId w:val="14"/>
        </w:numPr>
        <w:rPr>
          <w:rFonts w:hint="eastAsia"/>
          <w:sz w:val="28"/>
        </w:rPr>
        <w:sectPr w:rsidSect="008544D4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232" w:right="1418" w:bottom="1440" w:left="1418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楷体_GB2312" w:eastAsia="楷体_GB2312"/>
          <w:spacing w:val="-20"/>
          <w:sz w:val="28"/>
        </w:rPr>
        <w:t xml:space="preserve">GBJ50274-98  </w:t>
      </w:r>
      <w:r>
        <w:rPr>
          <w:rFonts w:eastAsia="楷体_GB2312"/>
          <w:spacing w:val="-20"/>
          <w:sz w:val="28"/>
        </w:rPr>
        <w:t xml:space="preserve">   </w:t>
      </w:r>
      <w:r>
        <w:rPr>
          <w:rFonts w:eastAsia="楷体_GB2312" w:hint="eastAsia"/>
          <w:spacing w:val="-20"/>
          <w:sz w:val="28"/>
        </w:rPr>
        <w:t>制冷设备施工验收规范</w:t>
      </w:r>
    </w:p>
    <w:p w:rsidR="004C5F27" w:rsidP="008544D4">
      <w:pPr>
        <w:pStyle w:val="Heading1"/>
        <w:jc w:val="center"/>
        <w:rPr>
          <w:rFonts w:ascii="楷体_GB2312" w:eastAsia="楷体_GB2312" w:hint="eastAsia"/>
        </w:rPr>
      </w:pPr>
      <w:bookmarkStart w:id="3" w:name="_Toc511881194"/>
      <w:r>
        <w:rPr>
          <w:rFonts w:ascii="楷体_GB2312" w:eastAsia="楷体_GB2312" w:hint="eastAsia"/>
          <w:b w:val="0"/>
          <w:noProof/>
        </w:rPr>
        <w:pict>
          <v:shape id="_x0000_s1028" type="#_x0000_t202" style="width:9.05pt;height:15.6pt;margin-top:-58pt;margin-left:370pt;mso-wrap-style:none;position:absolute;z-index:251661312" stroked="f">
            <v:textbox style="mso-fit-shape-to-text:t" inset="0,0,0,0">
              <w:txbxContent>
                <w:p w:rsidR="002C2268"/>
              </w:txbxContent>
            </v:textbox>
          </v:shape>
        </w:pict>
      </w:r>
      <w:r w:rsidR="004C5F27">
        <w:rPr>
          <w:rFonts w:ascii="楷体_GB2312" w:eastAsia="楷体_GB2312" w:hint="eastAsia"/>
          <w:b w:val="0"/>
        </w:rPr>
        <w:t>第二章  工程概况</w:t>
      </w:r>
      <w:bookmarkEnd w:id="3"/>
    </w:p>
    <w:p w:rsidR="004C5F27" w:rsidP="004C5F27">
      <w:pPr>
        <w:pStyle w:val="Heading2"/>
        <w:rPr>
          <w:rFonts w:hint="eastAsia"/>
        </w:rPr>
      </w:pPr>
      <w:bookmarkStart w:id="4" w:name="_Toc511881195"/>
      <w:r>
        <w:rPr>
          <w:rFonts w:hint="eastAsia"/>
        </w:rPr>
        <w:t>一、实施目标</w:t>
      </w:r>
      <w:bookmarkEnd w:id="4"/>
    </w:p>
    <w:p w:rsidR="004C5F27" w:rsidP="004C5F27">
      <w:p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工期目标：根据施工预算得出整个工程共需</w:t>
      </w:r>
      <w:r w:rsidR="004669EF">
        <w:rPr>
          <w:rFonts w:ascii="楷体_GB2312" w:eastAsia="楷体_GB2312" w:hint="eastAsia"/>
          <w:sz w:val="28"/>
        </w:rPr>
        <w:t>60</w:t>
      </w:r>
      <w:r>
        <w:rPr>
          <w:rFonts w:ascii="楷体_GB2312" w:eastAsia="楷体_GB2312" w:hint="eastAsia"/>
          <w:sz w:val="28"/>
        </w:rPr>
        <w:t>工日。</w:t>
      </w:r>
    </w:p>
    <w:p w:rsidR="004C5F27" w:rsidP="004C5F27">
      <w:pPr>
        <w:ind w:firstLine="560" w:firstLineChars="200"/>
        <w:rPr>
          <w:rFonts w:ascii="楷体_GB2312" w:eastAsia="楷体_GB2312" w:hint="eastAsia"/>
          <w:sz w:val="28"/>
        </w:rPr>
      </w:pPr>
      <w:r w:rsidR="00D560EE">
        <w:rPr>
          <w:rFonts w:ascii="楷体_GB2312" w:eastAsia="楷体_GB2312" w:hint="eastAsia"/>
          <w:sz w:val="28"/>
        </w:rPr>
        <w:t>质量目标：</w:t>
      </w:r>
      <w:r w:rsidR="00C03E4A">
        <w:rPr>
          <w:rFonts w:ascii="楷体_GB2312" w:eastAsia="楷体_GB2312" w:hint="eastAsia"/>
          <w:sz w:val="28"/>
        </w:rPr>
        <w:t>合</w:t>
      </w:r>
      <w:r w:rsidR="00D560EE">
        <w:rPr>
          <w:rFonts w:ascii="楷体_GB2312" w:eastAsia="楷体_GB2312" w:hint="eastAsia"/>
          <w:sz w:val="28"/>
        </w:rPr>
        <w:t>格</w:t>
      </w:r>
      <w:r>
        <w:rPr>
          <w:rFonts w:ascii="楷体_GB2312" w:eastAsia="楷体_GB2312" w:hint="eastAsia"/>
          <w:sz w:val="28"/>
        </w:rPr>
        <w:t>。</w:t>
      </w:r>
    </w:p>
    <w:p w:rsidR="004C5F27" w:rsidP="004C5F27">
      <w:pPr>
        <w:ind w:firstLine="560" w:firstLineChars="200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安全生产目标：杜绝死亡，月工伤频率在1.5</w:t>
      </w:r>
      <w:r>
        <w:rPr>
          <w:rFonts w:ascii="楷体_GB2312" w:eastAsia="楷体_GB2312" w:hint="eastAsia"/>
          <w:sz w:val="28"/>
        </w:rPr>
        <w:t>‰</w:t>
      </w:r>
      <w:r>
        <w:rPr>
          <w:rFonts w:ascii="楷体_GB2312" w:eastAsia="楷体_GB2312" w:hint="eastAsia"/>
          <w:sz w:val="28"/>
        </w:rPr>
        <w:t>以下。</w:t>
      </w:r>
    </w:p>
    <w:p w:rsidR="004C5F27" w:rsidP="004C5F27">
      <w:pPr>
        <w:pStyle w:val="Heading2"/>
        <w:rPr>
          <w:rFonts w:hint="eastAsia"/>
        </w:rPr>
      </w:pPr>
      <w:bookmarkStart w:id="5" w:name="_Toc511881196"/>
      <w:r>
        <w:rPr>
          <w:rFonts w:hint="eastAsia"/>
        </w:rPr>
        <w:t>二、工程简介</w:t>
      </w:r>
      <w:bookmarkEnd w:id="5"/>
    </w:p>
    <w:p w:rsidR="004C5F27" w:rsidP="004C5F27">
      <w:pPr>
        <w:ind w:left="720" w:firstLine="560" w:leftChars="343" w:firstLineChars="200"/>
        <w:rPr>
          <w:rFonts w:ascii="楷体_GB2312" w:eastAsia="楷体_GB2312" w:hint="eastAsia"/>
          <w:sz w:val="28"/>
        </w:rPr>
      </w:pPr>
      <w:r w:rsidR="00FD7324">
        <w:rPr>
          <w:rFonts w:ascii="楷体_GB2312" w:eastAsia="楷体_GB2312" w:hint="eastAsia"/>
          <w:sz w:val="28"/>
        </w:rPr>
        <w:t>**</w:t>
      </w:r>
      <w:r w:rsidRPr="004669EF" w:rsidR="00D560EE">
        <w:rPr>
          <w:rFonts w:ascii="楷体_GB2312" w:eastAsia="楷体_GB2312" w:hint="eastAsia"/>
          <w:sz w:val="28"/>
        </w:rPr>
        <w:t>消防总队新兵集训楼空调</w:t>
      </w:r>
      <w:r w:rsidR="00D560EE">
        <w:rPr>
          <w:rFonts w:ascii="楷体_GB2312" w:eastAsia="楷体_GB2312" w:hint="eastAsia"/>
          <w:sz w:val="28"/>
        </w:rPr>
        <w:t>工程</w:t>
      </w:r>
      <w:r>
        <w:rPr>
          <w:rFonts w:ascii="楷体_GB2312" w:eastAsia="楷体_GB2312" w:hint="eastAsia"/>
          <w:sz w:val="28"/>
        </w:rPr>
        <w:t>，总建筑面积约</w:t>
      </w:r>
      <w:r w:rsidR="00D560EE">
        <w:rPr>
          <w:rFonts w:ascii="楷体_GB2312" w:eastAsia="楷体_GB2312" w:hint="eastAsia"/>
          <w:sz w:val="28"/>
        </w:rPr>
        <w:t>81</w:t>
      </w:r>
      <w:r>
        <w:rPr>
          <w:rFonts w:ascii="楷体_GB2312" w:eastAsia="楷体_GB2312" w:hint="eastAsia"/>
          <w:sz w:val="28"/>
        </w:rPr>
        <w:t>00平方米，</w:t>
      </w:r>
      <w:r w:rsidR="00D560EE">
        <w:rPr>
          <w:rFonts w:ascii="楷体_GB2312" w:eastAsia="楷体_GB2312" w:hint="eastAsia"/>
          <w:sz w:val="28"/>
        </w:rPr>
        <w:t>共六</w:t>
      </w:r>
      <w:r>
        <w:rPr>
          <w:rFonts w:ascii="楷体_GB2312" w:eastAsia="楷体_GB2312" w:hint="eastAsia"/>
          <w:sz w:val="28"/>
        </w:rPr>
        <w:t>层，总建筑高度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1.9"/>
          <w:attr w:name="TCSC" w:val="0"/>
          <w:attr w:name="UnitName" w:val="米"/>
        </w:smartTagPr>
        <w:r w:rsidR="00D560EE">
          <w:rPr>
            <w:rFonts w:ascii="楷体_GB2312" w:eastAsia="楷体_GB2312" w:hint="eastAsia"/>
            <w:sz w:val="28"/>
          </w:rPr>
          <w:t>21.9米</w:t>
        </w:r>
      </w:smartTag>
      <w:r>
        <w:rPr>
          <w:rFonts w:ascii="楷体_GB2312" w:eastAsia="楷体_GB2312" w:hint="eastAsia"/>
          <w:sz w:val="28"/>
        </w:rPr>
        <w:t>，本施工组织设计为中央空调系统的安装、调试和保修，总冷负荷</w:t>
      </w:r>
      <w:r w:rsidR="00D560EE">
        <w:rPr>
          <w:rFonts w:ascii="楷体_GB2312" w:eastAsia="楷体_GB2312" w:hint="eastAsia"/>
          <w:sz w:val="28"/>
        </w:rPr>
        <w:t>795</w:t>
      </w:r>
      <w:r>
        <w:rPr>
          <w:rFonts w:ascii="楷体_GB2312" w:eastAsia="楷体_GB2312" w:hint="eastAsia"/>
          <w:sz w:val="28"/>
        </w:rPr>
        <w:t>KW，总热负荷</w:t>
      </w:r>
      <w:r w:rsidR="00D560EE">
        <w:rPr>
          <w:rFonts w:ascii="楷体_GB2312" w:eastAsia="楷体_GB2312" w:hint="eastAsia"/>
          <w:sz w:val="28"/>
        </w:rPr>
        <w:t>764</w:t>
      </w:r>
      <w:r>
        <w:rPr>
          <w:rFonts w:ascii="楷体_GB2312" w:eastAsia="楷体_GB2312" w:hint="eastAsia"/>
          <w:sz w:val="28"/>
        </w:rPr>
        <w:t>KW。</w:t>
      </w:r>
    </w:p>
    <w:p w:rsidR="004C5F27" w:rsidP="004C5F27">
      <w:pPr>
        <w:pStyle w:val="Heading2"/>
        <w:rPr>
          <w:rFonts w:ascii="楷体_GB2312" w:eastAsia="楷体_GB2312" w:hint="eastAsia"/>
          <w:sz w:val="28"/>
        </w:rPr>
      </w:pPr>
      <w:bookmarkStart w:id="6" w:name="_Toc511881197"/>
      <w:r>
        <w:rPr>
          <w:rFonts w:hint="eastAsia"/>
        </w:rPr>
        <w:t>三、主要工程量</w:t>
      </w:r>
      <w:bookmarkEnd w:id="6"/>
    </w:p>
    <w:p w:rsidR="004C5F27" w:rsidP="004C5F27">
      <w:pPr>
        <w:numPr>
          <w:ilvl w:val="0"/>
          <w:numId w:val="2"/>
        </w:numPr>
        <w:rPr>
          <w:rFonts w:ascii="楷体_GB2312" w:eastAsia="楷体_GB2312" w:hint="eastAsia"/>
          <w:sz w:val="28"/>
        </w:rPr>
      </w:pPr>
      <w:r w:rsidR="00D560EE">
        <w:rPr>
          <w:rFonts w:ascii="楷体_GB2312" w:eastAsia="楷体_GB2312" w:hint="eastAsia"/>
          <w:sz w:val="28"/>
        </w:rPr>
        <w:t>管道工程：</w:t>
      </w:r>
      <w:r>
        <w:rPr>
          <w:rFonts w:ascii="楷体_GB2312" w:eastAsia="楷体_GB2312" w:hint="eastAsia"/>
          <w:sz w:val="28"/>
        </w:rPr>
        <w:t>无缝钢管</w:t>
      </w:r>
      <w:r w:rsidR="00D560EE">
        <w:rPr>
          <w:rFonts w:ascii="楷体_GB2312" w:eastAsia="楷体_GB2312" w:hint="eastAsia"/>
          <w:sz w:val="28"/>
        </w:rPr>
        <w:t>813</w:t>
      </w:r>
      <w:r>
        <w:rPr>
          <w:rFonts w:ascii="楷体_GB2312" w:eastAsia="楷体_GB2312" w:hint="eastAsia"/>
          <w:sz w:val="28"/>
        </w:rPr>
        <w:t>米，</w:t>
      </w:r>
      <w:r w:rsidR="00D560EE">
        <w:rPr>
          <w:rFonts w:ascii="楷体_GB2312" w:eastAsia="楷体_GB2312" w:hint="eastAsia"/>
          <w:sz w:val="28"/>
        </w:rPr>
        <w:t>焊接钢管3250米，</w:t>
      </w:r>
      <w:r>
        <w:rPr>
          <w:rFonts w:eastAsia="楷体_GB2312"/>
          <w:sz w:val="28"/>
        </w:rPr>
        <w:t>PVC</w:t>
      </w:r>
      <w:r w:rsidR="00D560EE">
        <w:rPr>
          <w:rFonts w:eastAsia="楷体_GB2312" w:hint="eastAsia"/>
          <w:sz w:val="28"/>
        </w:rPr>
        <w:t>给水</w:t>
      </w:r>
      <w:r>
        <w:rPr>
          <w:rFonts w:eastAsia="楷体_GB2312" w:hint="eastAsia"/>
          <w:sz w:val="28"/>
        </w:rPr>
        <w:t>塑料管</w:t>
      </w:r>
      <w:r w:rsidR="00D560EE">
        <w:rPr>
          <w:rFonts w:eastAsia="楷体_GB2312" w:hint="eastAsia"/>
          <w:sz w:val="28"/>
        </w:rPr>
        <w:t>1797</w:t>
      </w:r>
      <w:r>
        <w:rPr>
          <w:rFonts w:eastAsia="楷体_GB2312" w:hint="eastAsia"/>
          <w:sz w:val="28"/>
        </w:rPr>
        <w:t>米，</w:t>
      </w:r>
      <w:r>
        <w:rPr>
          <w:rFonts w:ascii="楷体_GB2312" w:eastAsia="楷体_GB2312" w:hint="eastAsia"/>
          <w:sz w:val="28"/>
        </w:rPr>
        <w:t>各种阀门</w:t>
      </w:r>
      <w:r w:rsidR="00D560EE">
        <w:rPr>
          <w:rFonts w:ascii="楷体_GB2312" w:eastAsia="楷体_GB2312" w:hint="eastAsia"/>
          <w:sz w:val="28"/>
        </w:rPr>
        <w:t>、</w:t>
      </w:r>
      <w:r>
        <w:rPr>
          <w:rFonts w:ascii="楷体_GB2312" w:eastAsia="楷体_GB2312" w:hint="eastAsia"/>
          <w:sz w:val="28"/>
        </w:rPr>
        <w:t>橡胶接头共</w:t>
      </w:r>
      <w:r w:rsidR="00D560EE">
        <w:rPr>
          <w:rFonts w:ascii="楷体_GB2312" w:eastAsia="楷体_GB2312" w:hint="eastAsia"/>
          <w:sz w:val="28"/>
        </w:rPr>
        <w:t>1035</w:t>
      </w:r>
      <w:r>
        <w:rPr>
          <w:rFonts w:ascii="楷体_GB2312" w:eastAsia="楷体_GB2312" w:hint="eastAsia"/>
          <w:sz w:val="28"/>
        </w:rPr>
        <w:t>个，保温</w:t>
      </w:r>
      <w:r w:rsidR="00D560EE">
        <w:rPr>
          <w:rFonts w:ascii="楷体_GB2312" w:eastAsia="楷体_GB2312" w:hint="eastAsia"/>
          <w:sz w:val="28"/>
        </w:rPr>
        <w:t>23.4</w:t>
      </w:r>
      <w:r>
        <w:rPr>
          <w:rFonts w:ascii="楷体_GB2312" w:eastAsia="楷体_GB2312" w:hint="eastAsia"/>
          <w:sz w:val="28"/>
        </w:rPr>
        <w:t>m</w:t>
      </w:r>
      <w:r>
        <w:rPr>
          <w:rFonts w:ascii="楷体_GB2312" w:eastAsia="楷体_GB2312" w:hint="eastAsia"/>
          <w:sz w:val="28"/>
          <w:vertAlign w:val="superscript"/>
        </w:rPr>
        <w:t>3</w:t>
      </w:r>
      <w:r>
        <w:rPr>
          <w:rFonts w:ascii="楷体_GB2312" w:eastAsia="楷体_GB2312" w:hint="eastAsia"/>
          <w:sz w:val="28"/>
        </w:rPr>
        <w:t>。</w:t>
      </w:r>
    </w:p>
    <w:p w:rsidR="004C5F27" w:rsidP="004C5F27">
      <w:pPr>
        <w:numPr>
          <w:ilvl w:val="0"/>
          <w:numId w:val="3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风空调工程：风机盘管</w:t>
      </w:r>
      <w:r w:rsidR="00D560EE">
        <w:rPr>
          <w:rFonts w:ascii="楷体_GB2312" w:eastAsia="楷体_GB2312" w:hint="eastAsia"/>
          <w:sz w:val="28"/>
        </w:rPr>
        <w:t>207</w:t>
      </w:r>
      <w:r>
        <w:rPr>
          <w:rFonts w:ascii="楷体_GB2312" w:eastAsia="楷体_GB2312" w:hint="eastAsia"/>
          <w:sz w:val="28"/>
        </w:rPr>
        <w:t>台，风口</w:t>
      </w:r>
      <w:r w:rsidR="00D560EE">
        <w:rPr>
          <w:rFonts w:ascii="楷体_GB2312" w:eastAsia="楷体_GB2312" w:hint="eastAsia"/>
          <w:sz w:val="28"/>
        </w:rPr>
        <w:t>529</w:t>
      </w:r>
      <w:r>
        <w:rPr>
          <w:rFonts w:ascii="楷体_GB2312" w:eastAsia="楷体_GB2312" w:hint="eastAsia"/>
          <w:sz w:val="28"/>
        </w:rPr>
        <w:t>个，镀锌钢板保温风管共</w:t>
      </w:r>
      <w:r w:rsidR="00E07753">
        <w:rPr>
          <w:rFonts w:ascii="楷体_GB2312" w:eastAsia="楷体_GB2312" w:hint="eastAsia"/>
          <w:sz w:val="28"/>
        </w:rPr>
        <w:t>1150</w:t>
      </w:r>
      <w:r>
        <w:rPr>
          <w:rFonts w:ascii="楷体_GB2312" w:eastAsia="楷体_GB2312" w:hint="eastAsia"/>
          <w:sz w:val="28"/>
        </w:rPr>
        <w:t>米</w:t>
      </w:r>
      <w:r>
        <w:rPr>
          <w:rFonts w:ascii="楷体_GB2312" w:eastAsia="楷体_GB2312" w:hint="eastAsia"/>
          <w:sz w:val="28"/>
          <w:vertAlign w:val="superscript"/>
        </w:rPr>
        <w:t>２</w:t>
      </w:r>
    </w:p>
    <w:p w:rsidR="004C5F27" w:rsidP="004C5F27">
      <w:pPr>
        <w:pStyle w:val="Heading2"/>
        <w:rPr>
          <w:rFonts w:hint="eastAsia"/>
        </w:rPr>
      </w:pPr>
      <w:bookmarkStart w:id="7" w:name="_Toc511881198"/>
      <w:r>
        <w:rPr>
          <w:rFonts w:hint="eastAsia"/>
        </w:rPr>
        <w:t>四、工程主要内容</w:t>
      </w:r>
      <w:bookmarkEnd w:id="7"/>
    </w:p>
    <w:p w:rsidR="004C5F27" w:rsidP="004C5F27">
      <w:pPr>
        <w:ind w:left="720" w:firstLine="560" w:leftChars="343" w:firstLineChars="200"/>
        <w:rPr>
          <w:rFonts w:ascii="楷体_GB2312" w:eastAsia="楷体_GB2312" w:hint="eastAsia"/>
          <w:sz w:val="28"/>
        </w:rPr>
        <w:sectPr w:rsidSect="008544D4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232" w:right="1418" w:bottom="1440" w:left="1418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楷体_GB2312" w:eastAsia="楷体_GB2312" w:hint="eastAsia"/>
          <w:sz w:val="28"/>
        </w:rPr>
        <w:t>中央空调系统的安装、调试和保修，总冷负荷</w:t>
      </w:r>
      <w:r w:rsidR="00E07753">
        <w:rPr>
          <w:rFonts w:ascii="楷体_GB2312" w:eastAsia="楷体_GB2312" w:hint="eastAsia"/>
          <w:sz w:val="28"/>
        </w:rPr>
        <w:t>795</w:t>
      </w:r>
      <w:r>
        <w:rPr>
          <w:rFonts w:ascii="楷体_GB2312" w:eastAsia="楷体_GB2312" w:hint="eastAsia"/>
          <w:sz w:val="28"/>
        </w:rPr>
        <w:t>KW，总热负荷</w:t>
      </w:r>
      <w:r w:rsidR="00E07753">
        <w:rPr>
          <w:rFonts w:ascii="楷体_GB2312" w:eastAsia="楷体_GB2312" w:hint="eastAsia"/>
          <w:sz w:val="28"/>
        </w:rPr>
        <w:t>764</w:t>
      </w:r>
      <w:r>
        <w:rPr>
          <w:rFonts w:ascii="楷体_GB2312" w:eastAsia="楷体_GB2312" w:hint="eastAsia"/>
          <w:sz w:val="28"/>
        </w:rPr>
        <w:t>KW。</w:t>
      </w:r>
      <w:bookmarkStart w:id="8" w:name="_Toc511881199"/>
    </w:p>
    <w:p w:rsidR="004C5F27" w:rsidP="004C5F27">
      <w:pPr>
        <w:pStyle w:val="Heading1"/>
        <w:spacing w:before="100" w:beforeAutospacing="1" w:after="100" w:afterAutospacing="1"/>
        <w:ind w:firstLine="2640" w:firstLineChars="60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第三章  施工部署</w:t>
      </w:r>
      <w:bookmarkEnd w:id="8"/>
    </w:p>
    <w:p w:rsidR="004C5F27" w:rsidP="004C5F27">
      <w:pPr>
        <w:pStyle w:val="Heading2"/>
        <w:rPr>
          <w:rFonts w:hint="eastAsia"/>
        </w:rPr>
      </w:pPr>
      <w:bookmarkStart w:id="9" w:name="_Toc511881200"/>
      <w:r>
        <w:rPr>
          <w:rFonts w:hint="eastAsia"/>
        </w:rPr>
        <w:t>一、施工组织</w:t>
      </w:r>
      <w:bookmarkEnd w:id="9"/>
    </w:p>
    <w:p w:rsidR="004C5F27" w:rsidP="004C5F27">
      <w:p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 本空调单项工程设安装项目部，由空调安装项目部负责该本工程通风空调安装施工的组织与管理，劳务作业层全为自有职工，按照项目法施工管理办法进行管理，项目经理全面负责该工程的质量、进度和各项技术指标的完成，并要求与土建、装修密切配合，以期达到预期目标。</w:t>
      </w:r>
    </w:p>
    <w:p w:rsidR="004C5F27" w:rsidP="004C5F27">
      <w:pPr>
        <w:jc w:val="center"/>
        <w:rPr>
          <w:rFonts w:eastAsia="楷体_GB2312" w:hint="eastAsia"/>
          <w:sz w:val="28"/>
        </w:rPr>
      </w:pPr>
      <w:r>
        <w:rPr>
          <w:rFonts w:eastAsia="楷体_GB2312" w:hint="eastAsia"/>
          <w:sz w:val="28"/>
        </w:rPr>
        <w:t>项目主要管理人员配备表</w:t>
      </w:r>
    </w:p>
    <w:p w:rsidR="004C5F27" w:rsidP="004C5F27">
      <w:pPr>
        <w:jc w:val="center"/>
        <w:rPr>
          <w:rFonts w:eastAsia="楷体_GB2312" w:hint="eastAsia"/>
          <w:sz w:val="28"/>
        </w:rPr>
      </w:pPr>
    </w:p>
    <w:tbl>
      <w:tblPr>
        <w:tblStyle w:val="TableNormal"/>
        <w:tblW w:w="8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1080"/>
        <w:gridCol w:w="720"/>
        <w:gridCol w:w="720"/>
        <w:gridCol w:w="1080"/>
        <w:gridCol w:w="1260"/>
        <w:gridCol w:w="2048"/>
      </w:tblGrid>
      <w:tr w:rsidTr="00FD7324">
        <w:tblPrEx>
          <w:tblW w:w="8348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832"/>
        </w:trPr>
        <w:tc>
          <w:tcPr>
            <w:tcW w:w="144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项目职务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姓名</w:t>
            </w: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性别</w:t>
            </w: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年龄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职 务</w:t>
            </w:r>
          </w:p>
        </w:tc>
        <w:tc>
          <w:tcPr>
            <w:tcW w:w="126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专业</w:t>
            </w:r>
          </w:p>
        </w:tc>
        <w:tc>
          <w:tcPr>
            <w:tcW w:w="2048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 xml:space="preserve">工  </w:t>
            </w:r>
            <w:r w:rsidR="00241873">
              <w:rPr>
                <w:rFonts w:ascii="楷体_GB2312" w:eastAsia="楷体_GB2312" w:hint="eastAsia"/>
                <w:spacing w:val="-20"/>
                <w:sz w:val="24"/>
                <w:szCs w:val="24"/>
              </w:rPr>
              <w:t>龄</w:t>
            </w:r>
          </w:p>
        </w:tc>
      </w:tr>
      <w:tr w:rsidTr="00241873">
        <w:tblPrEx>
          <w:tblW w:w="8348" w:type="dxa"/>
          <w:tblInd w:w="108" w:type="dxa"/>
          <w:tblLayout w:type="fixed"/>
          <w:tblLook w:val="0000"/>
        </w:tblPrEx>
        <w:trPr>
          <w:trHeight w:val="354"/>
        </w:trPr>
        <w:tc>
          <w:tcPr>
            <w:tcW w:w="144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项目经理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8737F7">
              <w:rPr>
                <w:rFonts w:ascii="楷体_GB2312" w:eastAsia="楷体_GB2312" w:hint="eastAsia"/>
                <w:spacing w:val="-20"/>
                <w:sz w:val="24"/>
                <w:szCs w:val="24"/>
              </w:rPr>
              <w:t>男</w:t>
            </w: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8737F7">
              <w:rPr>
                <w:rFonts w:ascii="楷体_GB2312" w:eastAsia="楷体_GB2312" w:hint="eastAsia"/>
                <w:spacing w:val="-20"/>
                <w:sz w:val="24"/>
                <w:szCs w:val="24"/>
              </w:rPr>
              <w:t>45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8737F7">
              <w:rPr>
                <w:rFonts w:ascii="楷体_GB2312" w:eastAsia="楷体_GB2312" w:hint="eastAsia"/>
                <w:spacing w:val="-20"/>
                <w:sz w:val="24"/>
                <w:szCs w:val="24"/>
              </w:rPr>
              <w:t>工程师</w:t>
            </w:r>
          </w:p>
        </w:tc>
        <w:tc>
          <w:tcPr>
            <w:tcW w:w="126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暖通</w:t>
            </w:r>
          </w:p>
        </w:tc>
        <w:tc>
          <w:tcPr>
            <w:tcW w:w="2048" w:type="dxa"/>
            <w:vAlign w:val="center"/>
          </w:tcPr>
          <w:p w:rsidR="004C5F27" w:rsidRPr="00DB105B" w:rsidP="00241873">
            <w:pPr>
              <w:jc w:val="center"/>
              <w:rPr>
                <w:rFonts w:ascii="楷体_GB2312" w:eastAsia="楷体_GB2312" w:hint="eastAsia"/>
                <w:spacing w:val="-32"/>
                <w:sz w:val="24"/>
                <w:szCs w:val="24"/>
              </w:rPr>
            </w:pPr>
            <w:r w:rsidR="00241873">
              <w:rPr>
                <w:rFonts w:ascii="楷体_GB2312" w:eastAsia="楷体_GB2312" w:hint="eastAsia"/>
                <w:spacing w:val="-32"/>
                <w:sz w:val="24"/>
                <w:szCs w:val="24"/>
              </w:rPr>
              <w:t>24年</w:t>
            </w:r>
          </w:p>
        </w:tc>
      </w:tr>
      <w:tr w:rsidTr="00241873">
        <w:tblPrEx>
          <w:tblW w:w="8348" w:type="dxa"/>
          <w:tblInd w:w="108" w:type="dxa"/>
          <w:tblLayout w:type="fixed"/>
          <w:tblLook w:val="0000"/>
        </w:tblPrEx>
        <w:trPr>
          <w:trHeight w:val="354"/>
        </w:trPr>
        <w:tc>
          <w:tcPr>
            <w:tcW w:w="144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技术负责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8737F7">
              <w:rPr>
                <w:rFonts w:ascii="楷体_GB2312" w:eastAsia="楷体_GB2312" w:hint="eastAsia"/>
                <w:spacing w:val="-20"/>
                <w:sz w:val="24"/>
                <w:szCs w:val="24"/>
              </w:rPr>
              <w:t>男</w:t>
            </w: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8737F7">
              <w:rPr>
                <w:rFonts w:ascii="楷体_GB2312" w:eastAsia="楷体_GB2312" w:hint="eastAsia"/>
                <w:spacing w:val="-20"/>
                <w:sz w:val="24"/>
                <w:szCs w:val="24"/>
              </w:rPr>
              <w:t>32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/>
                <w:spacing w:val="-20"/>
                <w:sz w:val="24"/>
                <w:szCs w:val="24"/>
              </w:rPr>
            </w:pPr>
            <w:r w:rsidR="008737F7">
              <w:rPr>
                <w:rFonts w:ascii="楷体_GB2312" w:eastAsia="楷体_GB2312" w:hint="eastAsia"/>
                <w:spacing w:val="-20"/>
                <w:sz w:val="24"/>
                <w:szCs w:val="24"/>
              </w:rPr>
              <w:t>工程师</w:t>
            </w:r>
          </w:p>
        </w:tc>
        <w:tc>
          <w:tcPr>
            <w:tcW w:w="126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暖通</w:t>
            </w:r>
          </w:p>
        </w:tc>
        <w:tc>
          <w:tcPr>
            <w:tcW w:w="2048" w:type="dxa"/>
            <w:vAlign w:val="center"/>
          </w:tcPr>
          <w:p w:rsidR="004C5F27" w:rsidRPr="00DB105B" w:rsidP="00241873">
            <w:pPr>
              <w:jc w:val="center"/>
              <w:rPr>
                <w:rFonts w:ascii="楷体_GB2312" w:eastAsia="楷体_GB2312" w:hint="eastAsia"/>
                <w:spacing w:val="-40"/>
                <w:sz w:val="24"/>
                <w:szCs w:val="24"/>
              </w:rPr>
            </w:pPr>
            <w:r w:rsidR="00241873">
              <w:rPr>
                <w:rFonts w:ascii="楷体_GB2312" w:eastAsia="楷体_GB2312" w:hint="eastAsia"/>
                <w:spacing w:val="-40"/>
                <w:sz w:val="24"/>
                <w:szCs w:val="24"/>
              </w:rPr>
              <w:t>5年</w:t>
            </w:r>
          </w:p>
        </w:tc>
      </w:tr>
      <w:tr w:rsidTr="00241873">
        <w:tblPrEx>
          <w:tblW w:w="8348" w:type="dxa"/>
          <w:tblInd w:w="108" w:type="dxa"/>
          <w:tblLayout w:type="fixed"/>
          <w:tblLook w:val="0000"/>
        </w:tblPrEx>
        <w:trPr>
          <w:trHeight w:val="471"/>
        </w:trPr>
        <w:tc>
          <w:tcPr>
            <w:tcW w:w="1440" w:type="dxa"/>
            <w:vAlign w:val="center"/>
          </w:tcPr>
          <w:p w:rsidR="004C5F27" w:rsidRPr="00DB105B" w:rsidP="00DB105B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质量安全负责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8959B6">
              <w:rPr>
                <w:rFonts w:ascii="楷体_GB2312" w:eastAsia="楷体_GB2312" w:hint="eastAsia"/>
                <w:spacing w:val="-20"/>
                <w:sz w:val="24"/>
                <w:szCs w:val="24"/>
              </w:rPr>
              <w:t>男</w:t>
            </w: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8959B6">
              <w:rPr>
                <w:rFonts w:ascii="楷体_GB2312" w:eastAsia="楷体_GB2312" w:hint="eastAsia"/>
                <w:spacing w:val="-20"/>
                <w:sz w:val="24"/>
                <w:szCs w:val="24"/>
              </w:rPr>
              <w:t>3</w:t>
            </w:r>
            <w:r w:rsidR="003344AA">
              <w:rPr>
                <w:rFonts w:ascii="楷体_GB2312" w:eastAsia="楷体_GB2312" w:hint="eastAsia"/>
                <w:spacing w:val="-20"/>
                <w:sz w:val="24"/>
                <w:szCs w:val="24"/>
              </w:rPr>
              <w:t>4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8959B6">
              <w:rPr>
                <w:rFonts w:ascii="楷体_GB2312" w:eastAsia="楷体_GB2312" w:hint="eastAsia"/>
                <w:spacing w:val="-20"/>
                <w:sz w:val="24"/>
                <w:szCs w:val="24"/>
              </w:rPr>
              <w:t>工程师</w:t>
            </w:r>
          </w:p>
        </w:tc>
        <w:tc>
          <w:tcPr>
            <w:tcW w:w="126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通风</w:t>
            </w:r>
          </w:p>
        </w:tc>
        <w:tc>
          <w:tcPr>
            <w:tcW w:w="2048" w:type="dxa"/>
            <w:vAlign w:val="center"/>
          </w:tcPr>
          <w:p w:rsidR="004C5F27" w:rsidRPr="00DB105B" w:rsidP="00241873">
            <w:pPr>
              <w:pStyle w:val="a"/>
              <w:jc w:val="center"/>
              <w:rPr>
                <w:rFonts w:ascii="楷体_GB2312" w:hint="eastAsia"/>
                <w:sz w:val="24"/>
                <w:szCs w:val="24"/>
              </w:rPr>
            </w:pPr>
            <w:r w:rsidR="00241873">
              <w:rPr>
                <w:rFonts w:ascii="楷体_GB2312" w:hint="eastAsia"/>
                <w:sz w:val="24"/>
                <w:szCs w:val="24"/>
              </w:rPr>
              <w:t>12年</w:t>
            </w:r>
          </w:p>
        </w:tc>
      </w:tr>
      <w:tr w:rsidTr="00241873">
        <w:tblPrEx>
          <w:tblW w:w="8348" w:type="dxa"/>
          <w:tblInd w:w="108" w:type="dxa"/>
          <w:tblLayout w:type="fixed"/>
          <w:tblLook w:val="0000"/>
        </w:tblPrEx>
        <w:trPr>
          <w:trHeight w:val="463"/>
        </w:trPr>
        <w:tc>
          <w:tcPr>
            <w:tcW w:w="144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材料负责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/>
                <w:spacing w:val="-20"/>
                <w:sz w:val="24"/>
                <w:szCs w:val="24"/>
              </w:rPr>
            </w:pPr>
            <w:r w:rsidR="008959B6">
              <w:rPr>
                <w:rFonts w:ascii="楷体_GB2312" w:eastAsia="楷体_GB2312" w:hint="eastAsia"/>
                <w:spacing w:val="-20"/>
                <w:sz w:val="24"/>
                <w:szCs w:val="24"/>
              </w:rPr>
              <w:t>男</w:t>
            </w: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>42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>材料员</w:t>
            </w:r>
          </w:p>
        </w:tc>
        <w:tc>
          <w:tcPr>
            <w:tcW w:w="126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企业管理</w:t>
            </w:r>
          </w:p>
        </w:tc>
        <w:tc>
          <w:tcPr>
            <w:tcW w:w="2048" w:type="dxa"/>
            <w:vAlign w:val="center"/>
          </w:tcPr>
          <w:p w:rsidR="004C5F27" w:rsidRPr="00DB105B" w:rsidP="00241873">
            <w:pPr>
              <w:pStyle w:val="a"/>
              <w:jc w:val="center"/>
              <w:rPr>
                <w:rFonts w:ascii="楷体_GB2312" w:hint="eastAsia"/>
                <w:spacing w:val="-20"/>
                <w:sz w:val="24"/>
                <w:szCs w:val="24"/>
              </w:rPr>
            </w:pPr>
            <w:r w:rsidR="00241873">
              <w:rPr>
                <w:rFonts w:ascii="楷体_GB2312" w:hint="eastAsia"/>
                <w:spacing w:val="-20"/>
                <w:sz w:val="24"/>
                <w:szCs w:val="24"/>
              </w:rPr>
              <w:t>16年</w:t>
            </w:r>
          </w:p>
        </w:tc>
      </w:tr>
      <w:tr w:rsidTr="00241873">
        <w:tblPrEx>
          <w:tblW w:w="8348" w:type="dxa"/>
          <w:tblInd w:w="108" w:type="dxa"/>
          <w:tblLayout w:type="fixed"/>
          <w:tblLook w:val="0000"/>
        </w:tblPrEx>
        <w:trPr>
          <w:trHeight w:val="339"/>
        </w:trPr>
        <w:tc>
          <w:tcPr>
            <w:tcW w:w="144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通风工长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/>
                <w:spacing w:val="-20"/>
                <w:sz w:val="24"/>
                <w:szCs w:val="24"/>
              </w:rPr>
            </w:pPr>
            <w:r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>男</w:t>
            </w: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241873">
              <w:rPr>
                <w:rFonts w:ascii="楷体_GB2312" w:eastAsia="楷体_GB2312" w:hint="eastAsia"/>
                <w:spacing w:val="-20"/>
                <w:sz w:val="24"/>
                <w:szCs w:val="24"/>
              </w:rPr>
              <w:t>4</w:t>
            </w:r>
            <w:r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>6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>施工班长</w:t>
            </w:r>
          </w:p>
        </w:tc>
        <w:tc>
          <w:tcPr>
            <w:tcW w:w="126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暖通</w:t>
            </w:r>
          </w:p>
        </w:tc>
        <w:tc>
          <w:tcPr>
            <w:tcW w:w="2048" w:type="dxa"/>
            <w:vAlign w:val="center"/>
          </w:tcPr>
          <w:p w:rsidR="004C5F27" w:rsidRPr="00DB105B" w:rsidP="00241873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241873">
              <w:rPr>
                <w:rFonts w:ascii="楷体_GB2312" w:eastAsia="楷体_GB2312" w:hint="eastAsia"/>
                <w:spacing w:val="-20"/>
                <w:sz w:val="24"/>
                <w:szCs w:val="24"/>
              </w:rPr>
              <w:t>27年</w:t>
            </w:r>
          </w:p>
        </w:tc>
      </w:tr>
      <w:tr w:rsidTr="00241873">
        <w:tblPrEx>
          <w:tblW w:w="8348" w:type="dxa"/>
          <w:tblInd w:w="108" w:type="dxa"/>
          <w:tblLayout w:type="fixed"/>
          <w:tblLook w:val="0000"/>
        </w:tblPrEx>
        <w:trPr>
          <w:trHeight w:val="142"/>
        </w:trPr>
        <w:tc>
          <w:tcPr>
            <w:tcW w:w="144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管道工长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/>
                <w:spacing w:val="-20"/>
                <w:sz w:val="24"/>
                <w:szCs w:val="24"/>
              </w:rPr>
            </w:pPr>
            <w:r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>男</w:t>
            </w: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>39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>施工班长</w:t>
            </w:r>
          </w:p>
        </w:tc>
        <w:tc>
          <w:tcPr>
            <w:tcW w:w="126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管道</w:t>
            </w:r>
          </w:p>
        </w:tc>
        <w:tc>
          <w:tcPr>
            <w:tcW w:w="2048" w:type="dxa"/>
            <w:vAlign w:val="center"/>
          </w:tcPr>
          <w:p w:rsidR="004C5F27" w:rsidRPr="00DB105B" w:rsidP="00241873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241873">
              <w:rPr>
                <w:rFonts w:ascii="楷体_GB2312" w:eastAsia="楷体_GB2312" w:hint="eastAsia"/>
                <w:spacing w:val="-20"/>
                <w:sz w:val="24"/>
                <w:szCs w:val="24"/>
              </w:rPr>
              <w:t>21年</w:t>
            </w:r>
          </w:p>
        </w:tc>
      </w:tr>
      <w:tr w:rsidTr="00241873">
        <w:tblPrEx>
          <w:tblW w:w="8348" w:type="dxa"/>
          <w:tblInd w:w="108" w:type="dxa"/>
          <w:tblLayout w:type="fixed"/>
          <w:tblLook w:val="0000"/>
        </w:tblPrEx>
        <w:trPr>
          <w:trHeight w:val="142"/>
        </w:trPr>
        <w:tc>
          <w:tcPr>
            <w:tcW w:w="144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 xml:space="preserve">预算员  </w:t>
            </w:r>
          </w:p>
        </w:tc>
        <w:tc>
          <w:tcPr>
            <w:tcW w:w="1080" w:type="dxa"/>
            <w:vAlign w:val="center"/>
          </w:tcPr>
          <w:p w:rsidR="004C5F27" w:rsidRPr="00DB105B" w:rsidP="00B562D0">
            <w:pPr>
              <w:jc w:val="center"/>
              <w:rPr>
                <w:rFonts w:hint="eastAsia"/>
              </w:rPr>
            </w:pP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/>
                <w:spacing w:val="-20"/>
                <w:sz w:val="24"/>
                <w:szCs w:val="24"/>
              </w:rPr>
            </w:pPr>
            <w:r w:rsidR="00B94136">
              <w:rPr>
                <w:rFonts w:ascii="楷体_GB2312" w:eastAsia="楷体_GB2312" w:hint="eastAsia"/>
                <w:spacing w:val="-20"/>
                <w:sz w:val="24"/>
                <w:szCs w:val="24"/>
              </w:rPr>
              <w:t>女</w:t>
            </w: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B94136">
              <w:rPr>
                <w:rFonts w:ascii="楷体_GB2312" w:eastAsia="楷体_GB2312" w:hint="eastAsia"/>
                <w:spacing w:val="-20"/>
                <w:sz w:val="24"/>
                <w:szCs w:val="24"/>
              </w:rPr>
              <w:t>31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 w:rsidR="00B94136">
              <w:rPr>
                <w:rFonts w:ascii="楷体_GB2312" w:eastAsia="楷体_GB2312" w:hint="eastAsia"/>
                <w:spacing w:val="-20"/>
                <w:sz w:val="24"/>
                <w:szCs w:val="24"/>
              </w:rPr>
              <w:t xml:space="preserve">预算员  </w:t>
            </w:r>
          </w:p>
        </w:tc>
        <w:tc>
          <w:tcPr>
            <w:tcW w:w="1260" w:type="dxa"/>
            <w:vAlign w:val="center"/>
          </w:tcPr>
          <w:p w:rsidR="004C5F27" w:rsidRPr="00DB105B" w:rsidP="004C5F27">
            <w:pPr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 xml:space="preserve"> </w:t>
            </w:r>
            <w:r w:rsidR="00532541">
              <w:rPr>
                <w:rFonts w:ascii="楷体_GB2312" w:eastAsia="楷体_GB2312" w:hint="eastAsia"/>
                <w:spacing w:val="-20"/>
                <w:sz w:val="24"/>
                <w:szCs w:val="24"/>
              </w:rPr>
              <w:t xml:space="preserve"> </w:t>
            </w:r>
            <w:r w:rsidR="00B94136">
              <w:rPr>
                <w:rFonts w:ascii="楷体_GB2312" w:eastAsia="楷体_GB2312" w:hint="eastAsia"/>
                <w:spacing w:val="-20"/>
                <w:sz w:val="24"/>
                <w:szCs w:val="24"/>
              </w:rPr>
              <w:t xml:space="preserve"> </w:t>
            </w:r>
            <w:r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 xml:space="preserve"> </w:t>
            </w: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暖通</w:t>
            </w:r>
          </w:p>
        </w:tc>
        <w:tc>
          <w:tcPr>
            <w:tcW w:w="2048" w:type="dxa"/>
            <w:vAlign w:val="center"/>
          </w:tcPr>
          <w:p w:rsidR="004C5F27" w:rsidRPr="00DB105B" w:rsidP="00241873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241873">
              <w:rPr>
                <w:rFonts w:ascii="楷体_GB2312" w:eastAsia="楷体_GB2312" w:hint="eastAsia"/>
                <w:spacing w:val="-20"/>
                <w:sz w:val="24"/>
                <w:szCs w:val="24"/>
              </w:rPr>
              <w:t>6年</w:t>
            </w:r>
          </w:p>
        </w:tc>
      </w:tr>
      <w:tr w:rsidTr="00241873">
        <w:tblPrEx>
          <w:tblW w:w="8348" w:type="dxa"/>
          <w:tblInd w:w="108" w:type="dxa"/>
          <w:tblLayout w:type="fixed"/>
          <w:tblLook w:val="0000"/>
        </w:tblPrEx>
        <w:trPr>
          <w:trHeight w:val="142"/>
        </w:trPr>
        <w:tc>
          <w:tcPr>
            <w:tcW w:w="144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成本员</w:t>
            </w:r>
          </w:p>
        </w:tc>
        <w:tc>
          <w:tcPr>
            <w:tcW w:w="1080" w:type="dxa"/>
            <w:vAlign w:val="center"/>
          </w:tcPr>
          <w:p w:rsidR="004C5F27" w:rsidRPr="00B94136" w:rsidP="00B94136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B94136">
              <w:rPr>
                <w:rFonts w:ascii="楷体_GB2312" w:eastAsia="楷体_GB2312" w:hint="eastAsia"/>
                <w:spacing w:val="-20"/>
                <w:sz w:val="24"/>
                <w:szCs w:val="24"/>
              </w:rPr>
              <w:t>男</w:t>
            </w:r>
          </w:p>
        </w:tc>
        <w:tc>
          <w:tcPr>
            <w:tcW w:w="72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B94136">
              <w:rPr>
                <w:rFonts w:ascii="楷体_GB2312" w:eastAsia="楷体_GB2312" w:hint="eastAsia"/>
                <w:spacing w:val="-20"/>
                <w:sz w:val="24"/>
                <w:szCs w:val="24"/>
              </w:rPr>
              <w:t>36</w:t>
            </w:r>
          </w:p>
        </w:tc>
        <w:tc>
          <w:tcPr>
            <w:tcW w:w="108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>成本</w:t>
            </w:r>
            <w:r w:rsidR="00B562D0">
              <w:rPr>
                <w:rFonts w:ascii="楷体_GB2312" w:eastAsia="楷体_GB2312" w:hint="eastAsia"/>
                <w:spacing w:val="-20"/>
                <w:sz w:val="24"/>
                <w:szCs w:val="24"/>
              </w:rPr>
              <w:t>经理</w:t>
            </w:r>
          </w:p>
        </w:tc>
        <w:tc>
          <w:tcPr>
            <w:tcW w:w="1260" w:type="dxa"/>
            <w:vAlign w:val="center"/>
          </w:tcPr>
          <w:p w:rsidR="004C5F27" w:rsidRPr="00DB105B" w:rsidP="004C5F27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Pr="00DB105B">
              <w:rPr>
                <w:rFonts w:ascii="楷体_GB2312" w:eastAsia="楷体_GB2312" w:hint="eastAsia"/>
                <w:spacing w:val="-20"/>
                <w:sz w:val="24"/>
                <w:szCs w:val="24"/>
              </w:rPr>
              <w:t>财务</w:t>
            </w:r>
          </w:p>
        </w:tc>
        <w:tc>
          <w:tcPr>
            <w:tcW w:w="2048" w:type="dxa"/>
            <w:vAlign w:val="center"/>
          </w:tcPr>
          <w:p w:rsidR="004C5F27" w:rsidRPr="00DB105B" w:rsidP="00241873">
            <w:pPr>
              <w:jc w:val="center"/>
              <w:rPr>
                <w:rFonts w:ascii="楷体_GB2312" w:eastAsia="楷体_GB2312" w:hint="eastAsia"/>
                <w:spacing w:val="-20"/>
                <w:sz w:val="24"/>
                <w:szCs w:val="24"/>
              </w:rPr>
            </w:pPr>
            <w:r w:rsidR="00241873">
              <w:rPr>
                <w:rFonts w:ascii="楷体_GB2312" w:eastAsia="楷体_GB2312" w:hint="eastAsia"/>
                <w:spacing w:val="-20"/>
                <w:sz w:val="24"/>
                <w:szCs w:val="24"/>
              </w:rPr>
              <w:t>14年</w:t>
            </w:r>
          </w:p>
        </w:tc>
      </w:tr>
    </w:tbl>
    <w:p w:rsidR="004C5F27" w:rsidP="004C5F27">
      <w:pPr>
        <w:rPr>
          <w:rFonts w:eastAsia="楷体_GB2312" w:hint="eastAsia"/>
          <w:sz w:val="28"/>
        </w:rPr>
      </w:pPr>
    </w:p>
    <w:p w:rsidR="00DB105B" w:rsidP="004C5F27">
      <w:pPr>
        <w:rPr>
          <w:rFonts w:eastAsia="楷体_GB2312" w:hint="eastAsia"/>
          <w:sz w:val="28"/>
        </w:rPr>
      </w:pPr>
    </w:p>
    <w:p w:rsidR="001F2B68" w:rsidP="004C5F27">
      <w:pPr>
        <w:rPr>
          <w:rFonts w:eastAsia="楷体_GB2312" w:hint="eastAsia"/>
          <w:sz w:val="28"/>
        </w:rPr>
      </w:pPr>
    </w:p>
    <w:p w:rsidR="008544D4" w:rsidP="004C5F27">
      <w:pPr>
        <w:rPr>
          <w:rFonts w:eastAsia="楷体_GB2312" w:hint="eastAsia"/>
          <w:sz w:val="28"/>
        </w:rPr>
      </w:pPr>
    </w:p>
    <w:p w:rsidR="008544D4" w:rsidP="004C5F27">
      <w:pPr>
        <w:rPr>
          <w:rFonts w:eastAsia="楷体_GB2312" w:hint="eastAsia"/>
          <w:sz w:val="28"/>
        </w:rPr>
      </w:pPr>
    </w:p>
    <w:p w:rsidR="008544D4" w:rsidP="004C5F27">
      <w:pPr>
        <w:rPr>
          <w:rFonts w:eastAsia="楷体_GB2312" w:hint="eastAsia"/>
          <w:sz w:val="28"/>
        </w:rPr>
      </w:pPr>
    </w:p>
    <w:p w:rsidR="008544D4" w:rsidP="004C5F27">
      <w:pPr>
        <w:rPr>
          <w:rFonts w:eastAsia="楷体_GB2312" w:hint="eastAsia"/>
          <w:sz w:val="28"/>
        </w:rPr>
        <w:sectPr w:rsidSect="008544D4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232" w:right="1418" w:bottom="1440" w:left="1418" w:header="851" w:footer="992" w:gutter="0"/>
          <w:pgNumType w:start="5"/>
          <w:cols w:space="425"/>
          <w:titlePg w:val="0"/>
          <w:docGrid w:type="lines" w:linePitch="312"/>
        </w:sectPr>
      </w:pPr>
    </w:p>
    <w:p w:rsidR="00B94136" w:rsidP="004C5F27">
      <w:pPr>
        <w:rPr>
          <w:rFonts w:eastAsia="楷体_GB2312" w:hint="eastAsia"/>
          <w:sz w:val="28"/>
        </w:rPr>
      </w:pPr>
      <w:r>
        <w:rPr>
          <w:rFonts w:eastAsia="楷体_GB2312" w:hint="eastAsia"/>
          <w:noProof/>
          <w:sz w:val="28"/>
        </w:rPr>
        <w:pict>
          <v:shape id="_x0000_s1029" type="#_x0000_t202" style="width:98.55pt;height:62.4pt;margin-top:-58pt;margin-left:370pt;mso-wrap-style:none;position:absolute;z-index:251664384" stroked="f">
            <v:textbox style="mso-fit-shape-to-text:t" inset="0,0,0,0">
              <w:txbxContent>
                <w:p w:rsidR="002C2268"/>
              </w:txbxContent>
            </v:textbox>
          </v:shape>
        </w:pict>
      </w:r>
    </w:p>
    <w:p w:rsidR="004C5F27" w:rsidP="004C5F27">
      <w:pPr>
        <w:rPr>
          <w:rFonts w:ascii="楷体_GB2312" w:eastAsia="楷体_GB2312" w:hAnsi="Courier New" w:hint="eastAsia"/>
          <w:sz w:val="28"/>
        </w:rPr>
      </w:pPr>
      <w:r>
        <w:rPr>
          <w:rFonts w:eastAsia="楷体_GB2312"/>
          <w:noProof/>
          <w:sz w:val="20"/>
        </w:rPr>
        <w:pict>
          <v:group id="_x0000_s1030" style="width:357pt;height:448.95pt;margin-top:28.5pt;margin-left:37.95pt;position:absolute;z-index:251662336" coordorigin="2512,1729" coordsize="7140,8979">
            <v:shape id="_x0000_s1031" type="#_x0000_t202" style="width:2038;height:624;left:6054;position:absolute;top:3011">
              <v:textbox>
                <w:txbxContent>
                  <w:p w:rsidR="002C2268" w:rsidP="004C5F27">
                    <w:pPr>
                      <w:spacing w:before="124"/>
                      <w:jc w:val="center"/>
                      <w:rPr>
                        <w:rFonts w:eastAsia="楷体_GB2312"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空调安装项目部</w:t>
                    </w:r>
                  </w:p>
                </w:txbxContent>
              </v:textbox>
            </v:shape>
            <v:shape id="_x0000_s1032" type="#_x0000_t202" style="width:1785;height:562;left:4297;position:absolute;top:4478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 w:hint="eastAsia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管理组</w:t>
                    </w:r>
                  </w:p>
                </w:txbxContent>
              </v:textbox>
            </v:shape>
            <v:shape id="_x0000_s1033" type="#_x0000_t202" style="width:1785;height:562;left:7867;position:absolute;top:4478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 w:hint="eastAsia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施工组</w:t>
                    </w:r>
                  </w:p>
                </w:txbxContent>
              </v:textbox>
            </v:shape>
            <v:shape id="_x0000_s1034" type="#_x0000_t202" style="width:525;height:2122;left:2932;position:absolute;top:561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综合技术</w:t>
                    </w:r>
                  </w:p>
                </w:txbxContent>
              </v:textbox>
            </v:shape>
            <v:shape id="_x0000_s1035" type="#_x0000_t202" style="width:525;height:2122;left:3562;position:absolute;top:561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经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营</w:t>
                    </w:r>
                  </w:p>
                </w:txbxContent>
              </v:textbox>
            </v:shape>
            <v:shape id="_x0000_s1036" type="#_x0000_t202" style="width:525;height:2122;left:4297;position:absolute;top:561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政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工</w:t>
                    </w:r>
                  </w:p>
                </w:txbxContent>
              </v:textbox>
            </v:shape>
            <v:shape id="_x0000_s1037" type="#_x0000_t202" style="width:525;height:2122;left:5032;position:absolute;top:561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劳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资</w:t>
                    </w:r>
                  </w:p>
                </w:txbxContent>
              </v:textbox>
            </v:shape>
            <v:shape id="_x0000_s1038" type="#_x0000_t202" style="width:525;height:2122;left:5767;position:absolute;top:561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供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应</w:t>
                    </w:r>
                  </w:p>
                </w:txbxContent>
              </v:textbox>
            </v:shape>
            <v:shape id="_x0000_s1039" type="#_x0000_t202" style="width:1785;height:520;left:7867;position:absolute;top:6080">
              <v:textbox>
                <w:txbxContent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eastAsia="楷体_GB2312" w:hint="eastAsia"/>
                        <w:sz w:val="24"/>
                      </w:rPr>
                      <w:t xml:space="preserve">  </w:t>
                    </w:r>
                    <w:r>
                      <w:rPr>
                        <w:rFonts w:hint="eastAsia"/>
                        <w:spacing w:val="-20"/>
                        <w:sz w:val="24"/>
                      </w:rPr>
                      <w:t>生产负责人</w:t>
                    </w:r>
                  </w:p>
                </w:txbxContent>
              </v:textbox>
            </v:shape>
            <v:line id="_x0000_s1040" style="position:absolute" from="5137,4166" to="8707,4166"/>
            <v:line id="_x0000_s1041" style="position:absolute" from="5137,4166" to="5137,4478"/>
            <v:line id="_x0000_s1042" style="position:absolute" from="8707,4166" to="8707,4478"/>
            <v:line id="_x0000_s1043" style="position:absolute" from="3247,5144" to="6817,5144"/>
            <v:line id="_x0000_s1044" style="position:absolute" from="3247,5144" to="3247,5612"/>
            <v:line id="_x0000_s1045" style="position:absolute" from="3877,5144" to="3877,5612"/>
            <v:line id="_x0000_s1046" style="position:absolute" from="4612,5144" to="4612,5612"/>
            <v:line id="_x0000_s1047" style="position:absolute" from="5242,5040" to="5242,5612"/>
            <v:line id="_x0000_s1048" style="position:absolute" from="5977,5144" to="5977,5612"/>
            <v:line id="_x0000_s1049" style="position:absolute" from="6817,5144" to="6817,5612"/>
            <v:line id="_x0000_s1050" style="position:absolute" from="8812,5040" to="8812,6080"/>
            <v:line id="_x0000_s1051" style="position:absolute" from="8812,6600" to="8812,7890"/>
            <v:shape id="_x0000_s1052" type="#_x0000_t202" style="width:525;height:1716;left:2512;position:absolute;top:898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内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业</w:t>
                    </w:r>
                  </w:p>
                </w:txbxContent>
              </v:textbox>
            </v:shape>
            <v:shape id="_x0000_s1053" type="#_x0000_t202" style="width:525;height:1716;left:3142;position:absolute;top:898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资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料</w:t>
                    </w:r>
                  </w:p>
                </w:txbxContent>
              </v:textbox>
            </v:shape>
            <v:shape id="_x0000_s1054" type="#_x0000_t202" style="width:525;height:1716;left:3877;position:absolute;top:898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行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政</w:t>
                    </w:r>
                  </w:p>
                </w:txbxContent>
              </v:textbox>
            </v:shape>
            <v:shape id="_x0000_s1055" type="#_x0000_t202" style="width:525;height:1716;left:4612;position:absolute;top:898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保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卫</w:t>
                    </w:r>
                  </w:p>
                </w:txbxContent>
              </v:textbox>
            </v:shape>
            <v:shape id="_x0000_s1056" type="#_x0000_t202" style="width:525;height:1716;left:5242;position:absolute;top:898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内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业</w:t>
                    </w:r>
                  </w:p>
                </w:txbxContent>
              </v:textbox>
            </v:shape>
            <v:shape id="_x0000_s1057" type="#_x0000_t202" style="width:525;height:1716;left:5767;position:absolute;top:898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采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购</w:t>
                    </w:r>
                  </w:p>
                </w:txbxContent>
              </v:textbox>
            </v:shape>
            <v:shape id="_x0000_s1058" type="#_x0000_t202" style="width:525;height:1716;left:6292;position:absolute;top:898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库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管</w:t>
                    </w:r>
                  </w:p>
                </w:txbxContent>
              </v:textbox>
            </v:shape>
            <v:shape id="_x0000_s1059" type="#_x0000_t202" style="width:525;height:1716;left:6817;position:absolute;top:8982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维</w:t>
                    </w: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修</w:t>
                    </w:r>
                  </w:p>
                </w:txbxContent>
              </v:textbox>
            </v:shape>
            <v:shape id="_x0000_s1060" type="#_x0000_t202" style="width:525;height:2184;left:7794;position:absolute;top:8514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质量负责</w:t>
                    </w:r>
                  </w:p>
                </w:txbxContent>
              </v:textbox>
            </v:shape>
            <v:shape id="_x0000_s1061" type="#_x0000_t202" style="width:525;height:2184;left:8256;position:absolute;top:8514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eastAsia="楷体_GB2312" w:hint="eastAsia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空调水负责</w:t>
                    </w:r>
                  </w:p>
                </w:txbxContent>
              </v:textbox>
            </v:shape>
            <v:line id="_x0000_s1062" style="position:absolute" from="2722,8670" to="3457,8670"/>
            <v:line id="_x0000_s1063" style="position:absolute" from="3142,7734" to="3142,8670"/>
            <v:line id="_x0000_s1064" style="position:absolute" from="2722,8670" to="2722,8982"/>
            <v:line id="_x0000_s1065" style="position:absolute" from="3457,8670" to="3457,8982"/>
            <v:line id="_x0000_s1066" style="position:absolute" from="4087,8670" to="4927,8670"/>
            <v:line id="_x0000_s1067" style="position:absolute" from="4612,7734" to="4612,8670"/>
            <v:line id="_x0000_s1068" style="position:absolute" from="4087,8670" to="4087,8982"/>
            <v:line id="_x0000_s1069" style="position:absolute" from="4927,8670" to="4927,8982"/>
            <v:line id="_x0000_s1070" style="position:absolute" from="5557,8670" to="7027,8670"/>
            <v:line id="_x0000_s1071" style="position:absolute" from="6082,7734" to="6082,8670"/>
            <v:line id="_x0000_s1072" style="position:absolute" from="5557,8670" to="5557,8982"/>
            <v:line id="_x0000_s1073" style="position:absolute" from="6082,8670" to="6082,8982"/>
            <v:line id="_x0000_s1074" style="position:absolute" from="6607,8670" to="6607,8982"/>
            <v:line id="_x0000_s1075" style="position:absolute" from="7027,8670" to="7027,8982"/>
            <v:line id="_x0000_s1076" style="position:absolute" from="8079,7890" to="8079,8514"/>
            <v:line id="_x0000_s1077" style="position:absolute" from="8814,7890" to="8814,8514"/>
            <v:line id="_x0000_s1078" style="position:absolute" from="9444,7890" to="9444,8514"/>
            <v:shape id="_x0000_s1079" type="#_x0000_t202" style="width:525;height:2103;left:6562;position:absolute;top:5631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成本计划</w:t>
                    </w:r>
                  </w:p>
                </w:txbxContent>
              </v:textbox>
            </v:shape>
            <v:shape id="_x0000_s1080" type="#_x0000_t202" style="width:1964;height:765;left:6082;position:absolute;top:1729">
              <v:textbox>
                <w:txbxContent>
                  <w:p w:rsidR="002C2268" w:rsidP="004C5F27">
                    <w:pPr>
                      <w:spacing w:before="124"/>
                      <w:jc w:val="center"/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总包经理部</w:t>
                    </w:r>
                  </w:p>
                </w:txbxContent>
              </v:textbox>
            </v:shape>
            <v:line id="_x0000_s1081" style="position:absolute" from="7066,2501" to="7066,3011"/>
            <v:line id="_x0000_s1082" style="position:absolute" from="7066,3641" to="7066,4151"/>
            <v:shape id="_x0000_s1083" style="width:1385;height:6;left:8070;position:absolute;top:7872" coordsize="1385,6" path="m,6hal1385,hae" filled="f">
              <v:stroke startarrow="none" endarrow="none"/>
              <v:path arrowok="t"/>
            </v:shape>
            <v:shape id="_x0000_s1084" type="#_x0000_t202" style="width:525;height:2184;left:8762;position:absolute;top:8524">
              <v:textbox>
                <w:txbxContent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</w:p>
                  <w:p w:rsidR="002C2268" w:rsidP="004C5F27">
                    <w:pPr>
                      <w:rPr>
                        <w:rFonts w:hint="eastAsia"/>
                        <w:spacing w:val="-20"/>
                        <w:sz w:val="24"/>
                      </w:rPr>
                    </w:pPr>
                    <w:r>
                      <w:rPr>
                        <w:rFonts w:hint="eastAsia"/>
                        <w:spacing w:val="-20"/>
                        <w:sz w:val="24"/>
                      </w:rPr>
                      <w:t>通风负责</w:t>
                    </w:r>
                  </w:p>
                </w:txbxContent>
              </v:textbox>
            </v:shape>
          </v:group>
        </w:pict>
      </w:r>
      <w:r w:rsidR="004C5F27">
        <w:rPr>
          <w:rFonts w:eastAsia="楷体_GB2312" w:hint="eastAsia"/>
          <w:sz w:val="28"/>
        </w:rPr>
        <w:t>管理组织机构如下：</w:t>
      </w:r>
    </w:p>
    <w:p w:rsidR="004C5F27" w:rsidP="004C5F27">
      <w:pPr>
        <w:pStyle w:val="PlainText"/>
        <w:rPr>
          <w:rFonts w:ascii="楷体_GB2312" w:hint="eastAsia"/>
          <w:sz w:val="28"/>
        </w:rPr>
      </w:pPr>
      <w:r>
        <w:rPr>
          <w:rFonts w:ascii="楷体_GB2312" w:hint="eastAsia"/>
          <w:sz w:val="28"/>
        </w:rPr>
        <w:t xml:space="preserve">   </w:t>
      </w:r>
    </w:p>
    <w:p w:rsidR="004C5F27" w:rsidP="004C5F27">
      <w:pPr>
        <w:pStyle w:val="PlainText"/>
        <w:rPr>
          <w:rFonts w:ascii="Times New Roman" w:hAnsi="Times New Roman"/>
          <w:sz w:val="28"/>
        </w:rPr>
      </w:pPr>
      <w:r>
        <w:rPr>
          <w:rFonts w:ascii="楷体_GB2312" w:hint="eastAsia"/>
          <w:sz w:val="28"/>
        </w:rPr>
        <w:t xml:space="preserve">  </w:t>
      </w:r>
    </w:p>
    <w:p w:rsidR="004C5F27" w:rsidP="004C5F27">
      <w:pPr>
        <w:pStyle w:val="PlainText"/>
        <w:rPr>
          <w:rFonts w:ascii="楷体_GB2312" w:hint="eastAsia"/>
          <w:sz w:val="28"/>
        </w:rPr>
      </w:pPr>
    </w:p>
    <w:p w:rsidR="004C5F27" w:rsidP="004C5F27">
      <w:pPr>
        <w:pStyle w:val="PlainText"/>
        <w:rPr>
          <w:rFonts w:ascii="楷体_GB2312" w:hint="eastAsia"/>
          <w:sz w:val="28"/>
        </w:rPr>
      </w:pPr>
    </w:p>
    <w:p w:rsidR="004C5F27" w:rsidP="004C5F27">
      <w:pPr>
        <w:pStyle w:val="PlainText"/>
        <w:rPr>
          <w:rFonts w:ascii="楷体_GB2312" w:hint="eastAsia"/>
          <w:sz w:val="28"/>
        </w:rPr>
      </w:pPr>
    </w:p>
    <w:p w:rsidR="004C5F27" w:rsidP="004C5F27">
      <w:pPr>
        <w:pStyle w:val="PlainText"/>
        <w:rPr>
          <w:rFonts w:ascii="楷体_GB2312" w:hint="eastAsia"/>
          <w:sz w:val="28"/>
        </w:rPr>
      </w:pPr>
    </w:p>
    <w:p w:rsidR="004C5F27" w:rsidP="004C5F27">
      <w:pPr>
        <w:pStyle w:val="PlainText"/>
        <w:rPr>
          <w:rFonts w:ascii="楷体_GB2312" w:hint="eastAsia"/>
          <w:sz w:val="28"/>
        </w:rPr>
      </w:pPr>
    </w:p>
    <w:p w:rsidR="004C5F27" w:rsidP="004C5F27">
      <w:pPr>
        <w:pStyle w:val="PlainText"/>
        <w:rPr>
          <w:rFonts w:ascii="楷体_GB2312" w:hint="eastAsia"/>
          <w:sz w:val="28"/>
        </w:rPr>
      </w:pPr>
    </w:p>
    <w:p w:rsidR="004C5F27" w:rsidP="004C5F27">
      <w:pPr>
        <w:pStyle w:val="PlainText"/>
        <w:rPr>
          <w:rFonts w:ascii="楷体_GB2312" w:hint="eastAsia"/>
          <w:sz w:val="28"/>
        </w:rPr>
      </w:pPr>
    </w:p>
    <w:p w:rsidR="004C5F27" w:rsidP="004C5F27">
      <w:pPr>
        <w:pStyle w:val="PlainText"/>
        <w:rPr>
          <w:rFonts w:ascii="楷体_GB2312" w:hint="eastAsia"/>
          <w:sz w:val="28"/>
        </w:rPr>
      </w:pPr>
    </w:p>
    <w:p w:rsidR="004C5F27" w:rsidP="004C5F27">
      <w:pPr>
        <w:pStyle w:val="PlainText"/>
        <w:rPr>
          <w:rFonts w:ascii="楷体_GB2312" w:hint="eastAsia"/>
          <w:sz w:val="28"/>
        </w:rPr>
      </w:pPr>
      <w:r>
        <w:rPr>
          <w:rFonts w:ascii="楷体_GB2312"/>
          <w:noProof/>
          <w:sz w:val="20"/>
        </w:rPr>
        <w:pict>
          <v:shape id="_x0000_s1085" type="#_x0000_t202" style="width:26.25pt;height:109.2pt;margin-top:25.05pt;margin-left:377.25pt;position:absolute;z-index:251663360">
            <v:textbox>
              <w:txbxContent>
                <w:p w:rsidR="002C2268" w:rsidP="004C5F27">
                  <w:pPr>
                    <w:rPr>
                      <w:rFonts w:hint="eastAsia"/>
                      <w:spacing w:val="-20"/>
                      <w:sz w:val="24"/>
                    </w:rPr>
                  </w:pPr>
                </w:p>
                <w:p w:rsidR="002C2268" w:rsidP="004C5F27">
                  <w:pPr>
                    <w:rPr>
                      <w:rFonts w:hint="eastAsia"/>
                      <w:spacing w:val="-20"/>
                      <w:sz w:val="24"/>
                    </w:rPr>
                  </w:pPr>
                  <w:r>
                    <w:rPr>
                      <w:rFonts w:hint="eastAsia"/>
                      <w:spacing w:val="-20"/>
                      <w:sz w:val="24"/>
                    </w:rPr>
                    <w:t>安全负责</w:t>
                  </w:r>
                </w:p>
              </w:txbxContent>
            </v:textbox>
          </v:shape>
        </w:pict>
      </w:r>
    </w:p>
    <w:p w:rsidR="004C5F27" w:rsidP="004C5F27">
      <w:pPr>
        <w:pStyle w:val="PlainText"/>
        <w:rPr>
          <w:rFonts w:ascii="楷体_GB2312" w:hint="eastAsia"/>
          <w:sz w:val="28"/>
        </w:rPr>
      </w:pPr>
    </w:p>
    <w:p w:rsidR="004C5F27" w:rsidP="004C5F27">
      <w:pPr>
        <w:pStyle w:val="Heading2"/>
        <w:rPr>
          <w:rFonts w:hint="eastAsia"/>
        </w:rPr>
      </w:pPr>
      <w:bookmarkStart w:id="10" w:name="_Toc511881201"/>
    </w:p>
    <w:p w:rsidR="004C5F27" w:rsidP="004C5F27">
      <w:pPr>
        <w:pStyle w:val="Heading2"/>
        <w:rPr>
          <w:rFonts w:hint="eastAsia"/>
        </w:rPr>
      </w:pPr>
    </w:p>
    <w:p w:rsidR="004C5F27" w:rsidP="004C5F27">
      <w:pPr>
        <w:pStyle w:val="Heading2"/>
        <w:rPr>
          <w:rFonts w:hint="eastAsia"/>
        </w:rPr>
      </w:pPr>
    </w:p>
    <w:p w:rsidR="004C5F27" w:rsidP="004C5F27">
      <w:pPr>
        <w:pStyle w:val="Heading2"/>
        <w:rPr>
          <w:rFonts w:hint="eastAsia"/>
        </w:rPr>
      </w:pPr>
      <w:r>
        <w:rPr>
          <w:rFonts w:hint="eastAsia"/>
        </w:rPr>
        <w:t>二、施工程序</w:t>
      </w:r>
      <w:bookmarkEnd w:id="10"/>
    </w:p>
    <w:p w:rsidR="004C5F27" w:rsidP="004C5F27">
      <w:pPr>
        <w:numPr>
          <w:ilvl w:val="0"/>
          <w:numId w:val="15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 xml:space="preserve">    管道工程</w:t>
      </w:r>
    </w:p>
    <w:p w:rsidR="004C5F27" w:rsidP="004C5F27">
      <w:pPr>
        <w:ind w:left="1410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本工程所属管道工程包括以下项目</w:t>
      </w:r>
    </w:p>
    <w:p w:rsidR="004C5F27" w:rsidP="004C5F27">
      <w:pPr>
        <w:ind w:left="1410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------空调冷冻水管系统</w:t>
      </w:r>
    </w:p>
    <w:p w:rsidR="004C5F27" w:rsidP="004C5F27">
      <w:pPr>
        <w:ind w:left="1410"/>
        <w:rPr>
          <w:rFonts w:ascii="楷体_GB2312" w:eastAsia="楷体_GB2312" w:hint="eastAsia"/>
          <w:sz w:val="28"/>
        </w:rPr>
        <w:sectPr w:rsidSect="008544D4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232" w:right="1418" w:bottom="1440" w:left="1418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楷体_GB2312" w:eastAsia="楷体_GB2312" w:hint="eastAsia"/>
          <w:sz w:val="28"/>
        </w:rPr>
        <w:t>------空调冷凝水管系统</w:t>
      </w:r>
    </w:p>
    <w:p w:rsidR="004C5F27" w:rsidP="004C5F27">
      <w:pPr>
        <w:numPr>
          <w:ilvl w:val="0"/>
          <w:numId w:val="5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noProof/>
          <w:sz w:val="28"/>
        </w:rPr>
        <w:pict>
          <v:shape id="_x0000_s1086" type="#_x0000_t202" style="width:98.55pt;height:62.4pt;margin-top:-58pt;margin-left:370pt;mso-wrap-style:none;position:absolute;z-index:251681792" stroked="f">
            <v:textbox style="mso-fit-shape-to-text:t" inset="0,0,0,0">
              <w:txbxContent>
                <w:p w:rsidR="002C2268"/>
              </w:txbxContent>
            </v:textbox>
          </v:shape>
        </w:pict>
      </w:r>
      <w:r w:rsidR="004C5F27">
        <w:rPr>
          <w:rFonts w:ascii="楷体_GB2312" w:eastAsia="楷体_GB2312" w:hint="eastAsia"/>
          <w:sz w:val="28"/>
        </w:rPr>
        <w:t xml:space="preserve">施工顺序    </w:t>
      </w:r>
    </w:p>
    <w:p w:rsidR="004C5F27" w:rsidP="004C5F27">
      <w:pPr>
        <w:numPr>
          <w:ilvl w:val="1"/>
          <w:numId w:val="6"/>
        </w:numPr>
        <w:tabs>
          <w:tab w:val="num" w:pos="1425"/>
        </w:tabs>
        <w:ind w:left="540" w:firstLine="0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验收原已预埋预留部分：凡在前期工程中已预留预埋部分，均在进场施工初期尽快验收，如发现问题，及时补救。</w:t>
      </w:r>
    </w:p>
    <w:p w:rsidR="004C5F27" w:rsidP="004C5F27">
      <w:pPr>
        <w:numPr>
          <w:ilvl w:val="2"/>
          <w:numId w:val="7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空调冷冻水管系统</w:t>
      </w:r>
    </w:p>
    <w:p w:rsidR="004C5F27" w:rsidP="004C5F27">
      <w:pPr>
        <w:ind w:left="1260" w:hanging="720"/>
        <w:rPr>
          <w:rFonts w:ascii="楷体_GB2312" w:eastAsia="楷体_GB2312" w:hint="eastAsia"/>
          <w:sz w:val="28"/>
        </w:rPr>
      </w:pPr>
      <w:r>
        <w:rPr>
          <w:rFonts w:ascii="楷体_GB2312" w:eastAsia="楷体_GB2312"/>
          <w:noProof/>
          <w:sz w:val="28"/>
        </w:rPr>
        <w:pict>
          <v:line id="_x0000_s1087" style="position:absolute;z-index:251680768" from="357pt,46.8pt" to="383.25pt,46.8pt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088" style="position:absolute;z-index:251679744" from="304.5pt,46.8pt" to="330.75pt,46.8pt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089" style="position:absolute;z-index:251678720" from="115.5pt,15.6pt" to="141.75pt,15.6pt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090" style="position:absolute;z-index:251677696" from="225.75pt,46.8pt" to="252pt,46.8pt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091" style="position:absolute;z-index:251665408" from="173.25pt,46.8pt" to="199.5pt,46.8pt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092" style="position:absolute;z-index:251667456" from="306pt,15.6pt" to="324pt,15.6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093" style="position:absolute;z-index:251666432" from="225pt,15.6pt" to="243pt,15.6pt" o:allowincell="f">
            <v:stroke endarrow="block"/>
          </v:line>
        </w:pict>
      </w:r>
      <w:r>
        <w:rPr>
          <w:rFonts w:ascii="楷体_GB2312" w:eastAsia="楷体_GB2312" w:hint="eastAsia"/>
          <w:sz w:val="28"/>
        </w:rPr>
        <w:t xml:space="preserve">     安装准备   套管支架安装   干管安装    支管安装及与设备进回水口接驳   试压    系统冲洗   保温   调试</w:t>
      </w:r>
    </w:p>
    <w:p w:rsidR="004C5F27" w:rsidP="004C5F27">
      <w:pPr>
        <w:numPr>
          <w:ilvl w:val="2"/>
          <w:numId w:val="7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空调冷凝水管系统</w:t>
      </w:r>
    </w:p>
    <w:p w:rsidR="004C5F27" w:rsidP="004C5F27">
      <w:pPr>
        <w:ind w:left="1980" w:hanging="1440"/>
        <w:rPr>
          <w:rFonts w:ascii="楷体_GB2312" w:eastAsia="楷体_GB2312" w:hint="eastAsia"/>
          <w:sz w:val="28"/>
        </w:rPr>
      </w:pPr>
      <w:r>
        <w:rPr>
          <w:rFonts w:ascii="楷体_GB2312" w:eastAsia="楷体_GB2312"/>
          <w:noProof/>
          <w:sz w:val="28"/>
        </w:rPr>
        <w:pict>
          <v:line id="_x0000_s1094" style="position:absolute;z-index:251668480" from="126pt,15.6pt" to="152.25pt,15.6pt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095" style="position:absolute;z-index:251670528" from="324pt,15.6pt" to="342pt,15.6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096" style="position:absolute;z-index:251669504" from="243pt,15.6pt" to="261pt,15.6pt" o:allowincell="f">
            <v:stroke endarrow="block"/>
          </v:line>
        </w:pict>
      </w:r>
      <w:r>
        <w:rPr>
          <w:rFonts w:ascii="楷体_GB2312" w:eastAsia="楷体_GB2312" w:hint="eastAsia"/>
          <w:sz w:val="28"/>
        </w:rPr>
        <w:t xml:space="preserve">      安装准备   套管支架安装   干管安装   与设备接驳     系统通水试验     保温</w:t>
      </w:r>
    </w:p>
    <w:p w:rsidR="004C5F27" w:rsidP="004C5F27">
      <w:pPr>
        <w:numPr>
          <w:ilvl w:val="1"/>
          <w:numId w:val="2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/>
          <w:noProof/>
          <w:sz w:val="28"/>
        </w:rPr>
        <w:pict>
          <v:line id="_x0000_s1097" style="position:absolute;z-index:251672576" from="183.75pt,-15.6pt" to="215.25pt,-15.6pt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098" style="position:absolute;z-index:251671552" from="68.25pt,-15.6pt" to="99.75pt,-15.6pt">
            <v:stroke endarrow="block"/>
          </v:line>
        </w:pict>
      </w:r>
      <w:r>
        <w:rPr>
          <w:rFonts w:ascii="楷体_GB2312" w:eastAsia="楷体_GB2312" w:hint="eastAsia"/>
          <w:sz w:val="28"/>
        </w:rPr>
        <w:t>安装顺序是先下后上，先干管后支管，先立管后水平管。</w:t>
      </w:r>
    </w:p>
    <w:p w:rsidR="004C5F27" w:rsidP="004C5F27">
      <w:pPr>
        <w:ind w:left="420"/>
        <w:rPr>
          <w:rFonts w:ascii="楷体_GB2312" w:eastAsia="楷体_GB2312" w:hint="eastAsia"/>
          <w:sz w:val="28"/>
        </w:rPr>
      </w:pPr>
    </w:p>
    <w:p w:rsidR="004C5F27" w:rsidP="004C5F27">
      <w:pPr>
        <w:numPr>
          <w:ilvl w:val="0"/>
          <w:numId w:val="4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通风空调</w:t>
      </w:r>
    </w:p>
    <w:p w:rsidR="004C5F27" w:rsidP="004C5F27">
      <w:pPr>
        <w:ind w:left="1410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本工程中通风空调部分包括</w:t>
      </w:r>
    </w:p>
    <w:p w:rsidR="004C5F27" w:rsidP="004C5F27">
      <w:pPr>
        <w:ind w:left="1410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-----舒适性空调系统</w:t>
      </w:r>
    </w:p>
    <w:p w:rsidR="004C5F27" w:rsidP="004C5F27">
      <w:pPr>
        <w:ind w:left="1410"/>
        <w:rPr>
          <w:rFonts w:eastAsia="楷体_GB2312"/>
          <w:sz w:val="28"/>
        </w:rPr>
      </w:pPr>
      <w:r>
        <w:rPr>
          <w:rFonts w:ascii="楷体_GB2312" w:eastAsia="楷体_GB2312" w:hint="eastAsia"/>
          <w:sz w:val="28"/>
        </w:rPr>
        <w:t>-----新风系统</w:t>
      </w:r>
    </w:p>
    <w:p w:rsidR="004C5F27" w:rsidP="004C5F27">
      <w:pPr>
        <w:ind w:left="1410"/>
        <w:rPr>
          <w:rFonts w:eastAsia="楷体_GB2312"/>
          <w:sz w:val="28"/>
        </w:rPr>
      </w:pPr>
      <w:r>
        <w:rPr>
          <w:rFonts w:ascii="楷体_GB2312" w:eastAsia="楷体_GB2312" w:hint="eastAsia"/>
          <w:sz w:val="28"/>
        </w:rPr>
        <w:t>本工程中要求新风主干管采用镀锌钢板，支管采用带保温的金属软管。</w:t>
      </w:r>
    </w:p>
    <w:p w:rsidR="004C5F27" w:rsidP="004C5F27">
      <w:pPr>
        <w:numPr>
          <w:ilvl w:val="0"/>
          <w:numId w:val="8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施工顺序</w:t>
      </w:r>
    </w:p>
    <w:p w:rsidR="004C5F27" w:rsidP="004C5F27">
      <w:pPr>
        <w:ind w:left="720" w:firstLine="555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验收原已预埋预留部分：凡在前期工程中已预留预埋部分，均在进场施工初期尽快验收，如发现问题，及时补救。</w:t>
      </w:r>
    </w:p>
    <w:p w:rsidR="004C5F27" w:rsidP="004C5F27">
      <w:pPr>
        <w:numPr>
          <w:ilvl w:val="1"/>
          <w:numId w:val="9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舒适性空调和新风系统</w:t>
      </w:r>
    </w:p>
    <w:p w:rsidR="004C5F27" w:rsidP="004C5F27">
      <w:pPr>
        <w:ind w:left="1365"/>
        <w:rPr>
          <w:rFonts w:ascii="楷体_GB2312" w:eastAsia="楷体_GB2312" w:hint="eastAsia"/>
          <w:sz w:val="28"/>
        </w:rPr>
      </w:pPr>
      <w:r>
        <w:rPr>
          <w:rFonts w:ascii="楷体_GB2312" w:eastAsia="楷体_GB2312"/>
          <w:noProof/>
          <w:sz w:val="28"/>
        </w:rPr>
        <w:pict>
          <v:line id="_x0000_s1099" style="position:absolute;z-index:251675648" from="315pt,15.6pt" to="342pt,15.6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100" style="position:absolute;z-index:251674624" from="234pt,15.6pt" to="252pt,15.6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101" style="position:absolute;z-index:251673600" from="126pt,15.6pt" to="153pt,15.6pt" o:allowincell="f">
            <v:stroke endarrow="block"/>
          </v:line>
        </w:pict>
      </w:r>
      <w:r>
        <w:rPr>
          <w:rFonts w:ascii="楷体_GB2312" w:eastAsia="楷体_GB2312" w:hint="eastAsia"/>
          <w:sz w:val="28"/>
        </w:rPr>
        <w:t xml:space="preserve">安装准备     支吊架安装    风管安装     接驳设备  </w:t>
      </w:r>
    </w:p>
    <w:p w:rsidR="004C5F27" w:rsidP="004C5F27">
      <w:pPr>
        <w:ind w:left="1365" w:firstLine="705"/>
        <w:rPr>
          <w:rFonts w:ascii="楷体_GB2312" w:eastAsia="楷体_GB2312" w:hint="eastAsia"/>
          <w:sz w:val="28"/>
        </w:rPr>
        <w:sectPr w:rsidSect="008544D4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232" w:right="1418" w:bottom="1440" w:left="1418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楷体_GB2312" w:eastAsia="楷体_GB2312"/>
          <w:noProof/>
          <w:sz w:val="28"/>
        </w:rPr>
        <w:pict>
          <v:line id="_x0000_s1102" style="position:absolute;z-index:251676672" from="1in,15.6pt" to="99pt,15.6pt" o:allowincell="f">
            <v:stroke endarrow="block"/>
          </v:line>
        </w:pict>
      </w:r>
      <w:r>
        <w:rPr>
          <w:rFonts w:ascii="楷体_GB2312" w:eastAsia="楷体_GB2312" w:hint="eastAsia"/>
          <w:sz w:val="28"/>
        </w:rPr>
        <w:t>调试</w:t>
      </w:r>
    </w:p>
    <w:p w:rsidR="004C5F27" w:rsidP="004C5F27">
      <w:pPr>
        <w:numPr>
          <w:ilvl w:val="0"/>
          <w:numId w:val="4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设备安装</w:t>
      </w:r>
    </w:p>
    <w:p w:rsidR="004C5F27" w:rsidP="004C5F27">
      <w:pPr>
        <w:ind w:left="1410"/>
        <w:rPr>
          <w:rFonts w:eastAsia="楷体_GB2312"/>
          <w:sz w:val="28"/>
        </w:rPr>
      </w:pPr>
      <w:r>
        <w:rPr>
          <w:rFonts w:ascii="楷体_GB2312" w:eastAsia="楷体_GB2312" w:hint="eastAsia"/>
          <w:sz w:val="28"/>
        </w:rPr>
        <w:t>本工程中设备安装工程包括风机盘管、吊装式新风空调柜风冷式热泵机组，空调循环水泵等。</w:t>
      </w:r>
    </w:p>
    <w:p w:rsidR="004C5F27" w:rsidP="004C5F27">
      <w:pPr>
        <w:numPr>
          <w:ilvl w:val="0"/>
          <w:numId w:val="10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施工顺序</w:t>
      </w:r>
    </w:p>
    <w:p w:rsidR="004C5F27" w:rsidP="004C5F27">
      <w:pPr>
        <w:ind w:left="720" w:firstLine="555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验收原已预埋预留部分：凡在前期工程中已预留预埋部分，均在进场施工初期尽快验收，如发现问题，及时补救。</w:t>
      </w:r>
    </w:p>
    <w:p w:rsidR="004C5F27" w:rsidP="004C5F27">
      <w:pPr>
        <w:numPr>
          <w:ilvl w:val="1"/>
          <w:numId w:val="11"/>
        </w:numPr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设备安装工程：</w:t>
      </w:r>
    </w:p>
    <w:p w:rsidR="004C5F27" w:rsidP="004C5F27">
      <w:pPr>
        <w:ind w:left="1440"/>
        <w:rPr>
          <w:rFonts w:ascii="楷体_GB2312" w:eastAsia="楷体_GB2312" w:hint="eastAsia"/>
          <w:sz w:val="28"/>
        </w:rPr>
      </w:pPr>
      <w:r>
        <w:rPr>
          <w:rFonts w:ascii="楷体_GB2312" w:eastAsia="楷体_GB2312"/>
          <w:noProof/>
          <w:sz w:val="28"/>
        </w:rPr>
        <w:pict>
          <v:line id="_x0000_s1103" style="position:absolute;z-index:251688960" from="234pt,78pt" to="261pt,78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104" style="position:absolute;z-index:251687936" from="108pt,78pt" to="135pt,78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105" style="position:absolute;z-index:251686912" from="342pt,46.8pt" to="369pt,46.8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106" style="position:absolute;z-index:251685888" from="162pt,46.8pt" to="189pt,46.8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107" style="position:absolute;z-index:251684864" from="369pt,15.6pt" to="396pt,15.6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108" style="position:absolute;z-index:251683840" from="243pt,15.6pt" to="270pt,15.6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109" style="position:absolute;z-index:251682816" from="126pt,15.6pt" to="153pt,15.6pt" o:allowincell="f">
            <v:stroke endarrow="block"/>
          </v:line>
        </w:pict>
      </w:r>
      <w:r>
        <w:rPr>
          <w:rFonts w:ascii="楷体_GB2312" w:eastAsia="楷体_GB2312" w:hint="eastAsia"/>
          <w:sz w:val="28"/>
        </w:rPr>
        <w:t>安装准备    设备外观检查     电机检查试转     表冷器水压试验     支吊架安装及设备到位     与管道连接     单机运转前检查     设备性能检验及调整</w:t>
      </w:r>
    </w:p>
    <w:p w:rsidR="004C5F27" w:rsidP="004C5F27">
      <w:pPr>
        <w:ind w:left="1440"/>
        <w:rPr>
          <w:rFonts w:ascii="楷体_GB2312" w:eastAsia="楷体_GB2312" w:hint="eastAsia"/>
          <w:sz w:val="28"/>
        </w:rPr>
      </w:pPr>
      <w:r>
        <w:rPr>
          <w:rFonts w:ascii="楷体_GB2312" w:eastAsia="楷体_GB2312"/>
          <w:noProof/>
          <w:sz w:val="28"/>
        </w:rPr>
        <w:pict>
          <v:line id="_x0000_s1110" style="position:absolute;z-index:251691008" from="198pt,15.6pt" to="225pt,15.6pt" o:allowincell="f">
            <v:stroke endarrow="block"/>
          </v:line>
        </w:pict>
      </w:r>
      <w:r>
        <w:rPr>
          <w:rFonts w:ascii="楷体_GB2312" w:eastAsia="楷体_GB2312"/>
          <w:noProof/>
          <w:sz w:val="28"/>
        </w:rPr>
        <w:pict>
          <v:line id="_x0000_s1111" style="position:absolute;z-index:251689984" from="1in,15.6pt" to="99pt,15.6pt" o:allowincell="f">
            <v:stroke endarrow="block"/>
          </v:line>
        </w:pict>
      </w:r>
      <w:r>
        <w:rPr>
          <w:rFonts w:ascii="楷体_GB2312" w:eastAsia="楷体_GB2312" w:hint="eastAsia"/>
          <w:sz w:val="28"/>
        </w:rPr>
        <w:t xml:space="preserve">    参数测试及调整     系统综合效果测定及调整</w:t>
      </w:r>
    </w:p>
    <w:p w:rsidR="004C5F27" w:rsidP="004C5F27">
      <w:pPr>
        <w:rPr>
          <w:rFonts w:hint="eastAsia"/>
        </w:rPr>
      </w:pPr>
      <w:bookmarkStart w:id="11" w:name="_Toc511881202"/>
      <w:r>
        <w:rPr>
          <w:rFonts w:ascii="楷体_GB2312" w:eastAsia="楷体_GB2312" w:hint="eastAsia"/>
          <w:sz w:val="28"/>
        </w:rPr>
        <w:t xml:space="preserve"> </w:t>
      </w:r>
      <w:r>
        <w:rPr>
          <w:rFonts w:hint="eastAsia"/>
        </w:rPr>
        <w:t>三、劳动力安排</w:t>
      </w:r>
      <w:bookmarkEnd w:id="11"/>
    </w:p>
    <w:p w:rsidR="004C5F27" w:rsidP="004C5F27">
      <w:pPr>
        <w:ind w:left="540" w:hanging="540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 xml:space="preserve">    </w:t>
      </w:r>
      <w:r w:rsidR="00FE4628">
        <w:rPr>
          <w:rFonts w:ascii="楷体_GB2312" w:eastAsia="楷体_GB2312" w:hint="eastAsia"/>
          <w:sz w:val="28"/>
        </w:rPr>
        <w:t xml:space="preserve">    </w:t>
      </w:r>
      <w:r>
        <w:rPr>
          <w:rFonts w:ascii="楷体_GB2312" w:eastAsia="楷体_GB2312" w:hint="eastAsia"/>
          <w:sz w:val="28"/>
        </w:rPr>
        <w:t>总工期拟定为</w:t>
      </w:r>
      <w:r w:rsidR="00FE4628">
        <w:rPr>
          <w:rFonts w:ascii="楷体_GB2312" w:eastAsia="楷体_GB2312" w:hint="eastAsia"/>
          <w:sz w:val="28"/>
        </w:rPr>
        <w:t>60</w:t>
      </w:r>
      <w:r>
        <w:rPr>
          <w:rFonts w:ascii="楷体_GB2312" w:eastAsia="楷体_GB2312" w:hint="eastAsia"/>
          <w:sz w:val="28"/>
        </w:rPr>
        <w:t>工作日，工作应在60个工作日完成，考虑在提高劳动生产率及采用先进的工艺和技术措施的基础上，拟安排各类劳动力约</w:t>
      </w:r>
      <w:r w:rsidR="00FE4628">
        <w:rPr>
          <w:rFonts w:ascii="楷体_GB2312" w:eastAsia="楷体_GB2312" w:hint="eastAsia"/>
          <w:sz w:val="28"/>
        </w:rPr>
        <w:t>32</w:t>
      </w:r>
      <w:r>
        <w:rPr>
          <w:rFonts w:ascii="楷体_GB2312" w:eastAsia="楷体_GB2312" w:hint="eastAsia"/>
          <w:sz w:val="28"/>
        </w:rPr>
        <w:t>人进场。</w:t>
      </w:r>
    </w:p>
    <w:p w:rsidR="004C5F27" w:rsidP="004C5F27">
      <w:pPr>
        <w:ind w:left="540" w:hanging="540"/>
        <w:rPr>
          <w:rFonts w:ascii="楷体_GB2312" w:eastAsia="楷体_GB2312"/>
          <w:sz w:val="28"/>
        </w:rPr>
      </w:pPr>
      <w:r>
        <w:rPr>
          <w:rFonts w:ascii="楷体_GB2312" w:eastAsia="楷体_GB2312" w:hint="eastAsia"/>
          <w:sz w:val="28"/>
        </w:rPr>
        <w:t xml:space="preserve">         各类平均作业人数表：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5"/>
        <w:gridCol w:w="1203"/>
        <w:gridCol w:w="1620"/>
        <w:gridCol w:w="1260"/>
        <w:gridCol w:w="900"/>
        <w:gridCol w:w="1407"/>
        <w:gridCol w:w="1065"/>
      </w:tblGrid>
      <w:tr w:rsidTr="0046189D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1065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工种</w:t>
            </w:r>
          </w:p>
        </w:tc>
        <w:tc>
          <w:tcPr>
            <w:tcW w:w="1203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管工</w:t>
            </w:r>
          </w:p>
        </w:tc>
        <w:tc>
          <w:tcPr>
            <w:tcW w:w="1620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电气焊</w:t>
            </w:r>
          </w:p>
        </w:tc>
        <w:tc>
          <w:tcPr>
            <w:tcW w:w="1260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通风工</w:t>
            </w:r>
          </w:p>
        </w:tc>
        <w:tc>
          <w:tcPr>
            <w:tcW w:w="900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钳工</w:t>
            </w:r>
          </w:p>
        </w:tc>
        <w:tc>
          <w:tcPr>
            <w:tcW w:w="1407" w:type="dxa"/>
            <w:vAlign w:val="center"/>
          </w:tcPr>
          <w:p w:rsidR="0046189D" w:rsidRPr="0046189D" w:rsidP="0046189D">
            <w:pPr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油漆保温</w:t>
            </w:r>
          </w:p>
        </w:tc>
        <w:tc>
          <w:tcPr>
            <w:tcW w:w="1065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杂工</w:t>
            </w:r>
          </w:p>
        </w:tc>
      </w:tr>
      <w:tr w:rsidTr="0046189D">
        <w:tblPrEx>
          <w:tblW w:w="0" w:type="auto"/>
          <w:tblLayout w:type="fixed"/>
          <w:tblLook w:val="0000"/>
        </w:tblPrEx>
        <w:tc>
          <w:tcPr>
            <w:tcW w:w="1065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平均作业人数</w:t>
            </w:r>
          </w:p>
        </w:tc>
        <w:tc>
          <w:tcPr>
            <w:tcW w:w="1203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12</w:t>
            </w:r>
          </w:p>
        </w:tc>
        <w:tc>
          <w:tcPr>
            <w:tcW w:w="1620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3</w:t>
            </w:r>
          </w:p>
        </w:tc>
        <w:tc>
          <w:tcPr>
            <w:tcW w:w="1260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6</w:t>
            </w:r>
          </w:p>
        </w:tc>
        <w:tc>
          <w:tcPr>
            <w:tcW w:w="900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2</w:t>
            </w:r>
          </w:p>
        </w:tc>
        <w:tc>
          <w:tcPr>
            <w:tcW w:w="1407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2</w:t>
            </w:r>
          </w:p>
        </w:tc>
        <w:tc>
          <w:tcPr>
            <w:tcW w:w="1065" w:type="dxa"/>
            <w:vAlign w:val="center"/>
          </w:tcPr>
          <w:p w:rsidR="0046189D" w:rsidRPr="0046189D" w:rsidP="004C5F27">
            <w:pPr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46189D">
              <w:rPr>
                <w:rFonts w:ascii="楷体_GB2312" w:eastAsia="楷体_GB2312" w:hint="eastAsia"/>
                <w:sz w:val="24"/>
                <w:szCs w:val="24"/>
              </w:rPr>
              <w:t>4</w:t>
            </w:r>
          </w:p>
        </w:tc>
      </w:tr>
    </w:tbl>
    <w:p w:rsidR="004C5F27" w:rsidP="004C5F27">
      <w:pPr>
        <w:ind w:left="540" w:hanging="540"/>
        <w:rPr>
          <w:rFonts w:ascii="楷体_GB2312" w:eastAsia="楷体_GB2312"/>
          <w:sz w:val="28"/>
        </w:rPr>
      </w:pPr>
    </w:p>
    <w:p w:rsidR="004C5F27" w:rsidP="004C5F27">
      <w:pPr>
        <w:pStyle w:val="Heading2"/>
        <w:rPr>
          <w:rFonts w:hint="eastAsia"/>
        </w:rPr>
      </w:pPr>
      <w:bookmarkStart w:id="12" w:name="_Toc511881203"/>
      <w:r>
        <w:rPr>
          <w:rFonts w:hint="eastAsia"/>
        </w:rPr>
        <w:t>四、技术准备工作</w:t>
      </w:r>
      <w:bookmarkEnd w:id="12"/>
    </w:p>
    <w:p w:rsidR="004C5F27" w:rsidP="004C5F27">
      <w:pPr>
        <w:pStyle w:val="PlainText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 １、施工人员应认真熟悉施工图纸及有关资料，作好接受设计交底和图纸会审工作，及时准确地做出施工预算，制定施工作业设计。</w:t>
      </w:r>
    </w:p>
    <w:p w:rsidR="004C5F27" w:rsidP="004C5F27">
      <w:pPr>
        <w:ind w:firstLine="660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>2、施工中施工员对作业人员要进行详细的技术、安全及管理制度交底。</w:t>
      </w:r>
    </w:p>
    <w:p w:rsidR="004C5F27" w:rsidP="004C5F27">
      <w:pPr>
        <w:tabs>
          <w:tab w:val="left" w:pos="0"/>
        </w:tabs>
        <w:rPr>
          <w:rFonts w:ascii="楷体_GB2312" w:eastAsia="楷体_GB2312" w:hint="eastAsia"/>
          <w:sz w:val="28"/>
        </w:rPr>
        <w:sectPr w:rsidSect="008544D4"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232" w:right="1418" w:bottom="1440" w:left="1418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楷体_GB2312" w:eastAsia="楷体_GB2312" w:hint="eastAsia"/>
          <w:sz w:val="28"/>
        </w:rPr>
        <w:t xml:space="preserve">  </w:t>
      </w:r>
      <w:r>
        <w:rPr>
          <w:rFonts w:ascii="楷体_GB2312" w:eastAsia="楷体_GB2312" w:hint="eastAsia"/>
          <w:sz w:val="28"/>
        </w:rPr>
        <w:t xml:space="preserve"> </w:t>
      </w:r>
    </w:p>
    <w:p w:rsidR="004C5F27" w:rsidP="004C5F27">
      <w:pPr>
        <w:tabs>
          <w:tab w:val="left" w:pos="0"/>
        </w:tabs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 xml:space="preserve"> 3、自始自终要保证各分项工程的原始记录、检测、调试、竣工等技术资料的完整齐全。</w:t>
      </w:r>
    </w:p>
    <w:p w:rsidR="004C5F27" w:rsidP="004C5F27">
      <w:pPr>
        <w:pStyle w:val="Heading2"/>
        <w:rPr>
          <w:rFonts w:hint="eastAsia"/>
        </w:rPr>
      </w:pPr>
      <w:bookmarkStart w:id="13" w:name="_Toc437924615"/>
      <w:bookmarkStart w:id="14" w:name="_Toc511881204"/>
      <w:r>
        <w:rPr>
          <w:rFonts w:hint="eastAsia"/>
        </w:rPr>
        <w:t>五、施工进度计划安排</w:t>
      </w:r>
      <w:bookmarkEnd w:id="13"/>
      <w:bookmarkEnd w:id="14"/>
    </w:p>
    <w:p w:rsidR="004C5F27" w:rsidP="004C5F27">
      <w:pPr>
        <w:numPr>
          <w:ilvl w:val="0"/>
          <w:numId w:val="16"/>
        </w:numPr>
        <w:rPr>
          <w:rFonts w:ascii="楷体_GB2312" w:eastAsia="楷体_GB2312" w:hint="eastAsia"/>
          <w:sz w:val="28"/>
        </w:rPr>
      </w:pPr>
      <w:r>
        <w:rPr>
          <w:rFonts w:eastAsia="楷体_GB2312" w:hint="eastAsia"/>
          <w:sz w:val="28"/>
        </w:rPr>
        <w:t xml:space="preserve">  </w:t>
      </w:r>
      <w:r>
        <w:rPr>
          <w:rFonts w:ascii="楷体_GB2312" w:eastAsia="楷体_GB2312" w:hint="eastAsia"/>
          <w:sz w:val="28"/>
        </w:rPr>
        <w:t>具体安排如下：（见附表施工进度表）</w:t>
      </w:r>
    </w:p>
    <w:p w:rsidR="004C5F27" w:rsidP="0046189D">
      <w:pPr>
        <w:numPr>
          <w:ilvl w:val="0"/>
          <w:numId w:val="16"/>
        </w:numPr>
        <w:rPr>
          <w:rFonts w:ascii="楷体_GB2312" w:eastAsia="楷体_GB2312"/>
          <w:sz w:val="28"/>
        </w:rPr>
      </w:pPr>
      <w:r>
        <w:rPr>
          <w:rFonts w:ascii="楷体_GB2312" w:eastAsia="楷体_GB2312" w:hint="eastAsia"/>
          <w:sz w:val="32"/>
        </w:rPr>
        <w:t xml:space="preserve"> </w:t>
      </w:r>
      <w:r>
        <w:rPr>
          <w:rFonts w:ascii="楷体_GB2312" w:eastAsia="楷体_GB2312" w:hint="eastAsia"/>
          <w:sz w:val="28"/>
        </w:rPr>
        <w:t>进度配合要求</w:t>
      </w:r>
      <w:r w:rsidR="0046189D">
        <w:rPr>
          <w:rFonts w:ascii="楷体_GB2312" w:eastAsia="楷体_GB2312" w:hint="eastAsia"/>
          <w:sz w:val="28"/>
        </w:rPr>
        <w:t>，需要配合的设备：</w:t>
      </w:r>
      <w:r>
        <w:rPr>
          <w:rFonts w:ascii="楷体_GB2312" w:eastAsia="楷体_GB2312" w:hint="eastAsia"/>
          <w:sz w:val="28"/>
        </w:rPr>
        <w:t xml:space="preserve">   </w:t>
      </w:r>
    </w:p>
    <w:p w:rsidR="004C5F27" w:rsidP="0046189D">
      <w:pPr>
        <w:ind w:left="989" w:firstLine="140" w:leftChars="471" w:firstLineChars="50"/>
        <w:rPr>
          <w:rFonts w:ascii="楷体_GB2312" w:eastAsia="楷体_GB2312" w:hint="eastAsia"/>
          <w:sz w:val="28"/>
        </w:rPr>
      </w:pPr>
      <w:r w:rsidR="0046189D">
        <w:rPr>
          <w:rFonts w:ascii="楷体_GB2312" w:eastAsia="楷体_GB2312" w:hint="eastAsia"/>
          <w:sz w:val="28"/>
        </w:rPr>
        <w:t>a、风机盘管；</w:t>
      </w:r>
    </w:p>
    <w:p w:rsidR="004C5F27" w:rsidP="0046189D">
      <w:pPr>
        <w:ind w:firstLine="1120" w:firstLineChars="400"/>
        <w:rPr>
          <w:rFonts w:ascii="楷体_GB2312" w:eastAsia="楷体_GB2312" w:hint="eastAsia"/>
          <w:sz w:val="28"/>
        </w:rPr>
      </w:pPr>
      <w:r w:rsidR="0046189D">
        <w:rPr>
          <w:rFonts w:ascii="楷体_GB2312" w:eastAsia="楷体_GB2312" w:hint="eastAsia"/>
          <w:sz w:val="28"/>
        </w:rPr>
        <w:t>b</w:t>
      </w:r>
      <w:r>
        <w:rPr>
          <w:rFonts w:ascii="楷体_GB2312" w:eastAsia="楷体_GB2312" w:hint="eastAsia"/>
          <w:sz w:val="28"/>
        </w:rPr>
        <w:t xml:space="preserve">、冷水机组       </w:t>
      </w:r>
      <w:r>
        <w:rPr>
          <w:rFonts w:ascii="楷体_GB2312" w:eastAsia="楷体_GB2312"/>
          <w:sz w:val="28"/>
        </w:rPr>
        <w:t xml:space="preserve">                  </w:t>
      </w:r>
      <w:r>
        <w:rPr>
          <w:rFonts w:ascii="楷体_GB2312" w:eastAsia="楷体_GB2312" w:hint="eastAsia"/>
          <w:sz w:val="28"/>
        </w:rPr>
        <w:t xml:space="preserve"> </w:t>
      </w:r>
    </w:p>
    <w:p w:rsidR="004C5F27" w:rsidP="0046189D">
      <w:pPr>
        <w:ind w:firstLine="1120" w:firstLineChars="400"/>
        <w:rPr>
          <w:rFonts w:ascii="楷体_GB2312" w:eastAsia="楷体_GB2312" w:hint="eastAsia"/>
          <w:sz w:val="28"/>
        </w:rPr>
      </w:pPr>
      <w:r w:rsidR="0046189D">
        <w:rPr>
          <w:rFonts w:ascii="楷体_GB2312" w:eastAsia="楷体_GB2312" w:hint="eastAsia"/>
          <w:sz w:val="28"/>
        </w:rPr>
        <w:t>c</w:t>
      </w:r>
      <w:r>
        <w:rPr>
          <w:rFonts w:ascii="楷体_GB2312" w:eastAsia="楷体_GB2312" w:hint="eastAsia"/>
          <w:sz w:val="28"/>
        </w:rPr>
        <w:t xml:space="preserve">、水泵    </w:t>
      </w:r>
      <w:r>
        <w:rPr>
          <w:rFonts w:ascii="楷体_GB2312" w:eastAsia="楷体_GB2312"/>
          <w:sz w:val="28"/>
        </w:rPr>
        <w:t xml:space="preserve">        </w:t>
      </w:r>
      <w:r>
        <w:rPr>
          <w:rFonts w:ascii="楷体_GB2312" w:eastAsia="楷体_GB2312" w:hint="eastAsia"/>
          <w:sz w:val="28"/>
        </w:rPr>
        <w:t xml:space="preserve">                  </w:t>
      </w:r>
    </w:p>
    <w:p w:rsidR="004C5F27" w:rsidP="004C5F27">
      <w:pPr>
        <w:pStyle w:val="Heading2"/>
        <w:rPr>
          <w:rFonts w:hint="eastAsia"/>
        </w:rPr>
      </w:pPr>
      <w:bookmarkStart w:id="15" w:name="_Toc511881205"/>
      <w:r>
        <w:rPr>
          <w:rFonts w:hint="eastAsia"/>
        </w:rPr>
        <w:t>六、主要施工机具配备</w:t>
      </w:r>
      <w:bookmarkEnd w:id="15"/>
    </w:p>
    <w:tbl>
      <w:tblPr>
        <w:tblStyle w:val="TableNormal"/>
        <w:tblW w:w="95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1440"/>
        <w:gridCol w:w="1620"/>
        <w:gridCol w:w="1260"/>
        <w:gridCol w:w="900"/>
        <w:gridCol w:w="720"/>
        <w:gridCol w:w="720"/>
        <w:gridCol w:w="810"/>
        <w:gridCol w:w="1170"/>
      </w:tblGrid>
      <w:tr w:rsidTr="00532541">
        <w:tblPrEx>
          <w:tblW w:w="9540" w:type="dxa"/>
          <w:tblInd w:w="-72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532541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序号</w:t>
            </w:r>
          </w:p>
        </w:tc>
        <w:tc>
          <w:tcPr>
            <w:tcW w:w="1440" w:type="dxa"/>
            <w:vAlign w:val="center"/>
          </w:tcPr>
          <w:p w:rsidR="00532541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机具名称</w:t>
            </w:r>
          </w:p>
        </w:tc>
        <w:tc>
          <w:tcPr>
            <w:tcW w:w="1620" w:type="dxa"/>
            <w:vAlign w:val="center"/>
          </w:tcPr>
          <w:p w:rsidR="00532541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规格</w:t>
            </w:r>
            <w:r>
              <w:rPr>
                <w:rFonts w:ascii="楷体_GB2312" w:eastAsia="楷体_GB2312" w:hint="eastAsia"/>
                <w:sz w:val="24"/>
                <w:szCs w:val="24"/>
              </w:rPr>
              <w:t>型号</w:t>
            </w:r>
          </w:p>
        </w:tc>
        <w:tc>
          <w:tcPr>
            <w:tcW w:w="1260" w:type="dxa"/>
            <w:vAlign w:val="center"/>
          </w:tcPr>
          <w:p w:rsidR="00532541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出厂时间</w:t>
            </w:r>
          </w:p>
        </w:tc>
        <w:tc>
          <w:tcPr>
            <w:tcW w:w="900" w:type="dxa"/>
            <w:vAlign w:val="center"/>
          </w:tcPr>
          <w:p w:rsidR="00532541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单位</w:t>
            </w:r>
          </w:p>
        </w:tc>
        <w:tc>
          <w:tcPr>
            <w:tcW w:w="720" w:type="dxa"/>
            <w:vAlign w:val="center"/>
          </w:tcPr>
          <w:p w:rsidR="00532541" w:rsidRPr="00532541" w:rsidP="008544D4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数量</w:t>
            </w:r>
          </w:p>
        </w:tc>
        <w:tc>
          <w:tcPr>
            <w:tcW w:w="720" w:type="dxa"/>
            <w:vAlign w:val="center"/>
          </w:tcPr>
          <w:p w:rsidR="00532541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产权</w:t>
            </w:r>
          </w:p>
        </w:tc>
        <w:tc>
          <w:tcPr>
            <w:tcW w:w="810" w:type="dxa"/>
            <w:vAlign w:val="center"/>
          </w:tcPr>
          <w:p w:rsidR="00532541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="002C714F">
              <w:rPr>
                <w:rFonts w:ascii="楷体_GB2312" w:eastAsia="楷体_GB2312" w:hint="eastAsia"/>
                <w:sz w:val="24"/>
                <w:szCs w:val="24"/>
              </w:rPr>
              <w:t>产地</w:t>
            </w:r>
          </w:p>
        </w:tc>
        <w:tc>
          <w:tcPr>
            <w:tcW w:w="1170" w:type="dxa"/>
            <w:vAlign w:val="center"/>
          </w:tcPr>
          <w:p w:rsidR="00532541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预计进场时间</w:t>
            </w:r>
          </w:p>
        </w:tc>
      </w:tr>
      <w:tr w:rsidTr="002C714F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联合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剪板机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Q11-4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×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2000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2002.6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Times New Roman" w:eastAsia="楷体_GB2312" w:hAnsi="Times New Roman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Times New Roman" w:eastAsia="楷体_GB2312" w:hAnsi="Times New Roman"/>
                <w:sz w:val="24"/>
                <w:szCs w:val="24"/>
              </w:rPr>
            </w:pPr>
            <w:r>
              <w:rPr>
                <w:rFonts w:ascii="Times New Roman" w:eastAsia="楷体_GB2312" w:hAnsi="Times New Roman" w:hint="eastAsia"/>
                <w:sz w:val="24"/>
                <w:szCs w:val="24"/>
              </w:rPr>
              <w:t>西安</w:t>
            </w:r>
          </w:p>
        </w:tc>
        <w:tc>
          <w:tcPr>
            <w:tcW w:w="1170" w:type="dxa"/>
            <w:vMerge w:val="restart"/>
            <w:vAlign w:val="center"/>
          </w:tcPr>
          <w:p w:rsidR="002C714F" w:rsidRPr="00532541" w:rsidP="002C714F">
            <w:pPr>
              <w:pStyle w:val="PlainText"/>
              <w:jc w:val="center"/>
              <w:rPr>
                <w:rFonts w:ascii="Times New Roman" w:eastAsia="楷体_GB2312" w:hAnsi="Times New Roman"/>
                <w:sz w:val="24"/>
                <w:szCs w:val="24"/>
              </w:rPr>
            </w:pPr>
            <w:r>
              <w:rPr>
                <w:rFonts w:ascii="Times New Roman" w:eastAsia="楷体_GB2312" w:hAnsi="Times New Roman" w:hint="eastAsia"/>
                <w:sz w:val="24"/>
                <w:szCs w:val="24"/>
              </w:rPr>
              <w:t>开工后7天内</w:t>
            </w: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2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咬口机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SA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F-5-7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2003.4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4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西安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折方机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2000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×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1.5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2003.4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西安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4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台钻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2004.6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把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上海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5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电锤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2004.6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把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上海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6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射钉枪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2004.6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把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上海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7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轻便套丝机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2006.3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杭州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27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8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电动套丝机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2006.3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/>
                <w:sz w:val="24"/>
                <w:szCs w:val="24"/>
              </w:rPr>
              <w:t>4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辽宁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9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手枪电钻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∮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6-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∮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12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2006.3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把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16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深圳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10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冲击电钻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∮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8-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∮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25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2006.3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把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8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德国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11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电动液压泵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0"/>
                <w:attr w:name="TCSC" w:val="0"/>
                <w:attr w:name="UnitName" w:val="kg"/>
              </w:smartTagPr>
              <w:r w:rsidRPr="00532541">
                <w:rPr>
                  <w:rFonts w:ascii="楷体_GB2312" w:eastAsia="楷体_GB2312" w:hint="eastAsia"/>
                  <w:sz w:val="24"/>
                  <w:szCs w:val="24"/>
                </w:rPr>
                <w:t>40Kg</w:t>
              </w:r>
            </w:smartTag>
          </w:p>
        </w:tc>
        <w:tc>
          <w:tcPr>
            <w:tcW w:w="1260" w:type="dxa"/>
          </w:tcPr>
          <w:p w:rsidR="002C714F" w:rsidRPr="00532541" w:rsidP="002C714F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2002.4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宝鸡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12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交流电焊机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BX3-300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2004.1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/>
                <w:sz w:val="24"/>
                <w:szCs w:val="24"/>
              </w:rPr>
              <w:t>6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西安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13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电动液压弯管器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1.25"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∽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6"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2002.3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宝鸡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14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人字梯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7、9、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1"/>
                <w:attr w:name="TCSC" w:val="0"/>
                <w:attr w:name="UnitName" w:val="m"/>
              </w:smartTagPr>
              <w:r w:rsidRPr="00532541">
                <w:rPr>
                  <w:rFonts w:ascii="楷体_GB2312" w:eastAsia="楷体_GB2312" w:hint="eastAsia"/>
                  <w:sz w:val="24"/>
                  <w:szCs w:val="24"/>
                </w:rPr>
                <w:t>11m</w:t>
              </w:r>
            </w:smartTag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2005.4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副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18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河南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15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手动试压泵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6MPa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2004.6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宝鸡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16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汽车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5T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2001.6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大连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17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管子切断机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60-500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2002.3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/>
                <w:sz w:val="24"/>
                <w:szCs w:val="24"/>
              </w:rPr>
              <w:t>4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武汉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18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压筋机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</w:p>
        </w:tc>
        <w:tc>
          <w:tcPr>
            <w:tcW w:w="126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2003.8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合肥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19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压</w:t>
            </w:r>
            <w:r>
              <w:rPr>
                <w:rFonts w:ascii="楷体_GB2312" w:eastAsia="楷体_GB2312" w:hint="eastAsia"/>
                <w:sz w:val="24"/>
                <w:szCs w:val="24"/>
              </w:rPr>
              <w:t>接</w:t>
            </w:r>
            <w:r w:rsidRPr="00532541">
              <w:rPr>
                <w:rFonts w:ascii="楷体_GB2312" w:eastAsia="楷体_GB2312" w:hint="eastAsia"/>
                <w:sz w:val="24"/>
                <w:szCs w:val="24"/>
              </w:rPr>
              <w:t>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16-500毫米</w:t>
            </w:r>
          </w:p>
        </w:tc>
        <w:tc>
          <w:tcPr>
            <w:tcW w:w="126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2003.8</w:t>
            </w:r>
          </w:p>
        </w:tc>
        <w:tc>
          <w:tcPr>
            <w:tcW w:w="900" w:type="dxa"/>
          </w:tcPr>
          <w:p w:rsidR="002C714F" w:rsidRPr="002C714F" w:rsidP="004C5F27">
            <w:pPr>
              <w:pStyle w:val="PlainText"/>
              <w:jc w:val="center"/>
              <w:rPr>
                <w:rFonts w:ascii="楷体_GB2312" w:eastAsia="楷体_GB2312" w:hint="eastAsia"/>
                <w:b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西安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20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法兰卷圆机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L40*4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2002.6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Times New Roman" w:eastAsia="楷体_GB2312" w:hAnsi="Times New Roman" w:hint="eastAsia"/>
                <w:sz w:val="24"/>
                <w:szCs w:val="24"/>
              </w:rPr>
              <w:t>西安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  <w:tr w:rsidTr="00532541">
        <w:tblPrEx>
          <w:tblW w:w="9540" w:type="dxa"/>
          <w:tblInd w:w="-72" w:type="dxa"/>
          <w:tblLayout w:type="fixed"/>
          <w:tblLook w:val="0000"/>
        </w:tblPrEx>
        <w:trPr>
          <w:trHeight w:val="284"/>
        </w:trPr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21</w:t>
            </w:r>
          </w:p>
        </w:tc>
        <w:tc>
          <w:tcPr>
            <w:tcW w:w="144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卷板机</w:t>
            </w:r>
          </w:p>
        </w:tc>
        <w:tc>
          <w:tcPr>
            <w:tcW w:w="1620" w:type="dxa"/>
          </w:tcPr>
          <w:p w:rsidR="002C714F" w:rsidRPr="00532541" w:rsidP="004C5F27">
            <w:pPr>
              <w:pStyle w:val="PlainText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2*1600</w:t>
            </w:r>
          </w:p>
        </w:tc>
        <w:tc>
          <w:tcPr>
            <w:tcW w:w="126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2002.6</w:t>
            </w:r>
          </w:p>
        </w:tc>
        <w:tc>
          <w:tcPr>
            <w:tcW w:w="900" w:type="dxa"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 w:rsidRPr="00532541">
              <w:rPr>
                <w:rFonts w:ascii="楷体_GB2312" w:eastAsia="楷体_GB2312" w:hint="eastAsia"/>
                <w:sz w:val="24"/>
                <w:szCs w:val="24"/>
              </w:rPr>
              <w:t>台</w:t>
            </w:r>
          </w:p>
        </w:tc>
        <w:tc>
          <w:tcPr>
            <w:tcW w:w="720" w:type="dxa"/>
          </w:tcPr>
          <w:p w:rsidR="002C714F" w:rsidRPr="00532541" w:rsidP="008544D4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 w:rsidRPr="00532541">
              <w:rPr>
                <w:rFonts w:ascii="楷体_GB2312" w:eastAsia="楷体_GB2312"/>
                <w:sz w:val="24"/>
                <w:szCs w:val="24"/>
              </w:rPr>
              <w:t>2</w:t>
            </w:r>
          </w:p>
        </w:tc>
        <w:tc>
          <w:tcPr>
            <w:tcW w:w="72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 w:hint="eastAsia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自有</w:t>
            </w:r>
          </w:p>
        </w:tc>
        <w:tc>
          <w:tcPr>
            <w:tcW w:w="810" w:type="dxa"/>
          </w:tcPr>
          <w:p w:rsidR="002C714F" w:rsidRPr="00532541" w:rsidP="00532541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  <w:r>
              <w:rPr>
                <w:rFonts w:ascii="楷体_GB2312" w:eastAsia="楷体_GB2312" w:hint="eastAsia"/>
                <w:sz w:val="24"/>
                <w:szCs w:val="24"/>
              </w:rPr>
              <w:t>西安</w:t>
            </w:r>
          </w:p>
        </w:tc>
        <w:tc>
          <w:tcPr>
            <w:tcW w:w="1170" w:type="dxa"/>
            <w:vMerge/>
          </w:tcPr>
          <w:p w:rsidR="002C714F" w:rsidRPr="00532541" w:rsidP="004C5F27">
            <w:pPr>
              <w:pStyle w:val="PlainText"/>
              <w:jc w:val="center"/>
              <w:rPr>
                <w:rFonts w:ascii="楷体_GB2312" w:eastAsia="楷体_GB2312"/>
                <w:sz w:val="24"/>
                <w:szCs w:val="24"/>
              </w:rPr>
            </w:pPr>
          </w:p>
        </w:tc>
      </w:tr>
    </w:tbl>
    <w:p w:rsidR="004C5F27" w:rsidP="00532541">
      <w:pPr>
        <w:pStyle w:val="Heading1"/>
        <w:jc w:val="center"/>
        <w:rPr>
          <w:rFonts w:ascii="楷体_GB2312" w:eastAsia="楷体_GB2312" w:hint="eastAsia"/>
        </w:rPr>
        <w:sectPr w:rsidSect="008544D4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232" w:right="1418" w:bottom="1440" w:left="1418" w:header="851" w:footer="992" w:gutter="0"/>
          <w:pgNumType w:start="9"/>
          <w:cols w:space="425"/>
          <w:titlePg w:val="0"/>
          <w:docGrid w:type="lines" w:linePitch="312"/>
        </w:sectPr>
      </w:pPr>
      <w:bookmarkStart w:id="16" w:name="_Toc511881206"/>
    </w:p>
    <w:p w:rsidR="004C5F27" w:rsidP="00532541">
      <w:pPr>
        <w:pStyle w:val="Heading1"/>
        <w:jc w:val="center"/>
        <w:rPr>
          <w:rFonts w:ascii="楷体_GB2312" w:eastAsia="楷体_GB2312" w:hint="eastAsia"/>
        </w:rPr>
      </w:pPr>
      <w:r>
        <w:rPr>
          <w:rFonts w:ascii="楷体_GB2312" w:eastAsia="楷体_GB2312" w:hint="eastAsia"/>
          <w:noProof/>
        </w:rPr>
        <w:pict>
          <v:shape id="_x0000_s1112" type="#_x0000_t202" style="width:98.55pt;height:62.4pt;margin-top:-58pt;margin-left:370pt;mso-wrap-style:none;position:absolute;z-index:251693056" stroked="f">
            <v:textbox style="mso-fit-shape-to-text:t" inset="0,0,0,0">
              <w:txbxContent>
                <w:p w:rsidR="002C2268"/>
              </w:txbxContent>
            </v:textbox>
          </v:shape>
        </w:pict>
      </w:r>
      <w:r w:rsidR="004C5F27">
        <w:rPr>
          <w:rFonts w:ascii="楷体_GB2312" w:eastAsia="楷体_GB2312" w:hint="eastAsia"/>
        </w:rPr>
        <w:t>第四章 主要施工方法</w:t>
      </w:r>
      <w:bookmarkEnd w:id="16"/>
    </w:p>
    <w:p w:rsidR="004C5F27" w:rsidP="004C5F27">
      <w:pPr>
        <w:pStyle w:val="Heading2"/>
        <w:rPr>
          <w:rFonts w:ascii="楷体_GB2312" w:eastAsia="楷体_GB2312" w:hint="eastAsia"/>
          <w:sz w:val="28"/>
        </w:rPr>
      </w:pPr>
      <w:bookmarkStart w:id="17" w:name="_Toc507472556"/>
      <w:bookmarkStart w:id="18" w:name="_Toc511881207"/>
      <w:r>
        <w:rPr>
          <w:rFonts w:hint="eastAsia"/>
        </w:rPr>
        <w:t>一、通风空调风系统</w:t>
      </w:r>
      <w:bookmarkEnd w:id="17"/>
      <w:bookmarkEnd w:id="18"/>
    </w:p>
    <w:p w:rsidR="004C5F27" w:rsidP="004C5F27">
      <w:pPr>
        <w:pStyle w:val="a"/>
        <w:rPr>
          <w:rFonts w:ascii="楷体_GB2312"/>
        </w:rPr>
      </w:pPr>
      <w:r>
        <w:rPr>
          <w:rFonts w:ascii="楷体_GB2312" w:hint="eastAsia"/>
        </w:rPr>
        <w:t>㈠施工程序</w:t>
      </w:r>
    </w:p>
    <w:p w:rsidR="004C5F27" w:rsidP="004C5F27">
      <w:pPr>
        <w:spacing w:line="360" w:lineRule="auto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 xml:space="preserve"> </w:t>
      </w:r>
      <w:r>
        <w:rPr>
          <w:rFonts w:ascii="楷体_GB2312" w:eastAsia="楷体_GB2312"/>
          <w:sz w:val="28"/>
        </w:rPr>
        <w:t xml:space="preserve"> </w:t>
      </w:r>
      <w:r>
        <w:rPr>
          <w:rFonts w:ascii="楷体_GB2312" w:eastAsia="楷体_GB2312" w:hint="eastAsia"/>
          <w:sz w:val="28"/>
        </w:rPr>
        <w:t xml:space="preserve">          </w:t>
      </w:r>
      <w:r>
        <w:rPr>
          <w:rFonts w:ascii="楷体_GB2312" w:eastAsia="楷体_GB2312"/>
          <w:sz w:val="28"/>
        </w:rPr>
        <w:t xml:space="preserve">          </w:t>
      </w:r>
      <w:r>
        <w:rPr>
          <w:rFonts w:ascii="楷体_GB2312" w:eastAsia="楷体_GB2312" w:hint="eastAsia"/>
          <w:sz w:val="28"/>
        </w:rPr>
        <w:t xml:space="preserve">                                  </w:t>
      </w:r>
      <w:r>
        <w:rPr>
          <w:rFonts w:ascii="楷体_GB2312" w:eastAsia="楷体_GB2312"/>
          <w:sz w:val="28"/>
        </w:rPr>
        <w:t xml:space="preserve">          </w:t>
      </w:r>
      <w:r>
        <w:rPr>
          <w:rFonts w:ascii="楷体_GB2312" w:eastAsia="楷体_GB2312" w:hint="eastAsia"/>
          <w:sz w:val="28"/>
        </w:rPr>
        <w:t xml:space="preserve">                                        </w:t>
      </w:r>
    </w:p>
    <w:p w:rsidR="004C5F27" w:rsidP="004C5F27">
      <w:pPr>
        <w:spacing w:line="360" w:lineRule="auto"/>
        <w:rPr>
          <w:rFonts w:ascii="楷体_GB2312" w:eastAsia="楷体_GB2312" w:hint="eastAsia"/>
          <w:sz w:val="28"/>
        </w:rPr>
      </w:pPr>
      <w:r>
        <w:rPr>
          <w:rFonts w:ascii="楷体_GB2312" w:eastAsia="楷体_GB2312"/>
          <w:noProof/>
          <w:sz w:val="28"/>
        </w:rPr>
        <w:pict>
          <v:group id="_x0000_s1113" style="width:404.8pt;height:227pt;margin-top:-23.4pt;margin-left:25.3pt;position:absolute;z-index:251692032" coordorigin="1867,1701" coordsize="8096,4540">
            <v:line id="_x0000_s1114" style="position:absolute" from="3638,1981" to="4144,1981"/>
            <v:line id="_x0000_s1115" style="position:absolute" from="4144,1981" to="4144,3853"/>
            <v:line id="_x0000_s1116" style="position:absolute" from="8951,2951" to="8951,4376" stroked="t">
              <v:stroke startarrow="block"/>
            </v:line>
            <v:shape id="_x0000_s1117" type="#_x0000_t202" style="width:1771;height:425;left:1867;position:absolute;top:1838">
              <v:textbox>
                <w:txbxContent>
                  <w:p w:rsidR="002C2268" w:rsidP="004C5F27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ascii="宋体" w:hint="eastAsia"/>
                        <w:sz w:val="24"/>
                      </w:rPr>
                      <w:t>施 工 准 备</w:t>
                    </w:r>
                  </w:p>
                </w:txbxContent>
              </v:textbox>
            </v:shape>
            <v:shape id="_x0000_s1118" type="#_x0000_t202" style="width:1771;height:425;left:1867;position:absolute;top:2261">
              <v:textbox>
                <w:txbxContent>
                  <w:p w:rsidR="002C2268" w:rsidP="004C5F27">
                    <w:r>
                      <w:rPr>
                        <w:rFonts w:ascii="宋体" w:hint="eastAsia"/>
                        <w:sz w:val="24"/>
                      </w:rPr>
                      <w:t>器 具 检 查</w:t>
                    </w:r>
                  </w:p>
                </w:txbxContent>
              </v:textbox>
            </v:shape>
            <v:shape id="_x0000_s1119" type="#_x0000_t202" style="width:1771;height:425;left:1867;position:absolute;top:2681">
              <v:textbox>
                <w:txbxContent>
                  <w:p w:rsidR="002C2268" w:rsidP="004C5F27">
                    <w:r>
                      <w:rPr>
                        <w:rFonts w:ascii="宋体" w:hint="eastAsia"/>
                        <w:sz w:val="24"/>
                      </w:rPr>
                      <w:t>设 备 检 查</w:t>
                    </w:r>
                  </w:p>
                </w:txbxContent>
              </v:textbox>
            </v:shape>
            <v:shape id="_x0000_s1120" type="#_x0000_t202" style="width:1771;height:425;left:1867;position:absolute;top:3116">
              <v:textbox>
                <w:txbxContent>
                  <w:p w:rsidR="002C2268" w:rsidP="004C5F27">
                    <w:r>
                      <w:rPr>
                        <w:rFonts w:ascii="宋体" w:hint="eastAsia"/>
                        <w:sz w:val="24"/>
                      </w:rPr>
                      <w:t>熟悉施工图纸</w:t>
                    </w:r>
                  </w:p>
                </w:txbxContent>
              </v:textbox>
            </v:shape>
            <v:shape id="_x0000_s1121" type="#_x0000_t202" style="width:1771;height:425;left:1867;position:absolute;top:3521">
              <v:textbox>
                <w:txbxContent>
                  <w:p w:rsidR="002C2268" w:rsidP="004C5F27">
                    <w:r>
                      <w:rPr>
                        <w:rFonts w:ascii="宋体" w:hint="eastAsia"/>
                        <w:sz w:val="24"/>
                      </w:rPr>
                      <w:t>材 料 检 查</w:t>
                    </w:r>
                  </w:p>
                </w:txbxContent>
              </v:textbox>
            </v:shape>
            <v:line id="_x0000_s1122" style="position:absolute" from="3638,3826" to="4144,3826"/>
            <v:shape id="_x0000_s1123" type="#_x0000_t202" style="width:1265;height:827;left:5156;position:absolute;top:1701">
              <v:textbox>
                <w:txbxContent>
                  <w:p w:rsidR="002C2268" w:rsidP="004C5F27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铁皮风管下  料</w:t>
                    </w:r>
                  </w:p>
                </w:txbxContent>
              </v:textbox>
            </v:shape>
            <v:shape id="_x0000_s1124" type="#_x0000_t202" style="width:1265;height:425;left:5156;position:absolute;top:2526">
              <v:textbox>
                <w:txbxContent>
                  <w:p w:rsidR="002C2268" w:rsidP="004C5F27">
                    <w:r>
                      <w:rPr>
                        <w:rFonts w:hint="eastAsia"/>
                        <w:sz w:val="24"/>
                      </w:rPr>
                      <w:t>调  直</w:t>
                    </w:r>
                  </w:p>
                </w:txbxContent>
              </v:textbox>
            </v:shape>
            <v:shape id="_x0000_s1125" type="#_x0000_t202" style="width:1265;height:425;left:5156;position:absolute;top:2961">
              <v:textbox>
                <w:txbxContent>
                  <w:p w:rsidR="002C2268" w:rsidP="004C5F27">
                    <w:r>
                      <w:rPr>
                        <w:rFonts w:hint="eastAsia"/>
                        <w:sz w:val="24"/>
                      </w:rPr>
                      <w:t>成  形</w:t>
                    </w:r>
                  </w:p>
                </w:txbxContent>
              </v:textbox>
            </v:shape>
            <v:shape id="_x0000_s1126" type="#_x0000_t202" style="width:1265;height:425;left:5156;position:absolute;top:3381">
              <v:textbox>
                <w:txbxContent>
                  <w:p w:rsidR="002C2268" w:rsidP="004C5F27">
                    <w:r>
                      <w:rPr>
                        <w:rFonts w:hint="eastAsia"/>
                        <w:sz w:val="24"/>
                      </w:rPr>
                      <w:t>除锈油漆</w:t>
                    </w:r>
                  </w:p>
                </w:txbxContent>
              </v:textbox>
            </v:shape>
            <v:shape id="_x0000_s1127" type="#_x0000_t202" style="width:1265;height:425;left:7433;position:absolute;top:2621">
              <v:textbox>
                <w:txbxContent>
                  <w:p w:rsidR="002C2268" w:rsidP="004C5F27">
                    <w:r>
                      <w:rPr>
                        <w:rFonts w:hint="eastAsia"/>
                        <w:sz w:val="24"/>
                      </w:rPr>
                      <w:t>吊架制作</w:t>
                    </w:r>
                  </w:p>
                </w:txbxContent>
              </v:textbox>
            </v:shape>
            <v:shape id="_x0000_s1128" type="#_x0000_t202" style="width:787;height:855;left:9176;position:absolute;top:2531" stroked="f">
              <v:textbox>
                <w:txbxContent>
                  <w:p w:rsidR="002C2268" w:rsidP="004C5F27">
                    <w:pPr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吊架</w:t>
                    </w:r>
                  </w:p>
                  <w:p w:rsidR="002C2268" w:rsidP="004C5F27">
                    <w:r>
                      <w:rPr>
                        <w:rFonts w:hint="eastAsia"/>
                        <w:sz w:val="24"/>
                      </w:rPr>
                      <w:t>安装</w:t>
                    </w:r>
                  </w:p>
                </w:txbxContent>
              </v:textbox>
            </v:shape>
            <v:line id="_x0000_s1129" style="position:absolute" from="4144,2906" to="4650,2906" stroked="t">
              <v:stroke endarrow="block"/>
            </v:line>
            <v:line id="_x0000_s1130" style="position:absolute" from="4650,2051" to="4650,3476"/>
            <v:line id="_x0000_s1131" style="position:absolute" from="4650,2051" to="5156,2051"/>
            <v:line id="_x0000_s1132" style="position:absolute" from="4650,3476" to="5156,3476"/>
            <v:line id="_x0000_s1133" style="position:absolute" from="6421,2051" to="6927,2051"/>
            <v:line id="_x0000_s1134" style="position:absolute" from="6421,3476" to="6927,3476"/>
            <v:line id="_x0000_s1135" style="position:absolute" from="6927,2906" to="7433,2906" stroked="t">
              <v:stroke endarrow="block"/>
            </v:line>
            <v:line id="_x0000_s1136" style="position:absolute" from="6927,2051" to="6927,3476"/>
            <v:line id="_x0000_s1137" style="position:absolute" from="8698,2906" to="9963,2906" stroked="t">
              <v:stroke endarrow="block"/>
            </v:line>
            <v:shape id="_x0000_s1138" type="#_x0000_t202" style="width:4554;height:425;left:3638;position:absolute;top:4091">
              <v:textbox>
                <w:txbxContent>
                  <w:p w:rsidR="002C2268" w:rsidP="004C5F27">
                    <w:pPr>
                      <w:rPr>
                        <w:rFonts w:ascii="宋体"/>
                      </w:rPr>
                    </w:pPr>
                    <w:r>
                      <w:rPr>
                        <w:rFonts w:ascii="宋体" w:hint="eastAsia"/>
                        <w:sz w:val="24"/>
                      </w:rPr>
                      <w:t>根据《加工表》及图纸在现场找点定位</w:t>
                    </w:r>
                  </w:p>
                </w:txbxContent>
              </v:textbox>
            </v:shape>
            <v:shape id="_x0000_s1139" style="width:758;height:3;left:2880;position:absolute;top:4377" coordsize="758,3" path="m,3hal758,hae" filled="f" stroked="t">
              <v:stroke endarrow="block"/>
              <v:path arrowok="t"/>
            </v:shape>
            <v:line id="_x0000_s1140" style="position:absolute" from="8192,4376" to="8951,4376"/>
            <v:shape id="_x0000_s1141" type="#_x0000_t202" style="width:2277;height:425;left:2373;position:absolute;top:5816">
              <v:textbox>
                <w:txbxContent>
                  <w:p w:rsidR="002C2268" w:rsidP="004C5F27">
                    <w:pPr>
                      <w:rPr>
                        <w:rFonts w:ascii="宋体"/>
                      </w:rPr>
                    </w:pPr>
                    <w:r>
                      <w:rPr>
                        <w:rFonts w:ascii="宋体" w:hint="eastAsia"/>
                        <w:sz w:val="24"/>
                      </w:rPr>
                      <w:t>配合装饰风口安装</w:t>
                    </w:r>
                  </w:p>
                </w:txbxContent>
              </v:textbox>
            </v:shape>
            <v:shape id="_x0000_s1142" type="#_x0000_t202" style="width:2024;height:425;left:2373;position:absolute;top:4946">
              <v:textbox>
                <w:txbxContent>
                  <w:p w:rsidR="002C2268" w:rsidP="004C5F27">
                    <w:pPr>
                      <w:rPr>
                        <w:rFonts w:ascii="宋体"/>
                      </w:rPr>
                    </w:pPr>
                    <w:r>
                      <w:rPr>
                        <w:rFonts w:ascii="宋体" w:hint="eastAsia"/>
                        <w:sz w:val="24"/>
                      </w:rPr>
                      <w:t>风管、部件安装</w:t>
                    </w:r>
                  </w:p>
                </w:txbxContent>
              </v:textbox>
            </v:shape>
            <v:shape id="_x0000_s1143" type="#_x0000_t202" style="width:2024;height:425;left:2373;position:absolute;top:5381">
              <v:textbox>
                <w:txbxContent>
                  <w:p w:rsidR="002C2268" w:rsidP="004C5F27">
                    <w:pPr>
                      <w:rPr>
                        <w:rFonts w:ascii="宋体"/>
                      </w:rPr>
                    </w:pPr>
                    <w:r>
                      <w:rPr>
                        <w:rFonts w:ascii="宋体" w:hint="eastAsia"/>
                        <w:sz w:val="24"/>
                      </w:rPr>
                      <w:t>机房设备安装</w:t>
                    </w:r>
                  </w:p>
                </w:txbxContent>
              </v:textbox>
            </v:shape>
            <v:shape id="_x0000_s1144" type="#_x0000_t202" style="width:1518;height:425;left:5915;position:absolute;top:4946">
              <v:textbox>
                <w:txbxContent>
                  <w:p w:rsidR="002C2268" w:rsidP="004C5F27">
                    <w:pPr>
                      <w:rPr>
                        <w:rFonts w:ascii="宋体"/>
                      </w:rPr>
                    </w:pPr>
                    <w:r>
                      <w:rPr>
                        <w:rFonts w:ascii="宋体" w:hint="eastAsia"/>
                        <w:sz w:val="24"/>
                      </w:rPr>
                      <w:t>单机试运转</w:t>
                    </w:r>
                  </w:p>
                </w:txbxContent>
              </v:textbox>
            </v:shape>
            <v:shape id="_x0000_s1145" type="#_x0000_t202" style="width:1265;height:425;left:5915;position:absolute;top:5381">
              <v:textbox>
                <w:txbxContent>
                  <w:p w:rsidR="002C2268" w:rsidP="004C5F27">
                    <w:pPr>
                      <w:rPr>
                        <w:rFonts w:ascii="宋体"/>
                      </w:rPr>
                    </w:pPr>
                    <w:r>
                      <w:rPr>
                        <w:rFonts w:ascii="宋体" w:hint="eastAsia"/>
                        <w:sz w:val="24"/>
                      </w:rPr>
                      <w:t>空调调试</w:t>
                    </w:r>
                  </w:p>
                </w:txbxContent>
              </v:textbox>
            </v:shape>
            <v:shape id="_x0000_s1146" type="#_x0000_t202" style="width:1265;height:425;left:8445;position:absolute;top:4946">
              <v:textbox>
                <w:txbxContent>
                  <w:p w:rsidR="002C2268" w:rsidP="004C5F27">
                    <w:pPr>
                      <w:rPr>
                        <w:rFonts w:ascii="宋体"/>
                      </w:rPr>
                    </w:pPr>
                    <w:r>
                      <w:rPr>
                        <w:rFonts w:ascii="宋体" w:hint="eastAsia"/>
                        <w:sz w:val="24"/>
                      </w:rPr>
                      <w:t>竣工验收</w:t>
                    </w:r>
                  </w:p>
                </w:txbxContent>
              </v:textbox>
            </v:shape>
            <v:shape id="_x0000_s1147" type="#_x0000_t202" style="width:1265;height:425;left:8445;position:absolute;top:5381">
              <v:textbox>
                <w:txbxContent>
                  <w:p w:rsidR="002C2268" w:rsidP="004C5F27">
                    <w:pPr>
                      <w:rPr>
                        <w:rFonts w:ascii="宋体"/>
                      </w:rPr>
                    </w:pPr>
                    <w:r>
                      <w:rPr>
                        <w:rFonts w:ascii="宋体" w:hint="eastAsia"/>
                        <w:sz w:val="24"/>
                      </w:rPr>
                      <w:t>交付使用</w:t>
                    </w:r>
                  </w:p>
                </w:txbxContent>
              </v:textbox>
            </v:shape>
            <v:line id="_x0000_s1148" style="position:absolute" from="2120,5231" to="2373,5231">
              <v:stroke endarrow="block"/>
            </v:line>
            <v:line id="_x0000_s1149" style="position:absolute" from="4397,5231" to="5915,5231">
              <v:stroke endarrow="block"/>
            </v:line>
            <v:line id="_x0000_s1150" style="position:absolute" from="5156,5231" to="5156,6086"/>
            <v:line id="_x0000_s1151" style="position:absolute" from="4650,6086" to="5156,6086"/>
            <v:line id="_x0000_s1152" style="position:absolute" from="4397,5651" to="5156,5651"/>
            <v:line id="_x0000_s1153" style="position:absolute" from="7433,5231" to="8445,5231">
              <v:stroke endarrow="block"/>
            </v:line>
            <v:line id="_x0000_s1154" style="position:absolute" from="7180,5621" to="7939,5621"/>
            <v:shape id="_x0000_s1155" style="width:4;height:399;left:7935;position:absolute;top:5231" coordsize="4,399" path="m4,hal,399hae" filled="f">
              <v:stroke startarrow="none" endarrow="none"/>
              <v:path arrowok="t"/>
            </v:shape>
            <v:shape id="_x0000_s1156" style="width:1;height:411;left:2879;position:absolute;top:3981" coordsize="1,411" path="m,hal,411hae" filled="f">
              <v:stroke startarrow="none" endarrow="none"/>
              <v:path arrowok="t"/>
            </v:shape>
          </v:group>
        </w:pict>
      </w:r>
      <w:r w:rsidR="004C5F27">
        <w:rPr>
          <w:rFonts w:ascii="楷体_GB2312" w:eastAsia="楷体_GB2312" w:hint="eastAsia"/>
          <w:sz w:val="28"/>
        </w:rPr>
        <w:t xml:space="preserve">    </w:t>
      </w:r>
      <w:r w:rsidR="004C5F27">
        <w:rPr>
          <w:rFonts w:ascii="楷体_GB2312" w:eastAsia="楷体_GB2312" w:hint="eastAsia"/>
          <w:sz w:val="28"/>
        </w:rPr>
        <w:t xml:space="preserve">                                   </w:t>
      </w:r>
    </w:p>
    <w:p w:rsidR="004C5F27" w:rsidP="004C5F27">
      <w:pPr>
        <w:spacing w:line="360" w:lineRule="auto"/>
        <w:rPr>
          <w:rFonts w:ascii="楷体_GB2312" w:eastAsia="楷体_GB2312" w:hint="eastAsia"/>
          <w:sz w:val="28"/>
        </w:rPr>
      </w:pPr>
      <w:r>
        <w:rPr>
          <w:rFonts w:ascii="楷体_GB2312" w:eastAsia="楷体_GB2312"/>
          <w:sz w:val="28"/>
        </w:rPr>
        <w:t xml:space="preserve">  </w:t>
      </w:r>
      <w:r>
        <w:rPr>
          <w:rFonts w:ascii="楷体_GB2312" w:eastAsia="楷体_GB2312" w:hint="eastAsia"/>
          <w:sz w:val="28"/>
        </w:rPr>
        <w:t xml:space="preserve">                                        </w:t>
      </w:r>
    </w:p>
    <w:p w:rsidR="004C5F27" w:rsidP="004C5F27">
      <w:pPr>
        <w:spacing w:line="360" w:lineRule="auto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 xml:space="preserve">                                                 </w:t>
      </w:r>
    </w:p>
    <w:p w:rsidR="004C5F27" w:rsidP="004C5F27">
      <w:pPr>
        <w:spacing w:line="360" w:lineRule="auto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 xml:space="preserve">   </w:t>
      </w:r>
      <w:r>
        <w:rPr>
          <w:rFonts w:ascii="楷体_GB2312" w:eastAsia="楷体_GB2312"/>
          <w:sz w:val="28"/>
        </w:rPr>
        <w:t xml:space="preserve"> </w:t>
      </w:r>
      <w:r>
        <w:rPr>
          <w:rFonts w:ascii="楷体_GB2312" w:eastAsia="楷体_GB2312" w:hint="eastAsia"/>
          <w:sz w:val="28"/>
        </w:rPr>
        <w:t xml:space="preserve">                       </w:t>
      </w:r>
      <w:r>
        <w:rPr>
          <w:rFonts w:ascii="楷体_GB2312" w:eastAsia="楷体_GB2312"/>
          <w:sz w:val="28"/>
        </w:rPr>
        <w:t xml:space="preserve"> </w:t>
      </w:r>
      <w:r>
        <w:rPr>
          <w:rFonts w:ascii="楷体_GB2312" w:eastAsia="楷体_GB2312" w:hint="eastAsia"/>
          <w:sz w:val="28"/>
        </w:rPr>
        <w:t xml:space="preserve">     </w:t>
      </w:r>
    </w:p>
    <w:p w:rsidR="004C5F27" w:rsidP="004C5F27">
      <w:pPr>
        <w:spacing w:line="360" w:lineRule="auto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 xml:space="preserve">                             </w:t>
      </w:r>
      <w:r>
        <w:rPr>
          <w:rFonts w:ascii="楷体_GB2312" w:eastAsia="楷体_GB2312"/>
          <w:sz w:val="28"/>
        </w:rPr>
        <w:t xml:space="preserve"> </w:t>
      </w:r>
      <w:r>
        <w:rPr>
          <w:rFonts w:ascii="楷体_GB2312" w:eastAsia="楷体_GB2312" w:hint="eastAsia"/>
          <w:sz w:val="28"/>
        </w:rPr>
        <w:t xml:space="preserve">          </w:t>
      </w:r>
    </w:p>
    <w:p w:rsidR="004C5F27" w:rsidP="004C5F27">
      <w:pPr>
        <w:spacing w:line="360" w:lineRule="auto"/>
        <w:rPr>
          <w:rFonts w:ascii="楷体_GB2312" w:eastAsia="楷体_GB2312" w:hint="eastAsia"/>
          <w:sz w:val="28"/>
        </w:rPr>
      </w:pPr>
      <w:r>
        <w:rPr>
          <w:rFonts w:ascii="楷体_GB2312" w:eastAsia="楷体_GB2312" w:hint="eastAsia"/>
          <w:sz w:val="28"/>
        </w:rPr>
        <w:t xml:space="preserve"> (接上)                                               </w:t>
      </w:r>
      <w:r>
        <w:rPr>
          <w:rFonts w:ascii="楷体_GB2312" w:eastAsia="楷体_GB2312" w:hint="eastAsia"/>
          <w:sz w:val="28"/>
        </w:rPr>
        <w:t xml:space="preserve">            </w:t>
      </w:r>
    </w:p>
    <w:p w:rsidR="004C5F27" w:rsidP="004C5F27">
      <w:pPr>
        <w:tabs>
          <w:tab w:val="left" w:pos="4140"/>
        </w:tabs>
        <w:spacing w:line="360" w:lineRule="auto"/>
        <w:rPr>
          <w:rFonts w:eastAsia="楷体_GB2312"/>
          <w:sz w:val="28"/>
        </w:rPr>
      </w:pPr>
      <w:r>
        <w:rPr>
          <w:rFonts w:ascii="楷体_GB2312" w:eastAsia="楷体_GB2312" w:hint="eastAsia"/>
          <w:sz w:val="28"/>
        </w:rPr>
        <w:t xml:space="preserve">                      </w:t>
      </w:r>
    </w:p>
    <w:p w:rsidR="004C5F27" w:rsidP="0046189D">
      <w:pPr>
        <w:pStyle w:val="NormalIndent"/>
        <w:rPr>
          <w:rFonts w:hint="eastAsia"/>
        </w:rPr>
      </w:pPr>
      <w:r w:rsidR="0046189D">
        <w:rPr>
          <w:rFonts w:hint="eastAsia"/>
        </w:rPr>
        <w:t xml:space="preserve">  </w:t>
      </w: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P="0046189D">
      <w:pPr>
        <w:pStyle w:val="NormalIndent"/>
        <w:rPr>
          <w:rFonts w:hint="eastAsia"/>
        </w:rPr>
      </w:pPr>
    </w:p>
    <w:p w:rsidR="0046189D" w:rsidRPr="0046189D" w:rsidP="0046189D">
      <w:pPr>
        <w:pStyle w:val="NormalIndent"/>
        <w:rPr>
          <w:rFonts w:hAnsi="宋体" w:hint="eastAsia"/>
        </w:rPr>
        <w:sectPr w:rsidSect="008544D4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6" w:h="16838"/>
          <w:pgMar w:top="232" w:right="1418" w:bottom="1440" w:left="1418" w:header="851" w:footer="992" w:gutter="0"/>
          <w:pgNumType w:start="10"/>
          <w:cols w:space="425"/>
          <w:titlePg w:val="0"/>
          <w:docGrid w:type="lines" w:linePitch="312"/>
        </w:sectPr>
      </w:pPr>
    </w:p>
    <w:p w:rsidR="004C5F27" w:rsidP="004C5F27">
      <w:pPr>
        <w:adjustRightInd w:val="0"/>
        <w:snapToGrid w:val="0"/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noProof/>
          <w:sz w:val="28"/>
        </w:rPr>
        <w:pict>
          <v:shape id="_x0000_s1157" type="#_x0000_t202" style="width:98.55pt;height:62.4pt;margin-top:-58pt;margin-left:370pt;mso-wrap-style:none;position:absolute;z-index:251695104" stroked="f">
            <v:textbox style="mso-fit-shape-to-text:t" inset="0,0,0,0">
              <w:txbxContent>
                <w:p w:rsidR="002C2268"/>
              </w:txbxContent>
            </v:textbox>
          </v:shape>
        </w:pict>
      </w:r>
      <w:r w:rsidR="004C5F27">
        <w:rPr>
          <w:rFonts w:ascii="楷体_GB2312" w:eastAsia="楷体_GB2312" w:hAnsi="宋体" w:hint="eastAsia"/>
          <w:sz w:val="28"/>
        </w:rPr>
        <w:t>根据本工程现场场地的具体情况，由现场施工人员提供风管加工明细表，根据时间进度和质量的要求采用在施工现场集中预制的方法，即将标准风管及部件在加工预制车间加工，再运至现场进行组合安装的方法。具体操作程序如下：</w:t>
      </w:r>
    </w:p>
    <w:p w:rsidR="004C5F27" w:rsidP="004C5F27">
      <w:pPr>
        <w:adjustRightInd w:val="0"/>
        <w:snapToGrid w:val="0"/>
        <w:spacing w:line="360" w:lineRule="auto"/>
        <w:ind w:firstLine="40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/>
          <w:noProof/>
          <w:sz w:val="20"/>
        </w:rPr>
        <w:pict>
          <v:group id="_x0000_s1158" style="width:315pt;height:345.9pt;margin-top:11.35pt;margin-left:63.25pt;position:absolute;z-index:251694080" coordorigin="2816,1530" coordsize="6300,6918">
            <v:shape id="_x0000_s1159" type="#_x0000_t202" style="width:3960;height:468;left:3955;position:absolute;top:1530">
              <v:textbox>
                <w:txbxContent>
                  <w:p w:rsidR="002C2268" w:rsidP="004C5F27">
                    <w:pPr>
                      <w:pStyle w:val="BodyText21"/>
                      <w:adjustRightInd/>
                      <w:textAlignment w:val="auto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t>编制通风工程系统生产计划</w:t>
                    </w:r>
                  </w:p>
                </w:txbxContent>
              </v:textbox>
            </v:shape>
            <v:line id="_x0000_s1160" style="position:absolute" from="5721,2295" to="5721,2607"/>
            <v:shape id="_x0000_s1161" type="#_x0000_t202" style="width:2520;height:468;left:4461;position:absolute;top:2295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 w:hint="eastAsia"/>
                      </w:rPr>
                    </w:pPr>
                    <w:r>
                      <w:rPr>
                        <w:rFonts w:hint="eastAsia"/>
                        <w:sz w:val="24"/>
                      </w:rPr>
                      <w:t>熟悉图纸</w:t>
                    </w:r>
                  </w:p>
                </w:txbxContent>
              </v:textbox>
            </v:shape>
            <v:line id="_x0000_s1162" style="position:absolute" from="5801,2295" to="5801,2763"/>
            <v:shape id="_x0000_s1163" type="#_x0000_t202" style="width:3960;height:468;left:4001;position:absolute;top:2295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 w:hint="eastAsia"/>
                      </w:rPr>
                    </w:pPr>
                    <w:r>
                      <w:rPr>
                        <w:rFonts w:hint="eastAsia"/>
                        <w:sz w:val="24"/>
                      </w:rPr>
                      <w:t>现场测量、专业会审</w:t>
                    </w:r>
                  </w:p>
                </w:txbxContent>
              </v:textbox>
            </v:shape>
            <v:line id="_x0000_s1164" style="position:absolute" from="5919,2040" to="5919,2295" stroked="t">
              <v:stroke endarrow="block"/>
            </v:line>
            <v:shape id="_x0000_s1165" type="#_x0000_t202" style="width:3960;height:468;left:4001;position:absolute;top:2295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 w:hint="eastAsia"/>
                      </w:rPr>
                    </w:pPr>
                    <w:r>
                      <w:rPr>
                        <w:rFonts w:hint="eastAsia"/>
                        <w:sz w:val="24"/>
                      </w:rPr>
                      <w:t>编制系统加工件明细表</w:t>
                    </w:r>
                  </w:p>
                </w:txbxContent>
              </v:textbox>
            </v:shape>
            <v:shape id="_x0000_s1166" type="#_x0000_t202" style="width:3240;height:468;left:4256;position:absolute;top:4236">
              <v:textbox>
                <w:txbxContent>
                  <w:p w:rsidR="002C2268" w:rsidP="004C5F27">
                    <w:pPr>
                      <w:jc w:val="center"/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加工车间预制</w:t>
                    </w:r>
                  </w:p>
                </w:txbxContent>
              </v:textbox>
            </v:shape>
            <v:shape id="_x0000_s1167" type="#_x0000_t202" style="width:1620;height:468;left:2816;position:absolute;top:3300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 w:hint="eastAsia"/>
                      </w:rPr>
                    </w:pPr>
                    <w:r>
                      <w:rPr>
                        <w:rFonts w:hint="eastAsia"/>
                        <w:sz w:val="24"/>
                      </w:rPr>
                      <w:t>人工分析</w:t>
                    </w:r>
                  </w:p>
                </w:txbxContent>
              </v:textbox>
            </v:shape>
            <v:shape id="_x0000_s1168" type="#_x0000_t202" style="width:1620;height:468;left:7496;position:absolute;top:3300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/>
                      </w:rPr>
                    </w:pPr>
                    <w:r>
                      <w:rPr>
                        <w:rFonts w:hint="eastAsia"/>
                        <w:sz w:val="24"/>
                      </w:rPr>
                      <w:t>机具分析</w:t>
                    </w:r>
                  </w:p>
                </w:txbxContent>
              </v:textbox>
            </v:shape>
            <v:line id="_x0000_s1169" style="position:absolute" from="5876,3768" to="5876,4236" stroked="t">
              <v:stroke endarrow="block"/>
            </v:line>
            <v:shape id="_x0000_s1170" type="#_x0000_t202" style="width:1620;height:468;left:4976;position:absolute;top:3300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/>
                      </w:rPr>
                    </w:pPr>
                    <w:r>
                      <w:rPr>
                        <w:rFonts w:hint="eastAsia"/>
                        <w:sz w:val="24"/>
                      </w:rPr>
                      <w:t>材料分析</w:t>
                    </w:r>
                  </w:p>
                </w:txbxContent>
              </v:textbox>
            </v:shape>
            <v:line id="_x0000_s1171" style="position:absolute" from="5876,4704" to="5876,5172" stroked="t">
              <v:stroke endarrow="block"/>
            </v:line>
            <v:shape id="_x0000_s1172" type="#_x0000_t202" style="width:3240;height:468;left:4256;position:absolute;top:5172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 w:hint="eastAsia"/>
                      </w:rPr>
                    </w:pPr>
                    <w:r>
                      <w:rPr>
                        <w:rFonts w:hint="eastAsia"/>
                        <w:sz w:val="24"/>
                      </w:rPr>
                      <w:t>成品、半成品出厂检验</w:t>
                    </w:r>
                  </w:p>
                </w:txbxContent>
              </v:textbox>
            </v:shape>
            <v:line id="_x0000_s1173" style="position:absolute" from="5876,5640" to="5876,6108" stroked="t">
              <v:stroke endarrow="block"/>
            </v:line>
            <v:shape id="_x0000_s1174" type="#_x0000_t202" style="width:3240;height:468;left:4256;position:absolute;top:6108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 w:hint="eastAsia"/>
                      </w:rPr>
                    </w:pPr>
                    <w:r>
                      <w:rPr>
                        <w:rFonts w:hint="eastAsia"/>
                        <w:sz w:val="24"/>
                      </w:rPr>
                      <w:t>运至现场</w:t>
                    </w:r>
                  </w:p>
                </w:txbxContent>
              </v:textbox>
            </v:shape>
            <v:line id="_x0000_s1175" style="position:absolute" from="5876,6576" to="5876,7044" stroked="t">
              <v:stroke endarrow="block"/>
            </v:line>
            <v:shape id="_x0000_s1176" type="#_x0000_t202" style="width:3240;height:468;left:4256;position:absolute;top:7044">
              <v:textbox>
                <w:txbxContent>
                  <w:p w:rsidR="002C2268" w:rsidP="004C5F27">
                    <w:pPr>
                      <w:jc w:val="center"/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现场组合安装</w:t>
                    </w:r>
                  </w:p>
                </w:txbxContent>
              </v:textbox>
            </v:shape>
            <v:line id="_x0000_s1177" style="position:absolute" from="5876,7512" to="5876,7980" stroked="t">
              <v:stroke endarrow="block"/>
            </v:line>
            <v:shape id="_x0000_s1178" type="#_x0000_t202" style="width:3855;height:468;left:3955;position:absolute;top:7980">
              <v:textbox>
                <w:txbxContent>
                  <w:p w:rsidR="002C2268" w:rsidP="004C5F27">
                    <w:pPr>
                      <w:jc w:val="center"/>
                      <w:rPr>
                        <w:rFonts w:eastAsia="楷体_GB2312" w:hint="eastAsia"/>
                      </w:rPr>
                    </w:pPr>
                    <w:r>
                      <w:rPr>
                        <w:rFonts w:hint="eastAsia"/>
                        <w:sz w:val="24"/>
                      </w:rPr>
                      <w:t>隐蔽工程（中间工程）交接验收</w:t>
                    </w:r>
                  </w:p>
                </w:txbxContent>
              </v:textbox>
            </v:shape>
            <v:line id="_x0000_s1179" style="position:absolute" from="3536,2988" to="8576,2988"/>
            <v:line id="_x0000_s1180" style="position:absolute" from="3536,2988" to="3536,3300"/>
            <v:line id="_x0000_s1181" style="position:absolute" from="8576,2988" to="8576,3300"/>
            <v:line id="_x0000_s1182" style="position:absolute" from="3536,4080" to="8576,4080"/>
            <v:line id="_x0000_s1183" style="flip:y;position:absolute" from="3536,3768" to="3536,4080"/>
            <v:line id="_x0000_s1184" style="flip:y;position:absolute" from="8576,3768" to="8576,4080"/>
            <v:line id="_x0000_s1185" style="position:absolute" from="5889,2805" to="5889,3315" stroked="t">
              <v:stroke endarrow="block"/>
            </v:line>
          </v:group>
        </w:pict>
      </w:r>
    </w:p>
    <w:p w:rsidR="004C5F27" w:rsidP="004C5F27">
      <w:pPr>
        <w:adjustRightInd w:val="0"/>
        <w:snapToGrid w:val="0"/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ind w:firstLine="560" w:firstLineChars="200"/>
        <w:rPr>
          <w:rFonts w:ascii="楷体_GB2312" w:eastAsia="楷体_GB2312" w:hAnsi="宋体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 w:hint="eastAsia"/>
          <w:sz w:val="28"/>
        </w:rPr>
      </w:pPr>
    </w:p>
    <w:p w:rsidR="004C5F27" w:rsidP="004C5F27">
      <w:pPr>
        <w:adjustRightInd w:val="0"/>
        <w:snapToGrid w:val="0"/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㈡主要施工方法</w:t>
      </w:r>
    </w:p>
    <w:p w:rsidR="004C5F27" w:rsidP="004C5F27">
      <w:pPr>
        <w:adjustRightInd w:val="0"/>
        <w:snapToGrid w:val="0"/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1、铁皮风管制作技术要求及措施</w:t>
      </w:r>
    </w:p>
    <w:p w:rsidR="004C5F27" w:rsidP="004C5F27">
      <w:pPr>
        <w:tabs>
          <w:tab w:val="left" w:pos="-253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风管加固：非保温风管边长大于或等于630</w:t>
      </w:r>
      <w:r>
        <w:rPr>
          <w:rFonts w:ascii="楷体_GB2312" w:eastAsia="楷体_GB2312" w:hAnsi="宋体"/>
          <w:sz w:val="28"/>
        </w:rPr>
        <w:t>mm</w:t>
      </w:r>
      <w:r>
        <w:rPr>
          <w:rFonts w:ascii="楷体_GB2312" w:eastAsia="楷体_GB2312" w:hAnsi="宋体" w:hint="eastAsia"/>
          <w:sz w:val="28"/>
        </w:rPr>
        <w:t>，保温风管边长大于或等于800</w:t>
      </w:r>
      <w:r>
        <w:rPr>
          <w:rFonts w:ascii="楷体_GB2312" w:eastAsia="楷体_GB2312" w:hAnsi="宋体"/>
          <w:sz w:val="28"/>
        </w:rPr>
        <w:t>mm</w:t>
      </w:r>
      <w:r>
        <w:rPr>
          <w:rFonts w:ascii="楷体_GB2312" w:eastAsia="楷体_GB2312" w:hAnsi="宋体" w:hint="eastAsia"/>
          <w:sz w:val="28"/>
        </w:rPr>
        <w:t>，其管段长度在1.2</w:t>
      </w:r>
      <w:r>
        <w:rPr>
          <w:rFonts w:ascii="楷体_GB2312" w:eastAsia="楷体_GB2312" w:hAnsi="宋体"/>
          <w:sz w:val="28"/>
        </w:rPr>
        <w:t>mm</w:t>
      </w:r>
      <w:r>
        <w:rPr>
          <w:rFonts w:ascii="楷体_GB2312" w:eastAsia="楷体_GB2312" w:hAnsi="宋体" w:hint="eastAsia"/>
          <w:sz w:val="28"/>
        </w:rPr>
        <w:t>以上均应采取加固措施。</w:t>
      </w:r>
    </w:p>
    <w:p w:rsidR="004C5F27" w:rsidP="004C5F27">
      <w:pPr>
        <w:tabs>
          <w:tab w:val="left" w:pos="0"/>
        </w:tabs>
        <w:spacing w:line="360" w:lineRule="auto"/>
        <w:ind w:firstLine="560" w:firstLineChars="200"/>
        <w:rPr>
          <w:rFonts w:ascii="楷体_GB2312" w:eastAsia="楷体_GB2312" w:hAnsi="宋体" w:hint="eastAsia"/>
          <w:spacing w:val="-20"/>
          <w:sz w:val="28"/>
        </w:rPr>
      </w:pPr>
      <w:r>
        <w:rPr>
          <w:rFonts w:ascii="楷体_GB2312" w:eastAsia="楷体_GB2312" w:hAnsi="宋体" w:hint="eastAsia"/>
          <w:sz w:val="28"/>
        </w:rPr>
        <w:t>风管及配件制作，钢板厚度小于或等于</w:t>
      </w:r>
      <w:r>
        <w:rPr>
          <w:rFonts w:ascii="楷体_GB2312" w:eastAsia="楷体_GB2312" w:hAnsi="宋体"/>
          <w:sz w:val="28"/>
        </w:rPr>
        <w:t>1.2mm</w:t>
      </w:r>
      <w:r>
        <w:rPr>
          <w:rFonts w:ascii="楷体_GB2312" w:eastAsia="楷体_GB2312" w:hAnsi="宋体" w:hint="eastAsia"/>
          <w:sz w:val="28"/>
        </w:rPr>
        <w:t>可采用咬接的形式。</w:t>
      </w:r>
      <w:r>
        <w:rPr>
          <w:rFonts w:ascii="楷体_GB2312" w:eastAsia="楷体_GB2312" w:hAnsi="宋体" w:hint="eastAsia"/>
          <w:spacing w:val="-20"/>
          <w:sz w:val="28"/>
        </w:rPr>
        <w:t xml:space="preserve"> </w:t>
      </w:r>
    </w:p>
    <w:p w:rsidR="004C5F27" w:rsidP="004C5F27">
      <w:pPr>
        <w:tabs>
          <w:tab w:val="left" w:pos="253"/>
        </w:tabs>
        <w:spacing w:line="360" w:lineRule="auto"/>
        <w:ind w:firstLine="560" w:firstLineChars="200"/>
        <w:rPr>
          <w:rFonts w:ascii="楷体_GB2312" w:eastAsia="楷体_GB2312" w:hAnsi="宋体"/>
          <w:sz w:val="28"/>
        </w:rPr>
        <w:sectPr w:rsidSect="008544D4"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6" w:h="16838"/>
          <w:pgMar w:top="232" w:right="1418" w:bottom="1440" w:left="1418" w:header="851" w:footer="992" w:gutter="0"/>
          <w:pgNumType w:start="11"/>
          <w:cols w:space="425"/>
          <w:titlePg w:val="0"/>
          <w:docGrid w:type="lines" w:linePitch="312"/>
        </w:sectPr>
      </w:pPr>
    </w:p>
    <w:p w:rsidR="004C5F27" w:rsidP="004C5F27">
      <w:pPr>
        <w:tabs>
          <w:tab w:val="left" w:pos="253"/>
        </w:tabs>
        <w:spacing w:line="360" w:lineRule="auto"/>
        <w:ind w:firstLine="560" w:firstLineChars="200"/>
        <w:rPr>
          <w:rFonts w:ascii="楷体_GB2312" w:eastAsia="楷体_GB2312" w:hAnsi="宋体"/>
          <w:sz w:val="28"/>
        </w:rPr>
      </w:pPr>
      <w:r>
        <w:rPr>
          <w:rFonts w:ascii="楷体_GB2312" w:eastAsia="楷体_GB2312" w:hAnsi="宋体" w:hint="eastAsia"/>
          <w:sz w:val="28"/>
        </w:rPr>
        <w:t>风管制作咬口：所有的弯头、三通、来回弯等均采用联合角咬口（见下图</w:t>
      </w:r>
      <w:r>
        <w:rPr>
          <w:rFonts w:ascii="楷体_GB2312" w:eastAsia="楷体_GB2312" w:hAnsi="宋体"/>
          <w:sz w:val="28"/>
        </w:rPr>
        <w:t>a</w:t>
      </w:r>
      <w:r>
        <w:rPr>
          <w:rFonts w:ascii="楷体_GB2312" w:eastAsia="楷体_GB2312" w:hAnsi="宋体" w:hint="eastAsia"/>
          <w:sz w:val="28"/>
        </w:rPr>
        <w:t>）；圆形风管均采用立咬口（见下图b）；一般风管可采用按扣式咬口（见下图</w:t>
      </w:r>
      <w:r>
        <w:rPr>
          <w:rFonts w:ascii="楷体_GB2312" w:eastAsia="楷体_GB2312" w:hAnsi="宋体"/>
          <w:sz w:val="28"/>
        </w:rPr>
        <w:t>c</w:t>
      </w:r>
      <w:r>
        <w:rPr>
          <w:rFonts w:ascii="楷体_GB2312" w:eastAsia="楷体_GB2312" w:hAnsi="宋体" w:hint="eastAsia"/>
          <w:sz w:val="28"/>
        </w:rPr>
        <w:t>）或单平咬口（见下图</w:t>
      </w:r>
      <w:r>
        <w:rPr>
          <w:rFonts w:ascii="楷体_GB2312" w:eastAsia="楷体_GB2312" w:hAnsi="宋体"/>
          <w:sz w:val="28"/>
        </w:rPr>
        <w:t>d</w:t>
      </w:r>
      <w:r>
        <w:rPr>
          <w:rFonts w:ascii="楷体_GB2312" w:eastAsia="楷体_GB2312" w:hAnsi="宋体" w:hint="eastAsia"/>
          <w:sz w:val="28"/>
        </w:rPr>
        <w:t>）；风管封头采用转角咬口（见下图</w:t>
      </w:r>
      <w:r>
        <w:rPr>
          <w:rFonts w:ascii="楷体_GB2312" w:eastAsia="楷体_GB2312" w:hAnsi="宋体"/>
          <w:sz w:val="28"/>
        </w:rPr>
        <w:t>e</w:t>
      </w:r>
      <w:r>
        <w:rPr>
          <w:rFonts w:ascii="楷体_GB2312" w:eastAsia="楷体_GB2312" w:hAnsi="宋体" w:hint="eastAsia"/>
          <w:sz w:val="28"/>
        </w:rPr>
        <w:t>）。</w:t>
      </w:r>
    </w:p>
    <w:p w:rsidR="004C5F27" w:rsidP="004C5F27">
      <w:pPr>
        <w:tabs>
          <w:tab w:val="left" w:pos="253"/>
        </w:tabs>
        <w:spacing w:line="360" w:lineRule="auto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253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/>
          <w:noProof/>
          <w:sz w:val="28"/>
        </w:rPr>
        <w:pict>
          <v:group id="_x0000_s1186" style="width:1in;height:68.7pt;margin-top:25.6pt;margin-left:113.85pt;position:absolute;z-index:251699200" coordorigin="4061,8061" coordsize="1440,2220">
            <v:line id="_x0000_s1187" style="flip:x;position:absolute" from="4061,8061" to="4601,8061" o:allowincell="f"/>
            <v:line id="_x0000_s1188" style="position:absolute" from="4061,8061" to="4061,8997" o:allowincell="f"/>
            <v:line id="_x0000_s1189" style="flip:y;position:absolute" from="4421,8409" to="4421,9033" o:allowincell="f"/>
            <v:line id="_x0000_s1190" style="flip:y;position:absolute" from="4241,8253" to="4241,8877" o:allowincell="f"/>
            <v:line id="_x0000_s1191" style="position:absolute" from="4421,8409" to="4601,8409" o:allowincell="f"/>
            <v:line id="_x0000_s1192" style="position:absolute" from="4601,8409" to="4601,9345" o:allowincell="f"/>
            <v:line id="_x0000_s1193" style="flip:x;position:absolute" from="4241,9345" to="4601,9501" o:allowincell="f"/>
            <v:line id="_x0000_s1194" style="position:absolute" from="4241,9501" to="4241,10281" o:allowincell="f"/>
            <v:line id="_x0000_s1195" style="position:absolute" from="4241,8253" to="5501,8253" o:allowincell="f"/>
            <v:shape id="_x0000_s1196" style="width:360;height:156;left:4061;position:absolute;top:9033" coordsize="360,156" o:allowincell="f" path="m,hbc60,78,120,156,180,156hbc240,156,300,78,360,hae" filled="f">
              <v:path arrowok="t"/>
            </v:shape>
          </v:group>
        </w:pict>
      </w:r>
    </w:p>
    <w:p w:rsidR="004C5F27" w:rsidP="004C5F27">
      <w:pPr>
        <w:tabs>
          <w:tab w:val="left" w:pos="540"/>
        </w:tabs>
        <w:spacing w:line="360" w:lineRule="auto"/>
        <w:ind w:left="72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/>
          <w:noProof/>
          <w:sz w:val="28"/>
        </w:rPr>
        <w:pict>
          <v:group id="_x0000_s1197" style="width:135pt;height:58.95pt;margin-top:3.45pt;margin-left:253pt;position:absolute;z-index:251696128" coordorigin="6401,8721" coordsize="2700,1404">
            <v:line id="_x0000_s1198" style="flip:y;position:absolute" from="8021,8877" to="8021,10125" o:allowincell="f"/>
            <v:line id="_x0000_s1199" style="flip:y;position:absolute" from="7841,9033" to="7841,9813" o:allowincell="f"/>
            <v:line id="_x0000_s1200" style="flip:y;position:absolute" from="8201,9033" to="8201,10125" o:allowincell="f"/>
            <v:line id="_x0000_s1201" style="position:absolute" from="6401,10125" to="8021,10125" o:allowincell="f"/>
            <v:line id="_x0000_s1202" style="position:absolute" from="8201,10125" to="9101,10125" o:allowincell="f"/>
            <v:shape id="_x0000_s1203" style="width:360;height:312;left:7841;position:absolute;top:8721" coordsize="360,312" o:allowincell="f" path="m,312hbc60,156,120,,180,hbc240,,330,260,360,312hae" filled="f">
              <v:path arrowok="t"/>
            </v:shape>
          </v:group>
        </w:pict>
      </w:r>
    </w:p>
    <w:p w:rsidR="004C5F27" w:rsidP="004C5F27">
      <w:pPr>
        <w:tabs>
          <w:tab w:val="left" w:pos="540"/>
        </w:tabs>
        <w:spacing w:line="360" w:lineRule="auto"/>
        <w:ind w:left="720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540"/>
        </w:tabs>
        <w:spacing w:line="360" w:lineRule="auto"/>
        <w:ind w:left="72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       </w:t>
      </w:r>
      <w:r>
        <w:rPr>
          <w:rFonts w:ascii="楷体_GB2312" w:eastAsia="楷体_GB2312" w:hAnsi="宋体"/>
          <w:sz w:val="28"/>
        </w:rPr>
        <w:t xml:space="preserve">a </w:t>
      </w:r>
      <w:r>
        <w:rPr>
          <w:rFonts w:ascii="楷体_GB2312" w:eastAsia="楷体_GB2312" w:hAnsi="宋体" w:hint="eastAsia"/>
          <w:sz w:val="28"/>
        </w:rPr>
        <w:t xml:space="preserve"> 联合角咬口              </w:t>
      </w:r>
      <w:r>
        <w:rPr>
          <w:rFonts w:ascii="楷体_GB2312" w:eastAsia="楷体_GB2312" w:hAnsi="宋体"/>
          <w:sz w:val="28"/>
        </w:rPr>
        <w:t>b</w:t>
      </w:r>
      <w:r>
        <w:rPr>
          <w:rFonts w:ascii="楷体_GB2312" w:eastAsia="楷体_GB2312" w:hAnsi="宋体" w:hint="eastAsia"/>
          <w:sz w:val="28"/>
        </w:rPr>
        <w:t xml:space="preserve">  立咬口</w: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/>
          <w:noProof/>
          <w:sz w:val="28"/>
        </w:rPr>
        <w:pict>
          <v:group id="_x0000_s1204" style="width:81pt;height:58.95pt;margin-top:9.6pt;margin-left:113.85pt;position:absolute;z-index:251697152" coordorigin="4421,10494" coordsize="1620,1872">
            <v:line id="_x0000_s1205" style="flip:y;position:absolute" from="4421,10650" to="4421,12366" o:allowincell="f"/>
            <v:line id="_x0000_s1206" style="position:absolute" from="4781,10650" to="4781,11586" o:allowincell="f"/>
            <v:line id="_x0000_s1207" style="flip:y;position:absolute" from="5141,10650" to="5141,11586" o:allowincell="f"/>
            <v:line id="_x0000_s1208" style="flip:y;position:absolute" from="4961,10494" to="4961,11430" o:allowincell="f"/>
            <v:line id="_x0000_s1209" style="position:absolute" from="4961,10494" to="6041,10494" o:allowincell="f"/>
            <v:shape id="_x0000_s1210" style="width:360;height:120;left:4421;position:absolute;top:10557" coordsize="360,120" o:allowincell="f" path="m,120hdc28,36,66,43,150,15hdc165,10,195,,195,hdc205,2,304,19,315,30hdc326,41,322,61,330,75hdc337,87,350,95,360,105hae" filled="f">
              <v:path arrowok="t"/>
            </v:shape>
            <v:shape id="_x0000_s1211" style="width:119;height:246;left:5022;position:absolute;top:10626" coordsize="119,246" o:allowincell="f" path="m119,51hdc109,36,106,13,89,6hdc74,,53,8,44,21hdc,83,14,180,14,246hae" filled="f">
              <v:path arrowok="t"/>
            </v:shape>
            <v:shape id="_x0000_s1212" style="width:75;height:150;left:4961;position:absolute;top:11061" coordsize="75,150" o:allowincell="f" path="m,150hdc20,90,19,28,75,hae" filled="f">
              <v:path arrowok="t"/>
            </v:shape>
            <v:shape id="_x0000_s1213" style="width:360;height:312;left:4781;position:absolute;top:11529" coordsize="360,312" o:allowincell="f" path="m,hbc60,156,120,312,180,312hbc240,312,300,156,360,hae" filled="f">
              <v:path arrowok="t"/>
            </v:shape>
          </v:group>
        </w:pic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/>
          <w:noProof/>
          <w:sz w:val="28"/>
        </w:rPr>
        <w:pict>
          <v:group id="_x0000_s1214" style="width:162pt;height:23.4pt;margin-top:2.25pt;margin-left:265.65pt;position:absolute;z-index:251698176" coordorigin="6761,10749" coordsize="3240,468" o:allowincell="f">
            <v:line id="_x0000_s1215" style="position:absolute" from="6761,11061" to="7661,11061" o:allowincell="f"/>
            <v:line id="_x0000_s1216" style="position:absolute" from="7661,11061" to="7841,11217" o:allowincell="f"/>
            <v:line id="_x0000_s1217" style="position:absolute" from="7841,11217" to="8561,11217" o:allowincell="f"/>
            <v:line id="_x0000_s1218" style="flip:y;position:absolute" from="8561,11061" to="8741,11217" o:allowincell="f"/>
            <v:line id="_x0000_s1219" style="flip:x y;position:absolute" from="8561,10905" to="8741,11061" o:allowincell="f"/>
            <v:line id="_x0000_s1220" style="flip:x;position:absolute" from="7841,11061" to="8561,11061" o:allowincell="f"/>
            <v:line id="_x0000_s1221" style="flip:x;position:absolute" from="7841,10905" to="8561,10905" o:allowincell="f"/>
            <v:line id="_x0000_s1222" style="flip:x y;position:absolute" from="7661,11061" to="7841,11217" o:allowincell="f"/>
            <v:line id="_x0000_s1223" style="position:absolute" from="7841,10749" to="8561,10749" o:allowincell="f"/>
            <v:line id="_x0000_s1224" style="position:absolute" from="8561,10749" to="8921,11061" o:allowincell="f"/>
            <v:line id="_x0000_s1225" style="position:absolute" from="8921,11061" to="10001,11061" o:allowincell="f"/>
            <v:shape id="_x0000_s1226" style="width:180;height:312;left:7661;position:absolute;top:10749" coordsize="180,312" o:allowincell="f" path="m180,312hbc90,260,,208,,156hbc,104,90,52,180,hae" filled="f">
              <v:path arrowok="t"/>
            </v:shape>
          </v:group>
        </w:pic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            </w:t>
      </w:r>
      <w:r>
        <w:rPr>
          <w:rFonts w:ascii="楷体_GB2312" w:eastAsia="楷体_GB2312" w:hAnsi="宋体"/>
          <w:sz w:val="28"/>
        </w:rPr>
        <w:t>c</w:t>
      </w:r>
      <w:r>
        <w:rPr>
          <w:rFonts w:ascii="楷体_GB2312" w:eastAsia="楷体_GB2312" w:hAnsi="宋体" w:hint="eastAsia"/>
          <w:sz w:val="28"/>
        </w:rPr>
        <w:t xml:space="preserve">  按扣式咬口              </w:t>
      </w:r>
      <w:r>
        <w:rPr>
          <w:rFonts w:ascii="楷体_GB2312" w:eastAsia="楷体_GB2312" w:hAnsi="宋体"/>
          <w:sz w:val="28"/>
        </w:rPr>
        <w:t>d</w:t>
      </w:r>
      <w:r>
        <w:rPr>
          <w:rFonts w:ascii="楷体_GB2312" w:eastAsia="楷体_GB2312" w:hAnsi="宋体" w:hint="eastAsia"/>
          <w:sz w:val="28"/>
        </w:rPr>
        <w:t xml:space="preserve">   单平咬口</w: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/>
          <w:noProof/>
          <w:sz w:val="28"/>
        </w:rPr>
        <w:pict>
          <v:group id="_x0000_s1227" style="width:106.6pt;height:53.55pt;margin-top:9.6pt;margin-left:164.45pt;position:absolute;z-index:251700224" coordorigin="5301,12757" coordsize="2340,2184">
            <v:line id="_x0000_s1228" style="position:absolute" from="5301,12757" to="7641,12757"/>
            <v:line id="_x0000_s1229" style="position:absolute" from="5301,12757" to="5301,13693"/>
            <v:line id="_x0000_s1230" style="flip:y;position:absolute" from="5661,13069" to="5661,13693"/>
            <v:line id="_x0000_s1231" style="flip:y;position:absolute" from="5481,13069" to="5481,13693"/>
            <v:line id="_x0000_s1232" style="flip:y;position:absolute" from="5481,12913" to="5661,13069"/>
            <v:line id="_x0000_s1233" style="position:absolute" from="5661,12913" to="5841,13069"/>
            <v:line id="_x0000_s1234" style="position:absolute" from="5841,13069" to="5841,14941"/>
            <v:shape id="_x0000_s1235" style="width:360;height:312;left:5301;position:absolute;top:13693" coordsize="360,312" path="m,hbc60,156,120,312,180,312hbc240,312,300,156,360,hae" filled="f">
              <v:path arrowok="t"/>
            </v:shape>
          </v:group>
        </w:pic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/>
          <w:noProof/>
          <w:sz w:val="28"/>
        </w:rPr>
        <w:pict>
          <v:shape id="_x0000_s1236" type="#_x0000_t202" style="width:113.85pt;height:42.75pt;margin-top:21.15pt;margin-left:164.45pt;position:absolute;z-index:251701248" filled="f" stroked="f">
            <v:textbox>
              <w:txbxContent>
                <w:p w:rsidR="002C2268" w:rsidP="004C5F27">
                  <w:r>
                    <w:rPr>
                      <w:rFonts w:ascii="宋体" w:hAnsi="宋体" w:hint="eastAsia"/>
                      <w:sz w:val="30"/>
                    </w:rPr>
                    <w:t>e</w:t>
                  </w:r>
                  <w:r>
                    <w:rPr>
                      <w:rFonts w:ascii="宋体" w:hAnsi="宋体"/>
                      <w:sz w:val="30"/>
                    </w:rPr>
                    <w:t xml:space="preserve"> </w:t>
                  </w:r>
                  <w:r>
                    <w:rPr>
                      <w:rFonts w:ascii="宋体" w:hAnsi="宋体" w:hint="eastAsia"/>
                      <w:sz w:val="30"/>
                    </w:rPr>
                    <w:t xml:space="preserve">  转角咬口</w:t>
                  </w:r>
                </w:p>
              </w:txbxContent>
            </v:textbox>
          </v:shape>
        </w:pict>
      </w:r>
      <w:r w:rsidR="004C5F27">
        <w:rPr>
          <w:rFonts w:ascii="楷体_GB2312" w:eastAsia="楷体_GB2312" w:hAnsi="宋体" w:hint="eastAsia"/>
          <w:sz w:val="28"/>
        </w:rPr>
        <w:t xml:space="preserve">                 </w:t>
      </w:r>
      <w:r w:rsidR="004C5F27">
        <w:rPr>
          <w:rFonts w:ascii="楷体_GB2312" w:eastAsia="楷体_GB2312" w:hAnsi="宋体" w:hint="eastAsia"/>
          <w:sz w:val="28"/>
        </w:rPr>
        <w:t xml:space="preserve">          </w:t>
      </w:r>
    </w:p>
    <w:p w:rsidR="004C5F27" w:rsidP="004C5F27">
      <w:pPr>
        <w:tabs>
          <w:tab w:val="left" w:pos="540"/>
        </w:tabs>
        <w:spacing w:line="360" w:lineRule="auto"/>
        <w:ind w:left="538" w:leftChars="256"/>
        <w:outlineLvl w:val="0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540"/>
        </w:tabs>
        <w:spacing w:line="360" w:lineRule="auto"/>
        <w:ind w:left="538" w:leftChars="256"/>
        <w:outlineLvl w:val="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2、风管安装</w:t>
      </w:r>
    </w:p>
    <w:p w:rsidR="004C5F27" w:rsidP="004C5F27">
      <w:pPr>
        <w:tabs>
          <w:tab w:val="left" w:pos="540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⑴</w:t>
      </w:r>
      <w:r>
        <w:rPr>
          <w:rFonts w:ascii="楷体_GB2312" w:eastAsia="楷体_GB2312" w:hAnsi="宋体" w:hint="eastAsia"/>
          <w:sz w:val="28"/>
        </w:rPr>
        <w:t>风管支、吊、托架均采用M10膨胀螺丝固定，明装风管采用内膨胀螺丝固定，暗装风管采用外（或内）膨胀螺丝固定；</w:t>
      </w:r>
    </w:p>
    <w:p w:rsidR="004C5F27" w:rsidP="004C5F27">
      <w:pPr>
        <w:tabs>
          <w:tab w:val="left" w:pos="540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⑵</w:t>
      </w:r>
      <w:r>
        <w:rPr>
          <w:rFonts w:ascii="楷体_GB2312" w:eastAsia="楷体_GB2312" w:hAnsi="宋体" w:hint="eastAsia"/>
          <w:sz w:val="28"/>
        </w:rPr>
        <w:t>水平风管安装支、吊、托架布置的间距均应满足下列要求：</w:t>
      </w:r>
    </w:p>
    <w:tbl>
      <w:tblPr>
        <w:tblStyle w:val="TableNormal"/>
        <w:tblW w:w="0" w:type="auto"/>
        <w:tblInd w:w="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90"/>
        <w:gridCol w:w="3700"/>
      </w:tblGrid>
      <w:tr w:rsidTr="004C5F27">
        <w:tblPrEx>
          <w:tblW w:w="0" w:type="auto"/>
          <w:tblInd w:w="86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351"/>
        </w:trPr>
        <w:tc>
          <w:tcPr>
            <w:tcW w:w="3890" w:type="dxa"/>
          </w:tcPr>
          <w:p w:rsidR="004C5F27" w:rsidP="004C5F27">
            <w:pPr>
              <w:tabs>
                <w:tab w:val="left" w:pos="540"/>
              </w:tabs>
              <w:spacing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风管边长</w:t>
            </w:r>
          </w:p>
        </w:tc>
        <w:tc>
          <w:tcPr>
            <w:tcW w:w="3700" w:type="dxa"/>
          </w:tcPr>
          <w:p w:rsidR="004C5F27" w:rsidP="004C5F27">
            <w:pPr>
              <w:tabs>
                <w:tab w:val="left" w:pos="540"/>
              </w:tabs>
              <w:spacing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支、吊、托架间距</w:t>
            </w:r>
          </w:p>
        </w:tc>
      </w:tr>
      <w:tr w:rsidTr="004C5F27">
        <w:tblPrEx>
          <w:tblW w:w="0" w:type="auto"/>
          <w:tblInd w:w="867" w:type="dxa"/>
          <w:tblLayout w:type="fixed"/>
          <w:tblLook w:val="0000"/>
        </w:tblPrEx>
        <w:trPr>
          <w:trHeight w:val="315"/>
        </w:trPr>
        <w:tc>
          <w:tcPr>
            <w:tcW w:w="3890" w:type="dxa"/>
          </w:tcPr>
          <w:p w:rsidR="004C5F27" w:rsidP="004C5F27">
            <w:pPr>
              <w:tabs>
                <w:tab w:val="left" w:pos="540"/>
              </w:tabs>
              <w:spacing w:line="360" w:lineRule="auto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L＜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00"/>
                <w:attr w:name="TCSC" w:val="0"/>
                <w:attr w:name="UnitName" w:val="mm"/>
              </w:smartTagPr>
              <w:r>
                <w:rPr>
                  <w:rFonts w:ascii="楷体_GB2312" w:eastAsia="楷体_GB2312" w:hAnsi="宋体" w:hint="eastAsia"/>
                  <w:sz w:val="28"/>
                </w:rPr>
                <w:t>400</w:t>
              </w:r>
              <w:r>
                <w:rPr>
                  <w:rFonts w:ascii="楷体_GB2312" w:eastAsia="楷体_GB2312" w:hAnsi="宋体"/>
                  <w:sz w:val="28"/>
                </w:rPr>
                <w:t>mm</w:t>
              </w:r>
            </w:smartTag>
          </w:p>
        </w:tc>
        <w:tc>
          <w:tcPr>
            <w:tcW w:w="3700" w:type="dxa"/>
          </w:tcPr>
          <w:p w:rsidR="004C5F27" w:rsidP="004C5F27">
            <w:pPr>
              <w:tabs>
                <w:tab w:val="left" w:pos="540"/>
              </w:tabs>
              <w:spacing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≤</w:t>
            </w:r>
            <w:r>
              <w:rPr>
                <w:rFonts w:ascii="楷体_GB2312" w:eastAsia="楷体_GB2312" w:hAnsi="宋体"/>
                <w:sz w:val="28"/>
              </w:rPr>
              <w:t>4m</w:t>
            </w:r>
          </w:p>
        </w:tc>
      </w:tr>
      <w:tr w:rsidTr="004C5F27">
        <w:tblPrEx>
          <w:tblW w:w="0" w:type="auto"/>
          <w:tblInd w:w="867" w:type="dxa"/>
          <w:tblLayout w:type="fixed"/>
          <w:tblLook w:val="0000"/>
        </w:tblPrEx>
        <w:trPr>
          <w:trHeight w:val="227"/>
        </w:trPr>
        <w:tc>
          <w:tcPr>
            <w:tcW w:w="3890" w:type="dxa"/>
          </w:tcPr>
          <w:p w:rsidR="004C5F27" w:rsidP="004C5F27">
            <w:pPr>
              <w:tabs>
                <w:tab w:val="left" w:pos="540"/>
              </w:tabs>
              <w:spacing w:line="360" w:lineRule="auto"/>
              <w:rPr>
                <w:rFonts w:ascii="楷体_GB2312" w:eastAsia="楷体_GB2312" w:hAnsi="宋体" w:hint="eastAsia"/>
                <w:sz w:val="28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00"/>
                <w:attr w:name="TCSC" w:val="0"/>
                <w:attr w:name="UnitName" w:val="mm"/>
              </w:smartTagPr>
              <w:r>
                <w:rPr>
                  <w:rFonts w:ascii="楷体_GB2312" w:eastAsia="楷体_GB2312" w:hAnsi="宋体" w:hint="eastAsia"/>
                  <w:sz w:val="28"/>
                </w:rPr>
                <w:t>4</w:t>
              </w:r>
              <w:r>
                <w:rPr>
                  <w:rFonts w:ascii="楷体_GB2312" w:eastAsia="楷体_GB2312" w:hAnsi="宋体"/>
                  <w:sz w:val="28"/>
                </w:rPr>
                <w:t>00mm</w:t>
              </w:r>
            </w:smartTag>
            <w:r>
              <w:rPr>
                <w:rFonts w:ascii="楷体_GB2312" w:eastAsia="楷体_GB2312" w:hAnsi="宋体" w:hint="eastAsia"/>
                <w:sz w:val="28"/>
              </w:rPr>
              <w:t>≤</w:t>
            </w:r>
            <w:r>
              <w:rPr>
                <w:rFonts w:ascii="楷体_GB2312" w:eastAsia="楷体_GB2312" w:hAnsi="宋体"/>
                <w:sz w:val="28"/>
              </w:rPr>
              <w:t>L</w:t>
            </w:r>
            <w:r>
              <w:rPr>
                <w:rFonts w:ascii="楷体_GB2312" w:eastAsia="楷体_GB2312" w:hAnsi="宋体" w:hint="eastAsia"/>
                <w:sz w:val="28"/>
              </w:rPr>
              <w:t>＜</w:t>
            </w:r>
            <w:smartTag w:uri="urn:schemas-microsoft-com:office:smarttags" w:element="chmetcnv">
              <w:smartTagPr>
                <w:attr w:name="HasSpace" w:val="True"/>
                <w:attr w:name="Negative" w:val="False"/>
                <w:attr w:name="NumberType" w:val="1"/>
                <w:attr w:name="SourceValue" w:val="2000"/>
                <w:attr w:name="TCSC" w:val="0"/>
                <w:attr w:name="UnitName" w:val="mm"/>
              </w:smartTagPr>
              <w:r>
                <w:rPr>
                  <w:rFonts w:ascii="楷体_GB2312" w:eastAsia="楷体_GB2312" w:hAnsi="宋体" w:hint="eastAsia"/>
                  <w:sz w:val="28"/>
                </w:rPr>
                <w:t>2000</w:t>
              </w:r>
              <w:r>
                <w:rPr>
                  <w:rFonts w:ascii="楷体_GB2312" w:eastAsia="楷体_GB2312" w:hAnsi="宋体"/>
                  <w:sz w:val="28"/>
                </w:rPr>
                <w:t xml:space="preserve"> mm</w:t>
              </w:r>
            </w:smartTag>
          </w:p>
        </w:tc>
        <w:tc>
          <w:tcPr>
            <w:tcW w:w="3700" w:type="dxa"/>
          </w:tcPr>
          <w:p w:rsidR="004C5F27" w:rsidP="004C5F27">
            <w:pPr>
              <w:tabs>
                <w:tab w:val="left" w:pos="540"/>
              </w:tabs>
              <w:spacing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≤</w:t>
            </w:r>
            <w:r>
              <w:rPr>
                <w:rFonts w:ascii="楷体_GB2312" w:eastAsia="楷体_GB2312" w:hAnsi="宋体"/>
                <w:sz w:val="28"/>
              </w:rPr>
              <w:t>3m</w:t>
            </w:r>
          </w:p>
        </w:tc>
      </w:tr>
      <w:tr w:rsidTr="004C5F27">
        <w:tblPrEx>
          <w:tblW w:w="0" w:type="auto"/>
          <w:tblInd w:w="867" w:type="dxa"/>
          <w:tblLayout w:type="fixed"/>
          <w:tblLook w:val="0000"/>
        </w:tblPrEx>
        <w:trPr>
          <w:trHeight w:val="227"/>
        </w:trPr>
        <w:tc>
          <w:tcPr>
            <w:tcW w:w="3890" w:type="dxa"/>
          </w:tcPr>
          <w:p w:rsidR="004C5F27" w:rsidP="004C5F27">
            <w:pPr>
              <w:tabs>
                <w:tab w:val="left" w:pos="540"/>
              </w:tabs>
              <w:spacing w:line="360" w:lineRule="auto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/>
                <w:sz w:val="28"/>
              </w:rPr>
              <w:t>L</w:t>
            </w:r>
            <w:r>
              <w:rPr>
                <w:rFonts w:ascii="楷体_GB2312" w:eastAsia="楷体_GB2312" w:hAnsi="宋体" w:hint="eastAsia"/>
                <w:sz w:val="28"/>
              </w:rPr>
              <w:t>≥</w:t>
            </w:r>
            <w:smartTag w:uri="urn:schemas-microsoft-com:office:smarttags" w:element="chmetcnv">
              <w:smartTagPr>
                <w:attr w:name="HasSpace" w:val="True"/>
                <w:attr w:name="Negative" w:val="False"/>
                <w:attr w:name="NumberType" w:val="1"/>
                <w:attr w:name="SourceValue" w:val="2000"/>
                <w:attr w:name="TCSC" w:val="0"/>
                <w:attr w:name="UnitName" w:val="mm"/>
              </w:smartTagPr>
              <w:r>
                <w:rPr>
                  <w:rFonts w:ascii="楷体_GB2312" w:eastAsia="楷体_GB2312" w:hAnsi="宋体" w:hint="eastAsia"/>
                  <w:sz w:val="28"/>
                </w:rPr>
                <w:t>2000</w:t>
              </w:r>
              <w:r>
                <w:rPr>
                  <w:rFonts w:ascii="楷体_GB2312" w:eastAsia="楷体_GB2312" w:hAnsi="宋体"/>
                  <w:sz w:val="28"/>
                </w:rPr>
                <w:t xml:space="preserve"> mm</w:t>
              </w:r>
            </w:smartTag>
          </w:p>
        </w:tc>
        <w:tc>
          <w:tcPr>
            <w:tcW w:w="3700" w:type="dxa"/>
          </w:tcPr>
          <w:p w:rsidR="004C5F27" w:rsidP="004C5F27">
            <w:pPr>
              <w:tabs>
                <w:tab w:val="left" w:pos="540"/>
              </w:tabs>
              <w:spacing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≤</w:t>
            </w:r>
            <w:r>
              <w:rPr>
                <w:rFonts w:ascii="楷体_GB2312" w:eastAsia="楷体_GB2312" w:hAnsi="宋体" w:hint="eastAsia"/>
                <w:sz w:val="28"/>
              </w:rPr>
              <w:t>1.5</w:t>
            </w:r>
            <w:r>
              <w:rPr>
                <w:rFonts w:ascii="楷体_GB2312" w:eastAsia="楷体_GB2312" w:hAnsi="宋体"/>
                <w:sz w:val="28"/>
              </w:rPr>
              <w:t>m</w:t>
            </w:r>
          </w:p>
        </w:tc>
      </w:tr>
    </w:tbl>
    <w:p w:rsidR="004C5F27" w:rsidP="004C5F27">
      <w:pPr>
        <w:tabs>
          <w:tab w:val="left" w:pos="540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保温风管安装支、吊、托架间距不超过3</w:t>
      </w:r>
      <w:r>
        <w:rPr>
          <w:rFonts w:ascii="楷体_GB2312" w:eastAsia="楷体_GB2312" w:hAnsi="宋体"/>
          <w:sz w:val="28"/>
        </w:rPr>
        <w:t>m</w:t>
      </w:r>
      <w:r>
        <w:rPr>
          <w:rFonts w:ascii="楷体_GB2312" w:eastAsia="楷体_GB2312" w:hAnsi="宋体" w:hint="eastAsia"/>
          <w:sz w:val="28"/>
        </w:rPr>
        <w:t>；</w:t>
      </w:r>
    </w:p>
    <w:p w:rsidR="004C5F27" w:rsidP="004C5F27">
      <w:pPr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  <w:sectPr w:rsidSect="008544D4">
          <w:headerReference w:type="even" r:id="rId70"/>
          <w:headerReference w:type="default" r:id="rId71"/>
          <w:footerReference w:type="even" r:id="rId72"/>
          <w:footerReference w:type="default" r:id="rId73"/>
          <w:headerReference w:type="first" r:id="rId74"/>
          <w:footerReference w:type="first" r:id="rId75"/>
          <w:type w:val="nextPage"/>
          <w:pgSz w:w="11906" w:h="16838"/>
          <w:pgMar w:top="232" w:right="1418" w:bottom="1440" w:left="1418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楷体_GB2312" w:eastAsia="楷体_GB2312" w:hAnsi="宋体" w:hint="eastAsia"/>
          <w:noProof/>
          <w:sz w:val="28"/>
        </w:rPr>
        <w:pict>
          <v:shape id="_x0000_s1237" type="#_x0000_t202" style="width:98.55pt;height:62.4pt;margin-top:-58pt;margin-left:370pt;mso-wrap-style:none;position:absolute;z-index:251702272" stroked="f">
            <v:textbox style="mso-fit-shape-to-text:t" inset="0,0,0,0">
              <w:txbxContent>
                <w:p w:rsidR="002C2268"/>
              </w:txbxContent>
            </v:textbox>
          </v:shape>
        </w:pict>
      </w:r>
      <w:r w:rsidR="004C5F27">
        <w:rPr>
          <w:rFonts w:ascii="楷体_GB2312" w:eastAsia="楷体_GB2312" w:hAnsi="宋体" w:hint="eastAsia"/>
          <w:sz w:val="28"/>
        </w:rPr>
        <w:t>垂直安装风管：不保温风管间距不超过4</w:t>
      </w:r>
      <w:r w:rsidR="004C5F27">
        <w:rPr>
          <w:rFonts w:ascii="楷体_GB2312" w:eastAsia="楷体_GB2312" w:hAnsi="宋体"/>
          <w:sz w:val="28"/>
        </w:rPr>
        <w:t>m</w:t>
      </w:r>
      <w:r w:rsidR="004C5F27">
        <w:rPr>
          <w:rFonts w:ascii="楷体_GB2312" w:eastAsia="楷体_GB2312" w:hAnsi="宋体" w:hint="eastAsia"/>
          <w:sz w:val="28"/>
        </w:rPr>
        <w:t>。保温风管间距不超过3</w:t>
      </w:r>
      <w:r w:rsidR="004C5F27">
        <w:rPr>
          <w:rFonts w:ascii="楷体_GB2312" w:eastAsia="楷体_GB2312" w:hAnsi="宋体"/>
          <w:sz w:val="28"/>
        </w:rPr>
        <w:t>m</w:t>
      </w:r>
    </w:p>
    <w:p w:rsidR="004C5F27" w:rsidP="004C5F27">
      <w:pPr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；但每根风管的固定件不应少于二个；</w:t>
      </w:r>
    </w:p>
    <w:p w:rsidR="004C5F27" w:rsidP="004C5F27">
      <w:pPr>
        <w:tabs>
          <w:tab w:val="left" w:pos="-253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⑶</w:t>
      </w:r>
      <w:r>
        <w:rPr>
          <w:rFonts w:ascii="楷体_GB2312" w:eastAsia="楷体_GB2312" w:hAnsi="宋体" w:hint="eastAsia"/>
          <w:sz w:val="28"/>
        </w:rPr>
        <w:t>风管支、吊、托架的用料：其支、托架的用料均采用角钢或槽钢制作；而吊架的托铁采用角钢或槽钢，吊杆采用圆钢；包箍采用扁钢制作；所用角钢均要求比风管的法兰大一号，圆钢一般采用</w:t>
      </w:r>
      <w:r>
        <w:rPr>
          <w:rFonts w:ascii="楷体_GB2312" w:eastAsia="楷体_GB2312" w:hAnsi="宋体" w:hint="eastAsia"/>
          <w:sz w:val="28"/>
        </w:rPr>
        <w:t>φ</w:t>
      </w:r>
      <w:r>
        <w:rPr>
          <w:rFonts w:ascii="楷体_GB2312" w:eastAsia="楷体_GB2312" w:hAnsi="宋体" w:hint="eastAsia"/>
          <w:sz w:val="28"/>
        </w:rPr>
        <w:t>10</w:t>
      </w:r>
      <w:r>
        <w:rPr>
          <w:rFonts w:ascii="楷体_GB2312" w:eastAsia="楷体_GB2312" w:hAnsi="宋体"/>
          <w:sz w:val="28"/>
        </w:rPr>
        <w:t>mm</w:t>
      </w:r>
      <w:r>
        <w:rPr>
          <w:rFonts w:ascii="楷体_GB2312" w:eastAsia="楷体_GB2312" w:hAnsi="宋体" w:hint="eastAsia"/>
          <w:sz w:val="28"/>
        </w:rPr>
        <w:t>圆钢；</w:t>
      </w:r>
    </w:p>
    <w:p w:rsidR="004C5F27" w:rsidP="004C5F27">
      <w:pPr>
        <w:tabs>
          <w:tab w:val="left" w:pos="-253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⑷</w:t>
      </w:r>
      <w:r>
        <w:rPr>
          <w:rFonts w:ascii="楷体_GB2312" w:eastAsia="楷体_GB2312" w:hAnsi="宋体" w:hint="eastAsia"/>
          <w:sz w:val="28"/>
        </w:rPr>
        <w:t>风管支、吊、托架的制作依据：风管支、吊、托架的制作应按照《采暖通风设计选用手册》及国标T607的制作规定和要求；</w:t>
      </w:r>
    </w:p>
    <w:p w:rsidR="004C5F27" w:rsidP="004C5F27">
      <w:pPr>
        <w:tabs>
          <w:tab w:val="left" w:pos="-253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⑸</w:t>
      </w:r>
      <w:r>
        <w:rPr>
          <w:rFonts w:ascii="楷体_GB2312" w:eastAsia="楷体_GB2312" w:hAnsi="宋体" w:hint="eastAsia"/>
          <w:sz w:val="28"/>
        </w:rPr>
        <w:t>风管支、吊、托架的制作：</w:t>
      </w:r>
    </w:p>
    <w:p w:rsidR="004C5F27" w:rsidP="004C5F27">
      <w:pPr>
        <w:tabs>
          <w:tab w:val="left" w:pos="-253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a、支、吊、托架在其制作前必须先对所使用型钢进行矫正，矫正的方法有热矫和冷矫两种，一般小型钢材采用冷矫正，而大型钢材则须加热到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900"/>
          <w:attr w:name="TCSC" w:val="0"/>
          <w:attr w:name="UnitName" w:val="℃"/>
        </w:smartTagPr>
        <w:r>
          <w:rPr>
            <w:rFonts w:ascii="楷体_GB2312" w:eastAsia="楷体_GB2312" w:hAnsi="宋体" w:hint="eastAsia"/>
            <w:sz w:val="28"/>
          </w:rPr>
          <w:t>900</w:t>
        </w:r>
        <w:r>
          <w:rPr>
            <w:rFonts w:ascii="楷体_GB2312" w:eastAsia="楷体_GB2312" w:hAnsi="宋体" w:hint="eastAsia"/>
            <w:sz w:val="28"/>
          </w:rPr>
          <w:t>℃</w:t>
        </w:r>
      </w:smartTag>
      <w:r>
        <w:rPr>
          <w:rFonts w:ascii="楷体_GB2312" w:eastAsia="楷体_GB2312" w:hAnsi="宋体" w:hint="eastAsia"/>
          <w:sz w:val="28"/>
        </w:rPr>
        <w:t>左右进行热矫正；</w:t>
      </w:r>
    </w:p>
    <w:p w:rsidR="004C5F27" w:rsidP="004C5F27">
      <w:pPr>
        <w:tabs>
          <w:tab w:val="left" w:pos="-253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b、切断钢材或钢材打孔，必须采用机械切割或钻孔.不得使用氧气</w:t>
      </w:r>
      <w:r>
        <w:rPr>
          <w:rFonts w:ascii="楷体_GB2312" w:eastAsia="楷体_GB2312" w:hAnsi="宋体"/>
          <w:sz w:val="28"/>
        </w:rPr>
        <w:t>—</w:t>
      </w:r>
      <w:r>
        <w:rPr>
          <w:rFonts w:ascii="楷体_GB2312" w:eastAsia="楷体_GB2312" w:hAnsi="宋体" w:hint="eastAsia"/>
          <w:sz w:val="28"/>
        </w:rPr>
        <w:t>乙炔割刀切割、吹孔，包箍的圆弧应与风管圆弧一致。支、吊架的焊缝必须饱满，以保证有足够的承载能力；</w:t>
      </w:r>
    </w:p>
    <w:p w:rsidR="004C5F27" w:rsidP="004C5F27">
      <w:pPr>
        <w:pStyle w:val="BodyTextIndent3"/>
        <w:tabs>
          <w:tab w:val="left" w:pos="-253"/>
        </w:tabs>
        <w:spacing w:line="360" w:lineRule="auto"/>
        <w:ind w:firstLine="560" w:firstLineChars="200"/>
        <w:rPr>
          <w:rFonts w:ascii="楷体_GB2312" w:hAnsi="宋体" w:hint="eastAsia"/>
        </w:rPr>
      </w:pPr>
      <w:r>
        <w:rPr>
          <w:rFonts w:ascii="楷体_GB2312" w:hAnsi="宋体" w:hint="eastAsia"/>
        </w:rPr>
        <w:t>c、吊杆圆钢的长度应根据风管安装高度适当截取，套丝长度不可太长，丝扣末端不应超出托架的最低点；</w:t>
      </w:r>
    </w:p>
    <w:p w:rsidR="004C5F27" w:rsidP="004C5F27">
      <w:pPr>
        <w:tabs>
          <w:tab w:val="left" w:pos="-253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d、风管支、吊、托架制作完毕后，必须刷红丹防锈漆进行防腐处理；</w:t>
      </w:r>
    </w:p>
    <w:p w:rsidR="004C5F27" w:rsidP="004C5F27">
      <w:pPr>
        <w:tabs>
          <w:tab w:val="left" w:pos="-253"/>
          <w:tab w:val="left" w:pos="540"/>
          <w:tab w:val="left" w:pos="900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e、保温风管支、吊、托架长度等于风管底边长度加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30"/>
          <w:attr w:name="TCSC" w:val="0"/>
          <w:attr w:name="UnitName" w:val="mm"/>
        </w:smartTagPr>
        <w:r>
          <w:rPr>
            <w:rFonts w:ascii="楷体_GB2312" w:eastAsia="楷体_GB2312" w:hAnsi="宋体" w:hint="eastAsia"/>
            <w:sz w:val="28"/>
          </w:rPr>
          <w:t>130</w:t>
        </w:r>
        <w:r>
          <w:rPr>
            <w:rFonts w:ascii="楷体_GB2312" w:eastAsia="楷体_GB2312" w:hAnsi="宋体"/>
            <w:sz w:val="28"/>
          </w:rPr>
          <w:t>mm</w:t>
        </w:r>
      </w:smartTag>
      <w:r>
        <w:rPr>
          <w:rFonts w:ascii="楷体_GB2312" w:eastAsia="楷体_GB2312" w:hAnsi="宋体" w:hint="eastAsia"/>
          <w:sz w:val="28"/>
        </w:rPr>
        <w:t>；非保温风管支、吊、托架长度等于风管底边长度加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60"/>
          <w:attr w:name="TCSC" w:val="0"/>
          <w:attr w:name="UnitName" w:val="mm"/>
        </w:smartTagPr>
        <w:r>
          <w:rPr>
            <w:rFonts w:ascii="楷体_GB2312" w:eastAsia="楷体_GB2312" w:hAnsi="宋体" w:hint="eastAsia"/>
            <w:sz w:val="28"/>
          </w:rPr>
          <w:t>60</w:t>
        </w:r>
        <w:r>
          <w:rPr>
            <w:rFonts w:ascii="楷体_GB2312" w:eastAsia="楷体_GB2312" w:hAnsi="宋体"/>
            <w:sz w:val="28"/>
          </w:rPr>
          <w:t>mm</w:t>
        </w:r>
      </w:smartTag>
      <w:r>
        <w:rPr>
          <w:rFonts w:ascii="楷体_GB2312" w:eastAsia="楷体_GB2312" w:hAnsi="宋体" w:hint="eastAsia"/>
          <w:sz w:val="28"/>
        </w:rPr>
        <w:t>。</w:t>
      </w:r>
    </w:p>
    <w:p w:rsidR="004C5F27" w:rsidP="004C5F27">
      <w:pPr>
        <w:tabs>
          <w:tab w:val="left" w:pos="-253"/>
          <w:tab w:val="left" w:pos="540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⑹</w:t>
      </w:r>
      <w:r>
        <w:rPr>
          <w:rFonts w:ascii="楷体_GB2312" w:eastAsia="楷体_GB2312" w:hAnsi="宋体" w:hint="eastAsia"/>
          <w:sz w:val="28"/>
        </w:rPr>
        <w:t>消声器、静压箱、防火阀及设备均应单独设支、吊架；风管安装及支、吊、托架的设置参见下图一、图二：</w:t>
      </w:r>
    </w:p>
    <w:p w:rsidR="008544D4" w:rsidP="004C5F27">
      <w:pPr>
        <w:tabs>
          <w:tab w:val="left" w:pos="-253"/>
          <w:tab w:val="left" w:pos="540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</w:p>
    <w:p w:rsidR="008544D4" w:rsidP="004C5F27">
      <w:pPr>
        <w:tabs>
          <w:tab w:val="left" w:pos="-253"/>
          <w:tab w:val="left" w:pos="540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-253"/>
          <w:tab w:val="left" w:pos="540"/>
        </w:tabs>
        <w:spacing w:line="360" w:lineRule="auto"/>
        <w:ind w:firstLine="400" w:firstLineChars="200"/>
        <w:rPr>
          <w:rFonts w:ascii="楷体_GB2312" w:eastAsia="楷体_GB2312" w:hAnsi="宋体" w:hint="eastAsia"/>
          <w:sz w:val="28"/>
        </w:rPr>
        <w:sectPr w:rsidSect="008544D4">
          <w:headerReference w:type="even" r:id="rId76"/>
          <w:headerReference w:type="default" r:id="rId77"/>
          <w:footerReference w:type="even" r:id="rId78"/>
          <w:footerReference w:type="default" r:id="rId79"/>
          <w:headerReference w:type="first" r:id="rId80"/>
          <w:footerReference w:type="first" r:id="rId81"/>
          <w:type w:val="nextPage"/>
          <w:pgSz w:w="11906" w:h="16838"/>
          <w:pgMar w:top="232" w:right="1418" w:bottom="1440" w:left="1418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楷体_GB2312" w:eastAsia="楷体_GB2312" w:hAnsi="宋体"/>
          <w:noProof/>
          <w:sz w:val="20"/>
        </w:rPr>
        <w:pict>
          <v:shape id="_x0000_s1238" type="#_x0000_t202" style="width:98.55pt;height:62.4pt;margin-top:-58pt;margin-left:370pt;mso-wrap-style:none;position:absolute;z-index:251704320" stroked="f">
            <v:textbox style="mso-fit-shape-to-text:t" inset="0,0,0,0">
              <w:txbxContent>
                <w:p w:rsidR="002C2268"/>
              </w:txbxContent>
            </v:textbox>
          </v:shape>
        </w:pict>
      </w:r>
      <w:r>
        <w:rPr>
          <w:rFonts w:ascii="楷体_GB2312" w:eastAsia="楷体_GB2312" w:hAnsi="宋体"/>
          <w:noProof/>
          <w:sz w:val="20"/>
        </w:rPr>
        <w:pict>
          <v:group id="_x0000_s1239" style="width:361.75pt;height:214.35pt;margin-top:17.8pt;margin-left:62.6pt;position:absolute;z-index:251703296" coordorigin="2981,12306" coordsize="7235,4287">
            <v:group id="_x0000_s1240" style="width:4680;height:4056;left:2981;position:absolute;top:12537" coordorigin="2981,4353" coordsize="4680,4056" o:allowincell="f">
              <v:line id="_x0000_s1241" style="position:absolute" from="3341,4353" to="3341,8409" o:allowincell="f"/>
              <v:line id="_x0000_s1242" style="position:absolute" from="3341,6849" to="3341,8253" o:allowincell="f" stroked="t" strokeweight="3pt"/>
              <v:line id="_x0000_s1243" style="flip:y;position:absolute" from="3521,7005" to="3521,8253" o:allowincell="f"/>
              <v:line id="_x0000_s1244" style="position:absolute" from="3341,6849" to="6401,6849" o:allowincell="f" stroked="t" strokeweight="3pt"/>
              <v:line id="_x0000_s1245" style="position:absolute" from="3521,7005" to="6401,7005" o:allowincell="f"/>
              <v:line id="_x0000_s1246" style="position:absolute" from="6401,6849" to="6401,7005" o:allowincell="f"/>
              <v:line id="_x0000_s1247" style="position:absolute" from="3341,8253" to="3521,8253" o:allowincell="f"/>
              <v:line id="_x0000_s1248" style="position:absolute" from="3341,6849" to="3521,7005" o:allowincell="f"/>
              <v:line id="_x0000_s1249" style="position:absolute" from="4061,5445" to="4061,6693" o:allowincell="f" stroked="t" strokeweight="3pt"/>
              <v:line id="_x0000_s1250" style="position:absolute" from="4061,5445" to="5681,5445" o:allowincell="f" stroked="t" strokeweight="3pt"/>
              <v:line id="_x0000_s1251" style="position:absolute" from="5681,5445" to="5681,6693" o:allowincell="f" stroked="t" strokeweight="3pt"/>
              <v:line id="_x0000_s1252" style="position:absolute" from="4061,6693" to="5681,6693" o:allowincell="f" stroked="t" strokeweight="3pt"/>
              <v:line id="_x0000_s1253" style="position:absolute" from="3521,6693" to="3881,6693" o:allowincell="f"/>
              <v:line id="_x0000_s1254" style="flip:y;position:absolute" from="3881,5289" to="3881,6693" o:allowincell="f"/>
              <v:line id="_x0000_s1255" style="position:absolute" from="3881,5289" to="5861,5289" o:allowincell="f"/>
              <v:line id="_x0000_s1256" style="position:absolute" from="5861,5289" to="5861,6693" o:allowincell="f"/>
              <v:line id="_x0000_s1257" style="position:absolute" from="5861,6693" to="6221,6693" o:allowincell="f"/>
              <v:line id="_x0000_s1258" style="flip:y;position:absolute" from="4061,5913" to="4421,6693" o:allowincell="f" stroked="t" strokeweight="1.5pt"/>
              <v:line id="_x0000_s1259" style="flip:y;position:absolute" from="4421,5445" to="5681,5913" o:allowincell="f" stroked="t" strokeweight="1.5pt"/>
              <v:line id="_x0000_s1260" style="flip:y;position:absolute" from="4241,6225" to="4241,6225" o:allowincell="f" stroked="t" strokeweight="6pt"/>
              <v:line id="_x0000_s1261" style="flip:y;position:absolute" from="4061,6381" to="4061,6381" o:allowincell="f" stroked="t" strokeweight="6pt"/>
              <v:line id="_x0000_s1262" style="flip:y;position:absolute" from="4061,6537" to="4061,6537" o:allowincell="f" stroked="t" strokeweight="6pt"/>
              <v:line id="_x0000_s1263" style="position:absolute" from="5141,5601" to="5141,5601" o:allowincell="f" stroked="t" strokeweight="6pt"/>
              <v:line id="_x0000_s1264" style="flip:y;position:absolute" from="4061,5601" to="4061,5601" o:allowincell="f" stroked="t" strokeweight="6pt"/>
              <v:line id="_x0000_s1265" style="flip:y;position:absolute" from="4061,5757" to="4061,5757" o:allowincell="f" stroked="t" strokeweight="6pt"/>
              <v:line id="_x0000_s1266" style="flip:y;position:absolute" from="4061,5913" to="4061,5913" o:allowincell="f" stroked="t" strokeweight="6pt"/>
              <v:line id="_x0000_s1267" style="flip:y;position:absolute" from="4241,6069" to="4241,6069" o:allowincell="f" stroked="t" strokeweight="6pt"/>
              <v:line id="_x0000_s1268" style="flip:y;position:absolute" from="4061,5913" to="4061,5913" o:allowincell="f" stroked="t" strokeweight="6pt"/>
              <v:line id="_x0000_s1269" style="flip:x y;position:absolute" from="4241,6225" to="4241,6225" o:allowincell="f" stroked="t" strokeweight="1.5pt"/>
              <v:line id="_x0000_s1270" style="flip:y;position:absolute" from="4241,6069" to="4241,6069" o:allowincell="f" stroked="t" strokeweight="6pt"/>
              <v:line id="_x0000_s1271" style="flip:y;position:absolute" from="4421,5601" to="4421,5601" o:allowincell="f" stroked="t" strokeweight="6pt"/>
              <v:line id="_x0000_s1272" style="flip:y;position:absolute" from="4241,5913" to="4241,5913" o:allowincell="f" stroked="t" strokeweight="6pt"/>
              <v:line id="_x0000_s1273" style="position:absolute" from="4241,5601" to="4241,5601" o:allowincell="f" stroked="t" strokeweight="6pt"/>
              <v:line id="_x0000_s1274" style="flip:y;position:absolute" from="3521,7005" to="5861,7941" o:allowincell="f" stroked="t" strokeweight="3pt"/>
              <v:line id="_x0000_s1275" style="flip:y;position:absolute" from="3521,7005" to="6221,8097" o:allowincell="f"/>
              <v:line id="_x0000_s1276" style="position:absolute" from="3701,6537" to="3701,7005" o:allowincell="f" stroked="t" strokeweight="3pt"/>
              <v:line id="_x0000_s1277" style="position:absolute" from="3521,6693" to="3881,6693" o:allowincell="f"/>
              <v:line id="_x0000_s1278" style="position:absolute" from="6041,6537" to="6041,7005" o:allowincell="f" stroked="t" strokeweight="3pt"/>
              <v:line id="_x0000_s1279" style="position:absolute" from="3161,7161" to="3521,7161" o:allowincell="f" stroked="t" strokeweight="3pt"/>
              <v:line id="_x0000_s1280" style="position:absolute" from="3161,7785" to="3521,7785" o:allowincell="f" stroked="t" strokeweight="3pt"/>
              <v:line id="_x0000_s1281" style="flip:x y;position:absolute" from="2981,4353" to="3341,4509" o:allowincell="f"/>
              <v:line id="_x0000_s1282" style="flip:x y;position:absolute" from="2981,4665" to="3341,4821" o:allowincell="f"/>
              <v:line id="_x0000_s1283" style="flip:x y;position:absolute" from="2981,4977" to="3341,5133" o:allowincell="f"/>
              <v:line id="_x0000_s1284" style="flip:x y;position:absolute" from="2981,5289" to="3341,5445" o:allowincell="f"/>
              <v:line id="_x0000_s1285" style="flip:x y;position:absolute" from="2981,5601" to="3341,5757" o:allowincell="f"/>
              <v:line id="_x0000_s1286" style="flip:x y;position:absolute" from="2981,5913" to="3341,6069" o:allowincell="f"/>
              <v:line id="_x0000_s1287" style="flip:x y;position:absolute" from="2981,6381" to="3341,6537" o:allowincell="f"/>
              <v:line id="_x0000_s1288" style="flip:x y;position:absolute" from="2981,6693" to="3341,6849" o:allowincell="f"/>
              <v:line id="_x0000_s1289" style="flip:x y;position:absolute" from="2981,7005" to="3341,7161" o:allowincell="f"/>
              <v:line id="_x0000_s1290" style="flip:x y;position:absolute" from="2981,7317" to="3341,7473" o:allowincell="f"/>
              <v:line id="_x0000_s1291" style="flip:x y;position:absolute" from="2981,7629" to="3341,7785" o:allowincell="f"/>
              <v:line id="_x0000_s1292" style="flip:x y;position:absolute" from="2981,7941" to="3341,8097" o:allowincell="f"/>
              <v:line id="_x0000_s1293" style="position:absolute" from="3161,4509" to="7661,4509" o:allowincell="f" stroked="t">
                <v:stroke dashstyle="dashDot" endarrow="block"/>
              </v:line>
              <v:line id="_x0000_s1294" style="flip:y;position:absolute" from="5321,4977" to="7661,5757" o:allowincell="f" stroked="t">
                <v:stroke dashstyle="dashDot" endarrow="block"/>
              </v:line>
              <v:line id="_x0000_s1295" style="position:absolute" from="5861,5757" to="7661,5757" o:allowincell="f" stroked="t">
                <v:stroke dashstyle="dashDot" endarrow="block"/>
              </v:line>
              <v:line id="_x0000_s1296" style="flip:y;position:absolute" from="6041,6225" to="7661,6693" o:allowincell="f" stroked="t">
                <v:stroke dashstyle="dashDot" endarrow="block"/>
              </v:line>
              <v:line id="_x0000_s1297" style="position:absolute" from="5501,7005" to="7661,7005" o:allowincell="f" stroked="t">
                <v:stroke dashstyle="dashDot" endarrow="block"/>
              </v:line>
              <v:line id="_x0000_s1298" style="position:absolute" from="3341,7785" to="7661,7785" o:allowincell="f" stroked="t">
                <v:stroke dashstyle="dashDot" endarrow="block"/>
              </v:line>
            </v:group>
            <v:shape id="_x0000_s1299" type="#_x0000_t202" style="width:2277;height:3990;left:7939;position:absolute;top:12306" stroked="f">
              <v:textbox>
                <w:txbxContent>
                  <w:p w:rsidR="002C2268" w:rsidP="004C5F27">
                    <w:pPr>
                      <w:rPr>
                        <w:rFonts w:ascii="宋体" w:hAnsi="宋体" w:hint="eastAsia"/>
                        <w:sz w:val="30"/>
                      </w:rPr>
                    </w:pPr>
                    <w:r>
                      <w:rPr>
                        <w:rFonts w:ascii="宋体" w:hAnsi="宋体" w:hint="eastAsia"/>
                        <w:sz w:val="30"/>
                      </w:rPr>
                      <w:t>墙壁</w:t>
                    </w:r>
                  </w:p>
                  <w:p w:rsidR="002C2268" w:rsidP="004C5F27">
                    <w:pPr>
                      <w:rPr>
                        <w:rFonts w:ascii="宋体" w:hAnsi="宋体" w:hint="eastAsia"/>
                        <w:sz w:val="30"/>
                      </w:rPr>
                    </w:pPr>
                    <w:r>
                      <w:rPr>
                        <w:rFonts w:ascii="宋体" w:hAnsi="宋体" w:hint="eastAsia"/>
                        <w:sz w:val="30"/>
                      </w:rPr>
                      <w:t>风管</w:t>
                    </w:r>
                  </w:p>
                  <w:p w:rsidR="002C2268" w:rsidP="004C5F27">
                    <w:pPr>
                      <w:rPr>
                        <w:rFonts w:ascii="宋体" w:hAnsi="宋体" w:hint="eastAsia"/>
                        <w:sz w:val="30"/>
                      </w:rPr>
                    </w:pPr>
                    <w:r>
                      <w:rPr>
                        <w:rFonts w:ascii="宋体" w:hAnsi="宋体" w:hint="eastAsia"/>
                        <w:sz w:val="30"/>
                      </w:rPr>
                      <w:t>扁铁</w:t>
                    </w:r>
                  </w:p>
                  <w:p w:rsidR="002C2268" w:rsidP="004C5F27">
                    <w:pPr>
                      <w:rPr>
                        <w:rFonts w:ascii="宋体" w:hAnsi="宋体" w:hint="eastAsia"/>
                        <w:sz w:val="30"/>
                      </w:rPr>
                    </w:pPr>
                    <w:r>
                      <w:rPr>
                        <w:rFonts w:ascii="宋体" w:hAnsi="宋体" w:hint="eastAsia"/>
                        <w:sz w:val="30"/>
                      </w:rPr>
                      <w:t>螺丝、 螺母M8三角支架</w:t>
                    </w:r>
                  </w:p>
                  <w:p w:rsidR="002C2268" w:rsidP="004C5F27">
                    <w:r>
                      <w:rPr>
                        <w:rFonts w:ascii="宋体" w:hAnsi="宋体" w:hint="eastAsia"/>
                        <w:sz w:val="30"/>
                      </w:rPr>
                      <w:t>膨胀螺丝M10</w:t>
                    </w:r>
                  </w:p>
                </w:txbxContent>
              </v:textbox>
            </v:shape>
          </v:group>
        </w:pict>
      </w:r>
    </w:p>
    <w:p w:rsidR="004C5F27" w:rsidP="004C5F27">
      <w:pPr>
        <w:tabs>
          <w:tab w:val="left" w:pos="540"/>
        </w:tabs>
        <w:spacing w:line="360" w:lineRule="auto"/>
        <w:outlineLvl w:val="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   </w:t>
      </w:r>
    </w:p>
    <w:p w:rsidR="004C5F27" w:rsidP="004C5F27">
      <w:pPr>
        <w:tabs>
          <w:tab w:val="left" w:pos="540"/>
        </w:tabs>
        <w:spacing w:line="360" w:lineRule="auto"/>
        <w:outlineLvl w:val="0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540"/>
        </w:tabs>
        <w:spacing w:line="360" w:lineRule="auto"/>
        <w:outlineLvl w:val="0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540"/>
        </w:tabs>
        <w:spacing w:line="360" w:lineRule="auto"/>
        <w:outlineLvl w:val="0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540"/>
        </w:tabs>
        <w:spacing w:line="360" w:lineRule="auto"/>
        <w:outlineLvl w:val="0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540"/>
        </w:tabs>
        <w:spacing w:line="360" w:lineRule="auto"/>
        <w:outlineLvl w:val="0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540"/>
        </w:tabs>
        <w:spacing w:line="360" w:lineRule="auto"/>
        <w:outlineLvl w:val="0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540"/>
        </w:tabs>
        <w:spacing w:line="360" w:lineRule="auto"/>
        <w:outlineLvl w:val="0"/>
        <w:rPr>
          <w:rFonts w:ascii="楷体_GB2312" w:eastAsia="楷体_GB2312" w:hAnsi="宋体" w:hint="eastAsia"/>
          <w:sz w:val="28"/>
        </w:rPr>
      </w:pPr>
    </w:p>
    <w:p w:rsidR="004C5F27" w:rsidP="004C5F27">
      <w:pPr>
        <w:tabs>
          <w:tab w:val="left" w:pos="540"/>
        </w:tabs>
        <w:spacing w:line="360" w:lineRule="auto"/>
        <w:outlineLvl w:val="0"/>
        <w:rPr>
          <w:rFonts w:ascii="楷体_GB2312" w:eastAsia="楷体_GB2312" w:hAnsi="宋体"/>
          <w:sz w:val="28"/>
        </w:rPr>
      </w:pPr>
      <w:r>
        <w:rPr>
          <w:rFonts w:ascii="楷体_GB2312" w:eastAsia="楷体_GB2312" w:hAnsi="宋体"/>
          <w:noProof/>
          <w:sz w:val="28"/>
        </w:rPr>
        <w:pict>
          <v:shape id="_x0000_s1300" type="#_x0000_t202" style="width:189.75pt;height:42.75pt;margin-top:-0.2pt;margin-left:101.2pt;position:absolute;z-index:251705344" filled="f" stroked="f">
            <v:textbox>
              <w:txbxContent>
                <w:p w:rsidR="002C2268" w:rsidP="004C5F27">
                  <w:pPr>
                    <w:tabs>
                      <w:tab w:val="left" w:pos="540"/>
                    </w:tabs>
                    <w:spacing w:line="360" w:lineRule="auto"/>
                    <w:jc w:val="center"/>
                    <w:outlineLvl w:val="0"/>
                    <w:rPr>
                      <w:rFonts w:ascii="宋体" w:hAnsi="宋体" w:hint="eastAsia"/>
                      <w:sz w:val="30"/>
                    </w:rPr>
                  </w:pPr>
                  <w:r>
                    <w:rPr>
                      <w:rFonts w:ascii="宋体" w:hAnsi="宋体" w:hint="eastAsia"/>
                      <w:sz w:val="30"/>
                    </w:rPr>
                    <w:t>图一  贴墙风管安装</w:t>
                  </w:r>
                </w:p>
                <w:p w:rsidR="002C2268" w:rsidP="004C5F27"/>
              </w:txbxContent>
            </v:textbox>
            <w10:wrap type="topAndBottom"/>
          </v:shape>
        </w:pict>
      </w:r>
    </w:p>
    <w:p w:rsidR="004C5F27" w:rsidP="004C5F27">
      <w:pPr>
        <w:tabs>
          <w:tab w:val="left" w:pos="540"/>
        </w:tabs>
        <w:spacing w:line="360" w:lineRule="auto"/>
        <w:outlineLvl w:val="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/>
          <w:noProof/>
          <w:sz w:val="20"/>
        </w:rPr>
        <w:pict>
          <v:group id="_x0000_s1301" style="width:386.8pt;height:209.25pt;margin-top:19.6pt;margin-left:63.25pt;position:absolute;z-index:251706368" coordorigin="1974,1506" coordsize="7736,4185">
            <v:group id="_x0000_s1302" style="width:4880;height:3720;left:1974;position:absolute;top:1506" coordorigin="3141,9525" coordsize="4880,3720">
              <v:line id="_x0000_s1303" style="position:absolute" from="3141,9837" to="6741,9837" o:allowincell="f"/>
              <v:line id="_x0000_s1304" style="position:absolute" from="3861,10149" to="5661,10149" o:allowincell="f" stroked="t" strokeweight="3pt"/>
              <v:line id="_x0000_s1305" style="position:absolute" from="3861,10149" to="3861,11241" o:allowincell="f" stroked="t" strokeweight="3pt"/>
              <v:line id="_x0000_s1306" style="position:absolute" from="3881,11217" to="5681,11217" o:allowincell="f" stroked="t" strokeweight="3pt"/>
              <v:line id="_x0000_s1307" style="position:absolute" from="5661,10149" to="5661,11241" o:allowincell="f" stroked="t" strokeweight="3pt"/>
              <v:line id="_x0000_s1308" style="flip:y;position:absolute" from="3861,10461" to="4401,11241" o:allowincell="f" stroked="t" strokeweight="1.5pt"/>
              <v:line id="_x0000_s1309" style="flip:y;position:absolute" from="4401,10149" to="5661,10461" o:allowincell="f" stroked="t" strokeweight="1.5pt"/>
              <v:line id="_x0000_s1310" style="position:absolute" from="3161,11373" to="6401,11373" o:allowincell="f" stroked="t" strokeweight="3pt"/>
              <v:line id="_x0000_s1311" style="position:absolute" from="3521,9657" to="3521,11685" o:allowincell="f" stroked="t" strokeweight="3pt"/>
              <v:line id="_x0000_s1312" style="position:absolute" from="3141,11553" to="6381,11553" o:allowincell="f"/>
              <v:line id="_x0000_s1313" style="position:absolute" from="3161,11529" to="3161,11841" o:allowincell="f"/>
              <v:line id="_x0000_s1314" style="position:absolute" from="6401,11529" to="6401,11841" o:allowincell="f"/>
              <v:line id="_x0000_s1315" style="flip:y;position:absolute" from="3141,9525" to="3501,9837" o:allowincell="f"/>
              <v:line id="_x0000_s1316" style="flip:y;position:absolute" from="3501,9525" to="3861,9837" o:allowincell="f"/>
              <v:line id="_x0000_s1317" style="flip:y;position:absolute" from="3861,9525" to="4221,9837" o:allowincell="f"/>
              <v:line id="_x0000_s1318" style="flip:y;position:absolute" from="4221,9525" to="4581,9837" o:allowincell="f"/>
              <v:line id="_x0000_s1319" style="flip:y;position:absolute" from="4581,9525" to="4941,9837" o:allowincell="f"/>
              <v:line id="_x0000_s1320" style="flip:y;position:absolute" from="4941,9525" to="5301,9837" o:allowincell="f"/>
              <v:line id="_x0000_s1321" style="flip:y;position:absolute" from="5301,9525" to="5661,9837" o:allowincell="f"/>
              <v:line id="_x0000_s1322" style="flip:y;position:absolute" from="5661,9525" to="6021,9837" o:allowincell="f"/>
              <v:line id="_x0000_s1323" style="flip:y;position:absolute" from="6021,9525" to="6381,9837" o:allowincell="f"/>
              <v:line id="_x0000_s1324" style="flip:y;position:absolute" from="6381,9525" to="6741,9837" o:allowincell="f"/>
              <v:line id="_x0000_s1325" style="position:absolute" from="3161,11841" to="6401,11841" o:allowincell="f"/>
              <v:line id="_x0000_s1326" style="position:absolute" from="6381,9681" to="7821,9993" o:allowincell="f" stroked="t">
                <v:stroke dashstyle="dashDot" endarrow="block"/>
              </v:line>
              <v:line id="_x0000_s1327" style="position:absolute" from="6021,9681" to="7821,10617" o:allowincell="f" stroked="t">
                <v:stroke dashstyle="dashDot" endarrow="block"/>
              </v:line>
              <v:line id="_x0000_s1328" style="position:absolute" from="6021,10617" to="7821,11241" o:allowincell="f" stroked="t">
                <v:stroke dashstyle="dashDot" endarrow="block"/>
              </v:line>
              <v:line id="_x0000_s1329" style="position:absolute" from="5121,10773" to="7821,11865" o:allowincell="f" stroked="t">
                <v:stroke dashstyle="dashDot" endarrow="block"/>
              </v:line>
              <v:line id="_x0000_s1330" style="position:absolute" from="5501,11373" to="8021,12621" o:allowincell="f" stroked="t">
                <v:stroke dashstyle="dashDot" endarrow="block"/>
              </v:line>
              <v:line id="_x0000_s1331" style="position:absolute" from="4781,11685" to="7841,13245" o:allowincell="f" stroked="t">
                <v:stroke dashstyle="dashDot" endarrow="block"/>
              </v:line>
              <v:line id="_x0000_s1332" style="position:absolute" from="6041,9657" to="6041,11685" o:allowincell="f" stroked="t" strokeweight="3pt"/>
            </v:group>
            <v:shape id="_x0000_s1333" type="#_x0000_t202" style="width:2783;height:3990;left:6927;position:absolute;top:1701" filled="f" stroked="f">
              <v:textbox>
                <w:txbxContent>
                  <w:p w:rsidR="002C2268" w:rsidP="004C5F27">
                    <w:pPr>
                      <w:rPr>
                        <w:rFonts w:ascii="宋体" w:hAnsi="宋体" w:hint="eastAsia"/>
                        <w:sz w:val="30"/>
                      </w:rPr>
                    </w:pPr>
                    <w:r>
                      <w:rPr>
                        <w:rFonts w:ascii="宋体" w:hAnsi="宋体" w:hint="eastAsia"/>
                        <w:sz w:val="30"/>
                      </w:rPr>
                      <w:t>楼板</w:t>
                    </w:r>
                  </w:p>
                  <w:p w:rsidR="002C2268" w:rsidP="004C5F27">
                    <w:pPr>
                      <w:rPr>
                        <w:rFonts w:ascii="宋体" w:hAnsi="宋体" w:hint="eastAsia"/>
                        <w:sz w:val="30"/>
                      </w:rPr>
                    </w:pPr>
                    <w:r>
                      <w:rPr>
                        <w:rFonts w:ascii="宋体" w:hAnsi="宋体" w:hint="eastAsia"/>
                        <w:sz w:val="30"/>
                      </w:rPr>
                      <w:t>内膨胀螺丝M10</w:t>
                    </w:r>
                  </w:p>
                  <w:p w:rsidR="002C2268" w:rsidP="004C5F27">
                    <w:pPr>
                      <w:rPr>
                        <w:rFonts w:ascii="宋体" w:hAnsi="宋体" w:hint="eastAsia"/>
                        <w:sz w:val="30"/>
                      </w:rPr>
                    </w:pPr>
                    <w:r>
                      <w:rPr>
                        <w:rFonts w:ascii="宋体" w:hAnsi="宋体" w:hint="eastAsia"/>
                        <w:sz w:val="30"/>
                      </w:rPr>
                      <w:t>丝杆</w:t>
                    </w:r>
                    <w:r>
                      <w:rPr>
                        <w:rFonts w:ascii="宋体" w:hAnsi="宋体" w:hint="eastAsia"/>
                        <w:sz w:val="30"/>
                      </w:rPr>
                      <w:t>φ</w:t>
                    </w:r>
                    <w:r>
                      <w:rPr>
                        <w:rFonts w:ascii="宋体" w:hAnsi="宋体" w:hint="eastAsia"/>
                        <w:sz w:val="30"/>
                      </w:rPr>
                      <w:t xml:space="preserve">10   </w:t>
                    </w:r>
                  </w:p>
                  <w:p w:rsidR="002C2268" w:rsidP="004C5F27">
                    <w:pPr>
                      <w:rPr>
                        <w:rFonts w:ascii="宋体" w:hAnsi="宋体" w:hint="eastAsia"/>
                        <w:sz w:val="30"/>
                      </w:rPr>
                    </w:pPr>
                    <w:r>
                      <w:rPr>
                        <w:rFonts w:ascii="宋体" w:hAnsi="宋体" w:hint="eastAsia"/>
                        <w:sz w:val="30"/>
                      </w:rPr>
                      <w:t>风管</w:t>
                    </w:r>
                  </w:p>
                  <w:p w:rsidR="002C2268" w:rsidP="004C5F27">
                    <w:pPr>
                      <w:rPr>
                        <w:rFonts w:ascii="宋体" w:hAnsi="宋体" w:hint="eastAsia"/>
                        <w:sz w:val="30"/>
                      </w:rPr>
                    </w:pPr>
                    <w:r>
                      <w:rPr>
                        <w:rFonts w:ascii="宋体" w:hAnsi="宋体" w:hint="eastAsia"/>
                        <w:sz w:val="30"/>
                      </w:rPr>
                      <w:t>垫木</w:t>
                    </w:r>
                  </w:p>
                  <w:p w:rsidR="002C2268" w:rsidP="004C5F27">
                    <w:r>
                      <w:rPr>
                        <w:rFonts w:ascii="宋体" w:hAnsi="宋体" w:hint="eastAsia"/>
                        <w:sz w:val="30"/>
                      </w:rPr>
                      <w:t>托铁</w:t>
                    </w:r>
                  </w:p>
                </w:txbxContent>
              </v:textbox>
            </v:shape>
          </v:group>
        </w:pic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                                                       </w: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                                                       </w: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                                                       </w: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                                                       </w: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                                                       </w: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</w:t>
      </w:r>
    </w:p>
    <w:p w:rsidR="004C5F27" w:rsidP="004C5F27">
      <w:pPr>
        <w:tabs>
          <w:tab w:val="left" w:pos="540"/>
        </w:tabs>
        <w:spacing w:line="360" w:lineRule="auto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                                                    </w:t>
      </w:r>
    </w:p>
    <w:p w:rsidR="004C5F27" w:rsidP="004C5F27">
      <w:pPr>
        <w:tabs>
          <w:tab w:val="left" w:pos="540"/>
        </w:tabs>
        <w:spacing w:line="360" w:lineRule="auto"/>
        <w:ind w:left="6900" w:hanging="6900"/>
        <w:jc w:val="center"/>
        <w:rPr>
          <w:rFonts w:ascii="宋体" w:hAnsi="宋体" w:hint="eastAsia"/>
          <w:sz w:val="30"/>
        </w:rPr>
      </w:pPr>
      <w:r>
        <w:rPr>
          <w:rFonts w:ascii="宋体" w:hAnsi="宋体" w:hint="eastAsia"/>
          <w:sz w:val="30"/>
        </w:rPr>
        <w:t>图二</w:t>
      </w:r>
    </w:p>
    <w:p w:rsidR="004C5F27" w:rsidP="004C5F27">
      <w:pPr>
        <w:tabs>
          <w:tab w:val="left" w:pos="540"/>
        </w:tabs>
        <w:spacing w:line="360" w:lineRule="auto"/>
        <w:ind w:left="6900" w:hanging="69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 xml:space="preserve">                                                      </w:t>
      </w:r>
    </w:p>
    <w:p w:rsidR="004C5F27" w:rsidP="004C5F27">
      <w:pPr>
        <w:tabs>
          <w:tab w:val="left" w:pos="180"/>
          <w:tab w:val="num" w:pos="1290"/>
        </w:tabs>
        <w:spacing w:line="360" w:lineRule="auto"/>
        <w:ind w:firstLine="560" w:firstLineChars="200"/>
        <w:outlineLvl w:val="0"/>
        <w:rPr>
          <w:rFonts w:ascii="楷体_GB2312" w:eastAsia="楷体_GB2312" w:hAnsi="宋体" w:hint="eastAsia"/>
          <w:sz w:val="28"/>
        </w:rPr>
        <w:sectPr w:rsidSect="008544D4">
          <w:headerReference w:type="even" r:id="rId82"/>
          <w:headerReference w:type="default" r:id="rId83"/>
          <w:footerReference w:type="even" r:id="rId84"/>
          <w:footerReference w:type="default" r:id="rId85"/>
          <w:headerReference w:type="first" r:id="rId86"/>
          <w:footerReference w:type="first" r:id="rId87"/>
          <w:type w:val="nextPage"/>
          <w:pgSz w:w="11906" w:h="16838"/>
          <w:pgMar w:top="232" w:right="1418" w:bottom="1440" w:left="1418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楷体_GB2312" w:eastAsia="楷体_GB2312" w:hAnsi="宋体" w:hint="eastAsia"/>
          <w:noProof/>
          <w:sz w:val="28"/>
        </w:rPr>
        <w:pict>
          <v:shape id="_x0000_s1334" type="#_x0000_t202" style="width:98.55pt;height:62.4pt;margin-top:-58pt;margin-left:370pt;mso-wrap-style:none;position:absolute;z-index:251707392" stroked="f">
            <v:textbox style="mso-fit-shape-to-text:t" inset="0,0,0,0">
              <w:txbxContent>
                <w:p w:rsidR="002C2268"/>
              </w:txbxContent>
            </v:textbox>
          </v:shape>
        </w:pict>
      </w:r>
      <w:r w:rsidR="004C5F27">
        <w:rPr>
          <w:rFonts w:ascii="楷体_GB2312" w:eastAsia="楷体_GB2312" w:hAnsi="宋体" w:hint="eastAsia"/>
          <w:sz w:val="28"/>
        </w:rPr>
        <w:t>3、风口、阀部件安装</w:t>
      </w:r>
    </w:p>
    <w:p w:rsidR="004C5F27" w:rsidP="004C5F27">
      <w:pPr>
        <w:tabs>
          <w:tab w:val="left" w:pos="759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明露的送、排风口安装方法为在风管上接出50～100</w:t>
      </w:r>
      <w:r>
        <w:rPr>
          <w:rFonts w:ascii="楷体_GB2312" w:eastAsia="楷体_GB2312" w:hAnsi="宋体"/>
          <w:sz w:val="28"/>
        </w:rPr>
        <w:t>mm</w:t>
      </w:r>
      <w:r>
        <w:rPr>
          <w:rFonts w:ascii="楷体_GB2312" w:eastAsia="楷体_GB2312" w:hAnsi="宋体" w:hint="eastAsia"/>
          <w:sz w:val="28"/>
        </w:rPr>
        <w:t>短嘴，再将风口安装在短嘴上（具体方法由现场根据实际情况交由监理工程师认可为准），暗装管道末端的风口安装要求垂直划一，注意同土建内粉刷的配合工作；安装在平顶或侧面的风口要求整齐，不得倾斜，要求戴手套操作。以保护平顶或墙面的清洁。</w:t>
      </w:r>
    </w:p>
    <w:p w:rsidR="004C5F27" w:rsidP="004C5F27">
      <w:pPr>
        <w:tabs>
          <w:tab w:val="left" w:pos="759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风管风量调节阀安装：安装前后都要进行试动，检查开关的灵活性，调节阀的安装要考虑到板手位置，要求放在易于操作的位置，安装阀门要求处于完全开启状态。</w:t>
      </w:r>
    </w:p>
    <w:p w:rsidR="004C5F27" w:rsidP="004C5F27">
      <w:pPr>
        <w:tabs>
          <w:tab w:val="left" w:pos="759"/>
        </w:tabs>
        <w:spacing w:line="360" w:lineRule="auto"/>
        <w:ind w:firstLine="560" w:firstLineChars="200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防火阀、防火调节阀的安装：安装前后都必须进行试动，检查开关的灵活性，还必须注意防火阀、防火调节阀的安装方向，要求安装在气流方向经过隔离墙之前且易熔片应对着气流方向，防火阀应单独设立支、吊架。</w:t>
      </w:r>
    </w:p>
    <w:p w:rsidR="004C5F27" w:rsidP="004C5F27">
      <w:pPr>
        <w:adjustRightInd w:val="0"/>
        <w:snapToGrid w:val="0"/>
        <w:spacing w:line="360" w:lineRule="auto"/>
        <w:ind w:firstLine="560" w:firstLineChars="200"/>
        <w:outlineLvl w:val="0"/>
        <w:rPr>
          <w:rFonts w:ascii="楷体_GB2312" w:eastAsia="楷体_GB2312" w:hAnsi="宋体"/>
          <w:sz w:val="28"/>
        </w:rPr>
      </w:pPr>
      <w:r>
        <w:rPr>
          <w:rFonts w:ascii="楷体_GB2312" w:eastAsia="楷体_GB2312" w:hAnsi="宋体" w:hint="eastAsia"/>
          <w:sz w:val="28"/>
        </w:rPr>
        <w:t>4、整装空调机组吊运方案</w:t>
      </w:r>
    </w:p>
    <w:p w:rsidR="004C5F27" w:rsidP="004C5F27">
      <w:pPr>
        <w:adjustRightInd w:val="0"/>
        <w:snapToGrid w:val="0"/>
        <w:spacing w:line="360" w:lineRule="auto"/>
        <w:ind w:firstLine="521" w:firstLineChars="186"/>
        <w:rPr>
          <w:rFonts w:ascii="楷体_GB2312" w:eastAsia="楷体_GB2312" w:hAnsi="宋体" w:hint="eastAsia"/>
          <w:sz w:val="28"/>
        </w:rPr>
      </w:pPr>
      <w:r>
        <w:rPr>
          <w:rFonts w:ascii="楷体_GB2312" w:eastAsia="楷体_GB2312" w:hAnsi="宋体" w:hint="eastAsia"/>
          <w:sz w:val="28"/>
        </w:rPr>
        <w:t>设备进场后，根据现场情况、设备的重量及外形尺寸，制定具体的吊运方案。</w:t>
      </w:r>
    </w:p>
    <w:p w:rsidR="004C5F27" w:rsidP="004C5F27">
      <w:pPr>
        <w:pStyle w:val="Heading2"/>
        <w:rPr>
          <w:rFonts w:hint="eastAsia"/>
        </w:rPr>
      </w:pPr>
    </w:p>
    <w:p w:rsidR="004C5F27" w:rsidP="004C5F27">
      <w:pPr>
        <w:pStyle w:val="NormalIndent"/>
        <w:rPr>
          <w:rFonts w:hint="eastAsia"/>
        </w:rPr>
      </w:pPr>
    </w:p>
    <w:p w:rsidR="004C5F27" w:rsidP="004C5F27">
      <w:pPr>
        <w:pStyle w:val="NormalIndent"/>
        <w:rPr>
          <w:rFonts w:hint="eastAsia"/>
        </w:rPr>
      </w:pPr>
    </w:p>
    <w:p w:rsidR="004C5F27" w:rsidP="004C5F27">
      <w:pPr>
        <w:pStyle w:val="NormalIndent"/>
        <w:rPr>
          <w:rFonts w:hint="eastAsia"/>
        </w:rPr>
      </w:pPr>
    </w:p>
    <w:p w:rsidR="004C5F27" w:rsidP="004C5F27">
      <w:pPr>
        <w:pStyle w:val="NormalIndent"/>
        <w:rPr>
          <w:rFonts w:hint="eastAsia"/>
        </w:rPr>
      </w:pPr>
    </w:p>
    <w:p w:rsidR="004C5F27" w:rsidP="004C5F27">
      <w:pPr>
        <w:pStyle w:val="NormalIndent"/>
        <w:rPr>
          <w:rFonts w:hint="eastAsia"/>
        </w:rPr>
      </w:pPr>
    </w:p>
    <w:p w:rsidR="004C5F27" w:rsidP="004C5F27">
      <w:pPr>
        <w:pStyle w:val="NormalIndent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https://d.book118.com/566225111020010102</w:t>
        </w:r>
      </w:hyperlink>
    </w:p>
    <w:p w:rsidR="004C5F27" w:rsidP="004C5F27">
      <w:pPr>
        <w:pStyle w:val="NormalIndent"/>
        <w:rPr>
          <w:rFonts w:hint="eastAsia"/>
        </w:rPr>
      </w:pPr>
    </w:p>
    <w:sectPr w:rsidSect="008544D4">
      <w:headerReference w:type="even" r:id="rId89"/>
      <w:headerReference w:type="default" r:id="rId90"/>
      <w:footerReference w:type="even" r:id="rId91"/>
      <w:footerReference w:type="default" r:id="rId92"/>
      <w:headerReference w:type="first" r:id="rId93"/>
      <w:footerReference w:type="first" r:id="rId94"/>
      <w:type w:val="nextPage"/>
      <w:pgSz w:w="11906" w:h="16838"/>
      <w:pgMar w:top="232" w:right="1418" w:bottom="1440" w:left="1418" w:header="851" w:footer="992" w:gutter="0"/>
      <w:pgNumType w:start="1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3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4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4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4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4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4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footer4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3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4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4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4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4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4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header4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176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57B35"/>
    <w:multiLevelType w:val="singleLevel"/>
    <w:tmpl w:val="4558A4E0"/>
    <w:lvl w:ilvl="0">
      <w:start w:val="1"/>
      <w:numFmt w:val="decimal"/>
      <w:lvlText w:val="%1．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1">
    <w:nsid w:val="1FB46675"/>
    <w:multiLevelType w:val="multilevel"/>
    <w:tmpl w:val="D82CAA5A"/>
    <w:lvl w:ilvl="0">
      <w:start w:val="1"/>
      <w:numFmt w:val="decimal"/>
      <w:lvlText w:val="%1．"/>
      <w:lvlJc w:val="left"/>
      <w:pPr>
        <w:tabs>
          <w:tab w:val="num" w:pos="1125"/>
        </w:tabs>
        <w:ind w:left="1125" w:hanging="405"/>
      </w:pPr>
      <w:rPr>
        <w:rFonts w:hint="eastAsia"/>
      </w:rPr>
    </w:lvl>
    <w:lvl w:ilvl="1">
      <w:start w:val="3"/>
      <w:numFmt w:val="decimal"/>
      <w:lvlText w:val="%1-%2．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2">
      <w:start w:val="1"/>
      <w:numFmt w:val="decimal"/>
      <w:lvlText w:val="%1-%2．%3."/>
      <w:lvlJc w:val="left"/>
      <w:pPr>
        <w:tabs>
          <w:tab w:val="num" w:pos="2160"/>
        </w:tabs>
        <w:ind w:left="2160" w:hanging="1080"/>
      </w:pPr>
      <w:rPr>
        <w:rFonts w:hint="eastAsia"/>
      </w:rPr>
    </w:lvl>
    <w:lvl w:ilvl="3">
      <w:start w:val="1"/>
      <w:numFmt w:val="decimal"/>
      <w:lvlText w:val="%1-%2．%3.%4."/>
      <w:lvlJc w:val="left"/>
      <w:pPr>
        <w:tabs>
          <w:tab w:val="num" w:pos="2700"/>
        </w:tabs>
        <w:ind w:left="2700" w:hanging="1080"/>
      </w:pPr>
      <w:rPr>
        <w:rFonts w:hint="eastAsia"/>
      </w:rPr>
    </w:lvl>
    <w:lvl w:ilvl="4">
      <w:start w:val="1"/>
      <w:numFmt w:val="decimal"/>
      <w:lvlText w:val="%1-%2．%3.%4.%5."/>
      <w:lvlJc w:val="left"/>
      <w:pPr>
        <w:tabs>
          <w:tab w:val="num" w:pos="3600"/>
        </w:tabs>
        <w:ind w:left="3600" w:hanging="1440"/>
      </w:pPr>
      <w:rPr>
        <w:rFonts w:hint="eastAsia"/>
      </w:rPr>
    </w:lvl>
    <w:lvl w:ilvl="5">
      <w:start w:val="1"/>
      <w:numFmt w:val="decimal"/>
      <w:lvlText w:val="%1-%2．%3.%4.%5.%6."/>
      <w:lvlJc w:val="left"/>
      <w:pPr>
        <w:tabs>
          <w:tab w:val="num" w:pos="4500"/>
        </w:tabs>
        <w:ind w:left="4500" w:hanging="1800"/>
      </w:pPr>
      <w:rPr>
        <w:rFonts w:hint="eastAsia"/>
      </w:rPr>
    </w:lvl>
    <w:lvl w:ilvl="6">
      <w:start w:val="1"/>
      <w:numFmt w:val="decimal"/>
      <w:lvlText w:val="%1-%2．%3.%4.%5.%6.%7."/>
      <w:lvlJc w:val="left"/>
      <w:pPr>
        <w:tabs>
          <w:tab w:val="num" w:pos="5040"/>
        </w:tabs>
        <w:ind w:left="5040" w:hanging="1800"/>
      </w:pPr>
      <w:rPr>
        <w:rFonts w:hint="eastAsia"/>
      </w:rPr>
    </w:lvl>
    <w:lvl w:ilvl="7">
      <w:start w:val="1"/>
      <w:numFmt w:val="decimal"/>
      <w:lvlText w:val="%1-%2．%3.%4.%5.%6.%7.%8."/>
      <w:lvlJc w:val="left"/>
      <w:pPr>
        <w:tabs>
          <w:tab w:val="num" w:pos="5940"/>
        </w:tabs>
        <w:ind w:left="5940" w:hanging="2160"/>
      </w:pPr>
      <w:rPr>
        <w:rFonts w:hint="eastAsia"/>
      </w:rPr>
    </w:lvl>
    <w:lvl w:ilvl="8">
      <w:start w:val="1"/>
      <w:numFmt w:val="decimal"/>
      <w:lvlText w:val="%1-%2．%3.%4.%5.%6.%7.%8.%9."/>
      <w:lvlJc w:val="left"/>
      <w:pPr>
        <w:tabs>
          <w:tab w:val="num" w:pos="6480"/>
        </w:tabs>
        <w:ind w:left="6480" w:hanging="2160"/>
      </w:pPr>
      <w:rPr>
        <w:rFonts w:hint="eastAsia"/>
      </w:rPr>
    </w:lvl>
  </w:abstractNum>
  <w:abstractNum w:abstractNumId="2">
    <w:nsid w:val="23FD5047"/>
    <w:multiLevelType w:val="multilevel"/>
    <w:tmpl w:val="EF2294D4"/>
    <w:lvl w:ilvl="0">
      <w:start w:val="1"/>
      <w:numFmt w:val="decimal"/>
      <w:lvlText w:val="%1-"/>
      <w:lvlJc w:val="left"/>
      <w:pPr>
        <w:tabs>
          <w:tab w:val="num" w:pos="870"/>
        </w:tabs>
        <w:ind w:left="870" w:hanging="870"/>
      </w:pPr>
      <w:rPr>
        <w:rFonts w:hint="eastAsia"/>
      </w:rPr>
    </w:lvl>
    <w:lvl w:ilvl="1">
      <w:start w:val="2"/>
      <w:numFmt w:val="decimal"/>
      <w:lvlText w:val="%1-%2-"/>
      <w:lvlJc w:val="left"/>
      <w:pPr>
        <w:tabs>
          <w:tab w:val="num" w:pos="1140"/>
        </w:tabs>
        <w:ind w:left="1140" w:hanging="870"/>
      </w:pPr>
      <w:rPr>
        <w:rFonts w:hint="eastAsia"/>
      </w:rPr>
    </w:lvl>
    <w:lvl w:ilvl="2">
      <w:start w:val="1"/>
      <w:numFmt w:val="decimal"/>
      <w:lvlText w:val="%1-%2-%3．"/>
      <w:lvlJc w:val="left"/>
      <w:pPr>
        <w:tabs>
          <w:tab w:val="num" w:pos="1620"/>
        </w:tabs>
        <w:ind w:left="1620" w:hanging="1080"/>
      </w:pPr>
      <w:rPr>
        <w:rFonts w:hint="eastAsia"/>
      </w:rPr>
    </w:lvl>
    <w:lvl w:ilvl="3">
      <w:start w:val="1"/>
      <w:numFmt w:val="decimal"/>
      <w:lvlText w:val="%1-%2-%3．%4."/>
      <w:lvlJc w:val="left"/>
      <w:pPr>
        <w:tabs>
          <w:tab w:val="num" w:pos="2250"/>
        </w:tabs>
        <w:ind w:left="2250" w:hanging="1440"/>
      </w:pPr>
      <w:rPr>
        <w:rFonts w:hint="eastAsia"/>
      </w:rPr>
    </w:lvl>
    <w:lvl w:ilvl="4">
      <w:start w:val="1"/>
      <w:numFmt w:val="decimal"/>
      <w:lvlText w:val="%1-%2-%3．%4.%5."/>
      <w:lvlJc w:val="left"/>
      <w:pPr>
        <w:tabs>
          <w:tab w:val="num" w:pos="2520"/>
        </w:tabs>
        <w:ind w:left="2520" w:hanging="1440"/>
      </w:pPr>
      <w:rPr>
        <w:rFonts w:hint="eastAsia"/>
      </w:rPr>
    </w:lvl>
    <w:lvl w:ilvl="5">
      <w:start w:val="1"/>
      <w:numFmt w:val="decimal"/>
      <w:lvlText w:val="%1-%2-%3．%4.%5.%6."/>
      <w:lvlJc w:val="left"/>
      <w:pPr>
        <w:tabs>
          <w:tab w:val="num" w:pos="3150"/>
        </w:tabs>
        <w:ind w:left="3150" w:hanging="1800"/>
      </w:pPr>
      <w:rPr>
        <w:rFonts w:hint="eastAsia"/>
      </w:rPr>
    </w:lvl>
    <w:lvl w:ilvl="6">
      <w:start w:val="1"/>
      <w:numFmt w:val="decimal"/>
      <w:lvlText w:val="%1-%2-%3．%4.%5.%6.%7."/>
      <w:lvlJc w:val="left"/>
      <w:pPr>
        <w:tabs>
          <w:tab w:val="num" w:pos="3420"/>
        </w:tabs>
        <w:ind w:left="3420" w:hanging="1800"/>
      </w:pPr>
      <w:rPr>
        <w:rFonts w:hint="eastAsia"/>
      </w:rPr>
    </w:lvl>
    <w:lvl w:ilvl="7">
      <w:start w:val="1"/>
      <w:numFmt w:val="decimal"/>
      <w:lvlText w:val="%1-%2-%3．%4.%5.%6.%7.%8."/>
      <w:lvlJc w:val="left"/>
      <w:pPr>
        <w:tabs>
          <w:tab w:val="num" w:pos="4050"/>
        </w:tabs>
        <w:ind w:left="4050" w:hanging="2160"/>
      </w:pPr>
      <w:rPr>
        <w:rFonts w:hint="eastAsia"/>
      </w:rPr>
    </w:lvl>
    <w:lvl w:ilvl="8">
      <w:start w:val="1"/>
      <w:numFmt w:val="decimal"/>
      <w:lvlText w:val="%1-%2-%3．%4.%5.%6.%7.%8.%9."/>
      <w:lvlJc w:val="left"/>
      <w:pPr>
        <w:tabs>
          <w:tab w:val="num" w:pos="4320"/>
        </w:tabs>
        <w:ind w:left="4320" w:hanging="2160"/>
      </w:pPr>
      <w:rPr>
        <w:rFonts w:hint="eastAsia"/>
      </w:rPr>
    </w:lvl>
  </w:abstractNum>
  <w:abstractNum w:abstractNumId="3">
    <w:nsid w:val="26930129"/>
    <w:multiLevelType w:val="singleLevel"/>
    <w:tmpl w:val="52A8517A"/>
    <w:lvl w:ilvl="0">
      <w:start w:val="1"/>
      <w:numFmt w:val="japaneseCounting"/>
      <w:lvlText w:val="（%1）"/>
      <w:lvlJc w:val="left"/>
      <w:pPr>
        <w:tabs>
          <w:tab w:val="num" w:pos="1410"/>
        </w:tabs>
        <w:ind w:left="1410" w:hanging="840"/>
      </w:pPr>
      <w:rPr>
        <w:rFonts w:hint="eastAsia"/>
      </w:rPr>
    </w:lvl>
  </w:abstractNum>
  <w:abstractNum w:abstractNumId="4">
    <w:nsid w:val="328B2C89"/>
    <w:multiLevelType w:val="hybridMultilevel"/>
    <w:tmpl w:val="5082F322"/>
    <w:lvl w:ilvl="0">
      <w:start w:val="1"/>
      <w:numFmt w:val="decimal"/>
      <w:lvlText w:val="%1、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500"/>
        </w:tabs>
        <w:ind w:left="15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20"/>
        </w:tabs>
        <w:ind w:left="1920" w:hanging="42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60"/>
        </w:tabs>
        <w:ind w:left="27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80"/>
        </w:tabs>
        <w:ind w:left="3180" w:hanging="420"/>
      </w:pPr>
    </w:lvl>
    <w:lvl w:ilvl="6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20"/>
        </w:tabs>
        <w:ind w:left="40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40"/>
        </w:tabs>
        <w:ind w:left="4440" w:hanging="420"/>
      </w:pPr>
    </w:lvl>
  </w:abstractNum>
  <w:abstractNum w:abstractNumId="5">
    <w:nsid w:val="35A53DDB"/>
    <w:multiLevelType w:val="multilevel"/>
    <w:tmpl w:val="90B28CBC"/>
    <w:lvl w:ilvl="0">
      <w:start w:val="1"/>
      <w:numFmt w:val="decimal"/>
      <w:lvlText w:val="%1-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1"/>
      <w:numFmt w:val="decimal"/>
      <w:lvlText w:val="%1-%2．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2">
      <w:start w:val="1"/>
      <w:numFmt w:val="decimal"/>
      <w:lvlText w:val="%1-%2．%3."/>
      <w:lvlJc w:val="left"/>
      <w:pPr>
        <w:tabs>
          <w:tab w:val="num" w:pos="2520"/>
        </w:tabs>
        <w:ind w:left="2520" w:hanging="1080"/>
      </w:pPr>
      <w:rPr>
        <w:rFonts w:hint="eastAsia"/>
      </w:rPr>
    </w:lvl>
    <w:lvl w:ilvl="3">
      <w:start w:val="1"/>
      <w:numFmt w:val="decimal"/>
      <w:lvlText w:val="%1-%2．%3.%4."/>
      <w:lvlJc w:val="left"/>
      <w:pPr>
        <w:tabs>
          <w:tab w:val="num" w:pos="3240"/>
        </w:tabs>
        <w:ind w:left="3240" w:hanging="1080"/>
      </w:pPr>
      <w:rPr>
        <w:rFonts w:hint="eastAsia"/>
      </w:rPr>
    </w:lvl>
    <w:lvl w:ilvl="4">
      <w:start w:val="1"/>
      <w:numFmt w:val="decimal"/>
      <w:lvlText w:val="%1-%2．%3.%4.%5."/>
      <w:lvlJc w:val="left"/>
      <w:pPr>
        <w:tabs>
          <w:tab w:val="num" w:pos="4320"/>
        </w:tabs>
        <w:ind w:left="4320" w:hanging="1440"/>
      </w:pPr>
      <w:rPr>
        <w:rFonts w:hint="eastAsia"/>
      </w:rPr>
    </w:lvl>
    <w:lvl w:ilvl="5">
      <w:start w:val="1"/>
      <w:numFmt w:val="decimal"/>
      <w:lvlText w:val="%1-%2．%3.%4.%5.%6."/>
      <w:lvlJc w:val="left"/>
      <w:pPr>
        <w:tabs>
          <w:tab w:val="num" w:pos="5400"/>
        </w:tabs>
        <w:ind w:left="5400" w:hanging="1800"/>
      </w:pPr>
      <w:rPr>
        <w:rFonts w:hint="eastAsia"/>
      </w:rPr>
    </w:lvl>
    <w:lvl w:ilvl="6">
      <w:start w:val="1"/>
      <w:numFmt w:val="decimal"/>
      <w:lvlText w:val="%1-%2．%3.%4.%5.%6.%7."/>
      <w:lvlJc w:val="left"/>
      <w:pPr>
        <w:tabs>
          <w:tab w:val="num" w:pos="6120"/>
        </w:tabs>
        <w:ind w:left="6120" w:hanging="1800"/>
      </w:pPr>
      <w:rPr>
        <w:rFonts w:hint="eastAsia"/>
      </w:rPr>
    </w:lvl>
    <w:lvl w:ilvl="7">
      <w:start w:val="1"/>
      <w:numFmt w:val="decimal"/>
      <w:lvlText w:val="%1-%2．%3.%4.%5.%6.%7.%8."/>
      <w:lvlJc w:val="left"/>
      <w:pPr>
        <w:tabs>
          <w:tab w:val="num" w:pos="7200"/>
        </w:tabs>
        <w:ind w:left="7200" w:hanging="2160"/>
      </w:pPr>
      <w:rPr>
        <w:rFonts w:hint="eastAsia"/>
      </w:rPr>
    </w:lvl>
    <w:lvl w:ilvl="8">
      <w:start w:val="1"/>
      <w:numFmt w:val="decimal"/>
      <w:lvlText w:val="%1-%2．%3.%4.%5.%6.%7.%8.%9."/>
      <w:lvlJc w:val="left"/>
      <w:pPr>
        <w:tabs>
          <w:tab w:val="num" w:pos="7920"/>
        </w:tabs>
        <w:ind w:left="7920" w:hanging="2160"/>
      </w:pPr>
      <w:rPr>
        <w:rFonts w:hint="eastAsia"/>
      </w:rPr>
    </w:lvl>
  </w:abstractNum>
  <w:abstractNum w:abstractNumId="6">
    <w:nsid w:val="3CC97697"/>
    <w:multiLevelType w:val="hybridMultilevel"/>
    <w:tmpl w:val="5082F322"/>
    <w:lvl w:ilvl="0">
      <w:start w:val="1"/>
      <w:numFmt w:val="decimal"/>
      <w:lvlText w:val="%1、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500"/>
        </w:tabs>
        <w:ind w:left="15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20"/>
        </w:tabs>
        <w:ind w:left="1920" w:hanging="42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760"/>
        </w:tabs>
        <w:ind w:left="27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180"/>
        </w:tabs>
        <w:ind w:left="3180" w:hanging="420"/>
      </w:pPr>
    </w:lvl>
    <w:lvl w:ilvl="6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20"/>
        </w:tabs>
        <w:ind w:left="40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440"/>
        </w:tabs>
        <w:ind w:left="4440" w:hanging="420"/>
      </w:pPr>
    </w:lvl>
  </w:abstractNum>
  <w:abstractNum w:abstractNumId="7">
    <w:nsid w:val="3E685DDE"/>
    <w:multiLevelType w:val="multilevel"/>
    <w:tmpl w:val="D0E220C6"/>
    <w:lvl w:ilvl="0">
      <w:start w:val="1"/>
      <w:numFmt w:val="decimal"/>
      <w:lvlText w:val="%1-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>
      <w:start w:val="1"/>
      <w:numFmt w:val="decimal"/>
      <w:lvlText w:val="%1-%2．"/>
      <w:lvlJc w:val="left"/>
      <w:pPr>
        <w:tabs>
          <w:tab w:val="num" w:pos="1365"/>
        </w:tabs>
        <w:ind w:left="1365" w:hanging="645"/>
      </w:pPr>
      <w:rPr>
        <w:rFonts w:hint="eastAsia"/>
      </w:rPr>
    </w:lvl>
    <w:lvl w:ilvl="2">
      <w:start w:val="1"/>
      <w:numFmt w:val="decimal"/>
      <w:lvlText w:val="%1-%2．%3."/>
      <w:lvlJc w:val="left"/>
      <w:pPr>
        <w:tabs>
          <w:tab w:val="num" w:pos="2085"/>
        </w:tabs>
        <w:ind w:left="2085" w:hanging="645"/>
      </w:pPr>
      <w:rPr>
        <w:rFonts w:hint="eastAsia"/>
      </w:rPr>
    </w:lvl>
    <w:lvl w:ilvl="3">
      <w:start w:val="1"/>
      <w:numFmt w:val="decimal"/>
      <w:lvlText w:val="%1-%2．%3.%4."/>
      <w:lvlJc w:val="left"/>
      <w:pPr>
        <w:tabs>
          <w:tab w:val="num" w:pos="2805"/>
        </w:tabs>
        <w:ind w:left="2805" w:hanging="645"/>
      </w:pPr>
      <w:rPr>
        <w:rFonts w:hint="eastAsia"/>
      </w:rPr>
    </w:lvl>
    <w:lvl w:ilvl="4">
      <w:start w:val="1"/>
      <w:numFmt w:val="decimal"/>
      <w:lvlText w:val="%1-%2．%3.%4.%5."/>
      <w:lvlJc w:val="left"/>
      <w:pPr>
        <w:tabs>
          <w:tab w:val="num" w:pos="3525"/>
        </w:tabs>
        <w:ind w:left="3525" w:hanging="645"/>
      </w:pPr>
      <w:rPr>
        <w:rFonts w:hint="eastAsia"/>
      </w:rPr>
    </w:lvl>
    <w:lvl w:ilvl="5">
      <w:start w:val="1"/>
      <w:numFmt w:val="decimal"/>
      <w:lvlText w:val="%1-%2．%3.%4.%5.%6."/>
      <w:lvlJc w:val="left"/>
      <w:pPr>
        <w:tabs>
          <w:tab w:val="num" w:pos="4245"/>
        </w:tabs>
        <w:ind w:left="4245" w:hanging="645"/>
      </w:pPr>
      <w:rPr>
        <w:rFonts w:hint="eastAsia"/>
      </w:rPr>
    </w:lvl>
    <w:lvl w:ilvl="6">
      <w:start w:val="1"/>
      <w:numFmt w:val="decimal"/>
      <w:lvlText w:val="%1-%2．%3.%4.%5.%6.%7."/>
      <w:lvlJc w:val="left"/>
      <w:pPr>
        <w:tabs>
          <w:tab w:val="num" w:pos="4965"/>
        </w:tabs>
        <w:ind w:left="4965" w:hanging="645"/>
      </w:pPr>
      <w:rPr>
        <w:rFonts w:hint="eastAsia"/>
      </w:rPr>
    </w:lvl>
    <w:lvl w:ilvl="7">
      <w:start w:val="1"/>
      <w:numFmt w:val="decimal"/>
      <w:lvlText w:val="%1-%2．%3.%4.%5.%6.%7.%8."/>
      <w:lvlJc w:val="left"/>
      <w:pPr>
        <w:tabs>
          <w:tab w:val="num" w:pos="5685"/>
        </w:tabs>
        <w:ind w:left="5685" w:hanging="645"/>
      </w:pPr>
      <w:rPr>
        <w:rFonts w:hint="eastAsia"/>
      </w:rPr>
    </w:lvl>
    <w:lvl w:ilvl="8">
      <w:start w:val="1"/>
      <w:numFmt w:val="decimal"/>
      <w:lvlText w:val="%1-%2．%3.%4.%5.%6.%7.%8.%9."/>
      <w:lvlJc w:val="left"/>
      <w:pPr>
        <w:tabs>
          <w:tab w:val="num" w:pos="6405"/>
        </w:tabs>
        <w:ind w:left="6405" w:hanging="645"/>
      </w:pPr>
      <w:rPr>
        <w:rFonts w:hint="eastAsia"/>
      </w:rPr>
    </w:lvl>
  </w:abstractNum>
  <w:abstractNum w:abstractNumId="8">
    <w:nsid w:val="493C57E1"/>
    <w:multiLevelType w:val="singleLevel"/>
    <w:tmpl w:val="4558A4E0"/>
    <w:lvl w:ilvl="0">
      <w:start w:val="1"/>
      <w:numFmt w:val="decimal"/>
      <w:lvlText w:val="%1．"/>
      <w:lvlJc w:val="left"/>
      <w:pPr>
        <w:tabs>
          <w:tab w:val="num" w:pos="990"/>
        </w:tabs>
        <w:ind w:left="990" w:hanging="420"/>
      </w:pPr>
      <w:rPr>
        <w:rFonts w:hint="eastAsia"/>
      </w:rPr>
    </w:lvl>
  </w:abstractNum>
  <w:abstractNum w:abstractNumId="9">
    <w:nsid w:val="4D335E8E"/>
    <w:multiLevelType w:val="hybridMultilevel"/>
    <w:tmpl w:val="2AD466E0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3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eastAsia="楷体_GB2312" w:hAnsi="Wingdings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4E9A2FEA"/>
    <w:multiLevelType w:val="singleLevel"/>
    <w:tmpl w:val="AC68A2DC"/>
    <w:lvl w:ilvl="0">
      <w:start w:val="1"/>
      <w:numFmt w:val="decimal"/>
      <w:lvlText w:val="%1."/>
      <w:lvlJc w:val="left"/>
      <w:pPr>
        <w:tabs>
          <w:tab w:val="num" w:pos="915"/>
        </w:tabs>
        <w:ind w:left="915" w:hanging="195"/>
      </w:pPr>
      <w:rPr>
        <w:rFonts w:hint="default"/>
      </w:rPr>
    </w:lvl>
  </w:abstractNum>
  <w:abstractNum w:abstractNumId="11">
    <w:nsid w:val="535D5EA9"/>
    <w:multiLevelType w:val="singleLevel"/>
    <w:tmpl w:val="9F90BE88"/>
    <w:lvl w:ilvl="0">
      <w:start w:val="3"/>
      <w:numFmt w:val="upperLetter"/>
      <w:pStyle w:val="Heading3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2">
    <w:nsid w:val="5712156E"/>
    <w:multiLevelType w:val="multilevel"/>
    <w:tmpl w:val="921CD3C2"/>
    <w:lvl w:ilvl="0">
      <w:start w:val="1"/>
      <w:numFmt w:val="decimal"/>
      <w:lvlText w:val="%1-"/>
      <w:lvlJc w:val="left"/>
      <w:pPr>
        <w:tabs>
          <w:tab w:val="num" w:pos="615"/>
        </w:tabs>
        <w:ind w:left="615" w:hanging="615"/>
      </w:pPr>
      <w:rPr>
        <w:rFonts w:hint="eastAsia"/>
      </w:rPr>
    </w:lvl>
    <w:lvl w:ilvl="1">
      <w:start w:val="1"/>
      <w:numFmt w:val="decimal"/>
      <w:lvlText w:val="%1-%2．"/>
      <w:lvlJc w:val="left"/>
      <w:pPr>
        <w:tabs>
          <w:tab w:val="num" w:pos="1185"/>
        </w:tabs>
        <w:ind w:left="1185" w:hanging="615"/>
      </w:pPr>
      <w:rPr>
        <w:rFonts w:hint="eastAsia"/>
      </w:rPr>
    </w:lvl>
    <w:lvl w:ilvl="2">
      <w:start w:val="1"/>
      <w:numFmt w:val="decimal"/>
      <w:lvlText w:val="%1-%2．%3."/>
      <w:lvlJc w:val="left"/>
      <w:pPr>
        <w:tabs>
          <w:tab w:val="num" w:pos="1755"/>
        </w:tabs>
        <w:ind w:left="1755" w:hanging="615"/>
      </w:pPr>
      <w:rPr>
        <w:rFonts w:hint="eastAsia"/>
      </w:rPr>
    </w:lvl>
    <w:lvl w:ilvl="3">
      <w:start w:val="1"/>
      <w:numFmt w:val="decimal"/>
      <w:lvlText w:val="%1-%2．%3.%4."/>
      <w:lvlJc w:val="left"/>
      <w:pPr>
        <w:tabs>
          <w:tab w:val="num" w:pos="2325"/>
        </w:tabs>
        <w:ind w:left="2325" w:hanging="615"/>
      </w:pPr>
      <w:rPr>
        <w:rFonts w:hint="eastAsia"/>
      </w:rPr>
    </w:lvl>
    <w:lvl w:ilvl="4">
      <w:start w:val="1"/>
      <w:numFmt w:val="decimal"/>
      <w:lvlText w:val="%1-%2．%3.%4.%5."/>
      <w:lvlJc w:val="left"/>
      <w:pPr>
        <w:tabs>
          <w:tab w:val="num" w:pos="2895"/>
        </w:tabs>
        <w:ind w:left="2895" w:hanging="615"/>
      </w:pPr>
      <w:rPr>
        <w:rFonts w:hint="eastAsia"/>
      </w:rPr>
    </w:lvl>
    <w:lvl w:ilvl="5">
      <w:start w:val="1"/>
      <w:numFmt w:val="decimal"/>
      <w:lvlText w:val="%1-%2．%3.%4.%5.%6."/>
      <w:lvlJc w:val="left"/>
      <w:pPr>
        <w:tabs>
          <w:tab w:val="num" w:pos="3465"/>
        </w:tabs>
        <w:ind w:left="3465" w:hanging="615"/>
      </w:pPr>
      <w:rPr>
        <w:rFonts w:hint="eastAsia"/>
      </w:rPr>
    </w:lvl>
    <w:lvl w:ilvl="6">
      <w:start w:val="1"/>
      <w:numFmt w:val="decimal"/>
      <w:lvlText w:val="%1-%2．%3.%4.%5.%6.%7."/>
      <w:lvlJc w:val="left"/>
      <w:pPr>
        <w:tabs>
          <w:tab w:val="num" w:pos="4035"/>
        </w:tabs>
        <w:ind w:left="4035" w:hanging="615"/>
      </w:pPr>
      <w:rPr>
        <w:rFonts w:hint="eastAsia"/>
      </w:rPr>
    </w:lvl>
    <w:lvl w:ilvl="7">
      <w:start w:val="1"/>
      <w:numFmt w:val="decimal"/>
      <w:lvlText w:val="%1-%2．%3.%4.%5.%6.%7.%8."/>
      <w:lvlJc w:val="left"/>
      <w:pPr>
        <w:tabs>
          <w:tab w:val="num" w:pos="4605"/>
        </w:tabs>
        <w:ind w:left="4605" w:hanging="615"/>
      </w:pPr>
      <w:rPr>
        <w:rFonts w:hint="eastAsia"/>
      </w:rPr>
    </w:lvl>
    <w:lvl w:ilvl="8">
      <w:start w:val="1"/>
      <w:numFmt w:val="decimal"/>
      <w:lvlText w:val="%1-%2．%3.%4.%5.%6.%7.%8.%9."/>
      <w:lvlJc w:val="left"/>
      <w:pPr>
        <w:tabs>
          <w:tab w:val="num" w:pos="5175"/>
        </w:tabs>
        <w:ind w:left="5175" w:hanging="615"/>
      </w:pPr>
      <w:rPr>
        <w:rFonts w:hint="eastAsia"/>
      </w:rPr>
    </w:lvl>
  </w:abstractNum>
  <w:abstractNum w:abstractNumId="13">
    <w:nsid w:val="59265524"/>
    <w:multiLevelType w:val="multilevel"/>
    <w:tmpl w:val="CAC0AB00"/>
    <w:lvl w:ilvl="0">
      <w:start w:val="1"/>
      <w:numFmt w:val="decimal"/>
      <w:lvlText w:val="%1．"/>
      <w:lvlJc w:val="left"/>
      <w:pPr>
        <w:tabs>
          <w:tab w:val="num" w:pos="990"/>
        </w:tabs>
        <w:ind w:left="990" w:hanging="420"/>
      </w:pPr>
      <w:rPr>
        <w:rFonts w:hint="eastAsia"/>
      </w:rPr>
    </w:lvl>
    <w:lvl w:ilvl="1">
      <w:start w:val="3"/>
      <w:numFmt w:val="decimal"/>
      <w:lvlText w:val="%1-%2．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2">
      <w:start w:val="1"/>
      <w:numFmt w:val="decimal"/>
      <w:lvlText w:val="%1-%2．%3."/>
      <w:lvlJc w:val="left"/>
      <w:pPr>
        <w:tabs>
          <w:tab w:val="num" w:pos="2160"/>
        </w:tabs>
        <w:ind w:left="2160" w:hanging="1080"/>
      </w:pPr>
      <w:rPr>
        <w:rFonts w:hint="eastAsia"/>
      </w:rPr>
    </w:lvl>
    <w:lvl w:ilvl="3">
      <w:start w:val="1"/>
      <w:numFmt w:val="decimal"/>
      <w:lvlText w:val="%1-%2．%3.%4."/>
      <w:lvlJc w:val="left"/>
      <w:pPr>
        <w:tabs>
          <w:tab w:val="num" w:pos="2700"/>
        </w:tabs>
        <w:ind w:left="2700" w:hanging="1080"/>
      </w:pPr>
      <w:rPr>
        <w:rFonts w:hint="eastAsia"/>
      </w:rPr>
    </w:lvl>
    <w:lvl w:ilvl="4">
      <w:start w:val="1"/>
      <w:numFmt w:val="decimal"/>
      <w:lvlText w:val="%1-%2．%3.%4.%5."/>
      <w:lvlJc w:val="left"/>
      <w:pPr>
        <w:tabs>
          <w:tab w:val="num" w:pos="3600"/>
        </w:tabs>
        <w:ind w:left="3600" w:hanging="1440"/>
      </w:pPr>
      <w:rPr>
        <w:rFonts w:hint="eastAsia"/>
      </w:rPr>
    </w:lvl>
    <w:lvl w:ilvl="5">
      <w:start w:val="1"/>
      <w:numFmt w:val="decimal"/>
      <w:lvlText w:val="%1-%2．%3.%4.%5.%6."/>
      <w:lvlJc w:val="left"/>
      <w:pPr>
        <w:tabs>
          <w:tab w:val="num" w:pos="4500"/>
        </w:tabs>
        <w:ind w:left="4500" w:hanging="1800"/>
      </w:pPr>
      <w:rPr>
        <w:rFonts w:hint="eastAsia"/>
      </w:rPr>
    </w:lvl>
    <w:lvl w:ilvl="6">
      <w:start w:val="1"/>
      <w:numFmt w:val="decimal"/>
      <w:lvlText w:val="%1-%2．%3.%4.%5.%6.%7."/>
      <w:lvlJc w:val="left"/>
      <w:pPr>
        <w:tabs>
          <w:tab w:val="num" w:pos="5040"/>
        </w:tabs>
        <w:ind w:left="5040" w:hanging="1800"/>
      </w:pPr>
      <w:rPr>
        <w:rFonts w:hint="eastAsia"/>
      </w:rPr>
    </w:lvl>
    <w:lvl w:ilvl="7">
      <w:start w:val="1"/>
      <w:numFmt w:val="decimal"/>
      <w:lvlText w:val="%1-%2．%3.%4.%5.%6.%7.%8."/>
      <w:lvlJc w:val="left"/>
      <w:pPr>
        <w:tabs>
          <w:tab w:val="num" w:pos="5940"/>
        </w:tabs>
        <w:ind w:left="5940" w:hanging="2160"/>
      </w:pPr>
      <w:rPr>
        <w:rFonts w:hint="eastAsia"/>
      </w:rPr>
    </w:lvl>
    <w:lvl w:ilvl="8">
      <w:start w:val="1"/>
      <w:numFmt w:val="decimal"/>
      <w:lvlText w:val="%1-%2．%3.%4.%5.%6.%7.%8.%9."/>
      <w:lvlJc w:val="left"/>
      <w:pPr>
        <w:tabs>
          <w:tab w:val="num" w:pos="6480"/>
        </w:tabs>
        <w:ind w:left="6480" w:hanging="2160"/>
      </w:pPr>
      <w:rPr>
        <w:rFonts w:hint="eastAsia"/>
      </w:rPr>
    </w:lvl>
  </w:abstractNum>
  <w:abstractNum w:abstractNumId="14">
    <w:nsid w:val="5E2F061E"/>
    <w:multiLevelType w:val="hybridMultilevel"/>
    <w:tmpl w:val="D87EDAEC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701679E2"/>
    <w:multiLevelType w:val="singleLevel"/>
    <w:tmpl w:val="52A8517A"/>
    <w:lvl w:ilvl="0">
      <w:start w:val="1"/>
      <w:numFmt w:val="japaneseCounting"/>
      <w:lvlText w:val="（%1）"/>
      <w:lvlJc w:val="left"/>
      <w:pPr>
        <w:tabs>
          <w:tab w:val="num" w:pos="1410"/>
        </w:tabs>
        <w:ind w:left="1410" w:hanging="840"/>
      </w:pPr>
      <w:rPr>
        <w:rFonts w:hint="eastAsia"/>
      </w:rPr>
    </w:lvl>
  </w:abstractNum>
  <w:num w:numId="1">
    <w:abstractNumId w:val="11"/>
  </w:num>
  <w:num w:numId="2">
    <w:abstractNumId w:val="9"/>
  </w:num>
  <w:num w:numId="3">
    <w:abstractNumId w:val="14"/>
  </w:num>
  <w:num w:numId="4">
    <w:abstractNumId w:val="3"/>
  </w:num>
  <w:num w:numId="5">
    <w:abstractNumId w:val="13"/>
  </w:num>
  <w:num w:numId="6">
    <w:abstractNumId w:val="12"/>
  </w:num>
  <w:num w:numId="7">
    <w:abstractNumId w:val="2"/>
  </w:num>
  <w:num w:numId="8">
    <w:abstractNumId w:val="1"/>
  </w:num>
  <w:num w:numId="9">
    <w:abstractNumId w:val="7"/>
  </w:num>
  <w:num w:numId="10">
    <w:abstractNumId w:val="10"/>
  </w:num>
  <w:num w:numId="11">
    <w:abstractNumId w:val="5"/>
  </w:num>
  <w:num w:numId="12">
    <w:abstractNumId w:val="8"/>
  </w:num>
  <w:num w:numId="13">
    <w:abstractNumId w:val="4"/>
  </w:num>
  <w:num w:numId="14">
    <w:abstractNumId w:val="6"/>
  </w:num>
  <w:num w:numId="15">
    <w:abstractNumId w:val="15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5F27"/>
    <w:rsid w:val="0001673B"/>
    <w:rsid w:val="00032EBA"/>
    <w:rsid w:val="000A67EF"/>
    <w:rsid w:val="001435B1"/>
    <w:rsid w:val="001B1FF6"/>
    <w:rsid w:val="001B45F8"/>
    <w:rsid w:val="001F2B68"/>
    <w:rsid w:val="0021549D"/>
    <w:rsid w:val="00241873"/>
    <w:rsid w:val="002C2268"/>
    <w:rsid w:val="002C714F"/>
    <w:rsid w:val="002D3E3A"/>
    <w:rsid w:val="00307E0F"/>
    <w:rsid w:val="003344AA"/>
    <w:rsid w:val="00341548"/>
    <w:rsid w:val="00371A54"/>
    <w:rsid w:val="003814E7"/>
    <w:rsid w:val="00384AAE"/>
    <w:rsid w:val="003C584A"/>
    <w:rsid w:val="003E1D38"/>
    <w:rsid w:val="004554FC"/>
    <w:rsid w:val="0046189D"/>
    <w:rsid w:val="004669EF"/>
    <w:rsid w:val="0047403C"/>
    <w:rsid w:val="00474418"/>
    <w:rsid w:val="004C5F27"/>
    <w:rsid w:val="004E07AF"/>
    <w:rsid w:val="004F6ADF"/>
    <w:rsid w:val="00532541"/>
    <w:rsid w:val="0054571B"/>
    <w:rsid w:val="00577A96"/>
    <w:rsid w:val="00581106"/>
    <w:rsid w:val="00585195"/>
    <w:rsid w:val="005F0951"/>
    <w:rsid w:val="0063511F"/>
    <w:rsid w:val="006445BA"/>
    <w:rsid w:val="00654A16"/>
    <w:rsid w:val="006862A4"/>
    <w:rsid w:val="006E52A5"/>
    <w:rsid w:val="0075094C"/>
    <w:rsid w:val="007513CF"/>
    <w:rsid w:val="00853517"/>
    <w:rsid w:val="008544D4"/>
    <w:rsid w:val="008737F7"/>
    <w:rsid w:val="008959B6"/>
    <w:rsid w:val="008D6E7C"/>
    <w:rsid w:val="00913D18"/>
    <w:rsid w:val="00963564"/>
    <w:rsid w:val="00970E95"/>
    <w:rsid w:val="00981BC4"/>
    <w:rsid w:val="0099789B"/>
    <w:rsid w:val="009B4C15"/>
    <w:rsid w:val="00AD501C"/>
    <w:rsid w:val="00AF366D"/>
    <w:rsid w:val="00B562D0"/>
    <w:rsid w:val="00B94136"/>
    <w:rsid w:val="00BB706C"/>
    <w:rsid w:val="00BD46C4"/>
    <w:rsid w:val="00C03E4A"/>
    <w:rsid w:val="00C046D5"/>
    <w:rsid w:val="00C110CF"/>
    <w:rsid w:val="00C15767"/>
    <w:rsid w:val="00C35764"/>
    <w:rsid w:val="00D21762"/>
    <w:rsid w:val="00D560EE"/>
    <w:rsid w:val="00D73781"/>
    <w:rsid w:val="00DA18F5"/>
    <w:rsid w:val="00DB105B"/>
    <w:rsid w:val="00DB10A8"/>
    <w:rsid w:val="00DD3CD7"/>
    <w:rsid w:val="00E07753"/>
    <w:rsid w:val="00E13D68"/>
    <w:rsid w:val="00E527D1"/>
    <w:rsid w:val="00E968CA"/>
    <w:rsid w:val="00EC7605"/>
    <w:rsid w:val="00EF6BF6"/>
    <w:rsid w:val="00F01DCE"/>
    <w:rsid w:val="00F27B96"/>
    <w:rsid w:val="00F362D3"/>
    <w:rsid w:val="00F3686E"/>
    <w:rsid w:val="00F56933"/>
    <w:rsid w:val="00FB1B6C"/>
    <w:rsid w:val="00FB1D37"/>
    <w:rsid w:val="00FD7324"/>
    <w:rsid w:val="00FE4628"/>
    <w:rsid w:val="00FF36FA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4C5F27"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rsid w:val="004C5F27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Indent"/>
    <w:autoRedefine/>
    <w:qFormat/>
    <w:rsid w:val="004C5F27"/>
    <w:pPr>
      <w:keepNext/>
      <w:keepLines/>
      <w:tabs>
        <w:tab w:val="left" w:pos="4554"/>
      </w:tabs>
      <w:spacing w:before="20" w:after="20" w:line="415" w:lineRule="auto"/>
      <w:outlineLvl w:val="1"/>
    </w:pPr>
    <w:rPr>
      <w:rFonts w:ascii="黑体" w:eastAsia="黑体" w:hAnsi="Arial"/>
      <w:sz w:val="32"/>
    </w:rPr>
  </w:style>
  <w:style w:type="paragraph" w:styleId="Heading3">
    <w:name w:val="heading 3"/>
    <w:basedOn w:val="Normal"/>
    <w:next w:val="NormalIndent"/>
    <w:qFormat/>
    <w:rsid w:val="004C5F27"/>
    <w:pPr>
      <w:keepNext/>
      <w:numPr>
        <w:ilvl w:val="0"/>
        <w:numId w:val="1"/>
      </w:numPr>
      <w:adjustRightInd w:val="0"/>
      <w:snapToGrid w:val="0"/>
      <w:spacing w:line="360" w:lineRule="auto"/>
      <w:outlineLvl w:val="2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basedOn w:val="Normal"/>
    <w:rsid w:val="004C5F27"/>
    <w:pPr>
      <w:ind w:firstLine="420"/>
    </w:pPr>
  </w:style>
  <w:style w:type="paragraph" w:styleId="PlainText">
    <w:name w:val="Plain Text"/>
    <w:basedOn w:val="Normal"/>
    <w:rsid w:val="004C5F27"/>
    <w:rPr>
      <w:rFonts w:ascii="宋体" w:hAnsi="Courier New"/>
    </w:rPr>
  </w:style>
  <w:style w:type="paragraph" w:styleId="Header">
    <w:name w:val="header"/>
    <w:basedOn w:val="Normal"/>
    <w:rsid w:val="004C5F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eastAsia="楷体_GB2312"/>
      <w:sz w:val="18"/>
    </w:rPr>
  </w:style>
  <w:style w:type="paragraph" w:customStyle="1" w:styleId="a">
    <w:name w:val="地址内"/>
    <w:basedOn w:val="Normal"/>
    <w:rsid w:val="004C5F27"/>
    <w:rPr>
      <w:rFonts w:eastAsia="楷体_GB2312"/>
      <w:sz w:val="28"/>
    </w:rPr>
  </w:style>
  <w:style w:type="paragraph" w:styleId="TOC1">
    <w:name w:val="toc 1"/>
    <w:basedOn w:val="Normal"/>
    <w:next w:val="Normal"/>
    <w:autoRedefine/>
    <w:semiHidden/>
    <w:rsid w:val="009B4C15"/>
    <w:pPr>
      <w:tabs>
        <w:tab w:val="right" w:leader="dot" w:pos="8390"/>
      </w:tabs>
      <w:spacing w:before="120" w:after="120" w:line="320" w:lineRule="exact"/>
      <w:jc w:val="center"/>
    </w:pPr>
    <w:rPr>
      <w:rFonts w:ascii="楷体_GB2312" w:eastAsia="楷体_GB2312"/>
      <w:caps/>
      <w:noProof/>
      <w:sz w:val="32"/>
      <w:szCs w:val="32"/>
    </w:rPr>
  </w:style>
  <w:style w:type="paragraph" w:styleId="Footer">
    <w:name w:val="footer"/>
    <w:basedOn w:val="Normal"/>
    <w:rsid w:val="004C5F27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styleId="PageNumber">
    <w:name w:val="page number"/>
    <w:basedOn w:val="DefaultParagraphFont"/>
    <w:rsid w:val="004C5F27"/>
  </w:style>
  <w:style w:type="paragraph" w:styleId="TOC2">
    <w:name w:val="toc 2"/>
    <w:basedOn w:val="Normal"/>
    <w:next w:val="Normal"/>
    <w:autoRedefine/>
    <w:semiHidden/>
    <w:rsid w:val="004C5F27"/>
    <w:pPr>
      <w:tabs>
        <w:tab w:val="right" w:leader="dot" w:pos="8390"/>
      </w:tabs>
      <w:ind w:left="210"/>
      <w:jc w:val="left"/>
    </w:pPr>
    <w:rPr>
      <w:smallCaps/>
      <w:noProof/>
    </w:rPr>
  </w:style>
  <w:style w:type="paragraph" w:styleId="BodyTextIndent">
    <w:name w:val="Body Text Indent"/>
    <w:basedOn w:val="Normal"/>
    <w:rsid w:val="004C5F27"/>
    <w:pPr>
      <w:ind w:firstLine="506"/>
    </w:pPr>
  </w:style>
  <w:style w:type="paragraph" w:styleId="BodyTextIndent3">
    <w:name w:val="Body Text Indent 3"/>
    <w:basedOn w:val="Normal"/>
    <w:rsid w:val="004C5F27"/>
    <w:pPr>
      <w:ind w:firstLine="630"/>
    </w:pPr>
    <w:rPr>
      <w:rFonts w:eastAsia="楷体_GB2312"/>
      <w:sz w:val="28"/>
    </w:rPr>
  </w:style>
  <w:style w:type="paragraph" w:customStyle="1" w:styleId="BodyText21">
    <w:name w:val="Body Text 21"/>
    <w:basedOn w:val="Normal"/>
    <w:rsid w:val="004C5F27"/>
    <w:pPr>
      <w:adjustRightInd w:val="0"/>
      <w:jc w:val="center"/>
      <w:textAlignment w:val="baseline"/>
    </w:pPr>
    <w:rPr>
      <w:sz w:val="24"/>
    </w:rPr>
  </w:style>
  <w:style w:type="paragraph" w:styleId="BodyTextIndent2">
    <w:name w:val="Body Text Indent 2"/>
    <w:basedOn w:val="Normal"/>
    <w:rsid w:val="00E968CA"/>
    <w:pPr>
      <w:spacing w:after="120" w:line="480" w:lineRule="auto"/>
      <w:ind w:left="420" w:leftChars="200"/>
    </w:pPr>
  </w:style>
  <w:style w:type="table" w:styleId="TableGrid">
    <w:name w:val="Table Grid"/>
    <w:basedOn w:val="TableNormal"/>
    <w:rsid w:val="00C046D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eader" Target="header34.xml" /><Relationship Id="rId71" Type="http://schemas.openxmlformats.org/officeDocument/2006/relationships/header" Target="header35.xml" /><Relationship Id="rId72" Type="http://schemas.openxmlformats.org/officeDocument/2006/relationships/footer" Target="footer34.xml" /><Relationship Id="rId73" Type="http://schemas.openxmlformats.org/officeDocument/2006/relationships/footer" Target="footer35.xml" /><Relationship Id="rId74" Type="http://schemas.openxmlformats.org/officeDocument/2006/relationships/header" Target="header36.xml" /><Relationship Id="rId75" Type="http://schemas.openxmlformats.org/officeDocument/2006/relationships/footer" Target="footer36.xml" /><Relationship Id="rId76" Type="http://schemas.openxmlformats.org/officeDocument/2006/relationships/header" Target="header37.xml" /><Relationship Id="rId77" Type="http://schemas.openxmlformats.org/officeDocument/2006/relationships/header" Target="header38.xml" /><Relationship Id="rId78" Type="http://schemas.openxmlformats.org/officeDocument/2006/relationships/footer" Target="footer37.xml" /><Relationship Id="rId79" Type="http://schemas.openxmlformats.org/officeDocument/2006/relationships/footer" Target="footer38.xml" /><Relationship Id="rId8" Type="http://schemas.openxmlformats.org/officeDocument/2006/relationships/header" Target="header3.xml" /><Relationship Id="rId80" Type="http://schemas.openxmlformats.org/officeDocument/2006/relationships/header" Target="header39.xml" /><Relationship Id="rId81" Type="http://schemas.openxmlformats.org/officeDocument/2006/relationships/footer" Target="footer39.xml" /><Relationship Id="rId82" Type="http://schemas.openxmlformats.org/officeDocument/2006/relationships/header" Target="header40.xml" /><Relationship Id="rId83" Type="http://schemas.openxmlformats.org/officeDocument/2006/relationships/header" Target="header41.xml" /><Relationship Id="rId84" Type="http://schemas.openxmlformats.org/officeDocument/2006/relationships/footer" Target="footer40.xml" /><Relationship Id="rId85" Type="http://schemas.openxmlformats.org/officeDocument/2006/relationships/footer" Target="footer41.xml" /><Relationship Id="rId86" Type="http://schemas.openxmlformats.org/officeDocument/2006/relationships/header" Target="header42.xml" /><Relationship Id="rId87" Type="http://schemas.openxmlformats.org/officeDocument/2006/relationships/footer" Target="footer42.xml" /><Relationship Id="rId88" Type="http://schemas.openxmlformats.org/officeDocument/2006/relationships/hyperlink" Target="https://d.book118.com/566225111020010102" TargetMode="External" /><Relationship Id="rId89" Type="http://schemas.openxmlformats.org/officeDocument/2006/relationships/header" Target="header43.xml" /><Relationship Id="rId9" Type="http://schemas.openxmlformats.org/officeDocument/2006/relationships/footer" Target="footer3.xml" /><Relationship Id="rId90" Type="http://schemas.openxmlformats.org/officeDocument/2006/relationships/header" Target="header44.xml" /><Relationship Id="rId91" Type="http://schemas.openxmlformats.org/officeDocument/2006/relationships/footer" Target="footer43.xml" /><Relationship Id="rId92" Type="http://schemas.openxmlformats.org/officeDocument/2006/relationships/footer" Target="footer44.xml" /><Relationship Id="rId93" Type="http://schemas.openxmlformats.org/officeDocument/2006/relationships/header" Target="header45.xml" /><Relationship Id="rId94" Type="http://schemas.openxmlformats.org/officeDocument/2006/relationships/footer" Target="footer45.xml" /><Relationship Id="rId95" Type="http://schemas.openxmlformats.org/officeDocument/2006/relationships/theme" Target="theme/theme1.xml" /><Relationship Id="rId96" Type="http://schemas.openxmlformats.org/officeDocument/2006/relationships/numbering" Target="numbering.xml" /><Relationship Id="rId9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2492</Words>
  <Characters>14205</Characters>
  <Application>Microsoft Office Word</Application>
  <DocSecurity>0</DocSecurity>
  <Lines>118</Lines>
  <Paragraphs>33</Paragraphs>
  <ScaleCrop>false</ScaleCrop>
  <Company>微软中国</Company>
  <LinksUpToDate>false</LinksUpToDate>
  <CharactersWithSpaces>16664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华乐商务中心中央空调工程</dc:title>
  <dc:creator>微软用户</dc:creator>
  <cp:lastModifiedBy>Admin</cp:lastModifiedBy>
  <cp:revision>13</cp:revision>
  <cp:lastPrinted>2007-12-17T08:48:00Z</cp:lastPrinted>
  <dcterms:created xsi:type="dcterms:W3CDTF">2009-06-05T01:55:00Z</dcterms:created>
  <dcterms:modified xsi:type="dcterms:W3CDTF">2022-03-18T09:37:00Z</dcterms:modified>
</cp:coreProperties>
</file>