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开心果项目概述报告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02" w:history="1">
        <w:r>
          <w:rPr>
            <w:rFonts w:ascii="仿宋" w:eastAsia="仿宋" w:hAnsi="仿宋" w:cs="仿宋" w:hint="eastAsia"/>
            <w:lang w:eastAsia="zh-CN"/>
          </w:rPr>
          <w:t>概论</w:t>
        </w:r>
        <w:r>
          <w:tab/>
        </w:r>
        <w:r>
          <w:fldChar w:fldCharType="begin"/>
        </w:r>
        <w:r>
          <w:instrText xml:space="preserve"> PAGEREF _Toc12602 \h </w:instrText>
        </w:r>
        <w:r>
          <w:fldChar w:fldCharType="separate"/>
        </w:r>
        <w:r>
          <w:t>3</w:t>
        </w:r>
        <w:r>
          <w:fldChar w:fldCharType="end"/>
        </w:r>
      </w:hyperlink>
    </w:p>
    <w:p>
      <w:pPr>
        <w:pStyle w:val="TOC1"/>
        <w:tabs>
          <w:tab w:val="right" w:leader="dot" w:pos="8306"/>
        </w:tabs>
      </w:pPr>
      <w:hyperlink w:anchor="_Toc16256" w:history="1">
        <w:r>
          <w:rPr>
            <w:rFonts w:ascii="仿宋" w:eastAsia="仿宋" w:hAnsi="仿宋" w:cs="仿宋" w:hint="eastAsia"/>
            <w:lang w:eastAsia="zh-CN"/>
          </w:rPr>
          <w:t>一、土建工程设计</w:t>
        </w:r>
        <w:r>
          <w:tab/>
        </w:r>
        <w:r>
          <w:fldChar w:fldCharType="begin"/>
        </w:r>
        <w:r>
          <w:instrText xml:space="preserve"> PAGEREF _Toc16256 \h </w:instrText>
        </w:r>
        <w:r>
          <w:fldChar w:fldCharType="separate"/>
        </w:r>
        <w:r>
          <w:t>3</w:t>
        </w:r>
        <w:r>
          <w:fldChar w:fldCharType="end"/>
        </w:r>
      </w:hyperlink>
    </w:p>
    <w:p>
      <w:pPr>
        <w:pStyle w:val="TOC2"/>
        <w:tabs>
          <w:tab w:val="right" w:leader="dot" w:pos="8306"/>
        </w:tabs>
      </w:pPr>
      <w:hyperlink w:anchor="_Toc16525" w:history="1">
        <w:r>
          <w:rPr>
            <w:rFonts w:ascii="仿宋" w:eastAsia="仿宋" w:hAnsi="仿宋" w:cs="仿宋" w:hint="eastAsia"/>
            <w:lang w:eastAsia="zh-CN"/>
          </w:rPr>
          <w:t>(一)、建筑工程设计原则</w:t>
        </w:r>
        <w:r>
          <w:tab/>
        </w:r>
        <w:r>
          <w:fldChar w:fldCharType="begin"/>
        </w:r>
        <w:r>
          <w:instrText xml:space="preserve"> PAGEREF _Toc16525 \h </w:instrText>
        </w:r>
        <w:r>
          <w:fldChar w:fldCharType="separate"/>
        </w:r>
        <w:r>
          <w:t>3</w:t>
        </w:r>
        <w:r>
          <w:fldChar w:fldCharType="end"/>
        </w:r>
      </w:hyperlink>
    </w:p>
    <w:p>
      <w:pPr>
        <w:pStyle w:val="TOC2"/>
        <w:tabs>
          <w:tab w:val="right" w:leader="dot" w:pos="8306"/>
        </w:tabs>
      </w:pPr>
      <w:hyperlink w:anchor="_Toc32183" w:history="1">
        <w:r>
          <w:rPr>
            <w:rFonts w:ascii="仿宋" w:eastAsia="仿宋" w:hAnsi="仿宋" w:cs="仿宋" w:hint="eastAsia"/>
            <w:lang w:eastAsia="zh-CN"/>
          </w:rPr>
          <w:t>(二)、土建工程设计年限及安全等级</w:t>
        </w:r>
        <w:r>
          <w:tab/>
        </w:r>
        <w:r>
          <w:fldChar w:fldCharType="begin"/>
        </w:r>
        <w:r>
          <w:instrText xml:space="preserve"> PAGEREF _Toc32183 \h </w:instrText>
        </w:r>
        <w:r>
          <w:fldChar w:fldCharType="separate"/>
        </w:r>
        <w:r>
          <w:t>4</w:t>
        </w:r>
        <w:r>
          <w:fldChar w:fldCharType="end"/>
        </w:r>
      </w:hyperlink>
    </w:p>
    <w:p>
      <w:pPr>
        <w:pStyle w:val="TOC2"/>
        <w:tabs>
          <w:tab w:val="right" w:leader="dot" w:pos="8306"/>
        </w:tabs>
      </w:pPr>
      <w:hyperlink w:anchor="_Toc31098" w:history="1">
        <w:r>
          <w:rPr>
            <w:rFonts w:ascii="仿宋" w:eastAsia="仿宋" w:hAnsi="仿宋" w:cs="仿宋" w:hint="eastAsia"/>
            <w:lang w:eastAsia="zh-CN"/>
          </w:rPr>
          <w:t>(三)、建筑工程设计总体要求</w:t>
        </w:r>
        <w:r>
          <w:tab/>
        </w:r>
        <w:r>
          <w:fldChar w:fldCharType="begin"/>
        </w:r>
        <w:r>
          <w:instrText xml:space="preserve"> PAGEREF _Toc31098 \h </w:instrText>
        </w:r>
        <w:r>
          <w:fldChar w:fldCharType="separate"/>
        </w:r>
        <w:r>
          <w:t>6</w:t>
        </w:r>
        <w:r>
          <w:fldChar w:fldCharType="end"/>
        </w:r>
      </w:hyperlink>
    </w:p>
    <w:p>
      <w:pPr>
        <w:pStyle w:val="TOC2"/>
        <w:tabs>
          <w:tab w:val="right" w:leader="dot" w:pos="8306"/>
        </w:tabs>
      </w:pPr>
      <w:hyperlink w:anchor="_Toc20442" w:history="1">
        <w:r>
          <w:rPr>
            <w:rFonts w:ascii="仿宋" w:eastAsia="仿宋" w:hAnsi="仿宋" w:cs="仿宋" w:hint="eastAsia"/>
            <w:lang w:eastAsia="zh-CN"/>
          </w:rPr>
          <w:t>(四)、土建工程建设指标</w:t>
        </w:r>
        <w:r>
          <w:tab/>
        </w:r>
        <w:r>
          <w:fldChar w:fldCharType="begin"/>
        </w:r>
        <w:r>
          <w:instrText xml:space="preserve"> PAGEREF _Toc20442 \h </w:instrText>
        </w:r>
        <w:r>
          <w:fldChar w:fldCharType="separate"/>
        </w:r>
        <w:r>
          <w:t>8</w:t>
        </w:r>
        <w:r>
          <w:fldChar w:fldCharType="end"/>
        </w:r>
      </w:hyperlink>
    </w:p>
    <w:p>
      <w:pPr>
        <w:pStyle w:val="TOC1"/>
        <w:tabs>
          <w:tab w:val="right" w:leader="dot" w:pos="8306"/>
        </w:tabs>
      </w:pPr>
      <w:hyperlink w:anchor="_Toc1389" w:history="1">
        <w:r>
          <w:rPr>
            <w:rFonts w:ascii="仿宋" w:eastAsia="仿宋" w:hAnsi="仿宋" w:cs="仿宋" w:hint="eastAsia"/>
            <w:lang w:eastAsia="zh-CN"/>
          </w:rPr>
          <w:t>二、建设规划</w:t>
        </w:r>
        <w:r>
          <w:tab/>
        </w:r>
        <w:r>
          <w:fldChar w:fldCharType="begin"/>
        </w:r>
        <w:r>
          <w:instrText xml:space="preserve"> PAGEREF _Toc1389 \h </w:instrText>
        </w:r>
        <w:r>
          <w:fldChar w:fldCharType="separate"/>
        </w:r>
        <w:r>
          <w:t>10</w:t>
        </w:r>
        <w:r>
          <w:fldChar w:fldCharType="end"/>
        </w:r>
      </w:hyperlink>
    </w:p>
    <w:p>
      <w:pPr>
        <w:pStyle w:val="TOC2"/>
        <w:tabs>
          <w:tab w:val="right" w:leader="dot" w:pos="8306"/>
        </w:tabs>
      </w:pPr>
      <w:hyperlink w:anchor="_Toc14733" w:history="1">
        <w:r>
          <w:rPr>
            <w:rFonts w:ascii="仿宋" w:eastAsia="仿宋" w:hAnsi="仿宋" w:cs="仿宋" w:hint="eastAsia"/>
            <w:lang w:eastAsia="zh-CN"/>
          </w:rPr>
          <w:t>(一)、产品规划</w:t>
        </w:r>
        <w:r>
          <w:tab/>
        </w:r>
        <w:r>
          <w:fldChar w:fldCharType="begin"/>
        </w:r>
        <w:r>
          <w:instrText xml:space="preserve"> PAGEREF _Toc14733 \h </w:instrText>
        </w:r>
        <w:r>
          <w:fldChar w:fldCharType="separate"/>
        </w:r>
        <w:r>
          <w:t>10</w:t>
        </w:r>
        <w:r>
          <w:fldChar w:fldCharType="end"/>
        </w:r>
      </w:hyperlink>
    </w:p>
    <w:p>
      <w:pPr>
        <w:pStyle w:val="TOC2"/>
        <w:tabs>
          <w:tab w:val="right" w:leader="dot" w:pos="8306"/>
        </w:tabs>
      </w:pPr>
      <w:hyperlink w:anchor="_Toc25047" w:history="1">
        <w:r>
          <w:rPr>
            <w:rFonts w:ascii="仿宋" w:eastAsia="仿宋" w:hAnsi="仿宋" w:cs="仿宋" w:hint="eastAsia"/>
            <w:lang w:eastAsia="zh-CN"/>
          </w:rPr>
          <w:t>(二)、建设规模</w:t>
        </w:r>
        <w:r>
          <w:tab/>
        </w:r>
        <w:r>
          <w:fldChar w:fldCharType="begin"/>
        </w:r>
        <w:r>
          <w:instrText xml:space="preserve"> PAGEREF _Toc25047 \h </w:instrText>
        </w:r>
        <w:r>
          <w:fldChar w:fldCharType="separate"/>
        </w:r>
        <w:r>
          <w:t>12</w:t>
        </w:r>
        <w:r>
          <w:fldChar w:fldCharType="end"/>
        </w:r>
      </w:hyperlink>
    </w:p>
    <w:p>
      <w:pPr>
        <w:pStyle w:val="TOC1"/>
        <w:tabs>
          <w:tab w:val="right" w:leader="dot" w:pos="8306"/>
        </w:tabs>
      </w:pPr>
      <w:hyperlink w:anchor="_Toc4455" w:history="1">
        <w:r>
          <w:rPr>
            <w:rFonts w:ascii="仿宋" w:eastAsia="仿宋" w:hAnsi="仿宋" w:cs="仿宋" w:hint="eastAsia"/>
            <w:lang w:eastAsia="zh-CN"/>
          </w:rPr>
          <w:t>三、开心果项目环境保护分析</w:t>
        </w:r>
        <w:r>
          <w:tab/>
        </w:r>
        <w:r>
          <w:fldChar w:fldCharType="begin"/>
        </w:r>
        <w:r>
          <w:instrText xml:space="preserve"> PAGEREF _Toc4455 \h </w:instrText>
        </w:r>
        <w:r>
          <w:fldChar w:fldCharType="separate"/>
        </w:r>
        <w:r>
          <w:t>13</w:t>
        </w:r>
        <w:r>
          <w:fldChar w:fldCharType="end"/>
        </w:r>
      </w:hyperlink>
    </w:p>
    <w:p>
      <w:pPr>
        <w:pStyle w:val="TOC2"/>
        <w:tabs>
          <w:tab w:val="right" w:leader="dot" w:pos="8306"/>
        </w:tabs>
      </w:pPr>
      <w:hyperlink w:anchor="_Toc26138" w:history="1">
        <w:r>
          <w:rPr>
            <w:rFonts w:ascii="仿宋" w:eastAsia="仿宋" w:hAnsi="仿宋" w:cs="仿宋" w:hint="eastAsia"/>
            <w:lang w:eastAsia="zh-CN"/>
          </w:rPr>
          <w:t>(一)、建设区域环境质量现状</w:t>
        </w:r>
        <w:r>
          <w:tab/>
        </w:r>
        <w:r>
          <w:fldChar w:fldCharType="begin"/>
        </w:r>
        <w:r>
          <w:instrText xml:space="preserve"> PAGEREF _Toc26138 \h </w:instrText>
        </w:r>
        <w:r>
          <w:fldChar w:fldCharType="separate"/>
        </w:r>
        <w:r>
          <w:t>13</w:t>
        </w:r>
        <w:r>
          <w:fldChar w:fldCharType="end"/>
        </w:r>
      </w:hyperlink>
    </w:p>
    <w:p>
      <w:pPr>
        <w:pStyle w:val="TOC2"/>
        <w:tabs>
          <w:tab w:val="right" w:leader="dot" w:pos="8306"/>
        </w:tabs>
      </w:pPr>
      <w:hyperlink w:anchor="_Toc26572" w:history="1">
        <w:r>
          <w:rPr>
            <w:rFonts w:ascii="仿宋" w:eastAsia="仿宋" w:hAnsi="仿宋" w:cs="仿宋" w:hint="eastAsia"/>
            <w:lang w:eastAsia="zh-CN"/>
          </w:rPr>
          <w:t>(二)、建设期环境保护</w:t>
        </w:r>
        <w:r>
          <w:tab/>
        </w:r>
        <w:r>
          <w:fldChar w:fldCharType="begin"/>
        </w:r>
        <w:r>
          <w:instrText xml:space="preserve"> PAGEREF _Toc26572 \h </w:instrText>
        </w:r>
        <w:r>
          <w:fldChar w:fldCharType="separate"/>
        </w:r>
        <w:r>
          <w:t>14</w:t>
        </w:r>
        <w:r>
          <w:fldChar w:fldCharType="end"/>
        </w:r>
      </w:hyperlink>
    </w:p>
    <w:p>
      <w:pPr>
        <w:pStyle w:val="TOC2"/>
        <w:tabs>
          <w:tab w:val="right" w:leader="dot" w:pos="8306"/>
        </w:tabs>
      </w:pPr>
      <w:hyperlink w:anchor="_Toc9606" w:history="1">
        <w:r>
          <w:rPr>
            <w:rFonts w:ascii="仿宋" w:eastAsia="仿宋" w:hAnsi="仿宋" w:cs="仿宋" w:hint="eastAsia"/>
            <w:lang w:eastAsia="zh-CN"/>
          </w:rPr>
          <w:t>(三)、运营期环境保护</w:t>
        </w:r>
        <w:r>
          <w:tab/>
        </w:r>
        <w:r>
          <w:fldChar w:fldCharType="begin"/>
        </w:r>
        <w:r>
          <w:instrText xml:space="preserve"> PAGEREF _Toc9606 \h </w:instrText>
        </w:r>
        <w:r>
          <w:fldChar w:fldCharType="separate"/>
        </w:r>
        <w:r>
          <w:t>15</w:t>
        </w:r>
        <w:r>
          <w:fldChar w:fldCharType="end"/>
        </w:r>
      </w:hyperlink>
    </w:p>
    <w:p>
      <w:pPr>
        <w:pStyle w:val="TOC2"/>
        <w:tabs>
          <w:tab w:val="right" w:leader="dot" w:pos="8306"/>
        </w:tabs>
      </w:pPr>
      <w:hyperlink w:anchor="_Toc7513" w:history="1">
        <w:r>
          <w:rPr>
            <w:rFonts w:ascii="仿宋" w:eastAsia="仿宋" w:hAnsi="仿宋" w:cs="仿宋" w:hint="eastAsia"/>
            <w:lang w:eastAsia="zh-CN"/>
          </w:rPr>
          <w:t>(四)、开心果项目建设对区域经济的影响</w:t>
        </w:r>
        <w:r>
          <w:tab/>
        </w:r>
        <w:r>
          <w:fldChar w:fldCharType="begin"/>
        </w:r>
        <w:r>
          <w:instrText xml:space="preserve"> PAGEREF _Toc7513 \h </w:instrText>
        </w:r>
        <w:r>
          <w:fldChar w:fldCharType="separate"/>
        </w:r>
        <w:r>
          <w:t>16</w:t>
        </w:r>
        <w:r>
          <w:fldChar w:fldCharType="end"/>
        </w:r>
      </w:hyperlink>
    </w:p>
    <w:p>
      <w:pPr>
        <w:pStyle w:val="TOC2"/>
        <w:tabs>
          <w:tab w:val="right" w:leader="dot" w:pos="8306"/>
        </w:tabs>
      </w:pPr>
      <w:hyperlink w:anchor="_Toc30349" w:history="1">
        <w:r>
          <w:rPr>
            <w:rFonts w:ascii="仿宋" w:eastAsia="仿宋" w:hAnsi="仿宋" w:cs="仿宋" w:hint="eastAsia"/>
            <w:lang w:eastAsia="zh-CN"/>
          </w:rPr>
          <w:t>(五)、废弃物处理</w:t>
        </w:r>
        <w:r>
          <w:tab/>
        </w:r>
        <w:r>
          <w:fldChar w:fldCharType="begin"/>
        </w:r>
        <w:r>
          <w:instrText xml:space="preserve"> PAGEREF _Toc30349 \h </w:instrText>
        </w:r>
        <w:r>
          <w:fldChar w:fldCharType="separate"/>
        </w:r>
        <w:r>
          <w:t>18</w:t>
        </w:r>
        <w:r>
          <w:fldChar w:fldCharType="end"/>
        </w:r>
      </w:hyperlink>
    </w:p>
    <w:p>
      <w:pPr>
        <w:pStyle w:val="TOC2"/>
        <w:tabs>
          <w:tab w:val="right" w:leader="dot" w:pos="8306"/>
        </w:tabs>
      </w:pPr>
      <w:hyperlink w:anchor="_Toc28124" w:history="1">
        <w:r>
          <w:rPr>
            <w:rFonts w:ascii="仿宋" w:eastAsia="仿宋" w:hAnsi="仿宋" w:cs="仿宋" w:hint="eastAsia"/>
            <w:lang w:eastAsia="zh-CN"/>
          </w:rPr>
          <w:t>(六)、特殊环境影响分析</w:t>
        </w:r>
        <w:r>
          <w:tab/>
        </w:r>
        <w:r>
          <w:fldChar w:fldCharType="begin"/>
        </w:r>
        <w:r>
          <w:instrText xml:space="preserve"> PAGEREF _Toc28124 \h </w:instrText>
        </w:r>
        <w:r>
          <w:fldChar w:fldCharType="separate"/>
        </w:r>
        <w:r>
          <w:t>19</w:t>
        </w:r>
        <w:r>
          <w:fldChar w:fldCharType="end"/>
        </w:r>
      </w:hyperlink>
    </w:p>
    <w:p>
      <w:pPr>
        <w:pStyle w:val="TOC2"/>
        <w:tabs>
          <w:tab w:val="right" w:leader="dot" w:pos="8306"/>
        </w:tabs>
      </w:pPr>
      <w:hyperlink w:anchor="_Toc28766" w:history="1">
        <w:r>
          <w:rPr>
            <w:rFonts w:ascii="仿宋" w:eastAsia="仿宋" w:hAnsi="仿宋" w:cs="仿宋" w:hint="eastAsia"/>
            <w:lang w:eastAsia="zh-CN"/>
          </w:rPr>
          <w:t>(七)、清洁生产</w:t>
        </w:r>
        <w:r>
          <w:tab/>
        </w:r>
        <w:r>
          <w:fldChar w:fldCharType="begin"/>
        </w:r>
        <w:r>
          <w:instrText xml:space="preserve"> PAGEREF _Toc28766 \h </w:instrText>
        </w:r>
        <w:r>
          <w:fldChar w:fldCharType="separate"/>
        </w:r>
        <w:r>
          <w:t>21</w:t>
        </w:r>
        <w:r>
          <w:fldChar w:fldCharType="end"/>
        </w:r>
      </w:hyperlink>
    </w:p>
    <w:p>
      <w:pPr>
        <w:pStyle w:val="TOC2"/>
        <w:tabs>
          <w:tab w:val="right" w:leader="dot" w:pos="8306"/>
        </w:tabs>
      </w:pPr>
      <w:hyperlink w:anchor="_Toc7158" w:history="1">
        <w:r>
          <w:rPr>
            <w:rFonts w:ascii="仿宋" w:eastAsia="仿宋" w:hAnsi="仿宋" w:cs="仿宋" w:hint="eastAsia"/>
            <w:lang w:eastAsia="zh-CN"/>
          </w:rPr>
          <w:t>(八)、环境保护综合评价</w:t>
        </w:r>
        <w:r>
          <w:tab/>
        </w:r>
        <w:r>
          <w:fldChar w:fldCharType="begin"/>
        </w:r>
        <w:r>
          <w:instrText xml:space="preserve"> PAGEREF _Toc7158 \h </w:instrText>
        </w:r>
        <w:r>
          <w:fldChar w:fldCharType="separate"/>
        </w:r>
        <w:r>
          <w:t>22</w:t>
        </w:r>
        <w:r>
          <w:fldChar w:fldCharType="end"/>
        </w:r>
      </w:hyperlink>
    </w:p>
    <w:p>
      <w:pPr>
        <w:pStyle w:val="TOC1"/>
        <w:tabs>
          <w:tab w:val="right" w:leader="dot" w:pos="8306"/>
        </w:tabs>
      </w:pPr>
      <w:hyperlink w:anchor="_Toc31363" w:history="1">
        <w:r>
          <w:rPr>
            <w:rFonts w:ascii="仿宋" w:eastAsia="仿宋" w:hAnsi="仿宋" w:cs="仿宋" w:hint="eastAsia"/>
            <w:lang w:eastAsia="zh-CN"/>
          </w:rPr>
          <w:t>四、开心果项目选址说明</w:t>
        </w:r>
        <w:r>
          <w:tab/>
        </w:r>
        <w:r>
          <w:fldChar w:fldCharType="begin"/>
        </w:r>
        <w:r>
          <w:instrText xml:space="preserve"> PAGEREF _Toc31363 \h </w:instrText>
        </w:r>
        <w:r>
          <w:fldChar w:fldCharType="separate"/>
        </w:r>
        <w:r>
          <w:t>24</w:t>
        </w:r>
        <w:r>
          <w:fldChar w:fldCharType="end"/>
        </w:r>
      </w:hyperlink>
    </w:p>
    <w:p>
      <w:pPr>
        <w:pStyle w:val="TOC2"/>
        <w:tabs>
          <w:tab w:val="right" w:leader="dot" w:pos="8306"/>
        </w:tabs>
      </w:pPr>
      <w:hyperlink w:anchor="_Toc2770" w:history="1">
        <w:r>
          <w:rPr>
            <w:rFonts w:ascii="仿宋" w:eastAsia="仿宋" w:hAnsi="仿宋" w:cs="仿宋" w:hint="eastAsia"/>
            <w:lang w:eastAsia="zh-CN"/>
          </w:rPr>
          <w:t>(一)、开心果项目选址</w:t>
        </w:r>
        <w:r>
          <w:tab/>
        </w:r>
        <w:r>
          <w:fldChar w:fldCharType="begin"/>
        </w:r>
        <w:r>
          <w:instrText xml:space="preserve"> PAGEREF _Toc2770 \h </w:instrText>
        </w:r>
        <w:r>
          <w:fldChar w:fldCharType="separate"/>
        </w:r>
        <w:r>
          <w:t>24</w:t>
        </w:r>
        <w:r>
          <w:fldChar w:fldCharType="end"/>
        </w:r>
      </w:hyperlink>
    </w:p>
    <w:p>
      <w:pPr>
        <w:pStyle w:val="TOC2"/>
        <w:tabs>
          <w:tab w:val="right" w:leader="dot" w:pos="8306"/>
        </w:tabs>
      </w:pPr>
      <w:hyperlink w:anchor="_Toc9778" w:history="1">
        <w:r>
          <w:rPr>
            <w:rFonts w:ascii="仿宋" w:eastAsia="仿宋" w:hAnsi="仿宋" w:cs="仿宋" w:hint="eastAsia"/>
            <w:lang w:eastAsia="zh-CN"/>
          </w:rPr>
          <w:t>(二)、用地控制指标</w:t>
        </w:r>
        <w:r>
          <w:tab/>
        </w:r>
        <w:r>
          <w:fldChar w:fldCharType="begin"/>
        </w:r>
        <w:r>
          <w:instrText xml:space="preserve"> PAGEREF _Toc9778 \h </w:instrText>
        </w:r>
        <w:r>
          <w:fldChar w:fldCharType="separate"/>
        </w:r>
        <w:r>
          <w:t>24</w:t>
        </w:r>
        <w:r>
          <w:fldChar w:fldCharType="end"/>
        </w:r>
      </w:hyperlink>
    </w:p>
    <w:p>
      <w:pPr>
        <w:pStyle w:val="TOC2"/>
        <w:tabs>
          <w:tab w:val="right" w:leader="dot" w:pos="8306"/>
        </w:tabs>
      </w:pPr>
      <w:hyperlink w:anchor="_Toc16027" w:history="1">
        <w:r>
          <w:rPr>
            <w:rFonts w:ascii="仿宋" w:eastAsia="仿宋" w:hAnsi="仿宋" w:cs="仿宋" w:hint="eastAsia"/>
            <w:lang w:eastAsia="zh-CN"/>
          </w:rPr>
          <w:t>(三)、节约用地措施</w:t>
        </w:r>
        <w:r>
          <w:tab/>
        </w:r>
        <w:r>
          <w:fldChar w:fldCharType="begin"/>
        </w:r>
        <w:r>
          <w:instrText xml:space="preserve"> PAGEREF _Toc16027 \h </w:instrText>
        </w:r>
        <w:r>
          <w:fldChar w:fldCharType="separate"/>
        </w:r>
        <w:r>
          <w:t>25</w:t>
        </w:r>
        <w:r>
          <w:fldChar w:fldCharType="end"/>
        </w:r>
      </w:hyperlink>
    </w:p>
    <w:p>
      <w:pPr>
        <w:pStyle w:val="TOC2"/>
        <w:tabs>
          <w:tab w:val="right" w:leader="dot" w:pos="8306"/>
        </w:tabs>
      </w:pPr>
      <w:hyperlink w:anchor="_Toc1909" w:history="1">
        <w:r>
          <w:rPr>
            <w:rFonts w:ascii="仿宋" w:eastAsia="仿宋" w:hAnsi="仿宋" w:cs="仿宋" w:hint="eastAsia"/>
            <w:lang w:eastAsia="zh-CN"/>
          </w:rPr>
          <w:t>(四)、总图布置方案</w:t>
        </w:r>
        <w:r>
          <w:tab/>
        </w:r>
        <w:r>
          <w:fldChar w:fldCharType="begin"/>
        </w:r>
        <w:r>
          <w:instrText xml:space="preserve"> PAGEREF _Toc1909 \h </w:instrText>
        </w:r>
        <w:r>
          <w:fldChar w:fldCharType="separate"/>
        </w:r>
        <w:r>
          <w:t>26</w:t>
        </w:r>
        <w:r>
          <w:fldChar w:fldCharType="end"/>
        </w:r>
      </w:hyperlink>
    </w:p>
    <w:p>
      <w:pPr>
        <w:pStyle w:val="TOC2"/>
        <w:tabs>
          <w:tab w:val="right" w:leader="dot" w:pos="8306"/>
        </w:tabs>
      </w:pPr>
      <w:hyperlink w:anchor="_Toc16788" w:history="1">
        <w:r>
          <w:rPr>
            <w:rFonts w:ascii="仿宋" w:eastAsia="仿宋" w:hAnsi="仿宋" w:cs="仿宋" w:hint="eastAsia"/>
            <w:lang w:eastAsia="zh-CN"/>
          </w:rPr>
          <w:t>(五)、选址综合评价</w:t>
        </w:r>
        <w:r>
          <w:tab/>
        </w:r>
        <w:r>
          <w:fldChar w:fldCharType="begin"/>
        </w:r>
        <w:r>
          <w:instrText xml:space="preserve"> PAGEREF _Toc16788 \h </w:instrText>
        </w:r>
        <w:r>
          <w:fldChar w:fldCharType="separate"/>
        </w:r>
        <w:r>
          <w:t>27</w:t>
        </w:r>
        <w:r>
          <w:fldChar w:fldCharType="end"/>
        </w:r>
      </w:hyperlink>
    </w:p>
    <w:p>
      <w:pPr>
        <w:pStyle w:val="TOC1"/>
        <w:tabs>
          <w:tab w:val="right" w:leader="dot" w:pos="8306"/>
        </w:tabs>
      </w:pPr>
      <w:hyperlink w:anchor="_Toc13405" w:history="1">
        <w:r>
          <w:rPr>
            <w:rFonts w:ascii="仿宋" w:eastAsia="仿宋" w:hAnsi="仿宋" w:cs="仿宋" w:hint="eastAsia"/>
            <w:lang w:eastAsia="zh-CN"/>
          </w:rPr>
          <w:t>五、投资背景及必要性分析</w:t>
        </w:r>
        <w:r>
          <w:tab/>
        </w:r>
        <w:r>
          <w:fldChar w:fldCharType="begin"/>
        </w:r>
        <w:r>
          <w:instrText xml:space="preserve"> PAGEREF _Toc13405 \h </w:instrText>
        </w:r>
        <w:r>
          <w:fldChar w:fldCharType="separate"/>
        </w:r>
        <w:r>
          <w:t>29</w:t>
        </w:r>
        <w:r>
          <w:fldChar w:fldCharType="end"/>
        </w:r>
      </w:hyperlink>
    </w:p>
    <w:p>
      <w:pPr>
        <w:pStyle w:val="TOC2"/>
        <w:tabs>
          <w:tab w:val="right" w:leader="dot" w:pos="8306"/>
        </w:tabs>
      </w:pPr>
      <w:hyperlink w:anchor="_Toc6913" w:history="1">
        <w:r>
          <w:rPr>
            <w:rFonts w:ascii="仿宋" w:eastAsia="仿宋" w:hAnsi="仿宋" w:cs="仿宋" w:hint="eastAsia"/>
            <w:lang w:eastAsia="zh-CN"/>
          </w:rPr>
          <w:t>(一)、开心果项目承办单位背景分析</w:t>
        </w:r>
        <w:r>
          <w:tab/>
        </w:r>
        <w:r>
          <w:fldChar w:fldCharType="begin"/>
        </w:r>
        <w:r>
          <w:instrText xml:space="preserve"> PAGEREF _Toc6913 \h </w:instrText>
        </w:r>
        <w:r>
          <w:fldChar w:fldCharType="separate"/>
        </w:r>
        <w:r>
          <w:t>29</w:t>
        </w:r>
        <w:r>
          <w:fldChar w:fldCharType="end"/>
        </w:r>
      </w:hyperlink>
    </w:p>
    <w:p>
      <w:pPr>
        <w:pStyle w:val="TOC2"/>
        <w:tabs>
          <w:tab w:val="right" w:leader="dot" w:pos="8306"/>
        </w:tabs>
      </w:pPr>
      <w:hyperlink w:anchor="_Toc715" w:history="1">
        <w:r>
          <w:rPr>
            <w:rFonts w:ascii="仿宋" w:eastAsia="仿宋" w:hAnsi="仿宋" w:cs="仿宋" w:hint="eastAsia"/>
            <w:lang w:eastAsia="zh-CN"/>
          </w:rPr>
          <w:t>(二)、产业政策及发展规划</w:t>
        </w:r>
        <w:r>
          <w:tab/>
        </w:r>
        <w:r>
          <w:fldChar w:fldCharType="begin"/>
        </w:r>
        <w:r>
          <w:instrText xml:space="preserve"> PAGEREF _Toc715 \h </w:instrText>
        </w:r>
        <w:r>
          <w:fldChar w:fldCharType="separate"/>
        </w:r>
        <w:r>
          <w:t>30</w:t>
        </w:r>
        <w:r>
          <w:fldChar w:fldCharType="end"/>
        </w:r>
      </w:hyperlink>
    </w:p>
    <w:p>
      <w:pPr>
        <w:pStyle w:val="TOC2"/>
        <w:tabs>
          <w:tab w:val="right" w:leader="dot" w:pos="8306"/>
        </w:tabs>
      </w:pPr>
      <w:hyperlink w:anchor="_Toc11838" w:history="1">
        <w:r>
          <w:rPr>
            <w:rFonts w:ascii="仿宋" w:eastAsia="仿宋" w:hAnsi="仿宋" w:cs="仿宋" w:hint="eastAsia"/>
            <w:lang w:eastAsia="zh-CN"/>
          </w:rPr>
          <w:t>(三)、鼓励中小企业发展</w:t>
        </w:r>
        <w:r>
          <w:tab/>
        </w:r>
        <w:r>
          <w:fldChar w:fldCharType="begin"/>
        </w:r>
        <w:r>
          <w:instrText xml:space="preserve"> PAGEREF _Toc11838 \h </w:instrText>
        </w:r>
        <w:r>
          <w:fldChar w:fldCharType="separate"/>
        </w:r>
        <w:r>
          <w:t>31</w:t>
        </w:r>
        <w:r>
          <w:fldChar w:fldCharType="end"/>
        </w:r>
      </w:hyperlink>
    </w:p>
    <w:p>
      <w:pPr>
        <w:pStyle w:val="TOC2"/>
        <w:tabs>
          <w:tab w:val="right" w:leader="dot" w:pos="8306"/>
        </w:tabs>
      </w:pPr>
      <w:hyperlink w:anchor="_Toc8606" w:history="1">
        <w:r>
          <w:rPr>
            <w:rFonts w:ascii="仿宋" w:eastAsia="仿宋" w:hAnsi="仿宋" w:cs="仿宋" w:hint="eastAsia"/>
            <w:lang w:eastAsia="zh-CN"/>
          </w:rPr>
          <w:t>(四)、宏观经济形势分析</w:t>
        </w:r>
        <w:r>
          <w:tab/>
        </w:r>
        <w:r>
          <w:fldChar w:fldCharType="begin"/>
        </w:r>
        <w:r>
          <w:instrText xml:space="preserve"> PAGEREF _Toc8606 \h </w:instrText>
        </w:r>
        <w:r>
          <w:fldChar w:fldCharType="separate"/>
        </w:r>
        <w:r>
          <w:t>32</w:t>
        </w:r>
        <w:r>
          <w:fldChar w:fldCharType="end"/>
        </w:r>
      </w:hyperlink>
    </w:p>
    <w:p>
      <w:pPr>
        <w:pStyle w:val="TOC2"/>
        <w:tabs>
          <w:tab w:val="right" w:leader="dot" w:pos="8306"/>
        </w:tabs>
      </w:pPr>
      <w:hyperlink w:anchor="_Toc19391" w:history="1">
        <w:r>
          <w:rPr>
            <w:rFonts w:ascii="仿宋" w:eastAsia="仿宋" w:hAnsi="仿宋" w:cs="仿宋" w:hint="eastAsia"/>
            <w:lang w:eastAsia="zh-CN"/>
          </w:rPr>
          <w:t>(五)、区域经济发展概况</w:t>
        </w:r>
        <w:r>
          <w:tab/>
        </w:r>
        <w:r>
          <w:fldChar w:fldCharType="begin"/>
        </w:r>
        <w:r>
          <w:instrText xml:space="preserve"> PAGEREF _Toc19391 \h </w:instrText>
        </w:r>
        <w:r>
          <w:fldChar w:fldCharType="separate"/>
        </w:r>
        <w:r>
          <w:t>34</w:t>
        </w:r>
        <w:r>
          <w:fldChar w:fldCharType="end"/>
        </w:r>
      </w:hyperlink>
    </w:p>
    <w:p>
      <w:pPr>
        <w:pStyle w:val="TOC2"/>
        <w:tabs>
          <w:tab w:val="right" w:leader="dot" w:pos="8306"/>
        </w:tabs>
      </w:pPr>
      <w:hyperlink w:anchor="_Toc20557" w:history="1">
        <w:r>
          <w:rPr>
            <w:rFonts w:ascii="仿宋" w:eastAsia="仿宋" w:hAnsi="仿宋" w:cs="仿宋" w:hint="eastAsia"/>
            <w:lang w:eastAsia="zh-CN"/>
          </w:rPr>
          <w:t>(六)、开心果项目必要性分析</w:t>
        </w:r>
        <w:r>
          <w:tab/>
        </w:r>
        <w:r>
          <w:fldChar w:fldCharType="begin"/>
        </w:r>
        <w:r>
          <w:instrText xml:space="preserve"> PAGEREF _Toc20557 \h </w:instrText>
        </w:r>
        <w:r>
          <w:fldChar w:fldCharType="separate"/>
        </w:r>
        <w:r>
          <w:t>35</w:t>
        </w:r>
        <w:r>
          <w:fldChar w:fldCharType="end"/>
        </w:r>
      </w:hyperlink>
    </w:p>
    <w:p>
      <w:pPr>
        <w:pStyle w:val="TOC1"/>
        <w:tabs>
          <w:tab w:val="right" w:leader="dot" w:pos="8306"/>
        </w:tabs>
      </w:pPr>
      <w:hyperlink w:anchor="_Toc19141" w:history="1">
        <w:r>
          <w:rPr>
            <w:rFonts w:ascii="仿宋" w:eastAsia="仿宋" w:hAnsi="仿宋" w:cs="仿宋" w:hint="eastAsia"/>
            <w:lang w:eastAsia="zh-CN"/>
          </w:rPr>
          <w:t>六、员工福利与企业文化</w:t>
        </w:r>
        <w:r>
          <w:tab/>
        </w:r>
        <w:r>
          <w:fldChar w:fldCharType="begin"/>
        </w:r>
        <w:r>
          <w:instrText xml:space="preserve"> PAGEREF _Toc19141 \h </w:instrText>
        </w:r>
        <w:r>
          <w:fldChar w:fldCharType="separate"/>
        </w:r>
        <w:r>
          <w:t>37</w:t>
        </w:r>
        <w:r>
          <w:fldChar w:fldCharType="end"/>
        </w:r>
      </w:hyperlink>
    </w:p>
    <w:p>
      <w:pPr>
        <w:pStyle w:val="TOC2"/>
        <w:tabs>
          <w:tab w:val="right" w:leader="dot" w:pos="8306"/>
        </w:tabs>
      </w:pPr>
      <w:hyperlink w:anchor="_Toc20519" w:history="1">
        <w:r>
          <w:rPr>
            <w:rFonts w:ascii="仿宋" w:eastAsia="仿宋" w:hAnsi="仿宋" w:cs="仿宋" w:hint="eastAsia"/>
            <w:lang w:eastAsia="zh-CN"/>
          </w:rPr>
          <w:t>(一)、员工福利政策</w:t>
        </w:r>
        <w:r>
          <w:tab/>
        </w:r>
        <w:r>
          <w:fldChar w:fldCharType="begin"/>
        </w:r>
        <w:r>
          <w:instrText xml:space="preserve"> PAGEREF _Toc20519 \h </w:instrText>
        </w:r>
        <w:r>
          <w:fldChar w:fldCharType="separate"/>
        </w:r>
        <w:r>
          <w:t>37</w:t>
        </w:r>
        <w:r>
          <w:fldChar w:fldCharType="end"/>
        </w:r>
      </w:hyperlink>
    </w:p>
    <w:p>
      <w:pPr>
        <w:pStyle w:val="TOC2"/>
        <w:tabs>
          <w:tab w:val="right" w:leader="dot" w:pos="8306"/>
        </w:tabs>
      </w:pPr>
      <w:hyperlink w:anchor="_Toc31248" w:history="1">
        <w:r>
          <w:rPr>
            <w:rFonts w:ascii="仿宋" w:eastAsia="仿宋" w:hAnsi="仿宋" w:cs="仿宋" w:hint="eastAsia"/>
            <w:lang w:eastAsia="zh-CN"/>
          </w:rPr>
          <w:t>(二)、团队建设与员工培训</w:t>
        </w:r>
        <w:r>
          <w:tab/>
        </w:r>
        <w:r>
          <w:fldChar w:fldCharType="begin"/>
        </w:r>
        <w:r>
          <w:instrText xml:space="preserve"> PAGEREF _Toc31248 \h </w:instrText>
        </w:r>
        <w:r>
          <w:fldChar w:fldCharType="separate"/>
        </w:r>
        <w:r>
          <w:t>38</w:t>
        </w:r>
        <w:r>
          <w:fldChar w:fldCharType="end"/>
        </w:r>
      </w:hyperlink>
    </w:p>
    <w:p>
      <w:pPr>
        <w:pStyle w:val="TOC2"/>
        <w:tabs>
          <w:tab w:val="right" w:leader="dot" w:pos="8306"/>
        </w:tabs>
      </w:pPr>
      <w:hyperlink w:anchor="_Toc17626" w:history="1">
        <w:r>
          <w:rPr>
            <w:rFonts w:ascii="仿宋" w:eastAsia="仿宋" w:hAnsi="仿宋" w:cs="仿宋" w:hint="eastAsia"/>
            <w:lang w:eastAsia="zh-CN"/>
          </w:rPr>
          <w:t>(三)、企业文化建设</w:t>
        </w:r>
        <w:r>
          <w:tab/>
        </w:r>
        <w:r>
          <w:fldChar w:fldCharType="begin"/>
        </w:r>
        <w:r>
          <w:instrText xml:space="preserve"> PAGEREF _Toc17626 \h </w:instrText>
        </w:r>
        <w:r>
          <w:fldChar w:fldCharType="separate"/>
        </w:r>
        <w:r>
          <w:t>40</w:t>
        </w:r>
        <w:r>
          <w:fldChar w:fldCharType="end"/>
        </w:r>
      </w:hyperlink>
    </w:p>
    <w:p>
      <w:pPr>
        <w:pStyle w:val="TOC2"/>
        <w:tabs>
          <w:tab w:val="right" w:leader="dot" w:pos="8306"/>
        </w:tabs>
      </w:pPr>
      <w:hyperlink w:anchor="_Toc26331" w:history="1">
        <w:r>
          <w:rPr>
            <w:rFonts w:ascii="仿宋" w:eastAsia="仿宋" w:hAnsi="仿宋" w:cs="仿宋" w:hint="eastAsia"/>
            <w:lang w:eastAsia="zh-CN"/>
          </w:rPr>
          <w:t>(四)、员工健康与工作平衡</w:t>
        </w:r>
        <w:r>
          <w:tab/>
        </w:r>
        <w:r>
          <w:fldChar w:fldCharType="begin"/>
        </w:r>
        <w:r>
          <w:instrText xml:space="preserve"> PAGEREF _Toc26331 \h </w:instrText>
        </w:r>
        <w:r>
          <w:fldChar w:fldCharType="separate"/>
        </w:r>
        <w:r>
          <w:t>42</w:t>
        </w:r>
        <w:r>
          <w:fldChar w:fldCharType="end"/>
        </w:r>
      </w:hyperlink>
    </w:p>
    <w:p>
      <w:pPr>
        <w:pStyle w:val="TOC1"/>
        <w:tabs>
          <w:tab w:val="right" w:leader="dot" w:pos="8306"/>
        </w:tabs>
      </w:pPr>
      <w:hyperlink w:anchor="_Toc9712" w:history="1">
        <w:r>
          <w:rPr>
            <w:rFonts w:ascii="仿宋" w:eastAsia="仿宋" w:hAnsi="仿宋" w:cs="仿宋" w:hint="eastAsia"/>
            <w:lang w:eastAsia="zh-CN"/>
          </w:rPr>
          <w:t>七、开心果项目投资可行性分析</w:t>
        </w:r>
        <w:r>
          <w:tab/>
        </w:r>
        <w:r>
          <w:fldChar w:fldCharType="begin"/>
        </w:r>
        <w:r>
          <w:instrText xml:space="preserve"> PAGEREF _Toc9712 \h </w:instrText>
        </w:r>
        <w:r>
          <w:fldChar w:fldCharType="separate"/>
        </w:r>
        <w:r>
          <w:t>44</w:t>
        </w:r>
        <w:r>
          <w:fldChar w:fldCharType="end"/>
        </w:r>
      </w:hyperlink>
    </w:p>
    <w:p>
      <w:pPr>
        <w:pStyle w:val="TOC2"/>
        <w:tabs>
          <w:tab w:val="right" w:leader="dot" w:pos="8306"/>
        </w:tabs>
      </w:pPr>
      <w:hyperlink w:anchor="_Toc13527" w:history="1">
        <w:r>
          <w:rPr>
            <w:rFonts w:ascii="仿宋" w:eastAsia="仿宋" w:hAnsi="仿宋" w:cs="仿宋" w:hint="eastAsia"/>
            <w:lang w:eastAsia="zh-CN"/>
          </w:rPr>
          <w:t>(一)、开心果项目估算说明</w:t>
        </w:r>
        <w:r>
          <w:tab/>
        </w:r>
        <w:r>
          <w:fldChar w:fldCharType="begin"/>
        </w:r>
        <w:r>
          <w:instrText xml:space="preserve"> PAGEREF _Toc13527 \h </w:instrText>
        </w:r>
        <w:r>
          <w:fldChar w:fldCharType="separate"/>
        </w:r>
        <w:r>
          <w:t>44</w:t>
        </w:r>
        <w:r>
          <w:fldChar w:fldCharType="end"/>
        </w:r>
      </w:hyperlink>
    </w:p>
    <w:p>
      <w:pPr>
        <w:pStyle w:val="TOC2"/>
        <w:tabs>
          <w:tab w:val="right" w:leader="dot" w:pos="8306"/>
        </w:tabs>
      </w:pPr>
      <w:hyperlink w:anchor="_Toc12636" w:history="1">
        <w:r>
          <w:rPr>
            <w:rFonts w:ascii="仿宋" w:eastAsia="仿宋" w:hAnsi="仿宋" w:cs="仿宋" w:hint="eastAsia"/>
            <w:lang w:eastAsia="zh-CN"/>
          </w:rPr>
          <w:t>(二)、开心果项目总投资估算</w:t>
        </w:r>
        <w:r>
          <w:tab/>
        </w:r>
        <w:r>
          <w:fldChar w:fldCharType="begin"/>
        </w:r>
        <w:r>
          <w:instrText xml:space="preserve"> PAGEREF _Toc12636 \h </w:instrText>
        </w:r>
        <w:r>
          <w:fldChar w:fldCharType="separate"/>
        </w:r>
        <w:r>
          <w:t>45</w:t>
        </w:r>
        <w:r>
          <w:fldChar w:fldCharType="end"/>
        </w:r>
      </w:hyperlink>
    </w:p>
    <w:p>
      <w:pPr>
        <w:pStyle w:val="TOC2"/>
        <w:tabs>
          <w:tab w:val="right" w:leader="dot" w:pos="8306"/>
        </w:tabs>
      </w:pPr>
      <w:hyperlink w:anchor="_Toc22290" w:history="1">
        <w:r>
          <w:rPr>
            <w:rFonts w:ascii="仿宋" w:eastAsia="仿宋" w:hAnsi="仿宋" w:cs="仿宋" w:hint="eastAsia"/>
            <w:lang w:eastAsia="zh-CN"/>
          </w:rPr>
          <w:t>(三)、资金筹措</w:t>
        </w:r>
        <w:r>
          <w:tab/>
        </w:r>
        <w:r>
          <w:fldChar w:fldCharType="begin"/>
        </w:r>
        <w:r>
          <w:instrText xml:space="preserve"> PAGEREF _Toc22290 \h </w:instrText>
        </w:r>
        <w:r>
          <w:fldChar w:fldCharType="separate"/>
        </w:r>
        <w:r>
          <w:t>46</w:t>
        </w:r>
        <w:r>
          <w:fldChar w:fldCharType="end"/>
        </w:r>
      </w:hyperlink>
    </w:p>
    <w:p>
      <w:pPr>
        <w:pStyle w:val="TOC1"/>
        <w:tabs>
          <w:tab w:val="right" w:leader="dot" w:pos="8306"/>
        </w:tabs>
      </w:pPr>
      <w:hyperlink w:anchor="_Toc3921" w:history="1">
        <w:r>
          <w:rPr>
            <w:rFonts w:ascii="仿宋" w:eastAsia="仿宋" w:hAnsi="仿宋" w:cs="仿宋" w:hint="eastAsia"/>
            <w:lang w:eastAsia="zh-CN"/>
          </w:rPr>
          <w:t>八、知识管理与技术创新</w:t>
        </w:r>
        <w:r>
          <w:tab/>
        </w:r>
        <w:r>
          <w:fldChar w:fldCharType="begin"/>
        </w:r>
        <w:r>
          <w:instrText xml:space="preserve"> PAGEREF _Toc3921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60" w:history="1">
        <w:r>
          <w:rPr>
            <w:rFonts w:ascii="仿宋" w:eastAsia="仿宋" w:hAnsi="仿宋" w:cs="仿宋" w:hint="eastAsia"/>
            <w:lang w:eastAsia="zh-CN"/>
          </w:rPr>
          <w:t>(一)、知识管理体系建设</w:t>
        </w:r>
        <w:r>
          <w:tab/>
        </w:r>
        <w:r>
          <w:fldChar w:fldCharType="begin"/>
        </w:r>
        <w:r>
          <w:instrText xml:space="preserve"> PAGEREF _Toc14560 \h </w:instrText>
        </w:r>
        <w:r>
          <w:fldChar w:fldCharType="separate"/>
        </w:r>
        <w:r>
          <w:t>48</w:t>
        </w:r>
        <w:r>
          <w:fldChar w:fldCharType="end"/>
        </w:r>
      </w:hyperlink>
    </w:p>
    <w:p>
      <w:pPr>
        <w:pStyle w:val="TOC2"/>
        <w:tabs>
          <w:tab w:val="right" w:leader="dot" w:pos="8306"/>
        </w:tabs>
      </w:pPr>
      <w:hyperlink w:anchor="_Toc6651" w:history="1">
        <w:r>
          <w:rPr>
            <w:rFonts w:ascii="仿宋" w:eastAsia="仿宋" w:hAnsi="仿宋" w:cs="仿宋" w:hint="eastAsia"/>
            <w:lang w:eastAsia="zh-CN"/>
          </w:rPr>
          <w:t>(二)、技术创新与研发投入</w:t>
        </w:r>
        <w:r>
          <w:tab/>
        </w:r>
        <w:r>
          <w:fldChar w:fldCharType="begin"/>
        </w:r>
        <w:r>
          <w:instrText xml:space="preserve"> PAGEREF _Toc6651 \h </w:instrText>
        </w:r>
        <w:r>
          <w:fldChar w:fldCharType="separate"/>
        </w:r>
        <w:r>
          <w:t>50</w:t>
        </w:r>
        <w:r>
          <w:fldChar w:fldCharType="end"/>
        </w:r>
      </w:hyperlink>
    </w:p>
    <w:p>
      <w:pPr>
        <w:pStyle w:val="TOC2"/>
        <w:tabs>
          <w:tab w:val="right" w:leader="dot" w:pos="8306"/>
        </w:tabs>
      </w:pPr>
      <w:hyperlink w:anchor="_Toc8003" w:history="1">
        <w:r>
          <w:rPr>
            <w:rFonts w:ascii="仿宋" w:eastAsia="仿宋" w:hAnsi="仿宋" w:cs="仿宋" w:hint="eastAsia"/>
            <w:lang w:eastAsia="zh-CN"/>
          </w:rPr>
          <w:t>(三)、专利申请与技术保护</w:t>
        </w:r>
        <w:r>
          <w:tab/>
        </w:r>
        <w:r>
          <w:fldChar w:fldCharType="begin"/>
        </w:r>
        <w:r>
          <w:instrText xml:space="preserve"> PAGEREF _Toc8003 \h </w:instrText>
        </w:r>
        <w:r>
          <w:fldChar w:fldCharType="separate"/>
        </w:r>
        <w:r>
          <w:t>51</w:t>
        </w:r>
        <w:r>
          <w:fldChar w:fldCharType="end"/>
        </w:r>
      </w:hyperlink>
    </w:p>
    <w:p>
      <w:pPr>
        <w:pStyle w:val="TOC2"/>
        <w:tabs>
          <w:tab w:val="right" w:leader="dot" w:pos="8306"/>
        </w:tabs>
      </w:pPr>
      <w:hyperlink w:anchor="_Toc4048" w:history="1">
        <w:r>
          <w:rPr>
            <w:rFonts w:ascii="仿宋" w:eastAsia="仿宋" w:hAnsi="仿宋" w:cs="仿宋" w:hint="eastAsia"/>
            <w:lang w:eastAsia="zh-CN"/>
          </w:rPr>
          <w:t>(四)、人才培养与团队建设</w:t>
        </w:r>
        <w:r>
          <w:tab/>
        </w:r>
        <w:r>
          <w:fldChar w:fldCharType="begin"/>
        </w:r>
        <w:r>
          <w:instrText xml:space="preserve"> PAGEREF _Toc4048 \h </w:instrText>
        </w:r>
        <w:r>
          <w:fldChar w:fldCharType="separate"/>
        </w:r>
        <w:r>
          <w:t>54</w:t>
        </w:r>
        <w:r>
          <w:fldChar w:fldCharType="end"/>
        </w:r>
      </w:hyperlink>
    </w:p>
    <w:p>
      <w:pPr>
        <w:pStyle w:val="TOC1"/>
        <w:tabs>
          <w:tab w:val="right" w:leader="dot" w:pos="8306"/>
        </w:tabs>
      </w:pPr>
      <w:hyperlink w:anchor="_Toc3689" w:history="1">
        <w:r>
          <w:rPr>
            <w:rFonts w:ascii="仿宋" w:eastAsia="仿宋" w:hAnsi="仿宋" w:cs="仿宋" w:hint="eastAsia"/>
            <w:lang w:eastAsia="zh-CN"/>
          </w:rPr>
          <w:t>九、市场趋势与竞争分析</w:t>
        </w:r>
        <w:r>
          <w:tab/>
        </w:r>
        <w:r>
          <w:fldChar w:fldCharType="begin"/>
        </w:r>
        <w:r>
          <w:instrText xml:space="preserve"> PAGEREF _Toc3689 \h </w:instrText>
        </w:r>
        <w:r>
          <w:fldChar w:fldCharType="separate"/>
        </w:r>
        <w:r>
          <w:t>56</w:t>
        </w:r>
        <w:r>
          <w:fldChar w:fldCharType="end"/>
        </w:r>
      </w:hyperlink>
    </w:p>
    <w:p>
      <w:pPr>
        <w:pStyle w:val="TOC2"/>
        <w:tabs>
          <w:tab w:val="right" w:leader="dot" w:pos="8306"/>
        </w:tabs>
      </w:pPr>
      <w:hyperlink w:anchor="_Toc28049" w:history="1">
        <w:r>
          <w:rPr>
            <w:rFonts w:ascii="仿宋" w:eastAsia="仿宋" w:hAnsi="仿宋" w:cs="仿宋" w:hint="eastAsia"/>
            <w:lang w:eastAsia="zh-CN"/>
          </w:rPr>
          <w:t>(一)、行业市场趋势分析</w:t>
        </w:r>
        <w:r>
          <w:tab/>
        </w:r>
        <w:r>
          <w:fldChar w:fldCharType="begin"/>
        </w:r>
        <w:r>
          <w:instrText xml:space="preserve"> PAGEREF _Toc28049 \h </w:instrText>
        </w:r>
        <w:r>
          <w:fldChar w:fldCharType="separate"/>
        </w:r>
        <w:r>
          <w:t>56</w:t>
        </w:r>
        <w:r>
          <w:fldChar w:fldCharType="end"/>
        </w:r>
      </w:hyperlink>
    </w:p>
    <w:p>
      <w:pPr>
        <w:pStyle w:val="TOC2"/>
        <w:tabs>
          <w:tab w:val="right" w:leader="dot" w:pos="8306"/>
        </w:tabs>
      </w:pPr>
      <w:hyperlink w:anchor="_Toc7217" w:history="1">
        <w:r>
          <w:rPr>
            <w:rFonts w:ascii="仿宋" w:eastAsia="仿宋" w:hAnsi="仿宋" w:cs="仿宋" w:hint="eastAsia"/>
            <w:lang w:eastAsia="zh-CN"/>
          </w:rPr>
          <w:t>(二)、竞争对手动态监测</w:t>
        </w:r>
        <w:r>
          <w:tab/>
        </w:r>
        <w:r>
          <w:fldChar w:fldCharType="begin"/>
        </w:r>
        <w:r>
          <w:instrText xml:space="preserve"> PAGEREF _Toc7217 \h </w:instrText>
        </w:r>
        <w:r>
          <w:fldChar w:fldCharType="separate"/>
        </w:r>
        <w:r>
          <w:t>58</w:t>
        </w:r>
        <w:r>
          <w:fldChar w:fldCharType="end"/>
        </w:r>
      </w:hyperlink>
    </w:p>
    <w:p>
      <w:pPr>
        <w:pStyle w:val="TOC2"/>
        <w:tabs>
          <w:tab w:val="right" w:leader="dot" w:pos="8306"/>
        </w:tabs>
      </w:pPr>
      <w:hyperlink w:anchor="_Toc21816" w:history="1">
        <w:r>
          <w:rPr>
            <w:rFonts w:ascii="仿宋" w:eastAsia="仿宋" w:hAnsi="仿宋" w:cs="仿宋" w:hint="eastAsia"/>
            <w:lang w:eastAsia="zh-CN"/>
          </w:rPr>
          <w:t>(三)、新兴技术与创新趋势</w:t>
        </w:r>
        <w:r>
          <w:tab/>
        </w:r>
        <w:r>
          <w:fldChar w:fldCharType="begin"/>
        </w:r>
        <w:r>
          <w:instrText xml:space="preserve"> PAGEREF _Toc21816 \h </w:instrText>
        </w:r>
        <w:r>
          <w:fldChar w:fldCharType="separate"/>
        </w:r>
        <w:r>
          <w:t>60</w:t>
        </w:r>
        <w:r>
          <w:fldChar w:fldCharType="end"/>
        </w:r>
      </w:hyperlink>
    </w:p>
    <w:p>
      <w:pPr>
        <w:pStyle w:val="TOC2"/>
        <w:tabs>
          <w:tab w:val="right" w:leader="dot" w:pos="8306"/>
        </w:tabs>
      </w:pPr>
      <w:hyperlink w:anchor="_Toc8161" w:history="1">
        <w:r>
          <w:rPr>
            <w:rFonts w:ascii="仿宋" w:eastAsia="仿宋" w:hAnsi="仿宋" w:cs="仿宋" w:hint="eastAsia"/>
            <w:lang w:eastAsia="zh-CN"/>
          </w:rPr>
          <w:t>(四)、市场机会与威胁评估</w:t>
        </w:r>
        <w:r>
          <w:tab/>
        </w:r>
        <w:r>
          <w:fldChar w:fldCharType="begin"/>
        </w:r>
        <w:r>
          <w:instrText xml:space="preserve"> PAGEREF _Toc8161 \h </w:instrText>
        </w:r>
        <w:r>
          <w:fldChar w:fldCharType="separate"/>
        </w:r>
        <w:r>
          <w:t>62</w:t>
        </w:r>
        <w:r>
          <w:fldChar w:fldCharType="end"/>
        </w:r>
      </w:hyperlink>
    </w:p>
    <w:p>
      <w:pPr>
        <w:pStyle w:val="TOC1"/>
        <w:tabs>
          <w:tab w:val="right" w:leader="dot" w:pos="8306"/>
        </w:tabs>
      </w:pPr>
      <w:hyperlink w:anchor="_Toc20830" w:history="1">
        <w:r>
          <w:rPr>
            <w:rFonts w:ascii="仿宋" w:eastAsia="仿宋" w:hAnsi="仿宋" w:cs="仿宋" w:hint="eastAsia"/>
            <w:lang w:eastAsia="zh-CN"/>
          </w:rPr>
          <w:t>十、未来发展战略</w:t>
        </w:r>
        <w:r>
          <w:tab/>
        </w:r>
        <w:r>
          <w:fldChar w:fldCharType="begin"/>
        </w:r>
        <w:r>
          <w:instrText xml:space="preserve"> PAGEREF _Toc20830 \h </w:instrText>
        </w:r>
        <w:r>
          <w:fldChar w:fldCharType="separate"/>
        </w:r>
        <w:r>
          <w:t>64</w:t>
        </w:r>
        <w:r>
          <w:fldChar w:fldCharType="end"/>
        </w:r>
      </w:hyperlink>
    </w:p>
    <w:p>
      <w:pPr>
        <w:pStyle w:val="TOC2"/>
        <w:tabs>
          <w:tab w:val="right" w:leader="dot" w:pos="8306"/>
        </w:tabs>
      </w:pPr>
      <w:hyperlink w:anchor="_Toc28778" w:history="1">
        <w:r>
          <w:rPr>
            <w:rFonts w:ascii="仿宋" w:eastAsia="仿宋" w:hAnsi="仿宋" w:cs="仿宋" w:hint="eastAsia"/>
            <w:lang w:eastAsia="zh-CN"/>
          </w:rPr>
          <w:t>(一)、未来市场定位与业务拓展</w:t>
        </w:r>
        <w:r>
          <w:tab/>
        </w:r>
        <w:r>
          <w:fldChar w:fldCharType="begin"/>
        </w:r>
        <w:r>
          <w:instrText xml:space="preserve"> PAGEREF _Toc28778 \h </w:instrText>
        </w:r>
        <w:r>
          <w:fldChar w:fldCharType="separate"/>
        </w:r>
        <w:r>
          <w:t>64</w:t>
        </w:r>
        <w:r>
          <w:fldChar w:fldCharType="end"/>
        </w:r>
      </w:hyperlink>
    </w:p>
    <w:p>
      <w:pPr>
        <w:pStyle w:val="TOC2"/>
        <w:tabs>
          <w:tab w:val="right" w:leader="dot" w:pos="8306"/>
        </w:tabs>
      </w:pPr>
      <w:hyperlink w:anchor="_Toc235" w:history="1">
        <w:r>
          <w:rPr>
            <w:rFonts w:ascii="仿宋" w:eastAsia="仿宋" w:hAnsi="仿宋" w:cs="仿宋" w:hint="eastAsia"/>
            <w:lang w:eastAsia="zh-CN"/>
          </w:rPr>
          <w:t>(二)、技术创新与研发方向</w:t>
        </w:r>
        <w:r>
          <w:tab/>
        </w:r>
        <w:r>
          <w:fldChar w:fldCharType="begin"/>
        </w:r>
        <w:r>
          <w:instrText xml:space="preserve"> PAGEREF _Toc235 \h </w:instrText>
        </w:r>
        <w:r>
          <w:fldChar w:fldCharType="separate"/>
        </w:r>
        <w:r>
          <w:t>66</w:t>
        </w:r>
        <w:r>
          <w:fldChar w:fldCharType="end"/>
        </w:r>
      </w:hyperlink>
    </w:p>
    <w:p>
      <w:pPr>
        <w:pStyle w:val="TOC2"/>
        <w:tabs>
          <w:tab w:val="right" w:leader="dot" w:pos="8306"/>
        </w:tabs>
      </w:pPr>
      <w:hyperlink w:anchor="_Toc11759" w:history="1">
        <w:r>
          <w:rPr>
            <w:rFonts w:ascii="仿宋" w:eastAsia="仿宋" w:hAnsi="仿宋" w:cs="仿宋" w:hint="eastAsia"/>
            <w:lang w:eastAsia="zh-CN"/>
          </w:rPr>
          <w:t>(三)、国际化战略与全球市场</w:t>
        </w:r>
        <w:r>
          <w:tab/>
        </w:r>
        <w:r>
          <w:fldChar w:fldCharType="begin"/>
        </w:r>
        <w:r>
          <w:instrText xml:space="preserve"> PAGEREF _Toc11759 \h </w:instrText>
        </w:r>
        <w:r>
          <w:fldChar w:fldCharType="separate"/>
        </w:r>
        <w:r>
          <w:t>67</w:t>
        </w:r>
        <w:r>
          <w:fldChar w:fldCharType="end"/>
        </w:r>
      </w:hyperlink>
    </w:p>
    <w:p>
      <w:pPr>
        <w:pStyle w:val="TOC2"/>
        <w:tabs>
          <w:tab w:val="right" w:leader="dot" w:pos="8306"/>
        </w:tabs>
      </w:pPr>
      <w:hyperlink w:anchor="_Toc21758" w:history="1">
        <w:r>
          <w:rPr>
            <w:rFonts w:ascii="仿宋" w:eastAsia="仿宋" w:hAnsi="仿宋" w:cs="仿宋" w:hint="eastAsia"/>
            <w:lang w:eastAsia="zh-CN"/>
          </w:rPr>
          <w:t>(四)、可持续发展战略</w:t>
        </w:r>
        <w:r>
          <w:tab/>
        </w:r>
        <w:r>
          <w:fldChar w:fldCharType="begin"/>
        </w:r>
        <w:r>
          <w:instrText xml:space="preserve"> PAGEREF _Toc21758 \h </w:instrText>
        </w:r>
        <w:r>
          <w:fldChar w:fldCharType="separate"/>
        </w:r>
        <w:r>
          <w:t>69</w:t>
        </w:r>
        <w:r>
          <w:fldChar w:fldCharType="end"/>
        </w:r>
      </w:hyperlink>
    </w:p>
    <w:p>
      <w:pPr>
        <w:pStyle w:val="TOC1"/>
        <w:tabs>
          <w:tab w:val="right" w:leader="dot" w:pos="8306"/>
        </w:tabs>
      </w:pPr>
      <w:hyperlink w:anchor="_Toc14446" w:history="1">
        <w:r>
          <w:rPr>
            <w:rFonts w:ascii="仿宋" w:eastAsia="仿宋" w:hAnsi="仿宋" w:cs="仿宋" w:hint="eastAsia"/>
            <w:lang w:eastAsia="zh-CN"/>
          </w:rPr>
          <w:t>十一、开心果项目环境保护</w:t>
        </w:r>
        <w:r>
          <w:tab/>
        </w:r>
        <w:r>
          <w:fldChar w:fldCharType="begin"/>
        </w:r>
        <w:r>
          <w:instrText xml:space="preserve"> PAGEREF _Toc14446 \h </w:instrText>
        </w:r>
        <w:r>
          <w:fldChar w:fldCharType="separate"/>
        </w:r>
        <w:r>
          <w:t>71</w:t>
        </w:r>
        <w:r>
          <w:fldChar w:fldCharType="end"/>
        </w:r>
      </w:hyperlink>
    </w:p>
    <w:p>
      <w:pPr>
        <w:pStyle w:val="TOC2"/>
        <w:tabs>
          <w:tab w:val="right" w:leader="dot" w:pos="8306"/>
        </w:tabs>
      </w:pPr>
      <w:hyperlink w:anchor="_Toc7032" w:history="1">
        <w:r>
          <w:rPr>
            <w:rFonts w:ascii="仿宋" w:eastAsia="仿宋" w:hAnsi="仿宋" w:cs="仿宋" w:hint="eastAsia"/>
            <w:lang w:eastAsia="zh-CN"/>
          </w:rPr>
          <w:t>(一)、开心果项目环境影响评估</w:t>
        </w:r>
        <w:r>
          <w:tab/>
        </w:r>
        <w:r>
          <w:fldChar w:fldCharType="begin"/>
        </w:r>
        <w:r>
          <w:instrText xml:space="preserve"> PAGEREF _Toc7032 \h </w:instrText>
        </w:r>
        <w:r>
          <w:fldChar w:fldCharType="separate"/>
        </w:r>
        <w:r>
          <w:t>71</w:t>
        </w:r>
        <w:r>
          <w:fldChar w:fldCharType="end"/>
        </w:r>
      </w:hyperlink>
    </w:p>
    <w:p>
      <w:pPr>
        <w:pStyle w:val="TOC2"/>
        <w:tabs>
          <w:tab w:val="right" w:leader="dot" w:pos="8306"/>
        </w:tabs>
      </w:pPr>
      <w:hyperlink w:anchor="_Toc17590" w:history="1">
        <w:r>
          <w:rPr>
            <w:rFonts w:ascii="仿宋" w:eastAsia="仿宋" w:hAnsi="仿宋" w:cs="仿宋" w:hint="eastAsia"/>
            <w:lang w:eastAsia="zh-CN"/>
          </w:rPr>
          <w:t>(二)、环境保护措施与方案</w:t>
        </w:r>
        <w:r>
          <w:tab/>
        </w:r>
        <w:r>
          <w:fldChar w:fldCharType="begin"/>
        </w:r>
        <w:r>
          <w:instrText xml:space="preserve"> PAGEREF _Toc17590 \h </w:instrText>
        </w:r>
        <w:r>
          <w:fldChar w:fldCharType="separate"/>
        </w:r>
        <w:r>
          <w:t>73</w:t>
        </w:r>
        <w:r>
          <w:fldChar w:fldCharType="end"/>
        </w:r>
      </w:hyperlink>
    </w:p>
    <w:p>
      <w:pPr>
        <w:pStyle w:val="TOC2"/>
        <w:tabs>
          <w:tab w:val="right" w:leader="dot" w:pos="8306"/>
        </w:tabs>
      </w:pPr>
      <w:hyperlink w:anchor="_Toc8855" w:history="1">
        <w:r>
          <w:rPr>
            <w:rFonts w:ascii="仿宋" w:eastAsia="仿宋" w:hAnsi="仿宋" w:cs="仿宋" w:hint="eastAsia"/>
            <w:lang w:eastAsia="zh-CN"/>
          </w:rPr>
          <w:t>(三)、生态恢复与补偿措施</w:t>
        </w:r>
        <w:r>
          <w:tab/>
        </w:r>
        <w:r>
          <w:fldChar w:fldCharType="begin"/>
        </w:r>
        <w:r>
          <w:instrText xml:space="preserve"> PAGEREF _Toc8855 \h </w:instrText>
        </w:r>
        <w:r>
          <w:fldChar w:fldCharType="separate"/>
        </w:r>
        <w:r>
          <w:t>74</w:t>
        </w:r>
        <w:r>
          <w:fldChar w:fldCharType="end"/>
        </w:r>
      </w:hyperlink>
    </w:p>
    <w:p>
      <w:pPr>
        <w:pStyle w:val="TOC2"/>
        <w:tabs>
          <w:tab w:val="right" w:leader="dot" w:pos="8306"/>
        </w:tabs>
      </w:pPr>
      <w:hyperlink w:anchor="_Toc18963" w:history="1">
        <w:r>
          <w:rPr>
            <w:rFonts w:ascii="仿宋" w:eastAsia="仿宋" w:hAnsi="仿宋" w:cs="仿宋" w:hint="eastAsia"/>
            <w:lang w:eastAsia="zh-CN"/>
          </w:rPr>
          <w:t>(四)、环境保护监测与评估</w:t>
        </w:r>
        <w:r>
          <w:tab/>
        </w:r>
        <w:r>
          <w:fldChar w:fldCharType="begin"/>
        </w:r>
        <w:r>
          <w:instrText xml:space="preserve"> PAGEREF _Toc18963 \h </w:instrText>
        </w:r>
        <w:r>
          <w:fldChar w:fldCharType="separate"/>
        </w:r>
        <w:r>
          <w:t>77</w:t>
        </w:r>
        <w:r>
          <w:fldChar w:fldCharType="end"/>
        </w:r>
      </w:hyperlink>
    </w:p>
    <w:p>
      <w:pPr>
        <w:pStyle w:val="TOC1"/>
        <w:tabs>
          <w:tab w:val="right" w:leader="dot" w:pos="8306"/>
        </w:tabs>
      </w:pPr>
      <w:hyperlink w:anchor="_Toc26224" w:history="1">
        <w:r>
          <w:rPr>
            <w:rFonts w:ascii="仿宋" w:eastAsia="仿宋" w:hAnsi="仿宋" w:cs="仿宋" w:hint="eastAsia"/>
            <w:lang w:eastAsia="zh-CN"/>
          </w:rPr>
          <w:t>十二、社会责任与可持续发展</w:t>
        </w:r>
        <w:r>
          <w:tab/>
        </w:r>
        <w:r>
          <w:fldChar w:fldCharType="begin"/>
        </w:r>
        <w:r>
          <w:instrText xml:space="preserve"> PAGEREF _Toc26224 \h </w:instrText>
        </w:r>
        <w:r>
          <w:fldChar w:fldCharType="separate"/>
        </w:r>
        <w:r>
          <w:t>79</w:t>
        </w:r>
        <w:r>
          <w:fldChar w:fldCharType="end"/>
        </w:r>
      </w:hyperlink>
    </w:p>
    <w:p>
      <w:pPr>
        <w:pStyle w:val="TOC2"/>
        <w:tabs>
          <w:tab w:val="right" w:leader="dot" w:pos="8306"/>
        </w:tabs>
      </w:pPr>
      <w:hyperlink w:anchor="_Toc5720" w:history="1">
        <w:r>
          <w:rPr>
            <w:rFonts w:ascii="仿宋" w:eastAsia="仿宋" w:hAnsi="仿宋" w:cs="仿宋" w:hint="eastAsia"/>
            <w:lang w:eastAsia="zh-CN"/>
          </w:rPr>
          <w:t>(一)、社会责任理念</w:t>
        </w:r>
        <w:r>
          <w:tab/>
        </w:r>
        <w:r>
          <w:fldChar w:fldCharType="begin"/>
        </w:r>
        <w:r>
          <w:instrText xml:space="preserve"> PAGEREF _Toc5720 \h </w:instrText>
        </w:r>
        <w:r>
          <w:fldChar w:fldCharType="separate"/>
        </w:r>
        <w:r>
          <w:t>79</w:t>
        </w:r>
        <w:r>
          <w:fldChar w:fldCharType="end"/>
        </w:r>
      </w:hyperlink>
    </w:p>
    <w:p>
      <w:pPr>
        <w:pStyle w:val="TOC2"/>
        <w:tabs>
          <w:tab w:val="right" w:leader="dot" w:pos="8306"/>
        </w:tabs>
      </w:pPr>
      <w:hyperlink w:anchor="_Toc32599" w:history="1">
        <w:r>
          <w:rPr>
            <w:rFonts w:ascii="仿宋" w:eastAsia="仿宋" w:hAnsi="仿宋" w:cs="仿宋" w:hint="eastAsia"/>
            <w:lang w:eastAsia="zh-CN"/>
          </w:rPr>
          <w:t>(二)、公益活动与社区参与</w:t>
        </w:r>
        <w:r>
          <w:tab/>
        </w:r>
        <w:r>
          <w:fldChar w:fldCharType="begin"/>
        </w:r>
        <w:r>
          <w:instrText xml:space="preserve"> PAGEREF _Toc32599 \h </w:instrText>
        </w:r>
        <w:r>
          <w:fldChar w:fldCharType="separate"/>
        </w:r>
        <w:r>
          <w:t>81</w:t>
        </w:r>
        <w:r>
          <w:fldChar w:fldCharType="end"/>
        </w:r>
      </w:hyperlink>
    </w:p>
    <w:p>
      <w:pPr>
        <w:pStyle w:val="TOC2"/>
        <w:tabs>
          <w:tab w:val="right" w:leader="dot" w:pos="8306"/>
        </w:tabs>
      </w:pPr>
      <w:hyperlink w:anchor="_Toc808" w:history="1">
        <w:r>
          <w:rPr>
            <w:rFonts w:ascii="仿宋" w:eastAsia="仿宋" w:hAnsi="仿宋" w:cs="仿宋" w:hint="eastAsia"/>
            <w:lang w:eastAsia="zh-CN"/>
          </w:rPr>
          <w:t>(三)、可持续发展策略</w:t>
        </w:r>
        <w:r>
          <w:tab/>
        </w:r>
        <w:r>
          <w:fldChar w:fldCharType="begin"/>
        </w:r>
        <w:r>
          <w:instrText xml:space="preserve"> PAGEREF _Toc808 \h </w:instrText>
        </w:r>
        <w:r>
          <w:fldChar w:fldCharType="separate"/>
        </w:r>
        <w:r>
          <w:t>82</w:t>
        </w:r>
        <w:r>
          <w:fldChar w:fldCharType="end"/>
        </w:r>
      </w:hyperlink>
    </w:p>
    <w:p>
      <w:pPr>
        <w:pStyle w:val="TOC2"/>
        <w:tabs>
          <w:tab w:val="right" w:leader="dot" w:pos="8306"/>
        </w:tabs>
      </w:pPr>
      <w:hyperlink w:anchor="_Toc118" w:history="1">
        <w:r>
          <w:rPr>
            <w:rFonts w:ascii="仿宋" w:eastAsia="仿宋" w:hAnsi="仿宋" w:cs="仿宋" w:hint="eastAsia"/>
            <w:lang w:eastAsia="zh-CN"/>
          </w:rPr>
          <w:t>(四)、企业文化与价值观</w:t>
        </w:r>
        <w:r>
          <w:tab/>
        </w:r>
        <w:r>
          <w:fldChar w:fldCharType="begin"/>
        </w:r>
        <w:r>
          <w:instrText xml:space="preserve"> PAGEREF _Toc118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开心果项目报告按照现代开心果项目管理理论及标准流程编写，着重分析了开心果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开心果项目管理实践的深度与广度</w:t>
      </w:r>
    </w:p>
    <w:p>
      <w:pPr>
        <w:pStyle w:val="Heading1"/>
        <w:ind w:firstLine="560" w:firstLineChars="200"/>
        <w:rPr>
          <w:rFonts w:ascii="仿宋" w:eastAsia="仿宋" w:hAnsi="仿宋" w:cs="仿宋" w:hint="eastAsia"/>
          <w:sz w:val="28"/>
          <w:lang w:eastAsia="zh-CN"/>
        </w:rPr>
      </w:pPr>
      <w:bookmarkStart w:id="2" w:name="_Toc16256"/>
      <w:r>
        <w:rPr>
          <w:rFonts w:ascii="仿宋" w:eastAsia="仿宋" w:hAnsi="仿宋" w:cs="仿宋" w:hint="eastAsia"/>
          <w:sz w:val="28"/>
          <w:lang w:eastAsia="zh-CN"/>
        </w:rPr>
        <w:t>一、土建工程设计</w:t>
      </w:r>
      <w:bookmarkEnd w:id="2"/>
    </w:p>
    <w:p>
      <w:pPr>
        <w:pStyle w:val="Heading2"/>
        <w:rPr>
          <w:rFonts w:ascii="仿宋" w:eastAsia="仿宋" w:hAnsi="仿宋" w:cs="仿宋" w:hint="eastAsia"/>
          <w:lang w:eastAsia="zh-CN"/>
        </w:rPr>
      </w:pPr>
      <w:bookmarkStart w:id="3" w:name="_Toc1652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4" w:name="_Toc3218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在具体开心果项目中，安全等级的划分和设计年限的确定会根据当地法规、工程性质、用途等因素进行详细规定。设计人员需要根据具体情况确保工程在设计和施工阶段符合相应的安全标准和设计年限要求。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5" w:name="_Toc3109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以上总体要求是在建筑工程设计过程中普遍适用的基本原则，具体开心果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6" w:name="_Toc2044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7" w:name="_Toc1389"/>
      <w:r>
        <w:rPr>
          <w:rFonts w:ascii="仿宋" w:eastAsia="仿宋" w:hAnsi="仿宋" w:cs="仿宋" w:hint="eastAsia"/>
          <w:sz w:val="28"/>
          <w:lang w:eastAsia="zh-CN"/>
        </w:rPr>
        <w:t>二、建设规划</w:t>
      </w:r>
      <w:bookmarkEnd w:id="7"/>
    </w:p>
    <w:p>
      <w:pPr>
        <w:pStyle w:val="Heading2"/>
        <w:rPr>
          <w:rFonts w:ascii="仿宋" w:eastAsia="仿宋" w:hAnsi="仿宋" w:cs="仿宋" w:hint="eastAsia"/>
          <w:lang w:eastAsia="zh-CN"/>
        </w:rPr>
      </w:pPr>
      <w:bookmarkStart w:id="8" w:name="_Toc14733"/>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9" w:name="_Toc25047"/>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开心果项目总征地面积XXXX平方米（折合约XX亩），其中：净用地面积XXXX平方米（红线范围折合约XX亩）。开心果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所占用的地面积充分考虑了红线范围，确保了开心果项目的合规性和可持续发展。规划建设主体工程和计容建筑面积的设定旨在满足开心果项目的生产和办公需求，为企业提供充足的工作空间。预计的建筑工程投资将用于开心果项目的基础设施建设，为开心果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计划购置设备共计XX台（套），设备购置费XXXX万元。这些设备涵盖了生产、研发和办公等多个领域，包括先进的生产设备、办公设备和实验室设备等。设备购置费用的投入将确保开心果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计划总投资XXXX万元，预计年实现营业收入XXXX万元。这一部分涵盖了整个开心果项目的经济规模和财务计划。总投资将用于开心果项目的建设、设备购置、人才引进等多个方面，确保开心果项目的全面发展。预计年实现的营业收入则是对开心果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10" w:name="_Toc4455"/>
      <w:r>
        <w:rPr>
          <w:rFonts w:ascii="仿宋" w:eastAsia="仿宋" w:hAnsi="仿宋" w:cs="仿宋" w:hint="eastAsia"/>
          <w:sz w:val="28"/>
          <w:lang w:eastAsia="zh-CN"/>
        </w:rPr>
        <w:t>三、开心果项目环境保护分析</w:t>
      </w:r>
      <w:bookmarkEnd w:id="10"/>
    </w:p>
    <w:p>
      <w:pPr>
        <w:pStyle w:val="Heading2"/>
        <w:rPr>
          <w:rFonts w:ascii="仿宋" w:eastAsia="仿宋" w:hAnsi="仿宋" w:cs="仿宋" w:hint="eastAsia"/>
          <w:lang w:eastAsia="zh-CN"/>
        </w:rPr>
      </w:pPr>
      <w:bookmarkStart w:id="11" w:name="_Toc26138"/>
      <w:r>
        <w:rPr>
          <w:rFonts w:ascii="仿宋" w:eastAsia="仿宋" w:hAnsi="仿宋" w:cs="仿宋" w:hint="eastAsia"/>
          <w:lang w:eastAsia="zh-CN"/>
        </w:rPr>
        <w:t>(一)、建设区域环境质量现状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12" w:name="_Toc26572"/>
      <w:r>
        <w:rPr>
          <w:rFonts w:ascii="仿宋" w:eastAsia="仿宋" w:hAnsi="仿宋" w:cs="仿宋" w:hint="eastAsia"/>
          <w:sz w:val="28"/>
          <w:lang w:eastAsia="zh-CN"/>
        </w:rPr>
        <w:t>(二)、建设期环境保护</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13" w:name="_Toc9606"/>
      <w:r>
        <w:rPr>
          <w:rFonts w:ascii="仿宋" w:eastAsia="仿宋" w:hAnsi="仿宋" w:cs="仿宋" w:hint="eastAsia"/>
          <w:sz w:val="28"/>
          <w:lang w:eastAsia="zh-CN"/>
        </w:rPr>
        <w:t>(三)、运营期环境保护</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采取节能减排措施，提高设备和工艺的能效。通过技术升级、设备优化等手段，减少能源消耗和温室气体排放，提高开心果项目的环保效益。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在运营期，仍需保持对自然生态的关注。继续划定保护区域，加强对植被、动植物等生态要素的监测和保护，确保开心果项目运营对生态系统的影响最小化。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加强与周边社区的沟通，建立环境管理沟通渠道。及时响应社区的环境反馈，保障周边居民的环境权益，提高开心果项目在社区的社会责任感。</w:t>
      </w:r>
    </w:p>
    <w:p>
      <w:pPr>
        <w:pStyle w:val="Heading2"/>
        <w:ind w:firstLine="560" w:firstLineChars="200"/>
        <w:rPr>
          <w:rFonts w:ascii="仿宋" w:eastAsia="仿宋" w:hAnsi="仿宋" w:cs="仿宋" w:hint="eastAsia"/>
          <w:sz w:val="28"/>
          <w:lang w:eastAsia="zh-CN"/>
        </w:rPr>
      </w:pPr>
      <w:bookmarkStart w:id="14" w:name="_Toc7513"/>
      <w:r>
        <w:rPr>
          <w:rFonts w:ascii="仿宋" w:eastAsia="仿宋" w:hAnsi="仿宋" w:cs="仿宋" w:hint="eastAsia"/>
          <w:sz w:val="28"/>
          <w:lang w:eastAsia="zh-CN"/>
        </w:rPr>
        <w:t>(四)、开心果项目建设对区域经济的影响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随着开心果项目建设的进行，产生的税收也会相应增加。企业、从业人员以及相关产业的税收贡献将成为区域财政的重要来源，用于支持公共服务和基础设施建设。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某些开心果项目建设可能会引入新的产业，推动区域产业结构的优化。新兴产业的引入可能促使区域实现产业升级，提高整体经济的竞争力。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开心果项目建设将吸引更多的商业活动，如酒店、餐饮、零售等，以满足开心果项目工程和员工的需求。这将推动商业活动的增长，促进区域内商业环境的繁荣。</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随着开心果项目建设的完成，周边土地价值可能会提升。这对于地方政府和地产开发商来说是一种潜在的经济利好，有助于进一步吸引投资。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15" w:name="_Toc30349"/>
      <w:r>
        <w:rPr>
          <w:rFonts w:ascii="仿宋" w:eastAsia="仿宋" w:hAnsi="仿宋" w:cs="仿宋" w:hint="eastAsia"/>
          <w:sz w:val="28"/>
          <w:lang w:eastAsia="zh-CN"/>
        </w:rPr>
        <w:t>(五)、废弃物处理</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开心果项目建设和运营过程中都必须认真考虑和有效实施的关键环节。废弃物包括建设废弃物、生产废弃物等，如果不得当处理可能对环境和人类健康造成负面影响。因此，科学合理的废弃物处理策略成为确保开心果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开心果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开心果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16" w:name="_Toc28124"/>
      <w:r>
        <w:rPr>
          <w:rFonts w:ascii="仿宋" w:eastAsia="仿宋" w:hAnsi="仿宋" w:cs="仿宋" w:hint="eastAsia"/>
          <w:sz w:val="28"/>
          <w:lang w:eastAsia="zh-CN"/>
        </w:rPr>
        <w:t>(六)、特殊环境影响分析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可能对周边生态系统产生直接或间接的影响。这包括植被覆盖、动植物栖息地、生态平衡等方面。生态环境影响分析需要全面考虑开心果项目可能引起的生态破坏，以及采取的措施来保护和修复生态环境。</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开心果项目可能涉及的水体，需要分析开心果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特殊的地理位置或气象条件可能使开心果项目对大气环境产生更为显著的影响。分析开心果项目可能引起的空气污染、气象条件变化等情况，制定减排方案和适应性措施，以保护大气环境的质量。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开心果项目可能对当地社会文化产生特殊的影响。这包括对当地社区结构、文化传统、居民生活方式等方面的可能影响。社会文化影响分析需要在开心果项目实施前进行广泛的社会调查，确保开心果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一些开心果项目可能在特殊环境中引起噪音或振动污染。在特殊环境影响分析中，需要详细评估开心果项目可能引起的噪音水平和振动强度，并提出相应的控制和减缓措施。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特殊环境影响分析是开心果项目环境影响评价的关键部分，通过充分了解和评估开心果项目可能的特殊环境影响，可以制定出更加科学和可持续的开心果项目实施方案。</w:t>
      </w:r>
    </w:p>
    <w:p>
      <w:pPr>
        <w:pStyle w:val="Heading2"/>
        <w:ind w:firstLine="560" w:firstLineChars="200"/>
        <w:rPr>
          <w:rFonts w:ascii="仿宋" w:eastAsia="仿宋" w:hAnsi="仿宋" w:cs="仿宋" w:hint="eastAsia"/>
          <w:sz w:val="28"/>
          <w:lang w:eastAsia="zh-CN"/>
        </w:rPr>
      </w:pPr>
      <w:bookmarkStart w:id="17" w:name="_Toc28766"/>
      <w:r>
        <w:rPr>
          <w:rFonts w:ascii="仿宋" w:eastAsia="仿宋" w:hAnsi="仿宋" w:cs="仿宋" w:hint="eastAsia"/>
          <w:sz w:val="28"/>
          <w:lang w:eastAsia="zh-CN"/>
        </w:rPr>
        <w:t>(七)、清洁生产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18" w:name="_Toc7158"/>
      <w:r>
        <w:rPr>
          <w:rFonts w:ascii="仿宋" w:eastAsia="仿宋" w:hAnsi="仿宋" w:cs="仿宋" w:hint="eastAsia"/>
          <w:sz w:val="28"/>
          <w:lang w:eastAsia="zh-CN"/>
        </w:rPr>
        <w:t>(八)、环境保护综合评价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环境保护综合评价是对开心果项目、企业或活动在环保方面综合表现的评估。这种评价综合考虑了对自然环境、生态系统、空气、水体等的影响，以及对环保法规和标准的遵守程度。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综合评价的第一步是对开心果项目或活动的环境影响进行评估。这包括对空气质量、水质、土壤质量、生态系统等方面的影响进行科学分析。通过各种监测和模拟手段，全面了解开心果项目可能引起的环境变化。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评价开心果项目的废弃物管理情况，包括废弃物的分类、收集、处理和处置。清晰的废弃物管理计划对于降低对环境的负担至关重要。合规处理和减少废弃物对生态系统和人类健康的影响是综合评价的重要考量。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评估开心果项目对水资源的利用和管理情况，包括对水体的取水、排放和水质保护。特别关注是否存在过度取水、水质污染等问题，以及采取的补救和改进措施。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分析开心果项目的大气排放情况，包括对大气污染物的排放、空气质量的影响等。评估开心果项目是否采取有效的减排措施，以保护大气环境质量。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综合评价开心果项目的能源效益，包括能源的使用效率、可再生能源的应用情况等。推动清洁能源的使用，提高能源效益是环境保护的重要方向。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评估开心果项目是否遵守国家和地方的环境保护法规和标准。合规性是一个企业或开心果项目在环境保护方面的基本要求，对于环保综合评价至关重要。</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评价开心果项目在环境保护方面的投入，包括环境监测、治理设施建设、环保培训等方面的支出。这反映了企业对环保责任的认识和履行。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考察开心果项目对社会的责任感和公众参与程度。是否建立了有效的沟通机制，是否主动回应社会关切，这些都是综合评价的一部分。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19" w:name="_Toc31363"/>
      <w:r>
        <w:rPr>
          <w:rFonts w:ascii="仿宋" w:eastAsia="仿宋" w:hAnsi="仿宋" w:cs="仿宋" w:hint="eastAsia"/>
          <w:sz w:val="28"/>
          <w:lang w:eastAsia="zh-CN"/>
        </w:rPr>
        <w:t>四、开心果项目选址说明</w:t>
      </w:r>
      <w:bookmarkEnd w:id="19"/>
    </w:p>
    <w:p>
      <w:pPr>
        <w:pStyle w:val="Heading2"/>
        <w:rPr>
          <w:rFonts w:ascii="仿宋" w:eastAsia="仿宋" w:hAnsi="仿宋" w:cs="仿宋" w:hint="eastAsia"/>
          <w:lang w:eastAsia="zh-CN"/>
        </w:rPr>
      </w:pPr>
      <w:bookmarkStart w:id="20" w:name="_Toc2770"/>
      <w:r>
        <w:rPr>
          <w:rFonts w:ascii="仿宋" w:eastAsia="仿宋" w:hAnsi="仿宋" w:cs="仿宋" w:hint="eastAsia"/>
          <w:lang w:eastAsia="zh-CN"/>
        </w:rPr>
        <w:t>(一)、开心果项目选址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选址位于XXXX市XXXX区XXXX街道XXXX路，地理位置优越，地势平坦，交通便利。附近有多条主要道路交汇，便于原材料的运输和成品的配送。地理位置的优越性将为开心果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开心果项目用地的合规性。经过详细的规划和评估，选址地区的用地性质、容积率、绿化率等指标将被科学确定，以满足开心果项目的发展需求并符合相关法规和环保要求。</w:t>
      </w:r>
    </w:p>
    <w:p>
      <w:pPr>
        <w:pStyle w:val="Heading2"/>
        <w:ind w:firstLine="560" w:firstLineChars="200"/>
        <w:rPr>
          <w:rFonts w:ascii="仿宋" w:eastAsia="仿宋" w:hAnsi="仿宋" w:cs="仿宋" w:hint="eastAsia"/>
          <w:sz w:val="28"/>
          <w:lang w:eastAsia="zh-CN"/>
        </w:rPr>
      </w:pPr>
      <w:bookmarkStart w:id="21" w:name="_Toc9778"/>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1. 用地性质： 选址地区的用地性质被确定为工业用地，以支持开心果项目的生产和运营。确保用地性质符合地方规划，并满足开心果项目的实际需求。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根据地区规划和建设标准，设定合理的容积率。容积率的设定要考虑开心果项目的建筑需求，确保建筑的布局紧凑，用地高效利用。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确保开心果项目选址地区的绿化率符合环保法规的要求。通过科学的绿化设计，提高绿化率，改善周边环境，为员工提供良好的工作生活环境。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22" w:name="_Toc16027"/>
      <w:r>
        <w:rPr>
          <w:rFonts w:ascii="仿宋" w:eastAsia="仿宋" w:hAnsi="仿宋" w:cs="仿宋" w:hint="eastAsia"/>
          <w:sz w:val="28"/>
          <w:lang w:eastAsia="zh-CN"/>
        </w:rPr>
        <w:t>(三)、节约用地措施</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针对开心果项目的实际需求，考虑采用垂直建筑设计，提高建筑的层数，减小占地面积。这将有助于在有限的用地内实现更大的建筑容积。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地下空间利用：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23" w:name="_Toc1909"/>
      <w:r>
        <w:rPr>
          <w:rFonts w:ascii="仿宋" w:eastAsia="仿宋" w:hAnsi="仿宋" w:cs="仿宋" w:hint="eastAsia"/>
          <w:sz w:val="28"/>
          <w:lang w:eastAsia="zh-CN"/>
        </w:rPr>
        <w:t>(四)、总图布置方案</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开心果项目的原材料运输和成品配送提供了便捷的通道。地理位置的优越性将成为总图布置方案的首要考虑因素，确保开心果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开心果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开心果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开心果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24" w:name="_Toc16788"/>
      <w:r>
        <w:rPr>
          <w:rFonts w:ascii="仿宋" w:eastAsia="仿宋" w:hAnsi="仿宋" w:cs="仿宋" w:hint="eastAsia"/>
          <w:sz w:val="28"/>
          <w:lang w:eastAsia="zh-CN"/>
        </w:rPr>
        <w:t>(五)、选址综合评价</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选址综合评价是对所有选址因素进行全面权衡和评估的过程，包括地理位置、交通便利性、用地控制指标等多个方面。通过科学的评价方法，确保最终选址符合开心果项目的长期发展需求和可行性要求。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选址地点的地理位置是综合评价的首要因素。地理位置的优越性将为开心果项目的成功实施提供战略优势。通过全面利用地理位置，确保开心果项目在市场接触、原材料供应、成品销售等方面具备便利条件。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综合评价将充分考虑选址地区的交通便利性。主要道路的交汇、交通流畅性等因素将被纳入考虑范围。通过科学评估交通状况，确保开心果项目的运输通道顺畅，为物流和员工的出行提供良好保障。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用地控制指标是综合评价中的重要组成部分。通过科学制定用地控制指标，明确用地性质、用途、容积率等，确保用地的规划与开心果项目的实际需求相符。这有助于用地的科学利用和可持续性发展。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总图布置方案将在综合评价中发挥关键作用。通过科学合理的布置，确保开心果项目的空间布局合理有序。绿化空间、建筑布局、功能区域划分等因素将在总图布置中得到综合考虑，为开心果项目提供良好的空间环境。</w:t>
      </w:r>
    </w:p>
    <w:p>
      <w:pPr>
        <w:pStyle w:val="Heading1"/>
        <w:ind w:firstLine="560" w:firstLineChars="200"/>
        <w:rPr>
          <w:rFonts w:ascii="仿宋" w:eastAsia="仿宋" w:hAnsi="仿宋" w:cs="仿宋" w:hint="eastAsia"/>
          <w:sz w:val="28"/>
          <w:lang w:eastAsia="zh-CN"/>
        </w:rPr>
      </w:pPr>
      <w:bookmarkStart w:id="25" w:name="_Toc13405"/>
      <w:r>
        <w:rPr>
          <w:rFonts w:ascii="仿宋" w:eastAsia="仿宋" w:hAnsi="仿宋" w:cs="仿宋" w:hint="eastAsia"/>
          <w:sz w:val="28"/>
          <w:lang w:eastAsia="zh-CN"/>
        </w:rPr>
        <w:t>五、投资背景及必要性分析</w:t>
      </w:r>
      <w:bookmarkEnd w:id="25"/>
    </w:p>
    <w:p>
      <w:pPr>
        <w:pStyle w:val="Heading2"/>
        <w:rPr>
          <w:rFonts w:ascii="仿宋" w:eastAsia="仿宋" w:hAnsi="仿宋" w:cs="仿宋" w:hint="eastAsia"/>
          <w:lang w:eastAsia="zh-CN"/>
        </w:rPr>
      </w:pPr>
      <w:bookmarkStart w:id="26" w:name="_Toc6913"/>
      <w:r>
        <w:rPr>
          <w:rFonts w:ascii="仿宋" w:eastAsia="仿宋" w:hAnsi="仿宋" w:cs="仿宋" w:hint="eastAsia"/>
          <w:lang w:eastAsia="zh-CN"/>
        </w:rPr>
        <w:t>(一)、开心果项目承办单位背景分析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27" w:name="_Toc715"/>
      <w:r>
        <w:rPr>
          <w:rFonts w:ascii="仿宋" w:eastAsia="仿宋" w:hAnsi="仿宋" w:cs="仿宋" w:hint="eastAsia"/>
          <w:sz w:val="28"/>
          <w:lang w:eastAsia="zh-CN"/>
        </w:rPr>
        <w:t>(二)、产业政策及发展规划</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通过制定科学合理的产业政策和发展规划，XX有限公司将能够更好地适应外部环境的变化，确保企业在行业中稳健发展，为实施开心果项目提供坚实支持。</w:t>
      </w:r>
    </w:p>
    <w:p>
      <w:pPr>
        <w:pStyle w:val="Heading2"/>
        <w:ind w:firstLine="560" w:firstLineChars="200"/>
        <w:rPr>
          <w:rFonts w:ascii="仿宋" w:eastAsia="仿宋" w:hAnsi="仿宋" w:cs="仿宋" w:hint="eastAsia"/>
          <w:sz w:val="28"/>
          <w:lang w:eastAsia="zh-CN"/>
        </w:rPr>
      </w:pPr>
      <w:bookmarkStart w:id="28" w:name="_Toc11838"/>
      <w:r>
        <w:rPr>
          <w:rFonts w:ascii="仿宋" w:eastAsia="仿宋" w:hAnsi="仿宋" w:cs="仿宋" w:hint="eastAsia"/>
          <w:sz w:val="28"/>
          <w:lang w:eastAsia="zh-CN"/>
        </w:rPr>
        <w:t>(三)、鼓励中小企业发展</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技术创新支持：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鼓励中小企业进行技术创新，设立专项资金支持科技研发开心果项目。提供创新券、科技补贴等奖励措施，推动中小企业提升技术水平，增强市场竞争力。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29" w:name="_Toc8606"/>
      <w:r>
        <w:rPr>
          <w:rFonts w:ascii="仿宋" w:eastAsia="仿宋" w:hAnsi="仿宋" w:cs="仿宋" w:hint="eastAsia"/>
          <w:sz w:val="28"/>
          <w:lang w:eastAsia="zh-CN"/>
        </w:rPr>
        <w:t>(四)、宏观经济形势分析</w:t>
      </w:r>
      <w:bookmarkEnd w:id="29"/>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30" w:name="_Toc19391"/>
      <w:r>
        <w:rPr>
          <w:rFonts w:ascii="仿宋" w:eastAsia="仿宋" w:hAnsi="仿宋" w:cs="仿宋" w:hint="eastAsia"/>
          <w:sz w:val="28"/>
          <w:lang w:eastAsia="zh-CN"/>
        </w:rPr>
        <w:t>(五)、区域经济发展概况</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31" w:name="_Toc20557"/>
      <w:r>
        <w:rPr>
          <w:rFonts w:ascii="仿宋" w:eastAsia="仿宋" w:hAnsi="仿宋" w:cs="仿宋" w:hint="eastAsia"/>
          <w:sz w:val="28"/>
          <w:lang w:eastAsia="zh-CN"/>
        </w:rPr>
        <w:t>(六)、开心果项目必要性分析</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该开心果项目的实施是否能够满足当前市场的需求是开心果项目必要性的首要考量。通过市场调研和需求分析，我们发现目标市场存在对相关产品或服务的需求。开心果项目的推动将能够填补市场空白，满足客户的需求，有望取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所处行业的发展趋势对开心果项目的必要性评估至关重要。如果行业正处于增长期或具有良好的前景，开心果项目实施将更具有前瞻性。相反，如果行业饱和或面临下行趋势，开心果项目的必要性可能会受到质疑。</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三、技术创新与竞争力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开心果项目是否引入了新的技术或提升了企业的竞争力也是必要性的考量因素。如果开心果项目能够带来技术创新，提高产品或服务的质量和效率，将有助于企业在市场竞争中占据优势。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四、资源优势与战略布局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开心果项目实施是否充分发挥了企业的资源优势，并符合其长期战略规划也是必要性分析的一部分。开心果项目应该与企业整体战略相契合，使得企业在资源配置上更具效益。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五、政策和法规支持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开心果项目是否符合相关政策和法规，是否能够获得政府的支持也是必要性的重要因素。政策和法规的支持能够降低开心果项目的经营风险，提高实施的可行性。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六、社会效益和可持续发展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除了经济效益外，开心果项目对社会的积极贡献和可持续发展也应该得到关注。开心果项目是否能够创造就业机会、改善社会环境、促进可持续发展等，都是必要性的考虑因素。</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七、风险管理与回报预期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对开心果项目的风险进行全面评估，并与预期回报相权衡，有助于判断开心果项目的必要性。开心果项目的风险可控性和回报的可实现性是开心果项目决策的关键指标之一。</w:t>
      </w:r>
    </w:p>
    <w:p>
      <w:pPr>
        <w:pStyle w:val="Heading1"/>
        <w:ind w:firstLine="560" w:firstLineChars="200"/>
        <w:rPr>
          <w:rFonts w:ascii="仿宋" w:eastAsia="仿宋" w:hAnsi="仿宋" w:cs="仿宋" w:hint="eastAsia"/>
          <w:sz w:val="28"/>
          <w:lang w:eastAsia="zh-CN"/>
        </w:rPr>
      </w:pPr>
      <w:bookmarkStart w:id="32" w:name="_Toc19141"/>
      <w:r>
        <w:rPr>
          <w:rFonts w:ascii="仿宋" w:eastAsia="仿宋" w:hAnsi="仿宋" w:cs="仿宋" w:hint="eastAsia"/>
          <w:sz w:val="28"/>
          <w:lang w:eastAsia="zh-CN"/>
        </w:rPr>
        <w:t>六、员工福利与企业文化</w:t>
      </w:r>
      <w:bookmarkEnd w:id="32"/>
    </w:p>
    <w:p>
      <w:pPr>
        <w:pStyle w:val="Heading2"/>
        <w:rPr>
          <w:rFonts w:ascii="仿宋" w:eastAsia="仿宋" w:hAnsi="仿宋" w:cs="仿宋" w:hint="eastAsia"/>
          <w:lang w:eastAsia="zh-CN"/>
        </w:rPr>
      </w:pPr>
      <w:bookmarkStart w:id="33" w:name="_Toc20519"/>
      <w:r>
        <w:rPr>
          <w:rFonts w:ascii="仿宋" w:eastAsia="仿宋" w:hAnsi="仿宋" w:cs="仿宋" w:hint="eastAsia"/>
          <w:lang w:eastAsia="zh-CN"/>
        </w:rPr>
        <w:t>(一)、员工福利政策</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8" w:history="1">
        <w:r>
          <w:rPr>
            <w:rFonts w:ascii="SimSun" w:eastAsia="SimSun" w:hAnsi="SimSun" w:cs="SimSun"/>
            <w:b/>
            <w:bCs/>
            <w:color w:val="0000EE"/>
            <w:kern w:val="0"/>
            <w:sz w:val="30"/>
            <w:szCs w:val="30"/>
            <w:u w:val="single" w:color="0000EE"/>
          </w:rPr>
          <w:t>https://d.book118.com/567000011030006050</w:t>
        </w:r>
      </w:hyperlink>
    </w:p>
    <w:p>
      <w:pPr>
        <w:ind w:firstLine="560" w:firstLineChars="200"/>
        <w:rPr>
          <w:rFonts w:ascii="仿宋" w:eastAsia="仿宋" w:hAnsi="仿宋" w:cs="仿宋" w:hint="eastAsia"/>
          <w:sz w:val="28"/>
        </w:rPr>
      </w:pPr>
    </w:p>
    <w:sectPr>
      <w:headerReference w:type="default" r:id="rId79"/>
      <w:footerReference w:type="default" r:id="rId80"/>
      <w:type w:val="nextPage"/>
      <w:pgSz w:w="11906" w:h="16838"/>
      <w:pgMar w:top="1440" w:right="1800" w:bottom="1440" w:left="1800" w:header="851" w:footer="992" w:gutter="0"/>
      <w:pgNumType w:start="3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2C5CB7"/>
    <w:rsid w:val="2B2C5C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yperlink" Target="https://d.book118.com/567000011030006050" TargetMode="External" /><Relationship Id="rId79" Type="http://schemas.openxmlformats.org/officeDocument/2006/relationships/header" Target="header38.xml" /><Relationship Id="rId8" Type="http://schemas.openxmlformats.org/officeDocument/2006/relationships/header" Target="header3.xml" /><Relationship Id="rId80" Type="http://schemas.openxmlformats.org/officeDocument/2006/relationships/footer" Target="footer38.xml" /><Relationship Id="rId81" Type="http://schemas.openxmlformats.org/officeDocument/2006/relationships/theme" Target="theme/theme1.xml" /><Relationship Id="rId82"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2024-01-21T02:43:00Z</dcterms:created>
  <dcterms:modified xsi:type="dcterms:W3CDTF">2024-01-21T02:44:23Z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027AF319AB0842028D073C871E840ADC_11</vt:lpwstr>
  </property>
  <property fmtid="{D5CDD505-2E9C-101B-9397-08002B2CF9AE}" pid="3" name="KSOProductBuildVer">
    <vt:lpwstr>2052-12.1.0.16120</vt:lpwstr>
  </property>
</Properties>
</file>