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玻璃包装容器项目规划设计蓝图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31" w:history="1">
        <w:r>
          <w:rPr>
            <w:rFonts w:ascii="仿宋" w:eastAsia="仿宋" w:hAnsi="仿宋" w:cs="仿宋" w:hint="eastAsia"/>
            <w:lang w:eastAsia="zh-CN"/>
          </w:rPr>
          <w:t>前言</w:t>
        </w:r>
        <w:r>
          <w:tab/>
        </w:r>
        <w:r>
          <w:fldChar w:fldCharType="begin"/>
        </w:r>
        <w:r>
          <w:instrText xml:space="preserve"> PAGEREF _Toc16831 \h </w:instrText>
        </w:r>
        <w:r>
          <w:fldChar w:fldCharType="separate"/>
        </w:r>
        <w:r>
          <w:t>3</w:t>
        </w:r>
        <w:r>
          <w:fldChar w:fldCharType="end"/>
        </w:r>
      </w:hyperlink>
    </w:p>
    <w:p>
      <w:pPr>
        <w:pStyle w:val="TOC1"/>
        <w:tabs>
          <w:tab w:val="right" w:leader="dot" w:pos="8306"/>
        </w:tabs>
      </w:pPr>
      <w:hyperlink w:anchor="_Toc14755" w:history="1">
        <w:r>
          <w:rPr>
            <w:rFonts w:ascii="仿宋" w:eastAsia="仿宋" w:hAnsi="仿宋" w:cs="仿宋" w:hint="eastAsia"/>
            <w:lang w:eastAsia="zh-CN"/>
          </w:rPr>
          <w:t>一、玻璃包装容器项目土建工程</w:t>
        </w:r>
        <w:r>
          <w:tab/>
        </w:r>
        <w:r>
          <w:fldChar w:fldCharType="begin"/>
        </w:r>
        <w:r>
          <w:instrText xml:space="preserve"> PAGEREF _Toc14755 \h </w:instrText>
        </w:r>
        <w:r>
          <w:fldChar w:fldCharType="separate"/>
        </w:r>
        <w:r>
          <w:t>3</w:t>
        </w:r>
        <w:r>
          <w:fldChar w:fldCharType="end"/>
        </w:r>
      </w:hyperlink>
    </w:p>
    <w:p>
      <w:pPr>
        <w:pStyle w:val="TOC2"/>
        <w:tabs>
          <w:tab w:val="right" w:leader="dot" w:pos="8306"/>
        </w:tabs>
      </w:pPr>
      <w:hyperlink w:anchor="_Toc12619" w:history="1">
        <w:r>
          <w:rPr>
            <w:rFonts w:ascii="仿宋" w:eastAsia="仿宋" w:hAnsi="仿宋" w:cs="仿宋" w:hint="eastAsia"/>
            <w:lang w:eastAsia="zh-CN"/>
          </w:rPr>
          <w:t>(一)、建筑工程设计原则</w:t>
        </w:r>
        <w:r>
          <w:tab/>
        </w:r>
        <w:r>
          <w:fldChar w:fldCharType="begin"/>
        </w:r>
        <w:r>
          <w:instrText xml:space="preserve"> PAGEREF _Toc12619 \h </w:instrText>
        </w:r>
        <w:r>
          <w:fldChar w:fldCharType="separate"/>
        </w:r>
        <w:r>
          <w:t>3</w:t>
        </w:r>
        <w:r>
          <w:fldChar w:fldCharType="end"/>
        </w:r>
      </w:hyperlink>
    </w:p>
    <w:p>
      <w:pPr>
        <w:pStyle w:val="TOC2"/>
        <w:tabs>
          <w:tab w:val="right" w:leader="dot" w:pos="8306"/>
        </w:tabs>
      </w:pPr>
      <w:hyperlink w:anchor="_Toc26445" w:history="1">
        <w:r>
          <w:rPr>
            <w:rFonts w:ascii="仿宋" w:eastAsia="仿宋" w:hAnsi="仿宋" w:cs="仿宋" w:hint="eastAsia"/>
            <w:lang w:eastAsia="zh-CN"/>
          </w:rPr>
          <w:t>(二)、土建工程设计年限及安全等级</w:t>
        </w:r>
        <w:r>
          <w:tab/>
        </w:r>
        <w:r>
          <w:fldChar w:fldCharType="begin"/>
        </w:r>
        <w:r>
          <w:instrText xml:space="preserve"> PAGEREF _Toc26445 \h </w:instrText>
        </w:r>
        <w:r>
          <w:fldChar w:fldCharType="separate"/>
        </w:r>
        <w:r>
          <w:t>4</w:t>
        </w:r>
        <w:r>
          <w:fldChar w:fldCharType="end"/>
        </w:r>
      </w:hyperlink>
    </w:p>
    <w:p>
      <w:pPr>
        <w:pStyle w:val="TOC2"/>
        <w:tabs>
          <w:tab w:val="right" w:leader="dot" w:pos="8306"/>
        </w:tabs>
      </w:pPr>
      <w:hyperlink w:anchor="_Toc32137" w:history="1">
        <w:r>
          <w:rPr>
            <w:rFonts w:ascii="仿宋" w:eastAsia="仿宋" w:hAnsi="仿宋" w:cs="仿宋" w:hint="eastAsia"/>
            <w:lang w:eastAsia="zh-CN"/>
          </w:rPr>
          <w:t>(三)、建筑工程设计总体要求</w:t>
        </w:r>
        <w:r>
          <w:tab/>
        </w:r>
        <w:r>
          <w:fldChar w:fldCharType="begin"/>
        </w:r>
        <w:r>
          <w:instrText xml:space="preserve"> PAGEREF _Toc32137 \h </w:instrText>
        </w:r>
        <w:r>
          <w:fldChar w:fldCharType="separate"/>
        </w:r>
        <w:r>
          <w:t>5</w:t>
        </w:r>
        <w:r>
          <w:fldChar w:fldCharType="end"/>
        </w:r>
      </w:hyperlink>
    </w:p>
    <w:p>
      <w:pPr>
        <w:pStyle w:val="TOC2"/>
        <w:tabs>
          <w:tab w:val="right" w:leader="dot" w:pos="8306"/>
        </w:tabs>
      </w:pPr>
      <w:hyperlink w:anchor="_Toc9344" w:history="1">
        <w:r>
          <w:rPr>
            <w:rFonts w:ascii="仿宋" w:eastAsia="仿宋" w:hAnsi="仿宋" w:cs="仿宋" w:hint="eastAsia"/>
            <w:lang w:eastAsia="zh-CN"/>
          </w:rPr>
          <w:t>(四)、土建工程建设指标</w:t>
        </w:r>
        <w:r>
          <w:tab/>
        </w:r>
        <w:r>
          <w:fldChar w:fldCharType="begin"/>
        </w:r>
        <w:r>
          <w:instrText xml:space="preserve"> PAGEREF _Toc9344 \h </w:instrText>
        </w:r>
        <w:r>
          <w:fldChar w:fldCharType="separate"/>
        </w:r>
        <w:r>
          <w:t>6</w:t>
        </w:r>
        <w:r>
          <w:fldChar w:fldCharType="end"/>
        </w:r>
      </w:hyperlink>
    </w:p>
    <w:p>
      <w:pPr>
        <w:pStyle w:val="TOC1"/>
        <w:tabs>
          <w:tab w:val="right" w:leader="dot" w:pos="8306"/>
        </w:tabs>
      </w:pPr>
      <w:hyperlink w:anchor="_Toc31563" w:history="1">
        <w:r>
          <w:rPr>
            <w:rFonts w:ascii="仿宋" w:eastAsia="仿宋" w:hAnsi="仿宋" w:cs="仿宋" w:hint="eastAsia"/>
            <w:lang w:eastAsia="zh-CN"/>
          </w:rPr>
          <w:t>二、玻璃包装容器项目选址可行性分析</w:t>
        </w:r>
        <w:r>
          <w:tab/>
        </w:r>
        <w:r>
          <w:fldChar w:fldCharType="begin"/>
        </w:r>
        <w:r>
          <w:instrText xml:space="preserve"> PAGEREF _Toc31563 \h </w:instrText>
        </w:r>
        <w:r>
          <w:fldChar w:fldCharType="separate"/>
        </w:r>
        <w:r>
          <w:t>6</w:t>
        </w:r>
        <w:r>
          <w:fldChar w:fldCharType="end"/>
        </w:r>
      </w:hyperlink>
    </w:p>
    <w:p>
      <w:pPr>
        <w:pStyle w:val="TOC2"/>
        <w:tabs>
          <w:tab w:val="right" w:leader="dot" w:pos="8306"/>
        </w:tabs>
      </w:pPr>
      <w:hyperlink w:anchor="_Toc14792" w:history="1">
        <w:r>
          <w:rPr>
            <w:rFonts w:ascii="仿宋" w:eastAsia="仿宋" w:hAnsi="仿宋" w:cs="仿宋" w:hint="eastAsia"/>
            <w:lang w:eastAsia="zh-CN"/>
          </w:rPr>
          <w:t>(一)、玻璃包装容器项目选址</w:t>
        </w:r>
        <w:r>
          <w:tab/>
        </w:r>
        <w:r>
          <w:fldChar w:fldCharType="begin"/>
        </w:r>
        <w:r>
          <w:instrText xml:space="preserve"> PAGEREF _Toc14792 \h </w:instrText>
        </w:r>
        <w:r>
          <w:fldChar w:fldCharType="separate"/>
        </w:r>
        <w:r>
          <w:t>6</w:t>
        </w:r>
        <w:r>
          <w:fldChar w:fldCharType="end"/>
        </w:r>
      </w:hyperlink>
    </w:p>
    <w:p>
      <w:pPr>
        <w:pStyle w:val="TOC2"/>
        <w:tabs>
          <w:tab w:val="right" w:leader="dot" w:pos="8306"/>
        </w:tabs>
      </w:pPr>
      <w:hyperlink w:anchor="_Toc997" w:history="1">
        <w:r>
          <w:rPr>
            <w:rFonts w:ascii="仿宋" w:eastAsia="仿宋" w:hAnsi="仿宋" w:cs="仿宋" w:hint="eastAsia"/>
            <w:lang w:eastAsia="zh-CN"/>
          </w:rPr>
          <w:t>(二)、用地控制指标</w:t>
        </w:r>
        <w:r>
          <w:tab/>
        </w:r>
        <w:r>
          <w:fldChar w:fldCharType="begin"/>
        </w:r>
        <w:r>
          <w:instrText xml:space="preserve"> PAGEREF _Toc997 \h </w:instrText>
        </w:r>
        <w:r>
          <w:fldChar w:fldCharType="separate"/>
        </w:r>
        <w:r>
          <w:t>6</w:t>
        </w:r>
        <w:r>
          <w:fldChar w:fldCharType="end"/>
        </w:r>
      </w:hyperlink>
    </w:p>
    <w:p>
      <w:pPr>
        <w:pStyle w:val="TOC2"/>
        <w:tabs>
          <w:tab w:val="right" w:leader="dot" w:pos="8306"/>
        </w:tabs>
      </w:pPr>
      <w:hyperlink w:anchor="_Toc27195" w:history="1">
        <w:r>
          <w:rPr>
            <w:rFonts w:ascii="仿宋" w:eastAsia="仿宋" w:hAnsi="仿宋" w:cs="仿宋" w:hint="eastAsia"/>
            <w:lang w:eastAsia="zh-CN"/>
          </w:rPr>
          <w:t>(三)、节约用地措施</w:t>
        </w:r>
        <w:r>
          <w:tab/>
        </w:r>
        <w:r>
          <w:fldChar w:fldCharType="begin"/>
        </w:r>
        <w:r>
          <w:instrText xml:space="preserve"> PAGEREF _Toc27195 \h </w:instrText>
        </w:r>
        <w:r>
          <w:fldChar w:fldCharType="separate"/>
        </w:r>
        <w:r>
          <w:t>8</w:t>
        </w:r>
        <w:r>
          <w:fldChar w:fldCharType="end"/>
        </w:r>
      </w:hyperlink>
    </w:p>
    <w:p>
      <w:pPr>
        <w:pStyle w:val="TOC2"/>
        <w:tabs>
          <w:tab w:val="right" w:leader="dot" w:pos="8306"/>
        </w:tabs>
      </w:pPr>
      <w:hyperlink w:anchor="_Toc10471" w:history="1">
        <w:r>
          <w:rPr>
            <w:rFonts w:ascii="仿宋" w:eastAsia="仿宋" w:hAnsi="仿宋" w:cs="仿宋" w:hint="eastAsia"/>
            <w:lang w:eastAsia="zh-CN"/>
          </w:rPr>
          <w:t>(四)、总图布置方案</w:t>
        </w:r>
        <w:r>
          <w:tab/>
        </w:r>
        <w:r>
          <w:fldChar w:fldCharType="begin"/>
        </w:r>
        <w:r>
          <w:instrText xml:space="preserve"> PAGEREF _Toc10471 \h </w:instrText>
        </w:r>
        <w:r>
          <w:fldChar w:fldCharType="separate"/>
        </w:r>
        <w:r>
          <w:t>9</w:t>
        </w:r>
        <w:r>
          <w:fldChar w:fldCharType="end"/>
        </w:r>
      </w:hyperlink>
    </w:p>
    <w:p>
      <w:pPr>
        <w:pStyle w:val="TOC2"/>
        <w:tabs>
          <w:tab w:val="right" w:leader="dot" w:pos="8306"/>
        </w:tabs>
      </w:pPr>
      <w:hyperlink w:anchor="_Toc6352" w:history="1">
        <w:r>
          <w:rPr>
            <w:rFonts w:ascii="仿宋" w:eastAsia="仿宋" w:hAnsi="仿宋" w:cs="仿宋" w:hint="eastAsia"/>
            <w:lang w:eastAsia="zh-CN"/>
          </w:rPr>
          <w:t>(五)、选址综合评价</w:t>
        </w:r>
        <w:r>
          <w:tab/>
        </w:r>
        <w:r>
          <w:fldChar w:fldCharType="begin"/>
        </w:r>
        <w:r>
          <w:instrText xml:space="preserve"> PAGEREF _Toc6352 \h </w:instrText>
        </w:r>
        <w:r>
          <w:fldChar w:fldCharType="separate"/>
        </w:r>
        <w:r>
          <w:t>10</w:t>
        </w:r>
        <w:r>
          <w:fldChar w:fldCharType="end"/>
        </w:r>
      </w:hyperlink>
    </w:p>
    <w:p>
      <w:pPr>
        <w:pStyle w:val="TOC1"/>
        <w:tabs>
          <w:tab w:val="right" w:leader="dot" w:pos="8306"/>
        </w:tabs>
      </w:pPr>
      <w:hyperlink w:anchor="_Toc636" w:history="1">
        <w:r>
          <w:rPr>
            <w:rFonts w:ascii="仿宋" w:eastAsia="仿宋" w:hAnsi="仿宋" w:cs="仿宋" w:hint="eastAsia"/>
            <w:lang w:eastAsia="zh-CN"/>
          </w:rPr>
          <w:t>三、玻璃包装容器项目绩效评估</w:t>
        </w:r>
        <w:r>
          <w:tab/>
        </w:r>
        <w:r>
          <w:fldChar w:fldCharType="begin"/>
        </w:r>
        <w:r>
          <w:instrText xml:space="preserve"> PAGEREF _Toc636 \h </w:instrText>
        </w:r>
        <w:r>
          <w:fldChar w:fldCharType="separate"/>
        </w:r>
        <w:r>
          <w:t>12</w:t>
        </w:r>
        <w:r>
          <w:fldChar w:fldCharType="end"/>
        </w:r>
      </w:hyperlink>
    </w:p>
    <w:p>
      <w:pPr>
        <w:pStyle w:val="TOC2"/>
        <w:tabs>
          <w:tab w:val="right" w:leader="dot" w:pos="8306"/>
        </w:tabs>
      </w:pPr>
      <w:hyperlink w:anchor="_Toc8626" w:history="1">
        <w:r>
          <w:rPr>
            <w:rFonts w:ascii="仿宋" w:eastAsia="仿宋" w:hAnsi="仿宋" w:cs="仿宋" w:hint="eastAsia"/>
            <w:lang w:eastAsia="zh-CN"/>
          </w:rPr>
          <w:t>(一)、绩效评估指标</w:t>
        </w:r>
        <w:r>
          <w:tab/>
        </w:r>
        <w:r>
          <w:fldChar w:fldCharType="begin"/>
        </w:r>
        <w:r>
          <w:instrText xml:space="preserve"> PAGEREF _Toc8626 \h </w:instrText>
        </w:r>
        <w:r>
          <w:fldChar w:fldCharType="separate"/>
        </w:r>
        <w:r>
          <w:t>12</w:t>
        </w:r>
        <w:r>
          <w:fldChar w:fldCharType="end"/>
        </w:r>
      </w:hyperlink>
    </w:p>
    <w:p>
      <w:pPr>
        <w:pStyle w:val="TOC2"/>
        <w:tabs>
          <w:tab w:val="right" w:leader="dot" w:pos="8306"/>
        </w:tabs>
      </w:pPr>
      <w:hyperlink w:anchor="_Toc22035" w:history="1">
        <w:r>
          <w:rPr>
            <w:rFonts w:ascii="仿宋" w:eastAsia="仿宋" w:hAnsi="仿宋" w:cs="仿宋" w:hint="eastAsia"/>
            <w:lang w:eastAsia="zh-CN"/>
          </w:rPr>
          <w:t>(二)、绩效评估方法</w:t>
        </w:r>
        <w:r>
          <w:tab/>
        </w:r>
        <w:r>
          <w:fldChar w:fldCharType="begin"/>
        </w:r>
        <w:r>
          <w:instrText xml:space="preserve"> PAGEREF _Toc22035 \h </w:instrText>
        </w:r>
        <w:r>
          <w:fldChar w:fldCharType="separate"/>
        </w:r>
        <w:r>
          <w:t>13</w:t>
        </w:r>
        <w:r>
          <w:fldChar w:fldCharType="end"/>
        </w:r>
      </w:hyperlink>
    </w:p>
    <w:p>
      <w:pPr>
        <w:pStyle w:val="TOC2"/>
        <w:tabs>
          <w:tab w:val="right" w:leader="dot" w:pos="8306"/>
        </w:tabs>
      </w:pPr>
      <w:hyperlink w:anchor="_Toc20185" w:history="1">
        <w:r>
          <w:rPr>
            <w:rFonts w:ascii="仿宋" w:eastAsia="仿宋" w:hAnsi="仿宋" w:cs="仿宋" w:hint="eastAsia"/>
            <w:lang w:eastAsia="zh-CN"/>
          </w:rPr>
          <w:t>(三)、绩效评估周期</w:t>
        </w:r>
        <w:r>
          <w:tab/>
        </w:r>
        <w:r>
          <w:fldChar w:fldCharType="begin"/>
        </w:r>
        <w:r>
          <w:instrText xml:space="preserve"> PAGEREF _Toc20185 \h </w:instrText>
        </w:r>
        <w:r>
          <w:fldChar w:fldCharType="separate"/>
        </w:r>
        <w:r>
          <w:t>14</w:t>
        </w:r>
        <w:r>
          <w:fldChar w:fldCharType="end"/>
        </w:r>
      </w:hyperlink>
    </w:p>
    <w:p>
      <w:pPr>
        <w:pStyle w:val="TOC1"/>
        <w:tabs>
          <w:tab w:val="right" w:leader="dot" w:pos="8306"/>
        </w:tabs>
      </w:pPr>
      <w:hyperlink w:anchor="_Toc32506" w:history="1">
        <w:r>
          <w:rPr>
            <w:rFonts w:ascii="仿宋" w:eastAsia="仿宋" w:hAnsi="仿宋" w:cs="仿宋" w:hint="eastAsia"/>
            <w:lang w:eastAsia="zh-CN"/>
          </w:rPr>
          <w:t>四、玻璃包装容器项目文档管理</w:t>
        </w:r>
        <w:r>
          <w:tab/>
        </w:r>
        <w:r>
          <w:fldChar w:fldCharType="begin"/>
        </w:r>
        <w:r>
          <w:instrText xml:space="preserve"> PAGEREF _Toc32506 \h </w:instrText>
        </w:r>
        <w:r>
          <w:fldChar w:fldCharType="separate"/>
        </w:r>
        <w:r>
          <w:t>15</w:t>
        </w:r>
        <w:r>
          <w:fldChar w:fldCharType="end"/>
        </w:r>
      </w:hyperlink>
    </w:p>
    <w:p>
      <w:pPr>
        <w:pStyle w:val="TOC2"/>
        <w:tabs>
          <w:tab w:val="right" w:leader="dot" w:pos="8306"/>
        </w:tabs>
      </w:pPr>
      <w:hyperlink w:anchor="_Toc19115" w:history="1">
        <w:r>
          <w:rPr>
            <w:rFonts w:ascii="仿宋" w:eastAsia="仿宋" w:hAnsi="仿宋" w:cs="仿宋" w:hint="eastAsia"/>
            <w:lang w:eastAsia="zh-CN"/>
          </w:rPr>
          <w:t>(一)、文档编制与审查</w:t>
        </w:r>
        <w:r>
          <w:tab/>
        </w:r>
        <w:r>
          <w:fldChar w:fldCharType="begin"/>
        </w:r>
        <w:r>
          <w:instrText xml:space="preserve"> PAGEREF _Toc19115 \h </w:instrText>
        </w:r>
        <w:r>
          <w:fldChar w:fldCharType="separate"/>
        </w:r>
        <w:r>
          <w:t>15</w:t>
        </w:r>
        <w:r>
          <w:fldChar w:fldCharType="end"/>
        </w:r>
      </w:hyperlink>
    </w:p>
    <w:p>
      <w:pPr>
        <w:pStyle w:val="TOC2"/>
        <w:tabs>
          <w:tab w:val="right" w:leader="dot" w:pos="8306"/>
        </w:tabs>
      </w:pPr>
      <w:hyperlink w:anchor="_Toc4364" w:history="1">
        <w:r>
          <w:rPr>
            <w:rFonts w:ascii="仿宋" w:eastAsia="仿宋" w:hAnsi="仿宋" w:cs="仿宋" w:hint="eastAsia"/>
            <w:lang w:eastAsia="zh-CN"/>
          </w:rPr>
          <w:t>(二)、文档发布与分发</w:t>
        </w:r>
        <w:r>
          <w:tab/>
        </w:r>
        <w:r>
          <w:fldChar w:fldCharType="begin"/>
        </w:r>
        <w:r>
          <w:instrText xml:space="preserve"> PAGEREF _Toc4364 \h </w:instrText>
        </w:r>
        <w:r>
          <w:fldChar w:fldCharType="separate"/>
        </w:r>
        <w:r>
          <w:t>16</w:t>
        </w:r>
        <w:r>
          <w:fldChar w:fldCharType="end"/>
        </w:r>
      </w:hyperlink>
    </w:p>
    <w:p>
      <w:pPr>
        <w:pStyle w:val="TOC2"/>
        <w:tabs>
          <w:tab w:val="right" w:leader="dot" w:pos="8306"/>
        </w:tabs>
      </w:pPr>
      <w:hyperlink w:anchor="_Toc18555" w:history="1">
        <w:r>
          <w:rPr>
            <w:rFonts w:ascii="仿宋" w:eastAsia="仿宋" w:hAnsi="仿宋" w:cs="仿宋" w:hint="eastAsia"/>
            <w:lang w:eastAsia="zh-CN"/>
          </w:rPr>
          <w:t>(三)、文档存档与归档</w:t>
        </w:r>
        <w:r>
          <w:tab/>
        </w:r>
        <w:r>
          <w:fldChar w:fldCharType="begin"/>
        </w:r>
        <w:r>
          <w:instrText xml:space="preserve"> PAGEREF _Toc18555 \h </w:instrText>
        </w:r>
        <w:r>
          <w:fldChar w:fldCharType="separate"/>
        </w:r>
        <w:r>
          <w:t>17</w:t>
        </w:r>
        <w:r>
          <w:fldChar w:fldCharType="end"/>
        </w:r>
      </w:hyperlink>
    </w:p>
    <w:p>
      <w:pPr>
        <w:pStyle w:val="TOC1"/>
        <w:tabs>
          <w:tab w:val="right" w:leader="dot" w:pos="8306"/>
        </w:tabs>
      </w:pPr>
      <w:hyperlink w:anchor="_Toc11689" w:history="1">
        <w:r>
          <w:rPr>
            <w:rFonts w:ascii="仿宋" w:eastAsia="仿宋" w:hAnsi="仿宋" w:cs="仿宋" w:hint="eastAsia"/>
            <w:lang w:eastAsia="zh-CN"/>
          </w:rPr>
          <w:t>五、市场分析、调研</w:t>
        </w:r>
        <w:r>
          <w:tab/>
        </w:r>
        <w:r>
          <w:fldChar w:fldCharType="begin"/>
        </w:r>
        <w:r>
          <w:instrText xml:space="preserve"> PAGEREF _Toc11689 \h </w:instrText>
        </w:r>
        <w:r>
          <w:fldChar w:fldCharType="separate"/>
        </w:r>
        <w:r>
          <w:t>18</w:t>
        </w:r>
        <w:r>
          <w:fldChar w:fldCharType="end"/>
        </w:r>
      </w:hyperlink>
    </w:p>
    <w:p>
      <w:pPr>
        <w:pStyle w:val="TOC2"/>
        <w:tabs>
          <w:tab w:val="right" w:leader="dot" w:pos="8306"/>
        </w:tabs>
      </w:pPr>
      <w:hyperlink w:anchor="_Toc6681" w:history="1">
        <w:r>
          <w:rPr>
            <w:rFonts w:ascii="仿宋" w:eastAsia="仿宋" w:hAnsi="仿宋" w:cs="仿宋" w:hint="eastAsia"/>
            <w:lang w:eastAsia="zh-CN"/>
          </w:rPr>
          <w:t>(一)、玻璃包装容器行业分析</w:t>
        </w:r>
        <w:r>
          <w:tab/>
        </w:r>
        <w:r>
          <w:fldChar w:fldCharType="begin"/>
        </w:r>
        <w:r>
          <w:instrText xml:space="preserve"> PAGEREF _Toc6681 \h </w:instrText>
        </w:r>
        <w:r>
          <w:fldChar w:fldCharType="separate"/>
        </w:r>
        <w:r>
          <w:t>18</w:t>
        </w:r>
        <w:r>
          <w:fldChar w:fldCharType="end"/>
        </w:r>
      </w:hyperlink>
    </w:p>
    <w:p>
      <w:pPr>
        <w:pStyle w:val="TOC2"/>
        <w:tabs>
          <w:tab w:val="right" w:leader="dot" w:pos="8306"/>
        </w:tabs>
      </w:pPr>
      <w:hyperlink w:anchor="_Toc1422" w:history="1">
        <w:r>
          <w:rPr>
            <w:rFonts w:ascii="仿宋" w:eastAsia="仿宋" w:hAnsi="仿宋" w:cs="仿宋" w:hint="eastAsia"/>
            <w:lang w:eastAsia="zh-CN"/>
          </w:rPr>
          <w:t>(二)、玻璃包装容器市场分析预测</w:t>
        </w:r>
        <w:r>
          <w:tab/>
        </w:r>
        <w:r>
          <w:fldChar w:fldCharType="begin"/>
        </w:r>
        <w:r>
          <w:instrText xml:space="preserve"> PAGEREF _Toc1422 \h </w:instrText>
        </w:r>
        <w:r>
          <w:fldChar w:fldCharType="separate"/>
        </w:r>
        <w:r>
          <w:t>19</w:t>
        </w:r>
        <w:r>
          <w:fldChar w:fldCharType="end"/>
        </w:r>
      </w:hyperlink>
    </w:p>
    <w:p>
      <w:pPr>
        <w:pStyle w:val="TOC1"/>
        <w:tabs>
          <w:tab w:val="right" w:leader="dot" w:pos="8306"/>
        </w:tabs>
      </w:pPr>
      <w:hyperlink w:anchor="_Toc25299" w:history="1">
        <w:r>
          <w:rPr>
            <w:rFonts w:ascii="仿宋" w:eastAsia="仿宋" w:hAnsi="仿宋" w:cs="仿宋" w:hint="eastAsia"/>
            <w:lang w:eastAsia="zh-CN"/>
          </w:rPr>
          <w:t>六、产品规划分析</w:t>
        </w:r>
        <w:r>
          <w:tab/>
        </w:r>
        <w:r>
          <w:fldChar w:fldCharType="begin"/>
        </w:r>
        <w:r>
          <w:instrText xml:space="preserve"> PAGEREF _Toc25299 \h </w:instrText>
        </w:r>
        <w:r>
          <w:fldChar w:fldCharType="separate"/>
        </w:r>
        <w:r>
          <w:t>20</w:t>
        </w:r>
        <w:r>
          <w:fldChar w:fldCharType="end"/>
        </w:r>
      </w:hyperlink>
    </w:p>
    <w:p>
      <w:pPr>
        <w:pStyle w:val="TOC2"/>
        <w:tabs>
          <w:tab w:val="right" w:leader="dot" w:pos="8306"/>
        </w:tabs>
      </w:pPr>
      <w:hyperlink w:anchor="_Toc5701" w:history="1">
        <w:r>
          <w:rPr>
            <w:rFonts w:ascii="仿宋" w:eastAsia="仿宋" w:hAnsi="仿宋" w:cs="仿宋" w:hint="eastAsia"/>
            <w:lang w:eastAsia="zh-CN"/>
          </w:rPr>
          <w:t>(一)、产品规划</w:t>
        </w:r>
        <w:r>
          <w:tab/>
        </w:r>
        <w:r>
          <w:fldChar w:fldCharType="begin"/>
        </w:r>
        <w:r>
          <w:instrText xml:space="preserve"> PAGEREF _Toc5701 \h </w:instrText>
        </w:r>
        <w:r>
          <w:fldChar w:fldCharType="separate"/>
        </w:r>
        <w:r>
          <w:t>20</w:t>
        </w:r>
        <w:r>
          <w:fldChar w:fldCharType="end"/>
        </w:r>
      </w:hyperlink>
    </w:p>
    <w:p>
      <w:pPr>
        <w:pStyle w:val="TOC2"/>
        <w:tabs>
          <w:tab w:val="right" w:leader="dot" w:pos="8306"/>
        </w:tabs>
      </w:pPr>
      <w:hyperlink w:anchor="_Toc23451" w:history="1">
        <w:r>
          <w:rPr>
            <w:rFonts w:ascii="仿宋" w:eastAsia="仿宋" w:hAnsi="仿宋" w:cs="仿宋" w:hint="eastAsia"/>
            <w:lang w:eastAsia="zh-CN"/>
          </w:rPr>
          <w:t>(二)、建设规模</w:t>
        </w:r>
        <w:r>
          <w:tab/>
        </w:r>
        <w:r>
          <w:fldChar w:fldCharType="begin"/>
        </w:r>
        <w:r>
          <w:instrText xml:space="preserve"> PAGEREF _Toc23451 \h </w:instrText>
        </w:r>
        <w:r>
          <w:fldChar w:fldCharType="separate"/>
        </w:r>
        <w:r>
          <w:t>21</w:t>
        </w:r>
        <w:r>
          <w:fldChar w:fldCharType="end"/>
        </w:r>
      </w:hyperlink>
    </w:p>
    <w:p>
      <w:pPr>
        <w:pStyle w:val="TOC1"/>
        <w:tabs>
          <w:tab w:val="right" w:leader="dot" w:pos="8306"/>
        </w:tabs>
      </w:pPr>
      <w:hyperlink w:anchor="_Toc26696" w:history="1">
        <w:r>
          <w:rPr>
            <w:rFonts w:ascii="仿宋" w:eastAsia="仿宋" w:hAnsi="仿宋" w:cs="仿宋" w:hint="eastAsia"/>
            <w:lang w:eastAsia="zh-CN"/>
          </w:rPr>
          <w:t>七、玻璃包装容器项目环境影响分析</w:t>
        </w:r>
        <w:r>
          <w:tab/>
        </w:r>
        <w:r>
          <w:fldChar w:fldCharType="begin"/>
        </w:r>
        <w:r>
          <w:instrText xml:space="preserve"> PAGEREF _Toc26696 \h </w:instrText>
        </w:r>
        <w:r>
          <w:fldChar w:fldCharType="separate"/>
        </w:r>
        <w:r>
          <w:t>22</w:t>
        </w:r>
        <w:r>
          <w:fldChar w:fldCharType="end"/>
        </w:r>
      </w:hyperlink>
    </w:p>
    <w:p>
      <w:pPr>
        <w:pStyle w:val="TOC2"/>
        <w:tabs>
          <w:tab w:val="right" w:leader="dot" w:pos="8306"/>
        </w:tabs>
      </w:pPr>
      <w:hyperlink w:anchor="_Toc31015" w:history="1">
        <w:r>
          <w:rPr>
            <w:rFonts w:ascii="仿宋" w:eastAsia="仿宋" w:hAnsi="仿宋" w:cs="仿宋" w:hint="eastAsia"/>
            <w:lang w:eastAsia="zh-CN"/>
          </w:rPr>
          <w:t>(一)、建设区域环境质量现状</w:t>
        </w:r>
        <w:r>
          <w:tab/>
        </w:r>
        <w:r>
          <w:fldChar w:fldCharType="begin"/>
        </w:r>
        <w:r>
          <w:instrText xml:space="preserve"> PAGEREF _Toc31015 \h </w:instrText>
        </w:r>
        <w:r>
          <w:fldChar w:fldCharType="separate"/>
        </w:r>
        <w:r>
          <w:t>22</w:t>
        </w:r>
        <w:r>
          <w:fldChar w:fldCharType="end"/>
        </w:r>
      </w:hyperlink>
    </w:p>
    <w:p>
      <w:pPr>
        <w:pStyle w:val="TOC2"/>
        <w:tabs>
          <w:tab w:val="right" w:leader="dot" w:pos="8306"/>
        </w:tabs>
      </w:pPr>
      <w:hyperlink w:anchor="_Toc31500" w:history="1">
        <w:r>
          <w:rPr>
            <w:rFonts w:ascii="仿宋" w:eastAsia="仿宋" w:hAnsi="仿宋" w:cs="仿宋" w:hint="eastAsia"/>
            <w:lang w:eastAsia="zh-CN"/>
          </w:rPr>
          <w:t>(二)、建设期环境保护</w:t>
        </w:r>
        <w:r>
          <w:tab/>
        </w:r>
        <w:r>
          <w:fldChar w:fldCharType="begin"/>
        </w:r>
        <w:r>
          <w:instrText xml:space="preserve"> PAGEREF _Toc31500 \h </w:instrText>
        </w:r>
        <w:r>
          <w:fldChar w:fldCharType="separate"/>
        </w:r>
        <w:r>
          <w:t>23</w:t>
        </w:r>
        <w:r>
          <w:fldChar w:fldCharType="end"/>
        </w:r>
      </w:hyperlink>
    </w:p>
    <w:p>
      <w:pPr>
        <w:pStyle w:val="TOC2"/>
        <w:tabs>
          <w:tab w:val="right" w:leader="dot" w:pos="8306"/>
        </w:tabs>
      </w:pPr>
      <w:hyperlink w:anchor="_Toc3142" w:history="1">
        <w:r>
          <w:rPr>
            <w:rFonts w:ascii="仿宋" w:eastAsia="仿宋" w:hAnsi="仿宋" w:cs="仿宋" w:hint="eastAsia"/>
            <w:lang w:eastAsia="zh-CN"/>
          </w:rPr>
          <w:t>(三)、运营期环境保护</w:t>
        </w:r>
        <w:r>
          <w:tab/>
        </w:r>
        <w:r>
          <w:fldChar w:fldCharType="begin"/>
        </w:r>
        <w:r>
          <w:instrText xml:space="preserve"> PAGEREF _Toc3142 \h </w:instrText>
        </w:r>
        <w:r>
          <w:fldChar w:fldCharType="separate"/>
        </w:r>
        <w:r>
          <w:t>25</w:t>
        </w:r>
        <w:r>
          <w:fldChar w:fldCharType="end"/>
        </w:r>
      </w:hyperlink>
    </w:p>
    <w:p>
      <w:pPr>
        <w:pStyle w:val="TOC2"/>
        <w:tabs>
          <w:tab w:val="right" w:leader="dot" w:pos="8306"/>
        </w:tabs>
      </w:pPr>
      <w:hyperlink w:anchor="_Toc13965" w:history="1">
        <w:r>
          <w:rPr>
            <w:rFonts w:ascii="仿宋" w:eastAsia="仿宋" w:hAnsi="仿宋" w:cs="仿宋" w:hint="eastAsia"/>
            <w:lang w:eastAsia="zh-CN"/>
          </w:rPr>
          <w:t>(四)、玻璃包装容器项目建设对区域经济的影响</w:t>
        </w:r>
        <w:r>
          <w:tab/>
        </w:r>
        <w:r>
          <w:fldChar w:fldCharType="begin"/>
        </w:r>
        <w:r>
          <w:instrText xml:space="preserve"> PAGEREF _Toc13965 \h </w:instrText>
        </w:r>
        <w:r>
          <w:fldChar w:fldCharType="separate"/>
        </w:r>
        <w:r>
          <w:t>26</w:t>
        </w:r>
        <w:r>
          <w:fldChar w:fldCharType="end"/>
        </w:r>
      </w:hyperlink>
    </w:p>
    <w:p>
      <w:pPr>
        <w:pStyle w:val="TOC2"/>
        <w:tabs>
          <w:tab w:val="right" w:leader="dot" w:pos="8306"/>
        </w:tabs>
      </w:pPr>
      <w:hyperlink w:anchor="_Toc30152" w:history="1">
        <w:r>
          <w:rPr>
            <w:rFonts w:ascii="仿宋" w:eastAsia="仿宋" w:hAnsi="仿宋" w:cs="仿宋" w:hint="eastAsia"/>
            <w:lang w:eastAsia="zh-CN"/>
          </w:rPr>
          <w:t>(五)、废弃物处理</w:t>
        </w:r>
        <w:r>
          <w:tab/>
        </w:r>
        <w:r>
          <w:fldChar w:fldCharType="begin"/>
        </w:r>
        <w:r>
          <w:instrText xml:space="preserve"> PAGEREF _Toc30152 \h </w:instrText>
        </w:r>
        <w:r>
          <w:fldChar w:fldCharType="separate"/>
        </w:r>
        <w:r>
          <w:t>28</w:t>
        </w:r>
        <w:r>
          <w:fldChar w:fldCharType="end"/>
        </w:r>
      </w:hyperlink>
    </w:p>
    <w:p>
      <w:pPr>
        <w:pStyle w:val="TOC2"/>
        <w:tabs>
          <w:tab w:val="right" w:leader="dot" w:pos="8306"/>
        </w:tabs>
      </w:pPr>
      <w:hyperlink w:anchor="_Toc13844" w:history="1">
        <w:r>
          <w:rPr>
            <w:rFonts w:ascii="仿宋" w:eastAsia="仿宋" w:hAnsi="仿宋" w:cs="仿宋" w:hint="eastAsia"/>
            <w:lang w:eastAsia="zh-CN"/>
          </w:rPr>
          <w:t>(六)、特殊环境影响分析</w:t>
        </w:r>
        <w:r>
          <w:tab/>
        </w:r>
        <w:r>
          <w:fldChar w:fldCharType="begin"/>
        </w:r>
        <w:r>
          <w:instrText xml:space="preserve"> PAGEREF _Toc13844 \h </w:instrText>
        </w:r>
        <w:r>
          <w:fldChar w:fldCharType="separate"/>
        </w:r>
        <w:r>
          <w:t>29</w:t>
        </w:r>
        <w:r>
          <w:fldChar w:fldCharType="end"/>
        </w:r>
      </w:hyperlink>
    </w:p>
    <w:p>
      <w:pPr>
        <w:pStyle w:val="TOC2"/>
        <w:tabs>
          <w:tab w:val="right" w:leader="dot" w:pos="8306"/>
        </w:tabs>
      </w:pPr>
      <w:hyperlink w:anchor="_Toc4772" w:history="1">
        <w:r>
          <w:rPr>
            <w:rFonts w:ascii="仿宋" w:eastAsia="仿宋" w:hAnsi="仿宋" w:cs="仿宋" w:hint="eastAsia"/>
            <w:lang w:eastAsia="zh-CN"/>
          </w:rPr>
          <w:t>(七)、清洁生产</w:t>
        </w:r>
        <w:r>
          <w:tab/>
        </w:r>
        <w:r>
          <w:fldChar w:fldCharType="begin"/>
        </w:r>
        <w:r>
          <w:instrText xml:space="preserve"> PAGEREF _Toc4772 \h </w:instrText>
        </w:r>
        <w:r>
          <w:fldChar w:fldCharType="separate"/>
        </w:r>
        <w:r>
          <w:t>30</w:t>
        </w:r>
        <w:r>
          <w:fldChar w:fldCharType="end"/>
        </w:r>
      </w:hyperlink>
    </w:p>
    <w:p>
      <w:pPr>
        <w:pStyle w:val="TOC2"/>
        <w:tabs>
          <w:tab w:val="right" w:leader="dot" w:pos="8306"/>
        </w:tabs>
      </w:pPr>
      <w:hyperlink w:anchor="_Toc7756" w:history="1">
        <w:r>
          <w:rPr>
            <w:rFonts w:ascii="仿宋" w:eastAsia="仿宋" w:hAnsi="仿宋" w:cs="仿宋" w:hint="eastAsia"/>
            <w:lang w:eastAsia="zh-CN"/>
          </w:rPr>
          <w:t>(八)、环境保护综合评价</w:t>
        </w:r>
        <w:r>
          <w:tab/>
        </w:r>
        <w:r>
          <w:fldChar w:fldCharType="begin"/>
        </w:r>
        <w:r>
          <w:instrText xml:space="preserve"> PAGEREF _Toc7756 \h </w:instrText>
        </w:r>
        <w:r>
          <w:fldChar w:fldCharType="separate"/>
        </w:r>
        <w:r>
          <w:t>31</w:t>
        </w:r>
        <w:r>
          <w:fldChar w:fldCharType="end"/>
        </w:r>
      </w:hyperlink>
    </w:p>
    <w:p>
      <w:pPr>
        <w:pStyle w:val="TOC1"/>
        <w:tabs>
          <w:tab w:val="right" w:leader="dot" w:pos="8306"/>
        </w:tabs>
      </w:pPr>
      <w:hyperlink w:anchor="_Toc27197" w:history="1">
        <w:r>
          <w:rPr>
            <w:rFonts w:ascii="仿宋" w:eastAsia="仿宋" w:hAnsi="仿宋" w:cs="仿宋" w:hint="eastAsia"/>
            <w:lang w:eastAsia="zh-CN"/>
          </w:rPr>
          <w:t>八、玻璃包装容器项目计划安排</w:t>
        </w:r>
        <w:r>
          <w:tab/>
        </w:r>
        <w:r>
          <w:fldChar w:fldCharType="begin"/>
        </w:r>
        <w:r>
          <w:instrText xml:space="preserve"> PAGEREF _Toc27197 \h </w:instrText>
        </w:r>
        <w:r>
          <w:fldChar w:fldCharType="separate"/>
        </w:r>
        <w:r>
          <w:t>33</w:t>
        </w:r>
        <w:r>
          <w:fldChar w:fldCharType="end"/>
        </w:r>
      </w:hyperlink>
    </w:p>
    <w:p>
      <w:pPr>
        <w:pStyle w:val="TOC2"/>
        <w:tabs>
          <w:tab w:val="right" w:leader="dot" w:pos="8306"/>
        </w:tabs>
      </w:pPr>
      <w:hyperlink w:anchor="_Toc225" w:history="1">
        <w:r>
          <w:rPr>
            <w:rFonts w:ascii="仿宋" w:eastAsia="仿宋" w:hAnsi="仿宋" w:cs="仿宋" w:hint="eastAsia"/>
            <w:lang w:eastAsia="zh-CN"/>
          </w:rPr>
          <w:t>(一)、建设周期</w:t>
        </w:r>
        <w:r>
          <w:tab/>
        </w:r>
        <w:r>
          <w:fldChar w:fldCharType="begin"/>
        </w:r>
        <w:r>
          <w:instrText xml:space="preserve"> PAGEREF _Toc225 \h </w:instrText>
        </w:r>
        <w:r>
          <w:fldChar w:fldCharType="separate"/>
        </w:r>
        <w:r>
          <w:t>33</w:t>
        </w:r>
        <w:r>
          <w:fldChar w:fldCharType="end"/>
        </w:r>
      </w:hyperlink>
    </w:p>
    <w:p>
      <w:pPr>
        <w:pStyle w:val="TOC2"/>
        <w:tabs>
          <w:tab w:val="right" w:leader="dot" w:pos="8306"/>
        </w:tabs>
      </w:pPr>
      <w:hyperlink w:anchor="_Toc14332" w:history="1">
        <w:r>
          <w:rPr>
            <w:rFonts w:ascii="仿宋" w:eastAsia="仿宋" w:hAnsi="仿宋" w:cs="仿宋" w:hint="eastAsia"/>
            <w:lang w:eastAsia="zh-CN"/>
          </w:rPr>
          <w:t>(二)、建设进度</w:t>
        </w:r>
        <w:r>
          <w:tab/>
        </w:r>
        <w:r>
          <w:fldChar w:fldCharType="begin"/>
        </w:r>
        <w:r>
          <w:instrText xml:space="preserve"> PAGEREF _Toc14332 \h </w:instrText>
        </w:r>
        <w:r>
          <w:fldChar w:fldCharType="separate"/>
        </w:r>
        <w:r>
          <w:t>33</w:t>
        </w:r>
        <w:r>
          <w:fldChar w:fldCharType="end"/>
        </w:r>
      </w:hyperlink>
    </w:p>
    <w:p>
      <w:pPr>
        <w:pStyle w:val="TOC2"/>
        <w:tabs>
          <w:tab w:val="right" w:leader="dot" w:pos="8306"/>
        </w:tabs>
      </w:pPr>
      <w:hyperlink w:anchor="_Toc8770" w:history="1">
        <w:r>
          <w:rPr>
            <w:rFonts w:ascii="仿宋" w:eastAsia="仿宋" w:hAnsi="仿宋" w:cs="仿宋" w:hint="eastAsia"/>
            <w:lang w:eastAsia="zh-CN"/>
          </w:rPr>
          <w:t>(三)、进度安排注意事项</w:t>
        </w:r>
        <w:r>
          <w:tab/>
        </w:r>
        <w:r>
          <w:fldChar w:fldCharType="begin"/>
        </w:r>
        <w:r>
          <w:instrText xml:space="preserve"> PAGEREF _Toc8770 \h </w:instrText>
        </w:r>
        <w:r>
          <w:fldChar w:fldCharType="separate"/>
        </w:r>
        <w:r>
          <w:t>34</w:t>
        </w:r>
        <w:r>
          <w:fldChar w:fldCharType="end"/>
        </w:r>
      </w:hyperlink>
    </w:p>
    <w:p>
      <w:pPr>
        <w:pStyle w:val="TOC2"/>
        <w:tabs>
          <w:tab w:val="right" w:leader="dot" w:pos="8306"/>
        </w:tabs>
      </w:pPr>
      <w:hyperlink w:anchor="_Toc29341" w:history="1">
        <w:r>
          <w:rPr>
            <w:rFonts w:ascii="仿宋" w:eastAsia="仿宋" w:hAnsi="仿宋" w:cs="仿宋" w:hint="eastAsia"/>
            <w:lang w:eastAsia="zh-CN"/>
          </w:rPr>
          <w:t>(四)、人力资源配置</w:t>
        </w:r>
        <w:r>
          <w:tab/>
        </w:r>
        <w:r>
          <w:fldChar w:fldCharType="begin"/>
        </w:r>
        <w:r>
          <w:instrText xml:space="preserve"> PAGEREF _Toc29341 \h </w:instrText>
        </w:r>
        <w:r>
          <w:fldChar w:fldCharType="separate"/>
        </w:r>
        <w:r>
          <w:t>36</w:t>
        </w:r>
        <w:r>
          <w:fldChar w:fldCharType="end"/>
        </w:r>
      </w:hyperlink>
    </w:p>
    <w:p>
      <w:pPr>
        <w:pStyle w:val="TOC1"/>
        <w:tabs>
          <w:tab w:val="right" w:leader="dot" w:pos="8306"/>
        </w:tabs>
      </w:pPr>
      <w:hyperlink w:anchor="_Toc23095" w:history="1">
        <w:r>
          <w:rPr>
            <w:rFonts w:ascii="仿宋" w:eastAsia="仿宋" w:hAnsi="仿宋" w:cs="仿宋" w:hint="eastAsia"/>
            <w:lang w:eastAsia="zh-CN"/>
          </w:rPr>
          <w:t>九、玻璃包装容器项目创新与研发</w:t>
        </w:r>
        <w:r>
          <w:tab/>
        </w:r>
        <w:r>
          <w:fldChar w:fldCharType="begin"/>
        </w:r>
        <w:r>
          <w:instrText xml:space="preserve"> PAGEREF _Toc23095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32" w:history="1">
        <w:r>
          <w:rPr>
            <w:rFonts w:ascii="仿宋" w:eastAsia="仿宋" w:hAnsi="仿宋" w:cs="仿宋" w:hint="eastAsia"/>
            <w:lang w:eastAsia="zh-CN"/>
          </w:rPr>
          <w:t>(一)、创新策略与方向</w:t>
        </w:r>
        <w:r>
          <w:tab/>
        </w:r>
        <w:r>
          <w:fldChar w:fldCharType="begin"/>
        </w:r>
        <w:r>
          <w:instrText xml:space="preserve"> PAGEREF _Toc18132 \h </w:instrText>
        </w:r>
        <w:r>
          <w:fldChar w:fldCharType="separate"/>
        </w:r>
        <w:r>
          <w:t>37</w:t>
        </w:r>
        <w:r>
          <w:fldChar w:fldCharType="end"/>
        </w:r>
      </w:hyperlink>
    </w:p>
    <w:p>
      <w:pPr>
        <w:pStyle w:val="TOC2"/>
        <w:tabs>
          <w:tab w:val="right" w:leader="dot" w:pos="8306"/>
        </w:tabs>
      </w:pPr>
      <w:hyperlink w:anchor="_Toc20078" w:history="1">
        <w:r>
          <w:rPr>
            <w:rFonts w:ascii="仿宋" w:eastAsia="仿宋" w:hAnsi="仿宋" w:cs="仿宋" w:hint="eastAsia"/>
            <w:lang w:eastAsia="zh-CN"/>
          </w:rPr>
          <w:t>(二)、研发规划与投入</w:t>
        </w:r>
        <w:r>
          <w:tab/>
        </w:r>
        <w:r>
          <w:fldChar w:fldCharType="begin"/>
        </w:r>
        <w:r>
          <w:instrText xml:space="preserve"> PAGEREF _Toc20078 \h </w:instrText>
        </w:r>
        <w:r>
          <w:fldChar w:fldCharType="separate"/>
        </w:r>
        <w:r>
          <w:t>38</w:t>
        </w:r>
        <w:r>
          <w:fldChar w:fldCharType="end"/>
        </w:r>
      </w:hyperlink>
    </w:p>
    <w:p>
      <w:pPr>
        <w:pStyle w:val="TOC1"/>
        <w:tabs>
          <w:tab w:val="right" w:leader="dot" w:pos="8306"/>
        </w:tabs>
      </w:pPr>
      <w:hyperlink w:anchor="_Toc26685" w:history="1">
        <w:r>
          <w:rPr>
            <w:rFonts w:ascii="仿宋" w:eastAsia="仿宋" w:hAnsi="仿宋" w:cs="仿宋" w:hint="eastAsia"/>
            <w:lang w:eastAsia="zh-CN"/>
          </w:rPr>
          <w:t>十、玻璃包装容器项目经营效益</w:t>
        </w:r>
        <w:r>
          <w:tab/>
        </w:r>
        <w:r>
          <w:fldChar w:fldCharType="begin"/>
        </w:r>
        <w:r>
          <w:instrText xml:space="preserve"> PAGEREF _Toc26685 \h </w:instrText>
        </w:r>
        <w:r>
          <w:fldChar w:fldCharType="separate"/>
        </w:r>
        <w:r>
          <w:t>40</w:t>
        </w:r>
        <w:r>
          <w:fldChar w:fldCharType="end"/>
        </w:r>
      </w:hyperlink>
    </w:p>
    <w:p>
      <w:pPr>
        <w:pStyle w:val="TOC2"/>
        <w:tabs>
          <w:tab w:val="right" w:leader="dot" w:pos="8306"/>
        </w:tabs>
      </w:pPr>
      <w:hyperlink w:anchor="_Toc32301" w:history="1">
        <w:r>
          <w:rPr>
            <w:rFonts w:ascii="仿宋" w:eastAsia="仿宋" w:hAnsi="仿宋" w:cs="仿宋" w:hint="eastAsia"/>
            <w:lang w:eastAsia="zh-CN"/>
          </w:rPr>
          <w:t>(一)、经济评价财务测算</w:t>
        </w:r>
        <w:r>
          <w:tab/>
        </w:r>
        <w:r>
          <w:fldChar w:fldCharType="begin"/>
        </w:r>
        <w:r>
          <w:instrText xml:space="preserve"> PAGEREF _Toc32301 \h </w:instrText>
        </w:r>
        <w:r>
          <w:fldChar w:fldCharType="separate"/>
        </w:r>
        <w:r>
          <w:t>40</w:t>
        </w:r>
        <w:r>
          <w:fldChar w:fldCharType="end"/>
        </w:r>
      </w:hyperlink>
    </w:p>
    <w:p>
      <w:pPr>
        <w:pStyle w:val="TOC2"/>
        <w:tabs>
          <w:tab w:val="right" w:leader="dot" w:pos="8306"/>
        </w:tabs>
      </w:pPr>
      <w:hyperlink w:anchor="_Toc29365" w:history="1">
        <w:r>
          <w:rPr>
            <w:rFonts w:ascii="仿宋" w:eastAsia="仿宋" w:hAnsi="仿宋" w:cs="仿宋" w:hint="eastAsia"/>
            <w:lang w:eastAsia="zh-CN"/>
          </w:rPr>
          <w:t>(二)、玻璃包装容器项目盈利能力分析</w:t>
        </w:r>
        <w:r>
          <w:tab/>
        </w:r>
        <w:r>
          <w:fldChar w:fldCharType="begin"/>
        </w:r>
        <w:r>
          <w:instrText xml:space="preserve"> PAGEREF _Toc29365 \h </w:instrText>
        </w:r>
        <w:r>
          <w:fldChar w:fldCharType="separate"/>
        </w:r>
        <w:r>
          <w:t>41</w:t>
        </w:r>
        <w:r>
          <w:fldChar w:fldCharType="end"/>
        </w:r>
      </w:hyperlink>
    </w:p>
    <w:p>
      <w:pPr>
        <w:pStyle w:val="TOC1"/>
        <w:tabs>
          <w:tab w:val="right" w:leader="dot" w:pos="8306"/>
        </w:tabs>
      </w:pPr>
      <w:hyperlink w:anchor="_Toc4293" w:history="1">
        <w:r>
          <w:rPr>
            <w:rFonts w:ascii="仿宋" w:eastAsia="仿宋" w:hAnsi="仿宋" w:cs="仿宋" w:hint="eastAsia"/>
            <w:lang w:eastAsia="zh-CN"/>
          </w:rPr>
          <w:t>十一、玻璃包装容器项目社会影响</w:t>
        </w:r>
        <w:r>
          <w:tab/>
        </w:r>
        <w:r>
          <w:fldChar w:fldCharType="begin"/>
        </w:r>
        <w:r>
          <w:instrText xml:space="preserve"> PAGEREF _Toc4293 \h </w:instrText>
        </w:r>
        <w:r>
          <w:fldChar w:fldCharType="separate"/>
        </w:r>
        <w:r>
          <w:t>42</w:t>
        </w:r>
        <w:r>
          <w:fldChar w:fldCharType="end"/>
        </w:r>
      </w:hyperlink>
    </w:p>
    <w:p>
      <w:pPr>
        <w:pStyle w:val="TOC2"/>
        <w:tabs>
          <w:tab w:val="right" w:leader="dot" w:pos="8306"/>
        </w:tabs>
      </w:pPr>
      <w:hyperlink w:anchor="_Toc10123" w:history="1">
        <w:r>
          <w:rPr>
            <w:rFonts w:ascii="仿宋" w:eastAsia="仿宋" w:hAnsi="仿宋" w:cs="仿宋" w:hint="eastAsia"/>
            <w:lang w:eastAsia="zh-CN"/>
          </w:rPr>
          <w:t>(一)、社会责任与义务</w:t>
        </w:r>
        <w:r>
          <w:tab/>
        </w:r>
        <w:r>
          <w:fldChar w:fldCharType="begin"/>
        </w:r>
        <w:r>
          <w:instrText xml:space="preserve"> PAGEREF _Toc10123 \h </w:instrText>
        </w:r>
        <w:r>
          <w:fldChar w:fldCharType="separate"/>
        </w:r>
        <w:r>
          <w:t>42</w:t>
        </w:r>
        <w:r>
          <w:fldChar w:fldCharType="end"/>
        </w:r>
      </w:hyperlink>
    </w:p>
    <w:p>
      <w:pPr>
        <w:pStyle w:val="TOC2"/>
        <w:tabs>
          <w:tab w:val="right" w:leader="dot" w:pos="8306"/>
        </w:tabs>
      </w:pPr>
      <w:hyperlink w:anchor="_Toc9347" w:history="1">
        <w:r>
          <w:rPr>
            <w:rFonts w:ascii="仿宋" w:eastAsia="仿宋" w:hAnsi="仿宋" w:cs="仿宋" w:hint="eastAsia"/>
            <w:lang w:eastAsia="zh-CN"/>
          </w:rPr>
          <w:t>(二)、社会参与与沟通</w:t>
        </w:r>
        <w:r>
          <w:tab/>
        </w:r>
        <w:r>
          <w:fldChar w:fldCharType="begin"/>
        </w:r>
        <w:r>
          <w:instrText xml:space="preserve"> PAGEREF _Toc9347 \h </w:instrText>
        </w:r>
        <w:r>
          <w:fldChar w:fldCharType="separate"/>
        </w:r>
        <w:r>
          <w:t>43</w:t>
        </w:r>
        <w:r>
          <w:fldChar w:fldCharType="end"/>
        </w:r>
      </w:hyperlink>
    </w:p>
    <w:p>
      <w:pPr>
        <w:pStyle w:val="TOC1"/>
        <w:tabs>
          <w:tab w:val="right" w:leader="dot" w:pos="8306"/>
        </w:tabs>
      </w:pPr>
      <w:hyperlink w:anchor="_Toc27950" w:history="1">
        <w:r>
          <w:rPr>
            <w:rFonts w:ascii="仿宋" w:eastAsia="仿宋" w:hAnsi="仿宋" w:cs="仿宋" w:hint="eastAsia"/>
            <w:lang w:eastAsia="zh-CN"/>
          </w:rPr>
          <w:t>十二、玻璃包装容器项目财务管理</w:t>
        </w:r>
        <w:r>
          <w:tab/>
        </w:r>
        <w:r>
          <w:fldChar w:fldCharType="begin"/>
        </w:r>
        <w:r>
          <w:instrText xml:space="preserve"> PAGEREF _Toc27950 \h </w:instrText>
        </w:r>
        <w:r>
          <w:fldChar w:fldCharType="separate"/>
        </w:r>
        <w:r>
          <w:t>44</w:t>
        </w:r>
        <w:r>
          <w:fldChar w:fldCharType="end"/>
        </w:r>
      </w:hyperlink>
    </w:p>
    <w:p>
      <w:pPr>
        <w:pStyle w:val="TOC2"/>
        <w:tabs>
          <w:tab w:val="right" w:leader="dot" w:pos="8306"/>
        </w:tabs>
      </w:pPr>
      <w:hyperlink w:anchor="_Toc2600" w:history="1">
        <w:r>
          <w:rPr>
            <w:rFonts w:ascii="仿宋" w:eastAsia="仿宋" w:hAnsi="仿宋" w:cs="仿宋" w:hint="eastAsia"/>
            <w:lang w:eastAsia="zh-CN"/>
          </w:rPr>
          <w:t>(一)、资金需求大</w:t>
        </w:r>
        <w:r>
          <w:tab/>
        </w:r>
        <w:r>
          <w:fldChar w:fldCharType="begin"/>
        </w:r>
        <w:r>
          <w:instrText xml:space="preserve"> PAGEREF _Toc2600 \h </w:instrText>
        </w:r>
        <w:r>
          <w:fldChar w:fldCharType="separate"/>
        </w:r>
        <w:r>
          <w:t>44</w:t>
        </w:r>
        <w:r>
          <w:fldChar w:fldCharType="end"/>
        </w:r>
      </w:hyperlink>
    </w:p>
    <w:p>
      <w:pPr>
        <w:pStyle w:val="TOC2"/>
        <w:tabs>
          <w:tab w:val="right" w:leader="dot" w:pos="8306"/>
        </w:tabs>
      </w:pPr>
      <w:hyperlink w:anchor="_Toc27962" w:history="1">
        <w:r>
          <w:rPr>
            <w:rFonts w:ascii="仿宋" w:eastAsia="仿宋" w:hAnsi="仿宋" w:cs="仿宋" w:hint="eastAsia"/>
            <w:lang w:eastAsia="zh-CN"/>
          </w:rPr>
          <w:t>(二)、研发周期长</w:t>
        </w:r>
        <w:r>
          <w:tab/>
        </w:r>
        <w:r>
          <w:fldChar w:fldCharType="begin"/>
        </w:r>
        <w:r>
          <w:instrText xml:space="preserve"> PAGEREF _Toc27962 \h </w:instrText>
        </w:r>
        <w:r>
          <w:fldChar w:fldCharType="separate"/>
        </w:r>
        <w:r>
          <w:t>45</w:t>
        </w:r>
        <w:r>
          <w:fldChar w:fldCharType="end"/>
        </w:r>
      </w:hyperlink>
    </w:p>
    <w:p>
      <w:pPr>
        <w:pStyle w:val="TOC2"/>
        <w:tabs>
          <w:tab w:val="right" w:leader="dot" w:pos="8306"/>
        </w:tabs>
      </w:pPr>
      <w:hyperlink w:anchor="_Toc31029" w:history="1">
        <w:r>
          <w:rPr>
            <w:rFonts w:ascii="仿宋" w:eastAsia="仿宋" w:hAnsi="仿宋" w:cs="仿宋" w:hint="eastAsia"/>
            <w:lang w:eastAsia="zh-CN"/>
          </w:rPr>
          <w:t>(三)、市场风险大</w:t>
        </w:r>
        <w:r>
          <w:tab/>
        </w:r>
        <w:r>
          <w:fldChar w:fldCharType="begin"/>
        </w:r>
        <w:r>
          <w:instrText xml:space="preserve"> PAGEREF _Toc31029 \h </w:instrText>
        </w:r>
        <w:r>
          <w:fldChar w:fldCharType="separate"/>
        </w:r>
        <w:r>
          <w:t>46</w:t>
        </w:r>
        <w:r>
          <w:fldChar w:fldCharType="end"/>
        </w:r>
      </w:hyperlink>
    </w:p>
    <w:p>
      <w:pPr>
        <w:pStyle w:val="TOC2"/>
        <w:tabs>
          <w:tab w:val="right" w:leader="dot" w:pos="8306"/>
        </w:tabs>
      </w:pPr>
      <w:hyperlink w:anchor="_Toc19483" w:history="1">
        <w:r>
          <w:rPr>
            <w:rFonts w:ascii="仿宋" w:eastAsia="仿宋" w:hAnsi="仿宋" w:cs="仿宋" w:hint="eastAsia"/>
            <w:lang w:eastAsia="zh-CN"/>
          </w:rPr>
          <w:t>(四)、利润率高</w:t>
        </w:r>
        <w:r>
          <w:tab/>
        </w:r>
        <w:r>
          <w:fldChar w:fldCharType="begin"/>
        </w:r>
        <w:r>
          <w:instrText xml:space="preserve"> PAGEREF _Toc19483 \h </w:instrText>
        </w:r>
        <w:r>
          <w:fldChar w:fldCharType="separate"/>
        </w:r>
        <w:r>
          <w:t>49</w:t>
        </w:r>
        <w:r>
          <w:fldChar w:fldCharType="end"/>
        </w:r>
      </w:hyperlink>
    </w:p>
    <w:p>
      <w:pPr>
        <w:pStyle w:val="TOC1"/>
        <w:tabs>
          <w:tab w:val="right" w:leader="dot" w:pos="8306"/>
        </w:tabs>
      </w:pPr>
      <w:hyperlink w:anchor="_Toc27539" w:history="1">
        <w:r>
          <w:rPr>
            <w:rFonts w:ascii="仿宋" w:eastAsia="仿宋" w:hAnsi="仿宋" w:cs="仿宋" w:hint="eastAsia"/>
            <w:lang w:eastAsia="zh-CN"/>
          </w:rPr>
          <w:t>十三、营销与推广策略</w:t>
        </w:r>
        <w:r>
          <w:tab/>
        </w:r>
        <w:r>
          <w:fldChar w:fldCharType="begin"/>
        </w:r>
        <w:r>
          <w:instrText xml:space="preserve"> PAGEREF _Toc27539 \h </w:instrText>
        </w:r>
        <w:r>
          <w:fldChar w:fldCharType="separate"/>
        </w:r>
        <w:r>
          <w:t>51</w:t>
        </w:r>
        <w:r>
          <w:fldChar w:fldCharType="end"/>
        </w:r>
      </w:hyperlink>
    </w:p>
    <w:p>
      <w:pPr>
        <w:pStyle w:val="TOC2"/>
        <w:tabs>
          <w:tab w:val="right" w:leader="dot" w:pos="8306"/>
        </w:tabs>
      </w:pPr>
      <w:hyperlink w:anchor="_Toc3744" w:history="1">
        <w:r>
          <w:rPr>
            <w:rFonts w:ascii="仿宋" w:eastAsia="仿宋" w:hAnsi="仿宋" w:cs="仿宋" w:hint="eastAsia"/>
            <w:lang w:eastAsia="zh-CN"/>
          </w:rPr>
          <w:t>(一)、产品/服务定位与特点</w:t>
        </w:r>
        <w:r>
          <w:tab/>
        </w:r>
        <w:r>
          <w:fldChar w:fldCharType="begin"/>
        </w:r>
        <w:r>
          <w:instrText xml:space="preserve"> PAGEREF _Toc3744 \h </w:instrText>
        </w:r>
        <w:r>
          <w:fldChar w:fldCharType="separate"/>
        </w:r>
        <w:r>
          <w:t>51</w:t>
        </w:r>
        <w:r>
          <w:fldChar w:fldCharType="end"/>
        </w:r>
      </w:hyperlink>
    </w:p>
    <w:p>
      <w:pPr>
        <w:pStyle w:val="TOC2"/>
        <w:tabs>
          <w:tab w:val="right" w:leader="dot" w:pos="8306"/>
        </w:tabs>
      </w:pPr>
      <w:hyperlink w:anchor="_Toc848" w:history="1">
        <w:r>
          <w:rPr>
            <w:rFonts w:ascii="仿宋" w:eastAsia="仿宋" w:hAnsi="仿宋" w:cs="仿宋" w:hint="eastAsia"/>
            <w:lang w:eastAsia="zh-CN"/>
          </w:rPr>
          <w:t>(二)、市场定位与竞争分析</w:t>
        </w:r>
        <w:r>
          <w:tab/>
        </w:r>
        <w:r>
          <w:fldChar w:fldCharType="begin"/>
        </w:r>
        <w:r>
          <w:instrText xml:space="preserve"> PAGEREF _Toc848 \h </w:instrText>
        </w:r>
        <w:r>
          <w:fldChar w:fldCharType="separate"/>
        </w:r>
        <w:r>
          <w:t>52</w:t>
        </w:r>
        <w:r>
          <w:fldChar w:fldCharType="end"/>
        </w:r>
      </w:hyperlink>
    </w:p>
    <w:p>
      <w:pPr>
        <w:pStyle w:val="TOC2"/>
        <w:tabs>
          <w:tab w:val="right" w:leader="dot" w:pos="8306"/>
        </w:tabs>
      </w:pPr>
      <w:hyperlink w:anchor="_Toc9512" w:history="1">
        <w:r>
          <w:rPr>
            <w:rFonts w:ascii="仿宋" w:eastAsia="仿宋" w:hAnsi="仿宋" w:cs="仿宋" w:hint="eastAsia"/>
            <w:lang w:eastAsia="zh-CN"/>
          </w:rPr>
          <w:t>(三)、营销渠道与策略</w:t>
        </w:r>
        <w:r>
          <w:tab/>
        </w:r>
        <w:r>
          <w:fldChar w:fldCharType="begin"/>
        </w:r>
        <w:r>
          <w:instrText xml:space="preserve"> PAGEREF _Toc9512 \h </w:instrText>
        </w:r>
        <w:r>
          <w:fldChar w:fldCharType="separate"/>
        </w:r>
        <w:r>
          <w:t>54</w:t>
        </w:r>
        <w:r>
          <w:fldChar w:fldCharType="end"/>
        </w:r>
      </w:hyperlink>
    </w:p>
    <w:p>
      <w:pPr>
        <w:pStyle w:val="TOC2"/>
        <w:tabs>
          <w:tab w:val="right" w:leader="dot" w:pos="8306"/>
        </w:tabs>
      </w:pPr>
      <w:hyperlink w:anchor="_Toc13207" w:history="1">
        <w:r>
          <w:rPr>
            <w:rFonts w:ascii="仿宋" w:eastAsia="仿宋" w:hAnsi="仿宋" w:cs="仿宋" w:hint="eastAsia"/>
            <w:lang w:eastAsia="zh-CN"/>
          </w:rPr>
          <w:t>(四)、推广与宣传活动</w:t>
        </w:r>
        <w:r>
          <w:tab/>
        </w:r>
        <w:r>
          <w:fldChar w:fldCharType="begin"/>
        </w:r>
        <w:r>
          <w:instrText xml:space="preserve"> PAGEREF _Toc13207 \h </w:instrText>
        </w:r>
        <w:r>
          <w:fldChar w:fldCharType="separate"/>
        </w:r>
        <w:r>
          <w:t>55</w:t>
        </w:r>
        <w:r>
          <w:fldChar w:fldCharType="end"/>
        </w:r>
      </w:hyperlink>
    </w:p>
    <w:p>
      <w:pPr>
        <w:pStyle w:val="TOC1"/>
        <w:tabs>
          <w:tab w:val="right" w:leader="dot" w:pos="8306"/>
        </w:tabs>
      </w:pPr>
      <w:hyperlink w:anchor="_Toc4444" w:history="1">
        <w:r>
          <w:rPr>
            <w:rFonts w:ascii="仿宋" w:eastAsia="仿宋" w:hAnsi="仿宋" w:cs="仿宋" w:hint="eastAsia"/>
            <w:lang w:eastAsia="zh-CN"/>
          </w:rPr>
          <w:t>十四、玻璃包装容器项目治理与监督</w:t>
        </w:r>
        <w:r>
          <w:tab/>
        </w:r>
        <w:r>
          <w:fldChar w:fldCharType="begin"/>
        </w:r>
        <w:r>
          <w:instrText xml:space="preserve"> PAGEREF _Toc4444 \h </w:instrText>
        </w:r>
        <w:r>
          <w:fldChar w:fldCharType="separate"/>
        </w:r>
        <w:r>
          <w:t>60</w:t>
        </w:r>
        <w:r>
          <w:fldChar w:fldCharType="end"/>
        </w:r>
      </w:hyperlink>
    </w:p>
    <w:p>
      <w:pPr>
        <w:pStyle w:val="TOC2"/>
        <w:tabs>
          <w:tab w:val="right" w:leader="dot" w:pos="8306"/>
        </w:tabs>
      </w:pPr>
      <w:hyperlink w:anchor="_Toc28165" w:history="1">
        <w:r>
          <w:rPr>
            <w:rFonts w:ascii="仿宋" w:eastAsia="仿宋" w:hAnsi="仿宋" w:cs="仿宋" w:hint="eastAsia"/>
            <w:lang w:eastAsia="zh-CN"/>
          </w:rPr>
          <w:t>(一)、玻璃包装容器项目治理结构</w:t>
        </w:r>
        <w:r>
          <w:tab/>
        </w:r>
        <w:r>
          <w:fldChar w:fldCharType="begin"/>
        </w:r>
        <w:r>
          <w:instrText xml:space="preserve"> PAGEREF _Toc28165 \h </w:instrText>
        </w:r>
        <w:r>
          <w:fldChar w:fldCharType="separate"/>
        </w:r>
        <w:r>
          <w:t>60</w:t>
        </w:r>
        <w:r>
          <w:fldChar w:fldCharType="end"/>
        </w:r>
      </w:hyperlink>
    </w:p>
    <w:p>
      <w:pPr>
        <w:pStyle w:val="TOC2"/>
        <w:tabs>
          <w:tab w:val="right" w:leader="dot" w:pos="8306"/>
        </w:tabs>
      </w:pPr>
      <w:hyperlink w:anchor="_Toc656" w:history="1">
        <w:r>
          <w:rPr>
            <w:rFonts w:ascii="仿宋" w:eastAsia="仿宋" w:hAnsi="仿宋" w:cs="仿宋" w:hint="eastAsia"/>
            <w:lang w:eastAsia="zh-CN"/>
          </w:rPr>
          <w:t>(二)、监督与审计</w:t>
        </w:r>
        <w:r>
          <w:tab/>
        </w:r>
        <w:r>
          <w:fldChar w:fldCharType="begin"/>
        </w:r>
        <w:r>
          <w:instrText xml:space="preserve"> PAGEREF _Toc656 \h </w:instrText>
        </w:r>
        <w:r>
          <w:fldChar w:fldCharType="separate"/>
        </w:r>
        <w:r>
          <w:t>61</w:t>
        </w:r>
        <w:r>
          <w:fldChar w:fldCharType="end"/>
        </w:r>
      </w:hyperlink>
    </w:p>
    <w:p>
      <w:pPr>
        <w:pStyle w:val="TOC1"/>
        <w:tabs>
          <w:tab w:val="right" w:leader="dot" w:pos="8306"/>
        </w:tabs>
      </w:pPr>
      <w:hyperlink w:anchor="_Toc24586" w:history="1">
        <w:r>
          <w:rPr>
            <w:rFonts w:ascii="仿宋" w:eastAsia="仿宋" w:hAnsi="仿宋" w:cs="仿宋" w:hint="eastAsia"/>
            <w:lang w:eastAsia="zh-CN"/>
          </w:rPr>
          <w:t>十五、质量管理体系</w:t>
        </w:r>
        <w:r>
          <w:tab/>
        </w:r>
        <w:r>
          <w:fldChar w:fldCharType="begin"/>
        </w:r>
        <w:r>
          <w:instrText xml:space="preserve"> PAGEREF _Toc24586 \h </w:instrText>
        </w:r>
        <w:r>
          <w:fldChar w:fldCharType="separate"/>
        </w:r>
        <w:r>
          <w:t>63</w:t>
        </w:r>
        <w:r>
          <w:fldChar w:fldCharType="end"/>
        </w:r>
      </w:hyperlink>
    </w:p>
    <w:p>
      <w:pPr>
        <w:pStyle w:val="TOC2"/>
        <w:tabs>
          <w:tab w:val="right" w:leader="dot" w:pos="8306"/>
        </w:tabs>
      </w:pPr>
      <w:hyperlink w:anchor="_Toc26171" w:history="1">
        <w:r>
          <w:rPr>
            <w:rFonts w:ascii="仿宋" w:eastAsia="仿宋" w:hAnsi="仿宋" w:cs="仿宋" w:hint="eastAsia"/>
            <w:lang w:eastAsia="zh-CN"/>
          </w:rPr>
          <w:t>(一)、质量目标与方针</w:t>
        </w:r>
        <w:r>
          <w:tab/>
        </w:r>
        <w:r>
          <w:fldChar w:fldCharType="begin"/>
        </w:r>
        <w:r>
          <w:instrText xml:space="preserve"> PAGEREF _Toc26171 \h </w:instrText>
        </w:r>
        <w:r>
          <w:fldChar w:fldCharType="separate"/>
        </w:r>
        <w:r>
          <w:t>63</w:t>
        </w:r>
        <w:r>
          <w:fldChar w:fldCharType="end"/>
        </w:r>
      </w:hyperlink>
    </w:p>
    <w:p>
      <w:pPr>
        <w:pStyle w:val="TOC2"/>
        <w:tabs>
          <w:tab w:val="right" w:leader="dot" w:pos="8306"/>
        </w:tabs>
      </w:pPr>
      <w:hyperlink w:anchor="_Toc26620" w:history="1">
        <w:r>
          <w:rPr>
            <w:rFonts w:ascii="仿宋" w:eastAsia="仿宋" w:hAnsi="仿宋" w:cs="仿宋" w:hint="eastAsia"/>
            <w:lang w:eastAsia="zh-CN"/>
          </w:rPr>
          <w:t>(二)、质量管理责任</w:t>
        </w:r>
        <w:r>
          <w:tab/>
        </w:r>
        <w:r>
          <w:fldChar w:fldCharType="begin"/>
        </w:r>
        <w:r>
          <w:instrText xml:space="preserve"> PAGEREF _Toc26620 \h </w:instrText>
        </w:r>
        <w:r>
          <w:fldChar w:fldCharType="separate"/>
        </w:r>
        <w:r>
          <w:t>64</w:t>
        </w:r>
        <w:r>
          <w:fldChar w:fldCharType="end"/>
        </w:r>
      </w:hyperlink>
    </w:p>
    <w:p>
      <w:pPr>
        <w:pStyle w:val="TOC2"/>
        <w:tabs>
          <w:tab w:val="right" w:leader="dot" w:pos="8306"/>
        </w:tabs>
      </w:pPr>
      <w:hyperlink w:anchor="_Toc5419" w:history="1">
        <w:r>
          <w:rPr>
            <w:rFonts w:ascii="仿宋" w:eastAsia="仿宋" w:hAnsi="仿宋" w:cs="仿宋" w:hint="eastAsia"/>
            <w:lang w:eastAsia="zh-CN"/>
          </w:rPr>
          <w:t>(三)、质量管理体系文件</w:t>
        </w:r>
        <w:r>
          <w:tab/>
        </w:r>
        <w:r>
          <w:fldChar w:fldCharType="begin"/>
        </w:r>
        <w:r>
          <w:instrText xml:space="preserve"> PAGEREF _Toc5419 \h </w:instrText>
        </w:r>
        <w:r>
          <w:fldChar w:fldCharType="separate"/>
        </w:r>
        <w:r>
          <w:t>65</w:t>
        </w:r>
        <w:r>
          <w:fldChar w:fldCharType="end"/>
        </w:r>
      </w:hyperlink>
    </w:p>
    <w:p>
      <w:pPr>
        <w:pStyle w:val="TOC2"/>
        <w:tabs>
          <w:tab w:val="right" w:leader="dot" w:pos="8306"/>
        </w:tabs>
      </w:pPr>
      <w:hyperlink w:anchor="_Toc26621" w:history="1">
        <w:r>
          <w:rPr>
            <w:rFonts w:ascii="仿宋" w:eastAsia="仿宋" w:hAnsi="仿宋" w:cs="仿宋" w:hint="eastAsia"/>
            <w:lang w:eastAsia="zh-CN"/>
          </w:rPr>
          <w:t>(四)、质量培训与教育</w:t>
        </w:r>
        <w:r>
          <w:tab/>
        </w:r>
        <w:r>
          <w:fldChar w:fldCharType="begin"/>
        </w:r>
        <w:r>
          <w:instrText xml:space="preserve"> PAGEREF _Toc26621 \h </w:instrText>
        </w:r>
        <w:r>
          <w:fldChar w:fldCharType="separate"/>
        </w:r>
        <w:r>
          <w:t>67</w:t>
        </w:r>
        <w:r>
          <w:fldChar w:fldCharType="end"/>
        </w:r>
      </w:hyperlink>
    </w:p>
    <w:p>
      <w:pPr>
        <w:pStyle w:val="TOC2"/>
        <w:tabs>
          <w:tab w:val="right" w:leader="dot" w:pos="8306"/>
        </w:tabs>
      </w:pPr>
      <w:hyperlink w:anchor="_Toc19293" w:history="1">
        <w:r>
          <w:rPr>
            <w:rFonts w:ascii="仿宋" w:eastAsia="仿宋" w:hAnsi="仿宋" w:cs="仿宋" w:hint="eastAsia"/>
            <w:lang w:eastAsia="zh-CN"/>
          </w:rPr>
          <w:t>(五)、质量审核与评价</w:t>
        </w:r>
        <w:r>
          <w:tab/>
        </w:r>
        <w:r>
          <w:fldChar w:fldCharType="begin"/>
        </w:r>
        <w:r>
          <w:instrText xml:space="preserve"> PAGEREF _Toc19293 \h </w:instrText>
        </w:r>
        <w:r>
          <w:fldChar w:fldCharType="separate"/>
        </w:r>
        <w:r>
          <w:t>68</w:t>
        </w:r>
        <w:r>
          <w:fldChar w:fldCharType="end"/>
        </w:r>
      </w:hyperlink>
    </w:p>
    <w:p>
      <w:pPr>
        <w:pStyle w:val="TOC2"/>
        <w:tabs>
          <w:tab w:val="right" w:leader="dot" w:pos="8306"/>
        </w:tabs>
      </w:pPr>
      <w:hyperlink w:anchor="_Toc3307" w:history="1">
        <w:r>
          <w:rPr>
            <w:rFonts w:ascii="仿宋" w:eastAsia="仿宋" w:hAnsi="仿宋" w:cs="仿宋" w:hint="eastAsia"/>
            <w:lang w:eastAsia="zh-CN"/>
          </w:rPr>
          <w:t>(六)、不符合与纠正措施</w:t>
        </w:r>
        <w:r>
          <w:tab/>
        </w:r>
        <w:r>
          <w:fldChar w:fldCharType="begin"/>
        </w:r>
        <w:r>
          <w:instrText xml:space="preserve"> PAGEREF _Toc3307 \h </w:instrText>
        </w:r>
        <w:r>
          <w:fldChar w:fldCharType="separate"/>
        </w:r>
        <w:r>
          <w:t>70</w:t>
        </w:r>
        <w:r>
          <w:fldChar w:fldCharType="end"/>
        </w:r>
      </w:hyperlink>
    </w:p>
    <w:p>
      <w:pPr>
        <w:pStyle w:val="TOC1"/>
        <w:tabs>
          <w:tab w:val="right" w:leader="dot" w:pos="8306"/>
        </w:tabs>
      </w:pPr>
      <w:hyperlink w:anchor="_Toc18343" w:history="1">
        <w:r>
          <w:rPr>
            <w:rFonts w:ascii="仿宋" w:eastAsia="仿宋" w:hAnsi="仿宋" w:cs="仿宋" w:hint="eastAsia"/>
            <w:lang w:eastAsia="zh-CN"/>
          </w:rPr>
          <w:t>十六、玻璃包装容器项目实施时间节点</w:t>
        </w:r>
        <w:r>
          <w:tab/>
        </w:r>
        <w:r>
          <w:fldChar w:fldCharType="begin"/>
        </w:r>
        <w:r>
          <w:instrText xml:space="preserve"> PAGEREF _Toc18343 \h </w:instrText>
        </w:r>
        <w:r>
          <w:fldChar w:fldCharType="separate"/>
        </w:r>
        <w:r>
          <w:t>71</w:t>
        </w:r>
        <w:r>
          <w:fldChar w:fldCharType="end"/>
        </w:r>
      </w:hyperlink>
    </w:p>
    <w:p>
      <w:pPr>
        <w:pStyle w:val="TOC2"/>
        <w:tabs>
          <w:tab w:val="right" w:leader="dot" w:pos="8306"/>
        </w:tabs>
      </w:pPr>
      <w:hyperlink w:anchor="_Toc4590" w:history="1">
        <w:r>
          <w:rPr>
            <w:rFonts w:ascii="仿宋" w:eastAsia="仿宋" w:hAnsi="仿宋" w:cs="仿宋" w:hint="eastAsia"/>
            <w:lang w:eastAsia="zh-CN"/>
          </w:rPr>
          <w:t>(一)、玻璃包装容器项目启动阶段时间节点</w:t>
        </w:r>
        <w:r>
          <w:tab/>
        </w:r>
        <w:r>
          <w:fldChar w:fldCharType="begin"/>
        </w:r>
        <w:r>
          <w:instrText xml:space="preserve"> PAGEREF _Toc4590 \h </w:instrText>
        </w:r>
        <w:r>
          <w:fldChar w:fldCharType="separate"/>
        </w:r>
        <w:r>
          <w:t>71</w:t>
        </w:r>
        <w:r>
          <w:fldChar w:fldCharType="end"/>
        </w:r>
      </w:hyperlink>
    </w:p>
    <w:p>
      <w:pPr>
        <w:pStyle w:val="TOC2"/>
        <w:tabs>
          <w:tab w:val="right" w:leader="dot" w:pos="8306"/>
        </w:tabs>
      </w:pPr>
      <w:hyperlink w:anchor="_Toc6547" w:history="1">
        <w:r>
          <w:rPr>
            <w:rFonts w:ascii="仿宋" w:eastAsia="仿宋" w:hAnsi="仿宋" w:cs="仿宋" w:hint="eastAsia"/>
            <w:lang w:eastAsia="zh-CN"/>
          </w:rPr>
          <w:t>(二)、玻璃包装容器项目执行阶段时间节点</w:t>
        </w:r>
        <w:r>
          <w:tab/>
        </w:r>
        <w:r>
          <w:fldChar w:fldCharType="begin"/>
        </w:r>
        <w:r>
          <w:instrText xml:space="preserve"> PAGEREF _Toc6547 \h </w:instrText>
        </w:r>
        <w:r>
          <w:fldChar w:fldCharType="separate"/>
        </w:r>
        <w:r>
          <w:t>72</w:t>
        </w:r>
        <w:r>
          <w:fldChar w:fldCharType="end"/>
        </w:r>
      </w:hyperlink>
    </w:p>
    <w:p>
      <w:pPr>
        <w:pStyle w:val="TOC2"/>
        <w:tabs>
          <w:tab w:val="right" w:leader="dot" w:pos="8306"/>
        </w:tabs>
      </w:pPr>
      <w:hyperlink w:anchor="_Toc3430" w:history="1">
        <w:r>
          <w:rPr>
            <w:rFonts w:ascii="仿宋" w:eastAsia="仿宋" w:hAnsi="仿宋" w:cs="仿宋" w:hint="eastAsia"/>
            <w:lang w:eastAsia="zh-CN"/>
          </w:rPr>
          <w:t>(三)、玻璃包装容器项目完成阶段时间节点</w:t>
        </w:r>
        <w:r>
          <w:tab/>
        </w:r>
        <w:r>
          <w:fldChar w:fldCharType="begin"/>
        </w:r>
        <w:r>
          <w:instrText xml:space="preserve"> PAGEREF _Toc3430 \h </w:instrText>
        </w:r>
        <w:r>
          <w:fldChar w:fldCharType="separate"/>
        </w:r>
        <w:r>
          <w:t>73</w:t>
        </w:r>
        <w:r>
          <w:fldChar w:fldCharType="end"/>
        </w:r>
      </w:hyperlink>
    </w:p>
    <w:p>
      <w:pPr>
        <w:pStyle w:val="TOC1"/>
        <w:tabs>
          <w:tab w:val="right" w:leader="dot" w:pos="8306"/>
        </w:tabs>
      </w:pPr>
      <w:hyperlink w:anchor="_Toc5909" w:history="1">
        <w:r>
          <w:rPr>
            <w:rFonts w:ascii="仿宋" w:eastAsia="仿宋" w:hAnsi="仿宋" w:cs="仿宋" w:hint="eastAsia"/>
            <w:lang w:eastAsia="zh-CN"/>
          </w:rPr>
          <w:t>十七、玻璃包装容器项目变更管理</w:t>
        </w:r>
        <w:r>
          <w:tab/>
        </w:r>
        <w:r>
          <w:fldChar w:fldCharType="begin"/>
        </w:r>
        <w:r>
          <w:instrText xml:space="preserve"> PAGEREF _Toc5909 \h </w:instrText>
        </w:r>
        <w:r>
          <w:fldChar w:fldCharType="separate"/>
        </w:r>
        <w:r>
          <w:t>74</w:t>
        </w:r>
        <w:r>
          <w:fldChar w:fldCharType="end"/>
        </w:r>
      </w:hyperlink>
    </w:p>
    <w:p>
      <w:pPr>
        <w:pStyle w:val="TOC2"/>
        <w:tabs>
          <w:tab w:val="right" w:leader="dot" w:pos="8306"/>
        </w:tabs>
      </w:pPr>
      <w:hyperlink w:anchor="_Toc31295" w:history="1">
        <w:r>
          <w:rPr>
            <w:rFonts w:ascii="仿宋" w:eastAsia="仿宋" w:hAnsi="仿宋" w:cs="仿宋" w:hint="eastAsia"/>
            <w:lang w:eastAsia="zh-CN"/>
          </w:rPr>
          <w:t>(一)、变更申请与评估</w:t>
        </w:r>
        <w:r>
          <w:tab/>
        </w:r>
        <w:r>
          <w:fldChar w:fldCharType="begin"/>
        </w:r>
        <w:r>
          <w:instrText xml:space="preserve"> PAGEREF _Toc31295 \h </w:instrText>
        </w:r>
        <w:r>
          <w:fldChar w:fldCharType="separate"/>
        </w:r>
        <w:r>
          <w:t>74</w:t>
        </w:r>
        <w:r>
          <w:fldChar w:fldCharType="end"/>
        </w:r>
      </w:hyperlink>
    </w:p>
    <w:p>
      <w:pPr>
        <w:pStyle w:val="TOC2"/>
        <w:tabs>
          <w:tab w:val="right" w:leader="dot" w:pos="8306"/>
        </w:tabs>
      </w:pPr>
      <w:hyperlink w:anchor="_Toc268" w:history="1">
        <w:r>
          <w:rPr>
            <w:rFonts w:ascii="仿宋" w:eastAsia="仿宋" w:hAnsi="仿宋" w:cs="仿宋" w:hint="eastAsia"/>
            <w:lang w:eastAsia="zh-CN"/>
          </w:rPr>
          <w:t>(二)、变更实施与控制</w:t>
        </w:r>
        <w:r>
          <w:tab/>
        </w:r>
        <w:r>
          <w:fldChar w:fldCharType="begin"/>
        </w:r>
        <w:r>
          <w:instrText xml:space="preserve"> PAGEREF _Toc268 \h </w:instrText>
        </w:r>
        <w:r>
          <w:fldChar w:fldCharType="separate"/>
        </w:r>
        <w:r>
          <w:t>74</w:t>
        </w:r>
        <w:r>
          <w:fldChar w:fldCharType="end"/>
        </w:r>
      </w:hyperlink>
    </w:p>
    <w:p>
      <w:pPr>
        <w:pStyle w:val="TOC1"/>
        <w:tabs>
          <w:tab w:val="right" w:leader="dot" w:pos="8306"/>
        </w:tabs>
      </w:pPr>
      <w:hyperlink w:anchor="_Toc2297" w:history="1">
        <w:r>
          <w:rPr>
            <w:rFonts w:ascii="仿宋" w:eastAsia="仿宋" w:hAnsi="仿宋" w:cs="仿宋" w:hint="eastAsia"/>
            <w:lang w:eastAsia="zh-CN"/>
          </w:rPr>
          <w:t>十八、利益相关者分析与沟通计划</w:t>
        </w:r>
        <w:r>
          <w:tab/>
        </w:r>
        <w:r>
          <w:fldChar w:fldCharType="begin"/>
        </w:r>
        <w:r>
          <w:instrText xml:space="preserve"> PAGEREF _Toc2297 \h </w:instrText>
        </w:r>
        <w:r>
          <w:fldChar w:fldCharType="separate"/>
        </w:r>
        <w:r>
          <w:t>75</w:t>
        </w:r>
        <w:r>
          <w:fldChar w:fldCharType="end"/>
        </w:r>
      </w:hyperlink>
    </w:p>
    <w:p>
      <w:pPr>
        <w:pStyle w:val="TOC2"/>
        <w:tabs>
          <w:tab w:val="right" w:leader="dot" w:pos="8306"/>
        </w:tabs>
      </w:pPr>
      <w:hyperlink w:anchor="_Toc21672" w:history="1">
        <w:r>
          <w:rPr>
            <w:rFonts w:ascii="仿宋" w:eastAsia="仿宋" w:hAnsi="仿宋" w:cs="仿宋" w:hint="eastAsia"/>
            <w:lang w:eastAsia="zh-CN"/>
          </w:rPr>
          <w:t>(一)、利益相关者分析</w:t>
        </w:r>
        <w:r>
          <w:tab/>
        </w:r>
        <w:r>
          <w:fldChar w:fldCharType="begin"/>
        </w:r>
        <w:r>
          <w:instrText xml:space="preserve"> PAGEREF _Toc21672 \h </w:instrText>
        </w:r>
        <w:r>
          <w:fldChar w:fldCharType="separate"/>
        </w:r>
        <w:r>
          <w:t>75</w:t>
        </w:r>
        <w:r>
          <w:fldChar w:fldCharType="end"/>
        </w:r>
      </w:hyperlink>
    </w:p>
    <w:p>
      <w:pPr>
        <w:pStyle w:val="TOC2"/>
        <w:tabs>
          <w:tab w:val="right" w:leader="dot" w:pos="8306"/>
        </w:tabs>
      </w:pPr>
      <w:hyperlink w:anchor="_Toc24039" w:history="1">
        <w:r>
          <w:rPr>
            <w:rFonts w:ascii="仿宋" w:eastAsia="仿宋" w:hAnsi="仿宋" w:cs="仿宋" w:hint="eastAsia"/>
            <w:lang w:eastAsia="zh-CN"/>
          </w:rPr>
          <w:t>(二)、沟通计划</w:t>
        </w:r>
        <w:r>
          <w:tab/>
        </w:r>
        <w:r>
          <w:fldChar w:fldCharType="begin"/>
        </w:r>
        <w:r>
          <w:instrText xml:space="preserve"> PAGEREF _Toc24039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55"/>
      <w:r>
        <w:rPr>
          <w:rFonts w:ascii="仿宋" w:eastAsia="仿宋" w:hAnsi="仿宋" w:cs="仿宋" w:hint="eastAsia"/>
          <w:sz w:val="28"/>
          <w:lang w:eastAsia="zh-CN"/>
        </w:rPr>
        <w:t>一、玻璃包装容器项目土建工程</w:t>
      </w:r>
      <w:bookmarkEnd w:id="2"/>
    </w:p>
    <w:p>
      <w:pPr>
        <w:pStyle w:val="Heading2"/>
        <w:rPr>
          <w:rFonts w:ascii="仿宋" w:eastAsia="仿宋" w:hAnsi="仿宋" w:cs="仿宋" w:hint="eastAsia"/>
          <w:lang w:eastAsia="zh-CN"/>
        </w:rPr>
      </w:pPr>
      <w:bookmarkStart w:id="3" w:name="_Toc126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在玻璃包装容器项目的建筑工程设计中，我们将秉承一系列重要的设计原则，以确保玻璃包装容器项目建筑在功能、美观、可持续性等方面达到最佳效果。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首要原则是确保建筑的功能性得到最大化的发挥。我们将充分理解玻璃包装容器项目的实际需求，合理布局各个功能区域，保证建筑在满足业务需求的同时，提供高效的工作环境。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在建筑设计中，我们将综合考虑建设和运营成本。通过精细的经济效益分析，确保设计方案在高效利用资源的同时，对玻璃包装容器项目的长期盈利能力有积极的贡献。</w:t>
      </w:r>
    </w:p>
    <w:p>
      <w:pPr>
        <w:pStyle w:val="Heading2"/>
        <w:ind w:firstLine="560" w:firstLineChars="200"/>
        <w:rPr>
          <w:rFonts w:ascii="仿宋" w:eastAsia="仿宋" w:hAnsi="仿宋" w:cs="仿宋" w:hint="eastAsia"/>
          <w:sz w:val="28"/>
          <w:lang w:eastAsia="zh-CN"/>
        </w:rPr>
      </w:pPr>
      <w:bookmarkStart w:id="4" w:name="_Toc264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包装容器项目的土建工程设计中，我们将精准设定设计年限，结合玻璃包装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包装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1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玻璃包装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包装容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包装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3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本期工程玻璃包装容器项目预计总建筑面积XXX平方米，其中：计容建筑面积XXX平方米，计划建筑工程投资XX万元，占玻璃包装容器项目总投资的XX%。</w:t>
      </w:r>
    </w:p>
    <w:p>
      <w:pPr>
        <w:pStyle w:val="Heading1"/>
        <w:ind w:firstLine="560" w:firstLineChars="200"/>
        <w:rPr>
          <w:rFonts w:ascii="仿宋" w:eastAsia="仿宋" w:hAnsi="仿宋" w:cs="仿宋" w:hint="eastAsia"/>
          <w:sz w:val="28"/>
          <w:lang w:eastAsia="zh-CN"/>
        </w:rPr>
      </w:pPr>
      <w:bookmarkStart w:id="7" w:name="_Toc31563"/>
      <w:r>
        <w:rPr>
          <w:rFonts w:ascii="仿宋" w:eastAsia="仿宋" w:hAnsi="仿宋" w:cs="仿宋" w:hint="eastAsia"/>
          <w:sz w:val="28"/>
          <w:lang w:eastAsia="zh-CN"/>
        </w:rPr>
        <w:t>二、玻璃包装容器项目选址可行性分析</w:t>
      </w:r>
      <w:bookmarkEnd w:id="7"/>
    </w:p>
    <w:p>
      <w:pPr>
        <w:pStyle w:val="Heading2"/>
        <w:rPr>
          <w:rFonts w:ascii="仿宋" w:eastAsia="仿宋" w:hAnsi="仿宋" w:cs="仿宋" w:hint="eastAsia"/>
          <w:lang w:eastAsia="zh-CN"/>
        </w:rPr>
      </w:pPr>
      <w:bookmarkStart w:id="8" w:name="_Toc14792"/>
      <w:r>
        <w:rPr>
          <w:rFonts w:ascii="仿宋" w:eastAsia="仿宋" w:hAnsi="仿宋" w:cs="仿宋" w:hint="eastAsia"/>
          <w:lang w:eastAsia="zh-CN"/>
        </w:rPr>
        <w:t>(一)、玻璃包装容器项目选址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该玻璃包装容器项目选址位于XX省XX市XX区XXX街道</w:t>
      </w:r>
    </w:p>
    <w:p>
      <w:pPr>
        <w:pStyle w:val="Heading2"/>
        <w:ind w:firstLine="560" w:firstLineChars="200"/>
        <w:rPr>
          <w:rFonts w:ascii="仿宋" w:eastAsia="仿宋" w:hAnsi="仿宋" w:cs="仿宋" w:hint="eastAsia"/>
          <w:sz w:val="28"/>
          <w:lang w:eastAsia="zh-CN"/>
        </w:rPr>
      </w:pPr>
      <w:bookmarkStart w:id="9" w:name="_Toc99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玻璃包装容器项目的征地面积将根据玻璃包装容器项目的实际规模和需求进行精确规划。具体面积XXX平方米，旨在确保玻璃包装容器项目不仅能够满足当前的发展需求，还能够预留空间以适应未来的扩展。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净用地面积是在征地面积基础上去除不可利用面积后的实际可开发用地。具体面积XXX平方米，考虑到环保、交通、安全等多方面因素，以确保玻璃包装容器项目在整体利用效率上达到最优。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玻璃包装容器项目计划建设的建筑总规模具体面积XXX平方米。这一规模的确定综合考虑了玻璃包装容器项目的性质、规模，以及城市规划的相关要求，确保建筑布局与周边环境协调一致。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绿地率是玻璃包装容器项目用地中被规划为绿地的比例。具体面积XXX平方米，旨在通过合理规划绿地，改善玻璃包装容器项目周边环境，提升居民生活质量，并符合城市整体绿化规划。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容积率是用地上可以建设的建筑总体积与用地面积之比。具体面积XXX，通过合理的容积率规划，确保玻璃包装容器项目建筑规模与周边环境和谐共生。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包装容器项目选址与当地城市规划相一致，具体面积XXX平方米。通过与城市规划部门深入沟通，确保玻璃包装容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玻璃包装容器项目选址符合当地产业政策，具体面积XXX平方米。这包括玻璃包装容器项目对当地经济的促进作用，以及对相关产业的带动效应，确保玻璃包装容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用地总体要求必须符合环保和可持续发展的原则，具体面积XXX平方米。通过采用绿色建筑设计、节能减排等措施，确保玻璃包装容器项目在建设和运营过程中对环境的影响最小化，达到可持续发展的要求。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确保玻璃包装容器项目选址具备必要的公共设施配套，具体面积XXX平方米。这包括交通便利性、教育、医疗等基础设施，以提高居民生活品质，使得玻璃包装容器项目选址更具吸引力。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考虑用地总体要求对当地社会稳定性的影响，具体面积XXX平方米。通过深入了解当地社区反馈，确保玻璃包装容器项目的选址和建设过程对当地社会和谐稳定产生积极作用。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包装容器项目选址不仅符合法规和规划，还在实际操作中具有可行性。这一全面规划将为玻璃包装容器项目的成功实施提供坚实的基础，确保玻璃包装容器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7195"/>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包装容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包装容器项目的设备规划和空间设计中，我们将采取灵活设备布局的措施。设备布局将根据实际需求进行灵活设计，避免不必要的浪费。通过合理规划设备摆放位置，我们将提高设备的利用率，减少设备间距，以确保玻璃包装容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包装容器项目内部引入共享设施的概念，例如共享会议室、办公区等。通过这种方式，我们可以减少对资源的重复建设，提高资源共享效率，从而减小玻璃包装容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0471"/>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玻璃包装容器项目的总图布置中，我们将不同功能区域进行明确的规划，以最大程度满足玻璃包装容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635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玻璃包装容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包装容器项目对环境的影响是综合评价的重要因素之一。我们将详细考虑选址周边的自然环境、生态保护区、水源地等情况，确保玻璃包装容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对选址的评价还需充分考虑当地政府的产业政策和法规。我们将详细了解玻璃包装容器项目所在地的相关政策，确保玻璃包装容器项目的规划和运营与当地法规相符，降低不必要的法律风险。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考虑到社会稳定性对企业运营的重要性，我们将评估选址地区的社会安全情况、劳工关系、社区反馈等方面，以确保玻璃包装容器项目的建设和运营不会受到社会稳定性的负面影响。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最后，我们将综合考虑用地成本，包括土地购置费用、土地开发成本等。通过对用地成本的详细评估，我们能够做出更为精确的经济效益分析，为玻璃包装容器项目的投资决策提供有力支持。</w:t>
      </w:r>
    </w:p>
    <w:p>
      <w:pPr>
        <w:pStyle w:val="Heading1"/>
        <w:ind w:firstLine="560" w:firstLineChars="200"/>
        <w:rPr>
          <w:rFonts w:ascii="仿宋" w:eastAsia="仿宋" w:hAnsi="仿宋" w:cs="仿宋" w:hint="eastAsia"/>
          <w:sz w:val="28"/>
          <w:lang w:eastAsia="zh-CN"/>
        </w:rPr>
      </w:pPr>
      <w:bookmarkStart w:id="13" w:name="_Toc636"/>
      <w:r>
        <w:rPr>
          <w:rFonts w:ascii="仿宋" w:eastAsia="仿宋" w:hAnsi="仿宋" w:cs="仿宋" w:hint="eastAsia"/>
          <w:sz w:val="28"/>
          <w:lang w:eastAsia="zh-CN"/>
        </w:rPr>
        <w:t>三、玻璃包装容器项目绩效评估</w:t>
      </w:r>
      <w:bookmarkEnd w:id="13"/>
    </w:p>
    <w:p>
      <w:pPr>
        <w:pStyle w:val="Heading2"/>
        <w:rPr>
          <w:rFonts w:ascii="仿宋" w:eastAsia="仿宋" w:hAnsi="仿宋" w:cs="仿宋" w:hint="eastAsia"/>
          <w:lang w:eastAsia="zh-CN"/>
        </w:rPr>
      </w:pPr>
      <w:bookmarkStart w:id="14" w:name="_Toc862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包装容器项目中，我们设计了一套全面的绩效评估指标，以确保玻璃包装容器项目的可控和成功交付。这些指标跨足玻璃包装容器项目目标、成本、进度和质量等多个维度，为我们提供了全面洞察玻璃包装容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目标达成率是我们关注的首要指标。我们设定了明确的目标，并通过定期监测和评估，迅速发现并应对潜在的目标偏差。这为玻璃包装容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成本绩效是另一个核心关注点。通过实际成本与预算成本的对比分析，我们深入了解成本差异的原因，及时调整资源分配，保持玻璃包装容器项目在经济效益方面的合理水平。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进度作为关键的绩效指标之一，得到了精心的关注。我们制定了详细的玻璃包装容器项目进度计划，并设立了进度符合度指标，确保实际进度与计划进度保持一致。这使我们能够快速发现和解决潜在的进度问题，保持玻璃包装容器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包装容器项目绩效的不可或缺的一环。我们引入了一系列的质量标准和客户满意度指标，以确保玻璃包装容器项目交付的成果在质量上达到或超越预期水平。通过持续监测这些指标，我们努力提升玻璃包装容器项目整体质量水平，为玻璃包装容器项目的成功交付提供有力保障。通过这些科学且全面的绩效评估，我们能够更好地引导玻璃包装容器项目的持续改进，确保玻璃包装容器项目目标的顺利达成。</w:t>
      </w:r>
    </w:p>
    <w:p>
      <w:pPr>
        <w:pStyle w:val="Heading2"/>
        <w:ind w:firstLine="560" w:firstLineChars="200"/>
        <w:rPr>
          <w:rFonts w:ascii="仿宋" w:eastAsia="仿宋" w:hAnsi="仿宋" w:cs="仿宋" w:hint="eastAsia"/>
          <w:sz w:val="28"/>
          <w:lang w:eastAsia="zh-CN"/>
        </w:rPr>
      </w:pPr>
      <w:bookmarkStart w:id="15" w:name="_Toc2203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绩效评估是玻璃包装容器项目中的关键环节，为确保玻璃包装容器项目达到预期目标，我们采用了多层次、多维度的绩效评估方法。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包装容器项目的战略目标对齐，确保每个决策和行动都与玻璃包装容器项目整体目标保持一致。团队会定期召开战略对齐会议，审视当前工作与玻璃包装容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包装容器项目进度、质量、成本和风险等方面。这些指标通过数据收集和分析，为玻璃包装容器项目管理团队提供了客观的评估依据。例如，我们通过玻璃包装容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绩效评估不仅仅停留在玻璃包装容器项目内部，还考虑了玻璃包装容器项目对外部环境的影响。我们定期进行干系人满意度调查，以了解各利益相关方对玻璃包装容器项目的期望和满意度，并及时做出调整。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这种多层次、多角度的绩效评估方法，使得我们能够全面了解玻璃包装容器项目的运行状态，及时做出调整，确保玻璃包装容器项目在不断变化的环境中保持稳健前行。</w:t>
      </w:r>
    </w:p>
    <w:p>
      <w:pPr>
        <w:pStyle w:val="Heading2"/>
        <w:ind w:firstLine="560" w:firstLineChars="200"/>
        <w:rPr>
          <w:rFonts w:ascii="仿宋" w:eastAsia="仿宋" w:hAnsi="仿宋" w:cs="仿宋" w:hint="eastAsia"/>
          <w:sz w:val="28"/>
          <w:lang w:eastAsia="zh-CN"/>
        </w:rPr>
      </w:pPr>
      <w:bookmarkStart w:id="16" w:name="_Toc2018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为了确保玻璃包装容器项目的有效管理和不断优化，我们采用了精心设计的绩效评估周期。这个周期旨在实现灵活、实时和全面的评估，以适应玻璃包装容器项目执行中的各种挑战。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包装容器项目的不同需求，分为短期、中期和长期。短期评估关注每个迭代或工作周期，以及时发现和解决当前任务中的问题。中期评估涵盖几个迭代，深入了解整体玻璃包装容器项目的趋势和性能。长期评估则着眼于整个玻璃包装容器项目阶段，确保玻璃包装容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包装容器项目管理工具和协作平台，团队成员能够随时更新和分享玻璃包装容器项目数据。这种实时性的反馈机制使我们能够及时察觉潜在问题，快速调整，保持玻璃包装容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包装容器项目的决策制定密不可分。每个周期的玻璃包装容器项目回顾会议成为集体总结经验、识别问题深层次原因并找到创新解决方案的平台。这种定期的反思与调整机制使玻璃包装容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2506"/>
      <w:r>
        <w:rPr>
          <w:rFonts w:ascii="仿宋" w:eastAsia="仿宋" w:hAnsi="仿宋" w:cs="仿宋" w:hint="eastAsia"/>
          <w:sz w:val="28"/>
          <w:lang w:eastAsia="zh-CN"/>
        </w:rPr>
        <w:t>四、玻璃包装容器项目文档管理</w:t>
      </w:r>
      <w:bookmarkEnd w:id="17"/>
    </w:p>
    <w:p>
      <w:pPr>
        <w:pStyle w:val="Heading2"/>
        <w:rPr>
          <w:rFonts w:ascii="仿宋" w:eastAsia="仿宋" w:hAnsi="仿宋" w:cs="仿宋" w:hint="eastAsia"/>
          <w:lang w:eastAsia="zh-CN"/>
        </w:rPr>
      </w:pPr>
      <w:bookmarkStart w:id="18" w:name="_Toc1911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玻璃包装容器项目高度重视文档的质量和准确性，以支持玻璃包装容器项目的各项活动和决策。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文档的编制始于玻璃包装容器项目计划的初期，我们制定了详细的文档编制计划，明确了每个文档的内容、格式和编写责任人。在玻璃包装容器项目启动阶段，我们首先编制了玻璃包装容器项目章程，明确定义了玻璃包装容器项目的目标、范围、风险等关键要素。随后，玻璃包装容器项目团队根据计划陆续编制了需求文档、设计文档、测试文档等各类文档，确保玻璃包装容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包装容器项目管理中的重要环节，旨在确保玻璃包装容器项目文档符合质量标准和玻璃包装容器项目需求。在玻璃包装容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包装容器项目相关利益方和专业领域的专家对文档进行独立审查。这有助于获取更全面、客观的反馈，确保玻璃包装容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玻璃包装容器项目在文档编制与审查方面建立了严格的管理机制，通过规范的流程和多维度的审查，确保玻璃包装容器项目文档的质量、准确性和可靠性，为玻璃包装容器项目的顺利推进提供了有力支持。</w:t>
      </w:r>
    </w:p>
    <w:p>
      <w:pPr>
        <w:pStyle w:val="Heading2"/>
        <w:ind w:firstLine="560" w:firstLineChars="200"/>
        <w:rPr>
          <w:rFonts w:ascii="仿宋" w:eastAsia="仿宋" w:hAnsi="仿宋" w:cs="仿宋" w:hint="eastAsia"/>
          <w:sz w:val="28"/>
          <w:lang w:eastAsia="zh-CN"/>
        </w:rPr>
      </w:pPr>
      <w:bookmarkStart w:id="19" w:name="_Toc436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在玻璃包装容器项目中，我们致力于优化文档发布与分发过程，以确保信息的高效传递和团队间协作的顺畅进行。以下是我们采取的关键优化策略：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https://d.book118.com/567022066136006052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玻璃包装容器项目规划设计蓝图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E2657"/>
    <w:rsid w:val="415E2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022066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2024-03-03T20:49:00Z</dcterms:created>
  <dcterms:modified xsi:type="dcterms:W3CDTF">2024-03-03T20:50:01Z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5E20F2871DBC41D38BD4737AA2D907D6_11</vt:lpwstr>
  </property>
  <property fmtid="{D5CDD505-2E9C-101B-9397-08002B2CF9AE}" pid="3" name="KSOProductBuildVer">
    <vt:lpwstr>2052-12.1.0.16388</vt:lpwstr>
  </property>
</Properties>
</file>