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流量仪表项目调研分析报告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742" w:history="1">
        <w:r>
          <w:rPr>
            <w:rFonts w:ascii="仿宋" w:eastAsia="仿宋" w:hAnsi="仿宋" w:cs="仿宋" w:hint="eastAsia"/>
            <w:lang w:eastAsia="zh-CN"/>
          </w:rPr>
          <w:t>概论</w:t>
        </w:r>
        <w:r>
          <w:tab/>
        </w:r>
        <w:r>
          <w:fldChar w:fldCharType="begin"/>
        </w:r>
        <w:r>
          <w:instrText xml:space="preserve"> PAGEREF _Toc17742 \h </w:instrText>
        </w:r>
        <w:r>
          <w:fldChar w:fldCharType="separate"/>
        </w:r>
        <w:r>
          <w:t>4</w:t>
        </w:r>
        <w:r>
          <w:fldChar w:fldCharType="end"/>
        </w:r>
      </w:hyperlink>
    </w:p>
    <w:p>
      <w:pPr>
        <w:pStyle w:val="TOC1"/>
        <w:tabs>
          <w:tab w:val="right" w:leader="dot" w:pos="8306"/>
        </w:tabs>
      </w:pPr>
      <w:hyperlink w:anchor="_Toc8567" w:history="1">
        <w:r>
          <w:rPr>
            <w:rFonts w:ascii="仿宋" w:eastAsia="仿宋" w:hAnsi="仿宋" w:cs="仿宋" w:hint="eastAsia"/>
            <w:lang w:eastAsia="zh-CN"/>
          </w:rPr>
          <w:t>一、流量仪表项目概论</w:t>
        </w:r>
        <w:r>
          <w:tab/>
        </w:r>
        <w:r>
          <w:fldChar w:fldCharType="begin"/>
        </w:r>
        <w:r>
          <w:instrText xml:space="preserve"> PAGEREF _Toc8567 \h </w:instrText>
        </w:r>
        <w:r>
          <w:fldChar w:fldCharType="separate"/>
        </w:r>
        <w:r>
          <w:t>4</w:t>
        </w:r>
        <w:r>
          <w:fldChar w:fldCharType="end"/>
        </w:r>
      </w:hyperlink>
    </w:p>
    <w:p>
      <w:pPr>
        <w:pStyle w:val="TOC2"/>
        <w:tabs>
          <w:tab w:val="right" w:leader="dot" w:pos="8306"/>
        </w:tabs>
      </w:pPr>
      <w:hyperlink w:anchor="_Toc27516" w:history="1">
        <w:r>
          <w:rPr>
            <w:rFonts w:ascii="仿宋" w:eastAsia="仿宋" w:hAnsi="仿宋" w:cs="仿宋" w:hint="eastAsia"/>
            <w:lang w:eastAsia="zh-CN"/>
          </w:rPr>
          <w:t>(一)、流量仪表项目申报单位概况</w:t>
        </w:r>
        <w:r>
          <w:tab/>
        </w:r>
        <w:r>
          <w:fldChar w:fldCharType="begin"/>
        </w:r>
        <w:r>
          <w:instrText xml:space="preserve"> PAGEREF _Toc27516 \h </w:instrText>
        </w:r>
        <w:r>
          <w:fldChar w:fldCharType="separate"/>
        </w:r>
        <w:r>
          <w:t>4</w:t>
        </w:r>
        <w:r>
          <w:fldChar w:fldCharType="end"/>
        </w:r>
      </w:hyperlink>
    </w:p>
    <w:p>
      <w:pPr>
        <w:pStyle w:val="TOC2"/>
        <w:tabs>
          <w:tab w:val="right" w:leader="dot" w:pos="8306"/>
        </w:tabs>
      </w:pPr>
      <w:hyperlink w:anchor="_Toc18463" w:history="1">
        <w:r>
          <w:rPr>
            <w:rFonts w:ascii="仿宋" w:eastAsia="仿宋" w:hAnsi="仿宋" w:cs="仿宋" w:hint="eastAsia"/>
            <w:lang w:eastAsia="zh-CN"/>
          </w:rPr>
          <w:t>(二)、流量仪表项目概况</w:t>
        </w:r>
        <w:r>
          <w:tab/>
        </w:r>
        <w:r>
          <w:fldChar w:fldCharType="begin"/>
        </w:r>
        <w:r>
          <w:instrText xml:space="preserve"> PAGEREF _Toc18463 \h </w:instrText>
        </w:r>
        <w:r>
          <w:fldChar w:fldCharType="separate"/>
        </w:r>
        <w:r>
          <w:t>5</w:t>
        </w:r>
        <w:r>
          <w:fldChar w:fldCharType="end"/>
        </w:r>
      </w:hyperlink>
    </w:p>
    <w:p>
      <w:pPr>
        <w:pStyle w:val="TOC1"/>
        <w:tabs>
          <w:tab w:val="right" w:leader="dot" w:pos="8306"/>
        </w:tabs>
      </w:pPr>
      <w:hyperlink w:anchor="_Toc16275" w:history="1">
        <w:r>
          <w:rPr>
            <w:rFonts w:ascii="仿宋" w:eastAsia="仿宋" w:hAnsi="仿宋" w:cs="仿宋" w:hint="eastAsia"/>
            <w:lang w:eastAsia="zh-CN"/>
          </w:rPr>
          <w:t>二、流量仪表项目承办单位</w:t>
        </w:r>
        <w:r>
          <w:tab/>
        </w:r>
        <w:r>
          <w:fldChar w:fldCharType="begin"/>
        </w:r>
        <w:r>
          <w:instrText xml:space="preserve"> PAGEREF _Toc16275 \h </w:instrText>
        </w:r>
        <w:r>
          <w:fldChar w:fldCharType="separate"/>
        </w:r>
        <w:r>
          <w:t>9</w:t>
        </w:r>
        <w:r>
          <w:fldChar w:fldCharType="end"/>
        </w:r>
      </w:hyperlink>
    </w:p>
    <w:p>
      <w:pPr>
        <w:pStyle w:val="TOC2"/>
        <w:tabs>
          <w:tab w:val="right" w:leader="dot" w:pos="8306"/>
        </w:tabs>
      </w:pPr>
      <w:hyperlink w:anchor="_Toc14542" w:history="1">
        <w:r>
          <w:rPr>
            <w:rFonts w:ascii="仿宋" w:eastAsia="仿宋" w:hAnsi="仿宋" w:cs="仿宋" w:hint="eastAsia"/>
            <w:lang w:eastAsia="zh-CN"/>
          </w:rPr>
          <w:t>(一)、流量仪表项目承办单位基本情况</w:t>
        </w:r>
        <w:r>
          <w:tab/>
        </w:r>
        <w:r>
          <w:fldChar w:fldCharType="begin"/>
        </w:r>
        <w:r>
          <w:instrText xml:space="preserve"> PAGEREF _Toc14542 \h </w:instrText>
        </w:r>
        <w:r>
          <w:fldChar w:fldCharType="separate"/>
        </w:r>
        <w:r>
          <w:t>9</w:t>
        </w:r>
        <w:r>
          <w:fldChar w:fldCharType="end"/>
        </w:r>
      </w:hyperlink>
    </w:p>
    <w:p>
      <w:pPr>
        <w:pStyle w:val="TOC2"/>
        <w:tabs>
          <w:tab w:val="right" w:leader="dot" w:pos="8306"/>
        </w:tabs>
      </w:pPr>
      <w:hyperlink w:anchor="_Toc22349" w:history="1">
        <w:r>
          <w:rPr>
            <w:rFonts w:ascii="仿宋" w:eastAsia="仿宋" w:hAnsi="仿宋" w:cs="仿宋" w:hint="eastAsia"/>
            <w:lang w:eastAsia="zh-CN"/>
          </w:rPr>
          <w:t>(二)、公司经济效益分析</w:t>
        </w:r>
        <w:r>
          <w:tab/>
        </w:r>
        <w:r>
          <w:fldChar w:fldCharType="begin"/>
        </w:r>
        <w:r>
          <w:instrText xml:space="preserve"> PAGEREF _Toc22349 \h </w:instrText>
        </w:r>
        <w:r>
          <w:fldChar w:fldCharType="separate"/>
        </w:r>
        <w:r>
          <w:t>10</w:t>
        </w:r>
        <w:r>
          <w:fldChar w:fldCharType="end"/>
        </w:r>
      </w:hyperlink>
    </w:p>
    <w:p>
      <w:pPr>
        <w:pStyle w:val="TOC1"/>
        <w:tabs>
          <w:tab w:val="right" w:leader="dot" w:pos="8306"/>
        </w:tabs>
      </w:pPr>
      <w:hyperlink w:anchor="_Toc8817" w:history="1">
        <w:r>
          <w:rPr>
            <w:rFonts w:ascii="仿宋" w:eastAsia="仿宋" w:hAnsi="仿宋" w:cs="仿宋" w:hint="eastAsia"/>
            <w:lang w:eastAsia="zh-CN"/>
          </w:rPr>
          <w:t>三、运营管理</w:t>
        </w:r>
        <w:r>
          <w:tab/>
        </w:r>
        <w:r>
          <w:fldChar w:fldCharType="begin"/>
        </w:r>
        <w:r>
          <w:instrText xml:space="preserve"> PAGEREF _Toc8817 \h </w:instrText>
        </w:r>
        <w:r>
          <w:fldChar w:fldCharType="separate"/>
        </w:r>
        <w:r>
          <w:t>11</w:t>
        </w:r>
        <w:r>
          <w:fldChar w:fldCharType="end"/>
        </w:r>
      </w:hyperlink>
    </w:p>
    <w:p>
      <w:pPr>
        <w:pStyle w:val="TOC2"/>
        <w:tabs>
          <w:tab w:val="right" w:leader="dot" w:pos="8306"/>
        </w:tabs>
      </w:pPr>
      <w:hyperlink w:anchor="_Toc15761" w:history="1">
        <w:r>
          <w:rPr>
            <w:rFonts w:ascii="仿宋" w:eastAsia="仿宋" w:hAnsi="仿宋" w:cs="仿宋" w:hint="eastAsia"/>
            <w:lang w:eastAsia="zh-CN"/>
          </w:rPr>
          <w:t>(一)、公司经营宗旨</w:t>
        </w:r>
        <w:r>
          <w:tab/>
        </w:r>
        <w:r>
          <w:fldChar w:fldCharType="begin"/>
        </w:r>
        <w:r>
          <w:instrText xml:space="preserve"> PAGEREF _Toc15761 \h </w:instrText>
        </w:r>
        <w:r>
          <w:fldChar w:fldCharType="separate"/>
        </w:r>
        <w:r>
          <w:t>11</w:t>
        </w:r>
        <w:r>
          <w:fldChar w:fldCharType="end"/>
        </w:r>
      </w:hyperlink>
    </w:p>
    <w:p>
      <w:pPr>
        <w:pStyle w:val="TOC2"/>
        <w:tabs>
          <w:tab w:val="right" w:leader="dot" w:pos="8306"/>
        </w:tabs>
      </w:pPr>
      <w:hyperlink w:anchor="_Toc25917" w:history="1">
        <w:r>
          <w:rPr>
            <w:rFonts w:ascii="仿宋" w:eastAsia="仿宋" w:hAnsi="仿宋" w:cs="仿宋" w:hint="eastAsia"/>
            <w:lang w:eastAsia="zh-CN"/>
          </w:rPr>
          <w:t>(二)、公司目标与主职责</w:t>
        </w:r>
        <w:r>
          <w:tab/>
        </w:r>
        <w:r>
          <w:fldChar w:fldCharType="begin"/>
        </w:r>
        <w:r>
          <w:instrText xml:space="preserve"> PAGEREF _Toc25917 \h </w:instrText>
        </w:r>
        <w:r>
          <w:fldChar w:fldCharType="separate"/>
        </w:r>
        <w:r>
          <w:t>12</w:t>
        </w:r>
        <w:r>
          <w:fldChar w:fldCharType="end"/>
        </w:r>
      </w:hyperlink>
    </w:p>
    <w:p>
      <w:pPr>
        <w:pStyle w:val="TOC2"/>
        <w:tabs>
          <w:tab w:val="right" w:leader="dot" w:pos="8306"/>
        </w:tabs>
      </w:pPr>
      <w:hyperlink w:anchor="_Toc30467" w:history="1">
        <w:r>
          <w:rPr>
            <w:rFonts w:ascii="仿宋" w:eastAsia="仿宋" w:hAnsi="仿宋" w:cs="仿宋" w:hint="eastAsia"/>
            <w:lang w:eastAsia="zh-CN"/>
          </w:rPr>
          <w:t>(三)、各部门职责及权限</w:t>
        </w:r>
        <w:r>
          <w:tab/>
        </w:r>
        <w:r>
          <w:fldChar w:fldCharType="begin"/>
        </w:r>
        <w:r>
          <w:instrText xml:space="preserve"> PAGEREF _Toc30467 \h </w:instrText>
        </w:r>
        <w:r>
          <w:fldChar w:fldCharType="separate"/>
        </w:r>
        <w:r>
          <w:t>13</w:t>
        </w:r>
        <w:r>
          <w:fldChar w:fldCharType="end"/>
        </w:r>
      </w:hyperlink>
    </w:p>
    <w:p>
      <w:pPr>
        <w:pStyle w:val="TOC2"/>
        <w:tabs>
          <w:tab w:val="right" w:leader="dot" w:pos="8306"/>
        </w:tabs>
      </w:pPr>
      <w:hyperlink w:anchor="_Toc2942" w:history="1">
        <w:r>
          <w:rPr>
            <w:rFonts w:ascii="仿宋" w:eastAsia="仿宋" w:hAnsi="仿宋" w:cs="仿宋" w:hint="eastAsia"/>
            <w:lang w:eastAsia="zh-CN"/>
          </w:rPr>
          <w:t>(四)、财务会计制度</w:t>
        </w:r>
        <w:r>
          <w:tab/>
        </w:r>
        <w:r>
          <w:fldChar w:fldCharType="begin"/>
        </w:r>
        <w:r>
          <w:instrText xml:space="preserve"> PAGEREF _Toc2942 \h </w:instrText>
        </w:r>
        <w:r>
          <w:fldChar w:fldCharType="separate"/>
        </w:r>
        <w:r>
          <w:t>13</w:t>
        </w:r>
        <w:r>
          <w:fldChar w:fldCharType="end"/>
        </w:r>
      </w:hyperlink>
    </w:p>
    <w:p>
      <w:pPr>
        <w:pStyle w:val="TOC1"/>
        <w:tabs>
          <w:tab w:val="right" w:leader="dot" w:pos="8306"/>
        </w:tabs>
      </w:pPr>
      <w:hyperlink w:anchor="_Toc1044" w:history="1">
        <w:r>
          <w:rPr>
            <w:rFonts w:ascii="仿宋" w:eastAsia="仿宋" w:hAnsi="仿宋" w:cs="仿宋" w:hint="eastAsia"/>
            <w:lang w:eastAsia="zh-CN"/>
          </w:rPr>
          <w:t>四、项目管理与团队协作</w:t>
        </w:r>
        <w:r>
          <w:tab/>
        </w:r>
        <w:r>
          <w:fldChar w:fldCharType="begin"/>
        </w:r>
        <w:r>
          <w:instrText xml:space="preserve"> PAGEREF _Toc1044 \h </w:instrText>
        </w:r>
        <w:r>
          <w:fldChar w:fldCharType="separate"/>
        </w:r>
        <w:r>
          <w:t>15</w:t>
        </w:r>
        <w:r>
          <w:fldChar w:fldCharType="end"/>
        </w:r>
      </w:hyperlink>
    </w:p>
    <w:p>
      <w:pPr>
        <w:pStyle w:val="TOC2"/>
        <w:tabs>
          <w:tab w:val="right" w:leader="dot" w:pos="8306"/>
        </w:tabs>
      </w:pPr>
      <w:hyperlink w:anchor="_Toc32241" w:history="1">
        <w:r>
          <w:rPr>
            <w:rFonts w:ascii="仿宋" w:eastAsia="仿宋" w:hAnsi="仿宋" w:cs="仿宋" w:hint="eastAsia"/>
            <w:lang w:eastAsia="zh-CN"/>
          </w:rPr>
          <w:t>(一)、项目管理方法论</w:t>
        </w:r>
        <w:r>
          <w:tab/>
        </w:r>
        <w:r>
          <w:fldChar w:fldCharType="begin"/>
        </w:r>
        <w:r>
          <w:instrText xml:space="preserve"> PAGEREF _Toc32241 \h </w:instrText>
        </w:r>
        <w:r>
          <w:fldChar w:fldCharType="separate"/>
        </w:r>
        <w:r>
          <w:t>15</w:t>
        </w:r>
        <w:r>
          <w:fldChar w:fldCharType="end"/>
        </w:r>
      </w:hyperlink>
    </w:p>
    <w:p>
      <w:pPr>
        <w:pStyle w:val="TOC2"/>
        <w:tabs>
          <w:tab w:val="right" w:leader="dot" w:pos="8306"/>
        </w:tabs>
      </w:pPr>
      <w:hyperlink w:anchor="_Toc5229" w:history="1">
        <w:r>
          <w:rPr>
            <w:rFonts w:ascii="仿宋" w:eastAsia="仿宋" w:hAnsi="仿宋" w:cs="仿宋" w:hint="eastAsia"/>
            <w:lang w:eastAsia="zh-CN"/>
          </w:rPr>
          <w:t>(二)、团队组建与角色分工</w:t>
        </w:r>
        <w:r>
          <w:tab/>
        </w:r>
        <w:r>
          <w:fldChar w:fldCharType="begin"/>
        </w:r>
        <w:r>
          <w:instrText xml:space="preserve"> PAGEREF _Toc5229 \h </w:instrText>
        </w:r>
        <w:r>
          <w:fldChar w:fldCharType="separate"/>
        </w:r>
        <w:r>
          <w:t>16</w:t>
        </w:r>
        <w:r>
          <w:fldChar w:fldCharType="end"/>
        </w:r>
      </w:hyperlink>
    </w:p>
    <w:p>
      <w:pPr>
        <w:pStyle w:val="TOC2"/>
        <w:tabs>
          <w:tab w:val="right" w:leader="dot" w:pos="8306"/>
        </w:tabs>
      </w:pPr>
      <w:hyperlink w:anchor="_Toc30703" w:history="1">
        <w:r>
          <w:rPr>
            <w:rFonts w:ascii="仿宋" w:eastAsia="仿宋" w:hAnsi="仿宋" w:cs="仿宋" w:hint="eastAsia"/>
            <w:lang w:eastAsia="zh-CN"/>
          </w:rPr>
          <w:t>(三)、团队沟通与协作机制</w:t>
        </w:r>
        <w:r>
          <w:tab/>
        </w:r>
        <w:r>
          <w:fldChar w:fldCharType="begin"/>
        </w:r>
        <w:r>
          <w:instrText xml:space="preserve"> PAGEREF _Toc30703 \h </w:instrText>
        </w:r>
        <w:r>
          <w:fldChar w:fldCharType="separate"/>
        </w:r>
        <w:r>
          <w:t>17</w:t>
        </w:r>
        <w:r>
          <w:fldChar w:fldCharType="end"/>
        </w:r>
      </w:hyperlink>
    </w:p>
    <w:p>
      <w:pPr>
        <w:pStyle w:val="TOC2"/>
        <w:tabs>
          <w:tab w:val="right" w:leader="dot" w:pos="8306"/>
        </w:tabs>
      </w:pPr>
      <w:hyperlink w:anchor="_Toc32500" w:history="1">
        <w:r>
          <w:rPr>
            <w:rFonts w:ascii="仿宋" w:eastAsia="仿宋" w:hAnsi="仿宋" w:cs="仿宋" w:hint="eastAsia"/>
            <w:lang w:eastAsia="zh-CN"/>
          </w:rPr>
          <w:t>(四)、项目风险管理与应对</w:t>
        </w:r>
        <w:r>
          <w:tab/>
        </w:r>
        <w:r>
          <w:fldChar w:fldCharType="begin"/>
        </w:r>
        <w:r>
          <w:instrText xml:space="preserve"> PAGEREF _Toc32500 \h </w:instrText>
        </w:r>
        <w:r>
          <w:fldChar w:fldCharType="separate"/>
        </w:r>
        <w:r>
          <w:t>18</w:t>
        </w:r>
        <w:r>
          <w:fldChar w:fldCharType="end"/>
        </w:r>
      </w:hyperlink>
    </w:p>
    <w:p>
      <w:pPr>
        <w:pStyle w:val="TOC1"/>
        <w:tabs>
          <w:tab w:val="right" w:leader="dot" w:pos="8306"/>
        </w:tabs>
      </w:pPr>
      <w:hyperlink w:anchor="_Toc8692" w:history="1">
        <w:r>
          <w:rPr>
            <w:rFonts w:ascii="仿宋" w:eastAsia="仿宋" w:hAnsi="仿宋" w:cs="仿宋" w:hint="eastAsia"/>
            <w:lang w:eastAsia="zh-CN"/>
          </w:rPr>
          <w:t>五、建设用地征地拆迁及移民安置分析</w:t>
        </w:r>
        <w:r>
          <w:tab/>
        </w:r>
        <w:r>
          <w:fldChar w:fldCharType="begin"/>
        </w:r>
        <w:r>
          <w:instrText xml:space="preserve"> PAGEREF _Toc8692 \h </w:instrText>
        </w:r>
        <w:r>
          <w:fldChar w:fldCharType="separate"/>
        </w:r>
        <w:r>
          <w:t>19</w:t>
        </w:r>
        <w:r>
          <w:fldChar w:fldCharType="end"/>
        </w:r>
      </w:hyperlink>
    </w:p>
    <w:p>
      <w:pPr>
        <w:pStyle w:val="TOC2"/>
        <w:tabs>
          <w:tab w:val="right" w:leader="dot" w:pos="8306"/>
        </w:tabs>
      </w:pPr>
      <w:hyperlink w:anchor="_Toc27324" w:history="1">
        <w:r>
          <w:rPr>
            <w:rFonts w:ascii="仿宋" w:eastAsia="仿宋" w:hAnsi="仿宋" w:cs="仿宋" w:hint="eastAsia"/>
            <w:lang w:eastAsia="zh-CN"/>
          </w:rPr>
          <w:t>(一)、流量仪表项目选址及用地方案</w:t>
        </w:r>
        <w:r>
          <w:tab/>
        </w:r>
        <w:r>
          <w:fldChar w:fldCharType="begin"/>
        </w:r>
        <w:r>
          <w:instrText xml:space="preserve"> PAGEREF _Toc27324 \h </w:instrText>
        </w:r>
        <w:r>
          <w:fldChar w:fldCharType="separate"/>
        </w:r>
        <w:r>
          <w:t>19</w:t>
        </w:r>
        <w:r>
          <w:fldChar w:fldCharType="end"/>
        </w:r>
      </w:hyperlink>
    </w:p>
    <w:p>
      <w:pPr>
        <w:pStyle w:val="TOC2"/>
        <w:tabs>
          <w:tab w:val="right" w:leader="dot" w:pos="8306"/>
        </w:tabs>
      </w:pPr>
      <w:hyperlink w:anchor="_Toc11581" w:history="1">
        <w:r>
          <w:rPr>
            <w:rFonts w:ascii="仿宋" w:eastAsia="仿宋" w:hAnsi="仿宋" w:cs="仿宋" w:hint="eastAsia"/>
            <w:lang w:eastAsia="zh-CN"/>
          </w:rPr>
          <w:t>(二)、土地利用合理性分析</w:t>
        </w:r>
        <w:r>
          <w:tab/>
        </w:r>
        <w:r>
          <w:fldChar w:fldCharType="begin"/>
        </w:r>
        <w:r>
          <w:instrText xml:space="preserve"> PAGEREF _Toc11581 \h </w:instrText>
        </w:r>
        <w:r>
          <w:fldChar w:fldCharType="separate"/>
        </w:r>
        <w:r>
          <w:t>21</w:t>
        </w:r>
        <w:r>
          <w:fldChar w:fldCharType="end"/>
        </w:r>
      </w:hyperlink>
    </w:p>
    <w:p>
      <w:pPr>
        <w:pStyle w:val="TOC2"/>
        <w:tabs>
          <w:tab w:val="right" w:leader="dot" w:pos="8306"/>
        </w:tabs>
      </w:pPr>
      <w:hyperlink w:anchor="_Toc14488" w:history="1">
        <w:r>
          <w:rPr>
            <w:rFonts w:ascii="仿宋" w:eastAsia="仿宋" w:hAnsi="仿宋" w:cs="仿宋" w:hint="eastAsia"/>
            <w:lang w:eastAsia="zh-CN"/>
          </w:rPr>
          <w:t>(三)、征地拆迁和移民安置规划方案</w:t>
        </w:r>
        <w:r>
          <w:tab/>
        </w:r>
        <w:r>
          <w:fldChar w:fldCharType="begin"/>
        </w:r>
        <w:r>
          <w:instrText xml:space="preserve"> PAGEREF _Toc14488 \h </w:instrText>
        </w:r>
        <w:r>
          <w:fldChar w:fldCharType="separate"/>
        </w:r>
        <w:r>
          <w:t>22</w:t>
        </w:r>
        <w:r>
          <w:fldChar w:fldCharType="end"/>
        </w:r>
      </w:hyperlink>
    </w:p>
    <w:p>
      <w:pPr>
        <w:pStyle w:val="TOC1"/>
        <w:tabs>
          <w:tab w:val="right" w:leader="dot" w:pos="8306"/>
        </w:tabs>
      </w:pPr>
      <w:hyperlink w:anchor="_Toc24993" w:history="1">
        <w:r>
          <w:rPr>
            <w:rFonts w:ascii="仿宋" w:eastAsia="仿宋" w:hAnsi="仿宋" w:cs="仿宋" w:hint="eastAsia"/>
            <w:lang w:eastAsia="zh-CN"/>
          </w:rPr>
          <w:t>六、流量仪表项目可持续发展</w:t>
        </w:r>
        <w:r>
          <w:tab/>
        </w:r>
        <w:r>
          <w:fldChar w:fldCharType="begin"/>
        </w:r>
        <w:r>
          <w:instrText xml:space="preserve"> PAGEREF _Toc24993 \h </w:instrText>
        </w:r>
        <w:r>
          <w:fldChar w:fldCharType="separate"/>
        </w:r>
        <w:r>
          <w:t>24</w:t>
        </w:r>
        <w:r>
          <w:fldChar w:fldCharType="end"/>
        </w:r>
      </w:hyperlink>
    </w:p>
    <w:p>
      <w:pPr>
        <w:pStyle w:val="TOC2"/>
        <w:tabs>
          <w:tab w:val="right" w:leader="dot" w:pos="8306"/>
        </w:tabs>
      </w:pPr>
      <w:hyperlink w:anchor="_Toc31277" w:history="1">
        <w:r>
          <w:rPr>
            <w:rFonts w:ascii="仿宋" w:eastAsia="仿宋" w:hAnsi="仿宋" w:cs="仿宋" w:hint="eastAsia"/>
            <w:lang w:eastAsia="zh-CN"/>
          </w:rPr>
          <w:t>(一)、可持续战略与实践</w:t>
        </w:r>
        <w:r>
          <w:tab/>
        </w:r>
        <w:r>
          <w:fldChar w:fldCharType="begin"/>
        </w:r>
        <w:r>
          <w:instrText xml:space="preserve"> PAGEREF _Toc31277 \h </w:instrText>
        </w:r>
        <w:r>
          <w:fldChar w:fldCharType="separate"/>
        </w:r>
        <w:r>
          <w:t>24</w:t>
        </w:r>
        <w:r>
          <w:fldChar w:fldCharType="end"/>
        </w:r>
      </w:hyperlink>
    </w:p>
    <w:p>
      <w:pPr>
        <w:pStyle w:val="TOC2"/>
        <w:tabs>
          <w:tab w:val="right" w:leader="dot" w:pos="8306"/>
        </w:tabs>
      </w:pPr>
      <w:hyperlink w:anchor="_Toc22212" w:history="1">
        <w:r>
          <w:rPr>
            <w:rFonts w:ascii="仿宋" w:eastAsia="仿宋" w:hAnsi="仿宋" w:cs="仿宋" w:hint="eastAsia"/>
            <w:lang w:eastAsia="zh-CN"/>
          </w:rPr>
          <w:t>(二)、环保与社会责任</w:t>
        </w:r>
        <w:r>
          <w:tab/>
        </w:r>
        <w:r>
          <w:fldChar w:fldCharType="begin"/>
        </w:r>
        <w:r>
          <w:instrText xml:space="preserve"> PAGEREF _Toc22212 \h </w:instrText>
        </w:r>
        <w:r>
          <w:fldChar w:fldCharType="separate"/>
        </w:r>
        <w:r>
          <w:t>25</w:t>
        </w:r>
        <w:r>
          <w:fldChar w:fldCharType="end"/>
        </w:r>
      </w:hyperlink>
    </w:p>
    <w:p>
      <w:pPr>
        <w:pStyle w:val="TOC1"/>
        <w:tabs>
          <w:tab w:val="right" w:leader="dot" w:pos="8306"/>
        </w:tabs>
      </w:pPr>
      <w:hyperlink w:anchor="_Toc27321" w:history="1">
        <w:r>
          <w:rPr>
            <w:rFonts w:ascii="仿宋" w:eastAsia="仿宋" w:hAnsi="仿宋" w:cs="仿宋" w:hint="eastAsia"/>
            <w:lang w:eastAsia="zh-CN"/>
          </w:rPr>
          <w:t>七、建设单位基本情况</w:t>
        </w:r>
        <w:r>
          <w:tab/>
        </w:r>
        <w:r>
          <w:fldChar w:fldCharType="begin"/>
        </w:r>
        <w:r>
          <w:instrText xml:space="preserve"> PAGEREF _Toc27321 \h </w:instrText>
        </w:r>
        <w:r>
          <w:fldChar w:fldCharType="separate"/>
        </w:r>
        <w:r>
          <w:t>26</w:t>
        </w:r>
        <w:r>
          <w:fldChar w:fldCharType="end"/>
        </w:r>
      </w:hyperlink>
    </w:p>
    <w:p>
      <w:pPr>
        <w:pStyle w:val="TOC2"/>
        <w:tabs>
          <w:tab w:val="right" w:leader="dot" w:pos="8306"/>
        </w:tabs>
      </w:pPr>
      <w:hyperlink w:anchor="_Toc7259" w:history="1">
        <w:r>
          <w:rPr>
            <w:rFonts w:ascii="仿宋" w:eastAsia="仿宋" w:hAnsi="仿宋" w:cs="仿宋" w:hint="eastAsia"/>
            <w:lang w:eastAsia="zh-CN"/>
          </w:rPr>
          <w:t>(一)、公司基本信息</w:t>
        </w:r>
        <w:r>
          <w:tab/>
        </w:r>
        <w:r>
          <w:fldChar w:fldCharType="begin"/>
        </w:r>
        <w:r>
          <w:instrText xml:space="preserve"> PAGEREF _Toc7259 \h </w:instrText>
        </w:r>
        <w:r>
          <w:fldChar w:fldCharType="separate"/>
        </w:r>
        <w:r>
          <w:t>26</w:t>
        </w:r>
        <w:r>
          <w:fldChar w:fldCharType="end"/>
        </w:r>
      </w:hyperlink>
    </w:p>
    <w:p>
      <w:pPr>
        <w:pStyle w:val="TOC2"/>
        <w:tabs>
          <w:tab w:val="right" w:leader="dot" w:pos="8306"/>
        </w:tabs>
      </w:pPr>
      <w:hyperlink w:anchor="_Toc16104" w:history="1">
        <w:r>
          <w:rPr>
            <w:rFonts w:ascii="仿宋" w:eastAsia="仿宋" w:hAnsi="仿宋" w:cs="仿宋" w:hint="eastAsia"/>
            <w:lang w:eastAsia="zh-CN"/>
          </w:rPr>
          <w:t>(二)、公司简介</w:t>
        </w:r>
        <w:r>
          <w:tab/>
        </w:r>
        <w:r>
          <w:fldChar w:fldCharType="begin"/>
        </w:r>
        <w:r>
          <w:instrText xml:space="preserve"> PAGEREF _Toc16104 \h </w:instrText>
        </w:r>
        <w:r>
          <w:fldChar w:fldCharType="separate"/>
        </w:r>
        <w:r>
          <w:t>26</w:t>
        </w:r>
        <w:r>
          <w:fldChar w:fldCharType="end"/>
        </w:r>
      </w:hyperlink>
    </w:p>
    <w:p>
      <w:pPr>
        <w:pStyle w:val="TOC2"/>
        <w:tabs>
          <w:tab w:val="right" w:leader="dot" w:pos="8306"/>
        </w:tabs>
      </w:pPr>
      <w:hyperlink w:anchor="_Toc28954" w:history="1">
        <w:r>
          <w:rPr>
            <w:rFonts w:ascii="仿宋" w:eastAsia="仿宋" w:hAnsi="仿宋" w:cs="仿宋" w:hint="eastAsia"/>
            <w:lang w:eastAsia="zh-CN"/>
          </w:rPr>
          <w:t>(三)、公司竞争优势</w:t>
        </w:r>
        <w:r>
          <w:tab/>
        </w:r>
        <w:r>
          <w:fldChar w:fldCharType="begin"/>
        </w:r>
        <w:r>
          <w:instrText xml:space="preserve"> PAGEREF _Toc28954 \h </w:instrText>
        </w:r>
        <w:r>
          <w:fldChar w:fldCharType="separate"/>
        </w:r>
        <w:r>
          <w:t>27</w:t>
        </w:r>
        <w:r>
          <w:fldChar w:fldCharType="end"/>
        </w:r>
      </w:hyperlink>
    </w:p>
    <w:p>
      <w:pPr>
        <w:pStyle w:val="TOC2"/>
        <w:tabs>
          <w:tab w:val="right" w:leader="dot" w:pos="8306"/>
        </w:tabs>
      </w:pPr>
      <w:hyperlink w:anchor="_Toc3176" w:history="1">
        <w:r>
          <w:rPr>
            <w:rFonts w:ascii="仿宋" w:eastAsia="仿宋" w:hAnsi="仿宋" w:cs="仿宋" w:hint="eastAsia"/>
            <w:lang w:eastAsia="zh-CN"/>
          </w:rPr>
          <w:t>(四)、公司主要财务数据</w:t>
        </w:r>
        <w:r>
          <w:tab/>
        </w:r>
        <w:r>
          <w:fldChar w:fldCharType="begin"/>
        </w:r>
        <w:r>
          <w:instrText xml:space="preserve"> PAGEREF _Toc3176 \h </w:instrText>
        </w:r>
        <w:r>
          <w:fldChar w:fldCharType="separate"/>
        </w:r>
        <w:r>
          <w:t>28</w:t>
        </w:r>
        <w:r>
          <w:fldChar w:fldCharType="end"/>
        </w:r>
      </w:hyperlink>
    </w:p>
    <w:p>
      <w:pPr>
        <w:pStyle w:val="TOC2"/>
        <w:tabs>
          <w:tab w:val="right" w:leader="dot" w:pos="8306"/>
        </w:tabs>
      </w:pPr>
      <w:hyperlink w:anchor="_Toc26238" w:history="1">
        <w:r>
          <w:rPr>
            <w:rFonts w:ascii="仿宋" w:eastAsia="仿宋" w:hAnsi="仿宋" w:cs="仿宋" w:hint="eastAsia"/>
            <w:lang w:eastAsia="zh-CN"/>
          </w:rPr>
          <w:t>(五)、核心人员介绍</w:t>
        </w:r>
        <w:r>
          <w:tab/>
        </w:r>
        <w:r>
          <w:fldChar w:fldCharType="begin"/>
        </w:r>
        <w:r>
          <w:instrText xml:space="preserve"> PAGEREF _Toc26238 \h </w:instrText>
        </w:r>
        <w:r>
          <w:fldChar w:fldCharType="separate"/>
        </w:r>
        <w:r>
          <w:t>28</w:t>
        </w:r>
        <w:r>
          <w:fldChar w:fldCharType="end"/>
        </w:r>
      </w:hyperlink>
    </w:p>
    <w:p>
      <w:pPr>
        <w:pStyle w:val="TOC2"/>
        <w:tabs>
          <w:tab w:val="right" w:leader="dot" w:pos="8306"/>
        </w:tabs>
      </w:pPr>
      <w:hyperlink w:anchor="_Toc20263" w:history="1">
        <w:r>
          <w:rPr>
            <w:rFonts w:ascii="仿宋" w:eastAsia="仿宋" w:hAnsi="仿宋" w:cs="仿宋" w:hint="eastAsia"/>
            <w:lang w:eastAsia="zh-CN"/>
          </w:rPr>
          <w:t>(六)、经营宗旨</w:t>
        </w:r>
        <w:r>
          <w:tab/>
        </w:r>
        <w:r>
          <w:fldChar w:fldCharType="begin"/>
        </w:r>
        <w:r>
          <w:instrText xml:space="preserve"> PAGEREF _Toc20263 \h </w:instrText>
        </w:r>
        <w:r>
          <w:fldChar w:fldCharType="separate"/>
        </w:r>
        <w:r>
          <w:t>30</w:t>
        </w:r>
        <w:r>
          <w:fldChar w:fldCharType="end"/>
        </w:r>
      </w:hyperlink>
    </w:p>
    <w:p>
      <w:pPr>
        <w:pStyle w:val="TOC2"/>
        <w:tabs>
          <w:tab w:val="right" w:leader="dot" w:pos="8306"/>
        </w:tabs>
      </w:pPr>
      <w:hyperlink w:anchor="_Toc32670" w:history="1">
        <w:r>
          <w:rPr>
            <w:rFonts w:ascii="仿宋" w:eastAsia="仿宋" w:hAnsi="仿宋" w:cs="仿宋" w:hint="eastAsia"/>
            <w:lang w:eastAsia="zh-CN"/>
          </w:rPr>
          <w:t>(七)、公司发展规划</w:t>
        </w:r>
        <w:r>
          <w:tab/>
        </w:r>
        <w:r>
          <w:fldChar w:fldCharType="begin"/>
        </w:r>
        <w:r>
          <w:instrText xml:space="preserve"> PAGEREF _Toc32670 \h </w:instrText>
        </w:r>
        <w:r>
          <w:fldChar w:fldCharType="separate"/>
        </w:r>
        <w:r>
          <w:t>30</w:t>
        </w:r>
        <w:r>
          <w:fldChar w:fldCharType="end"/>
        </w:r>
      </w:hyperlink>
    </w:p>
    <w:p>
      <w:pPr>
        <w:pStyle w:val="TOC1"/>
        <w:tabs>
          <w:tab w:val="right" w:leader="dot" w:pos="8306"/>
        </w:tabs>
      </w:pPr>
      <w:hyperlink w:anchor="_Toc339" w:history="1">
        <w:r>
          <w:rPr>
            <w:rFonts w:ascii="仿宋" w:eastAsia="仿宋" w:hAnsi="仿宋" w:cs="仿宋" w:hint="eastAsia"/>
            <w:lang w:eastAsia="zh-CN"/>
          </w:rPr>
          <w:t>八、市场营销方案</w:t>
        </w:r>
        <w:r>
          <w:tab/>
        </w:r>
        <w:r>
          <w:fldChar w:fldCharType="begin"/>
        </w:r>
        <w:r>
          <w:instrText xml:space="preserve"> PAGEREF _Toc339 \h </w:instrText>
        </w:r>
        <w:r>
          <w:fldChar w:fldCharType="separate"/>
        </w:r>
        <w:r>
          <w:t>32</w:t>
        </w:r>
        <w:r>
          <w:fldChar w:fldCharType="end"/>
        </w:r>
      </w:hyperlink>
    </w:p>
    <w:p>
      <w:pPr>
        <w:pStyle w:val="TOC2"/>
        <w:tabs>
          <w:tab w:val="right" w:leader="dot" w:pos="8306"/>
        </w:tabs>
      </w:pPr>
      <w:hyperlink w:anchor="_Toc2966" w:history="1">
        <w:r>
          <w:rPr>
            <w:rFonts w:ascii="仿宋" w:eastAsia="仿宋" w:hAnsi="仿宋" w:cs="仿宋" w:hint="eastAsia"/>
            <w:lang w:eastAsia="zh-CN"/>
          </w:rPr>
          <w:t>(一)、市场定位与目标客户群分析</w:t>
        </w:r>
        <w:r>
          <w:tab/>
        </w:r>
        <w:r>
          <w:fldChar w:fldCharType="begin"/>
        </w:r>
        <w:r>
          <w:instrText xml:space="preserve"> PAGEREF _Toc2966 \h </w:instrText>
        </w:r>
        <w:r>
          <w:fldChar w:fldCharType="separate"/>
        </w:r>
        <w:r>
          <w:t>32</w:t>
        </w:r>
        <w:r>
          <w:fldChar w:fldCharType="end"/>
        </w:r>
      </w:hyperlink>
    </w:p>
    <w:p>
      <w:pPr>
        <w:pStyle w:val="TOC2"/>
        <w:tabs>
          <w:tab w:val="right" w:leader="dot" w:pos="8306"/>
        </w:tabs>
      </w:pPr>
      <w:hyperlink w:anchor="_Toc9370" w:history="1">
        <w:r>
          <w:rPr>
            <w:rFonts w:ascii="仿宋" w:eastAsia="仿宋" w:hAnsi="仿宋" w:cs="仿宋" w:hint="eastAsia"/>
            <w:lang w:eastAsia="zh-CN"/>
          </w:rPr>
          <w:t>(二)、市场竞争分析</w:t>
        </w:r>
        <w:r>
          <w:tab/>
        </w:r>
        <w:r>
          <w:fldChar w:fldCharType="begin"/>
        </w:r>
        <w:r>
          <w:instrText xml:space="preserve"> PAGEREF _Toc9370 \h </w:instrText>
        </w:r>
        <w:r>
          <w:fldChar w:fldCharType="separate"/>
        </w:r>
        <w:r>
          <w:t>34</w:t>
        </w:r>
        <w:r>
          <w:fldChar w:fldCharType="end"/>
        </w:r>
      </w:hyperlink>
    </w:p>
    <w:p>
      <w:pPr>
        <w:pStyle w:val="TOC2"/>
        <w:tabs>
          <w:tab w:val="right" w:leader="dot" w:pos="8306"/>
        </w:tabs>
      </w:pPr>
      <w:hyperlink w:anchor="_Toc16468" w:history="1">
        <w:r>
          <w:rPr>
            <w:rFonts w:ascii="仿宋" w:eastAsia="仿宋" w:hAnsi="仿宋" w:cs="仿宋" w:hint="eastAsia"/>
            <w:lang w:eastAsia="zh-CN"/>
          </w:rPr>
          <w:t>(三)、市场推广策略</w:t>
        </w:r>
        <w:r>
          <w:tab/>
        </w:r>
        <w:r>
          <w:fldChar w:fldCharType="begin"/>
        </w:r>
        <w:r>
          <w:instrText xml:space="preserve"> PAGEREF _Toc16468 \h </w:instrText>
        </w:r>
        <w:r>
          <w:fldChar w:fldCharType="separate"/>
        </w:r>
        <w:r>
          <w:t>36</w:t>
        </w:r>
        <w:r>
          <w:fldChar w:fldCharType="end"/>
        </w:r>
      </w:hyperlink>
    </w:p>
    <w:p>
      <w:pPr>
        <w:pStyle w:val="TOC2"/>
        <w:tabs>
          <w:tab w:val="right" w:leader="dot" w:pos="8306"/>
        </w:tabs>
      </w:pPr>
      <w:hyperlink w:anchor="_Toc20036" w:history="1">
        <w:r>
          <w:rPr>
            <w:rFonts w:ascii="仿宋" w:eastAsia="仿宋" w:hAnsi="仿宋" w:cs="仿宋" w:hint="eastAsia"/>
            <w:lang w:eastAsia="zh-CN"/>
          </w:rPr>
          <w:t>(四)、产品定价与销售渠道</w:t>
        </w:r>
        <w:r>
          <w:tab/>
        </w:r>
        <w:r>
          <w:fldChar w:fldCharType="begin"/>
        </w:r>
        <w:r>
          <w:instrText xml:space="preserve"> PAGEREF _Toc20036 \h </w:instrText>
        </w:r>
        <w:r>
          <w:fldChar w:fldCharType="separate"/>
        </w:r>
        <w:r>
          <w:t>38</w:t>
        </w:r>
        <w:r>
          <w:fldChar w:fldCharType="end"/>
        </w:r>
      </w:hyperlink>
    </w:p>
    <w:p>
      <w:pPr>
        <w:pStyle w:val="TOC2"/>
        <w:tabs>
          <w:tab w:val="right" w:leader="dot" w:pos="8306"/>
        </w:tabs>
      </w:pPr>
      <w:hyperlink w:anchor="_Toc207" w:history="1">
        <w:r>
          <w:rPr>
            <w:rFonts w:ascii="仿宋" w:eastAsia="仿宋" w:hAnsi="仿宋" w:cs="仿宋" w:hint="eastAsia"/>
            <w:lang w:eastAsia="zh-CN"/>
          </w:rPr>
          <w:t>(五)、售后服务方案</w:t>
        </w:r>
        <w:r>
          <w:tab/>
        </w:r>
        <w:r>
          <w:fldChar w:fldCharType="begin"/>
        </w:r>
        <w:r>
          <w:instrText xml:space="preserve"> PAGEREF _Toc207 \h </w:instrText>
        </w:r>
        <w:r>
          <w:fldChar w:fldCharType="separate"/>
        </w:r>
        <w:r>
          <w:t>40</w:t>
        </w:r>
        <w:r>
          <w:fldChar w:fldCharType="end"/>
        </w:r>
      </w:hyperlink>
    </w:p>
    <w:p>
      <w:pPr>
        <w:pStyle w:val="TOC1"/>
        <w:tabs>
          <w:tab w:val="right" w:leader="dot" w:pos="8306"/>
        </w:tabs>
      </w:pPr>
      <w:hyperlink w:anchor="_Toc5387" w:history="1">
        <w:r>
          <w:rPr>
            <w:rFonts w:ascii="仿宋" w:eastAsia="仿宋" w:hAnsi="仿宋" w:cs="仿宋" w:hint="eastAsia"/>
            <w:lang w:eastAsia="zh-CN"/>
          </w:rPr>
          <w:t>九、员工福利与企业文化</w:t>
        </w:r>
        <w:r>
          <w:tab/>
        </w:r>
        <w:r>
          <w:fldChar w:fldCharType="begin"/>
        </w:r>
        <w:r>
          <w:instrText xml:space="preserve"> PAGEREF _Toc5387 \h </w:instrText>
        </w:r>
        <w:r>
          <w:fldChar w:fldCharType="separate"/>
        </w:r>
        <w:r>
          <w:t>40</w:t>
        </w:r>
        <w:r>
          <w:fldChar w:fldCharType="end"/>
        </w:r>
      </w:hyperlink>
    </w:p>
    <w:p>
      <w:pPr>
        <w:pStyle w:val="TOC2"/>
        <w:tabs>
          <w:tab w:val="right" w:leader="dot" w:pos="8306"/>
        </w:tabs>
      </w:pPr>
      <w:hyperlink w:anchor="_Toc20976" w:history="1">
        <w:r>
          <w:rPr>
            <w:rFonts w:ascii="仿宋" w:eastAsia="仿宋" w:hAnsi="仿宋" w:cs="仿宋" w:hint="eastAsia"/>
            <w:lang w:eastAsia="zh-CN"/>
          </w:rPr>
          <w:t>(一)、员工福利政策</w:t>
        </w:r>
        <w:r>
          <w:tab/>
        </w:r>
        <w:r>
          <w:fldChar w:fldCharType="begin"/>
        </w:r>
        <w:r>
          <w:instrText xml:space="preserve"> PAGEREF _Toc20976 \h </w:instrText>
        </w:r>
        <w:r>
          <w:fldChar w:fldCharType="separate"/>
        </w:r>
        <w:r>
          <w:t>40</w:t>
        </w:r>
        <w:r>
          <w:fldChar w:fldCharType="end"/>
        </w:r>
      </w:hyperlink>
    </w:p>
    <w:p>
      <w:pPr>
        <w:pStyle w:val="TOC2"/>
        <w:tabs>
          <w:tab w:val="right" w:leader="dot" w:pos="8306"/>
        </w:tabs>
      </w:pPr>
      <w:hyperlink w:anchor="_Toc30442" w:history="1">
        <w:r>
          <w:rPr>
            <w:rFonts w:ascii="仿宋" w:eastAsia="仿宋" w:hAnsi="仿宋" w:cs="仿宋" w:hint="eastAsia"/>
            <w:lang w:eastAsia="zh-CN"/>
          </w:rPr>
          <w:t>(二)、团队建设与员工培训</w:t>
        </w:r>
        <w:r>
          <w:tab/>
        </w:r>
        <w:r>
          <w:fldChar w:fldCharType="begin"/>
        </w:r>
        <w:r>
          <w:instrText xml:space="preserve"> PAGEREF _Toc30442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469" w:history="1">
        <w:r>
          <w:rPr>
            <w:rFonts w:ascii="仿宋" w:eastAsia="仿宋" w:hAnsi="仿宋" w:cs="仿宋" w:hint="eastAsia"/>
            <w:lang w:eastAsia="zh-CN"/>
          </w:rPr>
          <w:t>(三)、企业文化建设</w:t>
        </w:r>
        <w:r>
          <w:tab/>
        </w:r>
        <w:r>
          <w:fldChar w:fldCharType="begin"/>
        </w:r>
        <w:r>
          <w:instrText xml:space="preserve"> PAGEREF _Toc23469 \h </w:instrText>
        </w:r>
        <w:r>
          <w:fldChar w:fldCharType="separate"/>
        </w:r>
        <w:r>
          <w:t>44</w:t>
        </w:r>
        <w:r>
          <w:fldChar w:fldCharType="end"/>
        </w:r>
      </w:hyperlink>
    </w:p>
    <w:p>
      <w:pPr>
        <w:pStyle w:val="TOC2"/>
        <w:tabs>
          <w:tab w:val="right" w:leader="dot" w:pos="8306"/>
        </w:tabs>
      </w:pPr>
      <w:hyperlink w:anchor="_Toc15934" w:history="1">
        <w:r>
          <w:rPr>
            <w:rFonts w:ascii="仿宋" w:eastAsia="仿宋" w:hAnsi="仿宋" w:cs="仿宋" w:hint="eastAsia"/>
            <w:lang w:eastAsia="zh-CN"/>
          </w:rPr>
          <w:t>(四)、员工健康与工作平衡</w:t>
        </w:r>
        <w:r>
          <w:tab/>
        </w:r>
        <w:r>
          <w:fldChar w:fldCharType="begin"/>
        </w:r>
        <w:r>
          <w:instrText xml:space="preserve"> PAGEREF _Toc15934 \h </w:instrText>
        </w:r>
        <w:r>
          <w:fldChar w:fldCharType="separate"/>
        </w:r>
        <w:r>
          <w:t>45</w:t>
        </w:r>
        <w:r>
          <w:fldChar w:fldCharType="end"/>
        </w:r>
      </w:hyperlink>
    </w:p>
    <w:p>
      <w:pPr>
        <w:pStyle w:val="TOC1"/>
        <w:tabs>
          <w:tab w:val="right" w:leader="dot" w:pos="8306"/>
        </w:tabs>
      </w:pPr>
      <w:hyperlink w:anchor="_Toc48" w:history="1">
        <w:r>
          <w:rPr>
            <w:rFonts w:ascii="仿宋" w:eastAsia="仿宋" w:hAnsi="仿宋" w:cs="仿宋" w:hint="eastAsia"/>
            <w:lang w:eastAsia="zh-CN"/>
          </w:rPr>
          <w:t>十、法规合规与审计</w:t>
        </w:r>
        <w:r>
          <w:tab/>
        </w:r>
        <w:r>
          <w:fldChar w:fldCharType="begin"/>
        </w:r>
        <w:r>
          <w:instrText xml:space="preserve"> PAGEREF _Toc48 \h </w:instrText>
        </w:r>
        <w:r>
          <w:fldChar w:fldCharType="separate"/>
        </w:r>
        <w:r>
          <w:t>47</w:t>
        </w:r>
        <w:r>
          <w:fldChar w:fldCharType="end"/>
        </w:r>
      </w:hyperlink>
    </w:p>
    <w:p>
      <w:pPr>
        <w:pStyle w:val="TOC2"/>
        <w:tabs>
          <w:tab w:val="right" w:leader="dot" w:pos="8306"/>
        </w:tabs>
      </w:pPr>
      <w:hyperlink w:anchor="_Toc26844" w:history="1">
        <w:r>
          <w:rPr>
            <w:rFonts w:ascii="仿宋" w:eastAsia="仿宋" w:hAnsi="仿宋" w:cs="仿宋" w:hint="eastAsia"/>
            <w:lang w:eastAsia="zh-CN"/>
          </w:rPr>
          <w:t>(一)、法规遵从与合规性</w:t>
        </w:r>
        <w:r>
          <w:tab/>
        </w:r>
        <w:r>
          <w:fldChar w:fldCharType="begin"/>
        </w:r>
        <w:r>
          <w:instrText xml:space="preserve"> PAGEREF _Toc26844 \h </w:instrText>
        </w:r>
        <w:r>
          <w:fldChar w:fldCharType="separate"/>
        </w:r>
        <w:r>
          <w:t>47</w:t>
        </w:r>
        <w:r>
          <w:fldChar w:fldCharType="end"/>
        </w:r>
      </w:hyperlink>
    </w:p>
    <w:p>
      <w:pPr>
        <w:pStyle w:val="TOC2"/>
        <w:tabs>
          <w:tab w:val="right" w:leader="dot" w:pos="8306"/>
        </w:tabs>
      </w:pPr>
      <w:hyperlink w:anchor="_Toc8445" w:history="1">
        <w:r>
          <w:rPr>
            <w:rFonts w:ascii="仿宋" w:eastAsia="仿宋" w:hAnsi="仿宋" w:cs="仿宋" w:hint="eastAsia"/>
            <w:lang w:eastAsia="zh-CN"/>
          </w:rPr>
          <w:t>(二)、内部审计计划</w:t>
        </w:r>
        <w:r>
          <w:tab/>
        </w:r>
        <w:r>
          <w:fldChar w:fldCharType="begin"/>
        </w:r>
        <w:r>
          <w:instrText xml:space="preserve"> PAGEREF _Toc8445 \h </w:instrText>
        </w:r>
        <w:r>
          <w:fldChar w:fldCharType="separate"/>
        </w:r>
        <w:r>
          <w:t>48</w:t>
        </w:r>
        <w:r>
          <w:fldChar w:fldCharType="end"/>
        </w:r>
      </w:hyperlink>
    </w:p>
    <w:p>
      <w:pPr>
        <w:pStyle w:val="TOC2"/>
        <w:tabs>
          <w:tab w:val="right" w:leader="dot" w:pos="8306"/>
        </w:tabs>
      </w:pPr>
      <w:hyperlink w:anchor="_Toc26907" w:history="1">
        <w:r>
          <w:rPr>
            <w:rFonts w:ascii="仿宋" w:eastAsia="仿宋" w:hAnsi="仿宋" w:cs="仿宋" w:hint="eastAsia"/>
            <w:lang w:eastAsia="zh-CN"/>
          </w:rPr>
          <w:t>(三)、外部审计准备</w:t>
        </w:r>
        <w:r>
          <w:tab/>
        </w:r>
        <w:r>
          <w:fldChar w:fldCharType="begin"/>
        </w:r>
        <w:r>
          <w:instrText xml:space="preserve"> PAGEREF _Toc26907 \h </w:instrText>
        </w:r>
        <w:r>
          <w:fldChar w:fldCharType="separate"/>
        </w:r>
        <w:r>
          <w:t>48</w:t>
        </w:r>
        <w:r>
          <w:fldChar w:fldCharType="end"/>
        </w:r>
      </w:hyperlink>
    </w:p>
    <w:p>
      <w:pPr>
        <w:pStyle w:val="TOC2"/>
        <w:tabs>
          <w:tab w:val="right" w:leader="dot" w:pos="8306"/>
        </w:tabs>
      </w:pPr>
      <w:hyperlink w:anchor="_Toc10863" w:history="1">
        <w:r>
          <w:rPr>
            <w:rFonts w:ascii="仿宋" w:eastAsia="仿宋" w:hAnsi="仿宋" w:cs="仿宋" w:hint="eastAsia"/>
            <w:lang w:eastAsia="zh-CN"/>
          </w:rPr>
          <w:t>(四)、审计结果整改</w:t>
        </w:r>
        <w:r>
          <w:tab/>
        </w:r>
        <w:r>
          <w:fldChar w:fldCharType="begin"/>
        </w:r>
        <w:r>
          <w:instrText xml:space="preserve"> PAGEREF _Toc10863 \h </w:instrText>
        </w:r>
        <w:r>
          <w:fldChar w:fldCharType="separate"/>
        </w:r>
        <w:r>
          <w:t>49</w:t>
        </w:r>
        <w:r>
          <w:fldChar w:fldCharType="end"/>
        </w:r>
      </w:hyperlink>
    </w:p>
    <w:p>
      <w:pPr>
        <w:pStyle w:val="TOC1"/>
        <w:tabs>
          <w:tab w:val="right" w:leader="dot" w:pos="8306"/>
        </w:tabs>
      </w:pPr>
      <w:hyperlink w:anchor="_Toc6107" w:history="1">
        <w:r>
          <w:rPr>
            <w:rFonts w:ascii="仿宋" w:eastAsia="仿宋" w:hAnsi="仿宋" w:cs="仿宋" w:hint="eastAsia"/>
            <w:lang w:eastAsia="zh-CN"/>
          </w:rPr>
          <w:t>十一、第二十六章人才留存与流失管理</w:t>
        </w:r>
        <w:r>
          <w:tab/>
        </w:r>
        <w:r>
          <w:fldChar w:fldCharType="begin"/>
        </w:r>
        <w:r>
          <w:instrText xml:space="preserve"> PAGEREF _Toc6107 \h </w:instrText>
        </w:r>
        <w:r>
          <w:fldChar w:fldCharType="separate"/>
        </w:r>
        <w:r>
          <w:t>49</w:t>
        </w:r>
        <w:r>
          <w:fldChar w:fldCharType="end"/>
        </w:r>
      </w:hyperlink>
    </w:p>
    <w:p>
      <w:pPr>
        <w:pStyle w:val="TOC2"/>
        <w:tabs>
          <w:tab w:val="right" w:leader="dot" w:pos="8306"/>
        </w:tabs>
      </w:pPr>
      <w:hyperlink w:anchor="_Toc12" w:history="1">
        <w:r>
          <w:rPr>
            <w:rFonts w:ascii="仿宋" w:eastAsia="仿宋" w:hAnsi="仿宋" w:cs="仿宋" w:hint="eastAsia"/>
            <w:lang w:eastAsia="zh-CN"/>
          </w:rPr>
          <w:t>(一)、人才留存策略</w:t>
        </w:r>
        <w:r>
          <w:tab/>
        </w:r>
        <w:r>
          <w:fldChar w:fldCharType="begin"/>
        </w:r>
        <w:r>
          <w:instrText xml:space="preserve"> PAGEREF _Toc12 \h </w:instrText>
        </w:r>
        <w:r>
          <w:fldChar w:fldCharType="separate"/>
        </w:r>
        <w:r>
          <w:t>49</w:t>
        </w:r>
        <w:r>
          <w:fldChar w:fldCharType="end"/>
        </w:r>
      </w:hyperlink>
    </w:p>
    <w:p>
      <w:pPr>
        <w:pStyle w:val="TOC2"/>
        <w:tabs>
          <w:tab w:val="right" w:leader="dot" w:pos="8306"/>
        </w:tabs>
      </w:pPr>
      <w:hyperlink w:anchor="_Toc10254" w:history="1">
        <w:r>
          <w:rPr>
            <w:rFonts w:ascii="仿宋" w:eastAsia="仿宋" w:hAnsi="仿宋" w:cs="仿宋" w:hint="eastAsia"/>
            <w:lang w:eastAsia="zh-CN"/>
          </w:rPr>
          <w:t>(二)、人才流失分析与改进</w:t>
        </w:r>
        <w:r>
          <w:tab/>
        </w:r>
        <w:r>
          <w:fldChar w:fldCharType="begin"/>
        </w:r>
        <w:r>
          <w:instrText xml:space="preserve"> PAGEREF _Toc10254 \h </w:instrText>
        </w:r>
        <w:r>
          <w:fldChar w:fldCharType="separate"/>
        </w:r>
        <w:r>
          <w:t>49</w:t>
        </w:r>
        <w:r>
          <w:fldChar w:fldCharType="end"/>
        </w:r>
      </w:hyperlink>
    </w:p>
    <w:p>
      <w:pPr>
        <w:pStyle w:val="TOC2"/>
        <w:tabs>
          <w:tab w:val="right" w:leader="dot" w:pos="8306"/>
        </w:tabs>
      </w:pPr>
      <w:hyperlink w:anchor="_Toc30840" w:history="1">
        <w:r>
          <w:rPr>
            <w:rFonts w:ascii="仿宋" w:eastAsia="仿宋" w:hAnsi="仿宋" w:cs="仿宋" w:hint="eastAsia"/>
            <w:lang w:eastAsia="zh-CN"/>
          </w:rPr>
          <w:t>(三)、持续改进与未来展望</w:t>
        </w:r>
        <w:r>
          <w:tab/>
        </w:r>
        <w:r>
          <w:fldChar w:fldCharType="begin"/>
        </w:r>
        <w:r>
          <w:instrText xml:space="preserve"> PAGEREF _Toc30840 \h </w:instrText>
        </w:r>
        <w:r>
          <w:fldChar w:fldCharType="separate"/>
        </w:r>
        <w:r>
          <w:t>50</w:t>
        </w:r>
        <w:r>
          <w:fldChar w:fldCharType="end"/>
        </w:r>
      </w:hyperlink>
    </w:p>
    <w:p>
      <w:pPr>
        <w:pStyle w:val="TOC1"/>
        <w:tabs>
          <w:tab w:val="right" w:leader="dot" w:pos="8306"/>
        </w:tabs>
      </w:pPr>
      <w:hyperlink w:anchor="_Toc12119" w:history="1">
        <w:r>
          <w:rPr>
            <w:rFonts w:ascii="仿宋" w:eastAsia="仿宋" w:hAnsi="仿宋" w:cs="仿宋" w:hint="eastAsia"/>
            <w:lang w:eastAsia="zh-CN"/>
          </w:rPr>
          <w:t>十二、投资方案分析</w:t>
        </w:r>
        <w:r>
          <w:tab/>
        </w:r>
        <w:r>
          <w:fldChar w:fldCharType="begin"/>
        </w:r>
        <w:r>
          <w:instrText xml:space="preserve"> PAGEREF _Toc12119 \h </w:instrText>
        </w:r>
        <w:r>
          <w:fldChar w:fldCharType="separate"/>
        </w:r>
        <w:r>
          <w:t>50</w:t>
        </w:r>
        <w:r>
          <w:fldChar w:fldCharType="end"/>
        </w:r>
      </w:hyperlink>
    </w:p>
    <w:p>
      <w:pPr>
        <w:pStyle w:val="TOC2"/>
        <w:tabs>
          <w:tab w:val="right" w:leader="dot" w:pos="8306"/>
        </w:tabs>
      </w:pPr>
      <w:hyperlink w:anchor="_Toc19990" w:history="1">
        <w:r>
          <w:rPr>
            <w:rFonts w:ascii="仿宋" w:eastAsia="仿宋" w:hAnsi="仿宋" w:cs="仿宋" w:hint="eastAsia"/>
            <w:lang w:eastAsia="zh-CN"/>
          </w:rPr>
          <w:t>(一)、编制说明</w:t>
        </w:r>
        <w:r>
          <w:tab/>
        </w:r>
        <w:r>
          <w:fldChar w:fldCharType="begin"/>
        </w:r>
        <w:r>
          <w:instrText xml:space="preserve"> PAGEREF _Toc19990 \h </w:instrText>
        </w:r>
        <w:r>
          <w:fldChar w:fldCharType="separate"/>
        </w:r>
        <w:r>
          <w:t>50</w:t>
        </w:r>
        <w:r>
          <w:fldChar w:fldCharType="end"/>
        </w:r>
      </w:hyperlink>
    </w:p>
    <w:p>
      <w:pPr>
        <w:pStyle w:val="TOC2"/>
        <w:tabs>
          <w:tab w:val="right" w:leader="dot" w:pos="8306"/>
        </w:tabs>
      </w:pPr>
      <w:hyperlink w:anchor="_Toc13487" w:history="1">
        <w:r>
          <w:rPr>
            <w:rFonts w:ascii="仿宋" w:eastAsia="仿宋" w:hAnsi="仿宋" w:cs="仿宋" w:hint="eastAsia"/>
            <w:lang w:eastAsia="zh-CN"/>
          </w:rPr>
          <w:t>(二)、建设投资</w:t>
        </w:r>
        <w:r>
          <w:tab/>
        </w:r>
        <w:r>
          <w:fldChar w:fldCharType="begin"/>
        </w:r>
        <w:r>
          <w:instrText xml:space="preserve"> PAGEREF _Toc13487 \h </w:instrText>
        </w:r>
        <w:r>
          <w:fldChar w:fldCharType="separate"/>
        </w:r>
        <w:r>
          <w:t>51</w:t>
        </w:r>
        <w:r>
          <w:fldChar w:fldCharType="end"/>
        </w:r>
      </w:hyperlink>
    </w:p>
    <w:p>
      <w:pPr>
        <w:pStyle w:val="TOC2"/>
        <w:tabs>
          <w:tab w:val="right" w:leader="dot" w:pos="8306"/>
        </w:tabs>
      </w:pPr>
      <w:hyperlink w:anchor="_Toc20888" w:history="1">
        <w:r>
          <w:rPr>
            <w:rFonts w:ascii="仿宋" w:eastAsia="仿宋" w:hAnsi="仿宋" w:cs="仿宋" w:hint="eastAsia"/>
            <w:lang w:eastAsia="zh-CN"/>
          </w:rPr>
          <w:t>(三)、建设期利息</w:t>
        </w:r>
        <w:r>
          <w:tab/>
        </w:r>
        <w:r>
          <w:fldChar w:fldCharType="begin"/>
        </w:r>
        <w:r>
          <w:instrText xml:space="preserve"> PAGEREF _Toc20888 \h </w:instrText>
        </w:r>
        <w:r>
          <w:fldChar w:fldCharType="separate"/>
        </w:r>
        <w:r>
          <w:t>51</w:t>
        </w:r>
        <w:r>
          <w:fldChar w:fldCharType="end"/>
        </w:r>
      </w:hyperlink>
    </w:p>
    <w:p>
      <w:pPr>
        <w:pStyle w:val="TOC2"/>
        <w:tabs>
          <w:tab w:val="right" w:leader="dot" w:pos="8306"/>
        </w:tabs>
      </w:pPr>
      <w:hyperlink w:anchor="_Toc32053" w:history="1">
        <w:r>
          <w:rPr>
            <w:rFonts w:ascii="仿宋" w:eastAsia="仿宋" w:hAnsi="仿宋" w:cs="仿宋" w:hint="eastAsia"/>
            <w:lang w:eastAsia="zh-CN"/>
          </w:rPr>
          <w:t>(四)、流动资金</w:t>
        </w:r>
        <w:r>
          <w:tab/>
        </w:r>
        <w:r>
          <w:fldChar w:fldCharType="begin"/>
        </w:r>
        <w:r>
          <w:instrText xml:space="preserve"> PAGEREF _Toc32053 \h </w:instrText>
        </w:r>
        <w:r>
          <w:fldChar w:fldCharType="separate"/>
        </w:r>
        <w:r>
          <w:t>51</w:t>
        </w:r>
        <w:r>
          <w:fldChar w:fldCharType="end"/>
        </w:r>
      </w:hyperlink>
    </w:p>
    <w:p>
      <w:pPr>
        <w:pStyle w:val="TOC2"/>
        <w:tabs>
          <w:tab w:val="right" w:leader="dot" w:pos="8306"/>
        </w:tabs>
      </w:pPr>
      <w:hyperlink w:anchor="_Toc22017" w:history="1">
        <w:r>
          <w:rPr>
            <w:rFonts w:ascii="仿宋" w:eastAsia="仿宋" w:hAnsi="仿宋" w:cs="仿宋" w:hint="eastAsia"/>
            <w:lang w:eastAsia="zh-CN"/>
          </w:rPr>
          <w:t>(五)、流量仪表项目总投资</w:t>
        </w:r>
        <w:r>
          <w:tab/>
        </w:r>
        <w:r>
          <w:fldChar w:fldCharType="begin"/>
        </w:r>
        <w:r>
          <w:instrText xml:space="preserve"> PAGEREF _Toc22017 \h </w:instrText>
        </w:r>
        <w:r>
          <w:fldChar w:fldCharType="separate"/>
        </w:r>
        <w:r>
          <w:t>52</w:t>
        </w:r>
        <w:r>
          <w:fldChar w:fldCharType="end"/>
        </w:r>
      </w:hyperlink>
    </w:p>
    <w:p>
      <w:pPr>
        <w:pStyle w:val="TOC2"/>
        <w:tabs>
          <w:tab w:val="right" w:leader="dot" w:pos="8306"/>
        </w:tabs>
      </w:pPr>
      <w:hyperlink w:anchor="_Toc20638" w:history="1">
        <w:r>
          <w:rPr>
            <w:rFonts w:ascii="仿宋" w:eastAsia="仿宋" w:hAnsi="仿宋" w:cs="仿宋" w:hint="eastAsia"/>
            <w:lang w:eastAsia="zh-CN"/>
          </w:rPr>
          <w:t>(六)、资金筹措与投资计划</w:t>
        </w:r>
        <w:r>
          <w:tab/>
        </w:r>
        <w:r>
          <w:fldChar w:fldCharType="begin"/>
        </w:r>
        <w:r>
          <w:instrText xml:space="preserve"> PAGEREF _Toc20638 \h </w:instrText>
        </w:r>
        <w:r>
          <w:fldChar w:fldCharType="separate"/>
        </w:r>
        <w:r>
          <w:t>52</w:t>
        </w:r>
        <w:r>
          <w:fldChar w:fldCharType="end"/>
        </w:r>
      </w:hyperlink>
    </w:p>
    <w:p>
      <w:pPr>
        <w:pStyle w:val="TOC1"/>
        <w:tabs>
          <w:tab w:val="right" w:leader="dot" w:pos="8306"/>
        </w:tabs>
      </w:pPr>
      <w:hyperlink w:anchor="_Toc18935" w:history="1">
        <w:r>
          <w:rPr>
            <w:rFonts w:ascii="仿宋" w:eastAsia="仿宋" w:hAnsi="仿宋" w:cs="仿宋" w:hint="eastAsia"/>
            <w:lang w:eastAsia="zh-CN"/>
          </w:rPr>
          <w:t>十三、市场营销策略</w:t>
        </w:r>
        <w:r>
          <w:tab/>
        </w:r>
        <w:r>
          <w:fldChar w:fldCharType="begin"/>
        </w:r>
        <w:r>
          <w:instrText xml:space="preserve"> PAGEREF _Toc18935 \h </w:instrText>
        </w:r>
        <w:r>
          <w:fldChar w:fldCharType="separate"/>
        </w:r>
        <w:r>
          <w:t>53</w:t>
        </w:r>
        <w:r>
          <w:fldChar w:fldCharType="end"/>
        </w:r>
      </w:hyperlink>
    </w:p>
    <w:p>
      <w:pPr>
        <w:pStyle w:val="TOC2"/>
        <w:tabs>
          <w:tab w:val="right" w:leader="dot" w:pos="8306"/>
        </w:tabs>
      </w:pPr>
      <w:hyperlink w:anchor="_Toc31184" w:history="1">
        <w:r>
          <w:rPr>
            <w:rFonts w:ascii="仿宋" w:eastAsia="仿宋" w:hAnsi="仿宋" w:cs="仿宋" w:hint="eastAsia"/>
            <w:lang w:eastAsia="zh-CN"/>
          </w:rPr>
          <w:t>(一)、目标市场分析</w:t>
        </w:r>
        <w:r>
          <w:tab/>
        </w:r>
        <w:r>
          <w:fldChar w:fldCharType="begin"/>
        </w:r>
        <w:r>
          <w:instrText xml:space="preserve"> PAGEREF _Toc31184 \h </w:instrText>
        </w:r>
        <w:r>
          <w:fldChar w:fldCharType="separate"/>
        </w:r>
        <w:r>
          <w:t>53</w:t>
        </w:r>
        <w:r>
          <w:fldChar w:fldCharType="end"/>
        </w:r>
      </w:hyperlink>
    </w:p>
    <w:p>
      <w:pPr>
        <w:pStyle w:val="TOC2"/>
        <w:tabs>
          <w:tab w:val="right" w:leader="dot" w:pos="8306"/>
        </w:tabs>
      </w:pPr>
      <w:hyperlink w:anchor="_Toc20555" w:history="1">
        <w:r>
          <w:rPr>
            <w:rFonts w:ascii="仿宋" w:eastAsia="仿宋" w:hAnsi="仿宋" w:cs="仿宋" w:hint="eastAsia"/>
            <w:lang w:eastAsia="zh-CN"/>
          </w:rPr>
          <w:t>(二)、市场定位策略</w:t>
        </w:r>
        <w:r>
          <w:tab/>
        </w:r>
        <w:r>
          <w:fldChar w:fldCharType="begin"/>
        </w:r>
        <w:r>
          <w:instrText xml:space="preserve"> PAGEREF _Toc20555 \h </w:instrText>
        </w:r>
        <w:r>
          <w:fldChar w:fldCharType="separate"/>
        </w:r>
        <w:r>
          <w:t>53</w:t>
        </w:r>
        <w:r>
          <w:fldChar w:fldCharType="end"/>
        </w:r>
      </w:hyperlink>
    </w:p>
    <w:p>
      <w:pPr>
        <w:pStyle w:val="TOC2"/>
        <w:tabs>
          <w:tab w:val="right" w:leader="dot" w:pos="8306"/>
        </w:tabs>
      </w:pPr>
      <w:hyperlink w:anchor="_Toc11697" w:history="1">
        <w:r>
          <w:rPr>
            <w:rFonts w:ascii="仿宋" w:eastAsia="仿宋" w:hAnsi="仿宋" w:cs="仿宋" w:hint="eastAsia"/>
            <w:lang w:eastAsia="zh-CN"/>
          </w:rPr>
          <w:t>(三)、产品定价策略</w:t>
        </w:r>
        <w:r>
          <w:tab/>
        </w:r>
        <w:r>
          <w:fldChar w:fldCharType="begin"/>
        </w:r>
        <w:r>
          <w:instrText xml:space="preserve"> PAGEREF _Toc11697 \h </w:instrText>
        </w:r>
        <w:r>
          <w:fldChar w:fldCharType="separate"/>
        </w:r>
        <w:r>
          <w:t>53</w:t>
        </w:r>
        <w:r>
          <w:fldChar w:fldCharType="end"/>
        </w:r>
      </w:hyperlink>
    </w:p>
    <w:p>
      <w:pPr>
        <w:pStyle w:val="TOC2"/>
        <w:tabs>
          <w:tab w:val="right" w:leader="dot" w:pos="8306"/>
        </w:tabs>
      </w:pPr>
      <w:hyperlink w:anchor="_Toc31271" w:history="1">
        <w:r>
          <w:rPr>
            <w:rFonts w:ascii="仿宋" w:eastAsia="仿宋" w:hAnsi="仿宋" w:cs="仿宋" w:hint="eastAsia"/>
            <w:lang w:eastAsia="zh-CN"/>
          </w:rPr>
          <w:t>(四)、促销与广告策略</w:t>
        </w:r>
        <w:r>
          <w:tab/>
        </w:r>
        <w:r>
          <w:fldChar w:fldCharType="begin"/>
        </w:r>
        <w:r>
          <w:instrText xml:space="preserve"> PAGEREF _Toc31271 \h </w:instrText>
        </w:r>
        <w:r>
          <w:fldChar w:fldCharType="separate"/>
        </w:r>
        <w:r>
          <w:t>54</w:t>
        </w:r>
        <w:r>
          <w:fldChar w:fldCharType="end"/>
        </w:r>
      </w:hyperlink>
    </w:p>
    <w:p>
      <w:pPr>
        <w:pStyle w:val="TOC2"/>
        <w:tabs>
          <w:tab w:val="right" w:leader="dot" w:pos="8306"/>
        </w:tabs>
      </w:pPr>
      <w:hyperlink w:anchor="_Toc4414" w:history="1">
        <w:r>
          <w:rPr>
            <w:rFonts w:ascii="仿宋" w:eastAsia="仿宋" w:hAnsi="仿宋" w:cs="仿宋" w:hint="eastAsia"/>
            <w:lang w:eastAsia="zh-CN"/>
          </w:rPr>
          <w:t>(五)、分销渠道策略</w:t>
        </w:r>
        <w:r>
          <w:tab/>
        </w:r>
        <w:r>
          <w:fldChar w:fldCharType="begin"/>
        </w:r>
        <w:r>
          <w:instrText xml:space="preserve"> PAGEREF _Toc4414 \h </w:instrText>
        </w:r>
        <w:r>
          <w:fldChar w:fldCharType="separate"/>
        </w:r>
        <w:r>
          <w:t>54</w:t>
        </w:r>
        <w:r>
          <w:fldChar w:fldCharType="end"/>
        </w:r>
      </w:hyperlink>
    </w:p>
    <w:p>
      <w:pPr>
        <w:pStyle w:val="TOC2"/>
        <w:tabs>
          <w:tab w:val="right" w:leader="dot" w:pos="8306"/>
        </w:tabs>
      </w:pPr>
      <w:hyperlink w:anchor="_Toc5954" w:history="1">
        <w:r>
          <w:rPr>
            <w:rFonts w:ascii="仿宋" w:eastAsia="仿宋" w:hAnsi="仿宋" w:cs="仿宋" w:hint="eastAsia"/>
            <w:lang w:eastAsia="zh-CN"/>
          </w:rPr>
          <w:t>(六)、市场份额预测</w:t>
        </w:r>
        <w:r>
          <w:tab/>
        </w:r>
        <w:r>
          <w:fldChar w:fldCharType="begin"/>
        </w:r>
        <w:r>
          <w:instrText xml:space="preserve"> PAGEREF _Toc5954 \h </w:instrText>
        </w:r>
        <w:r>
          <w:fldChar w:fldCharType="separate"/>
        </w:r>
        <w:r>
          <w:t>55</w:t>
        </w:r>
        <w:r>
          <w:fldChar w:fldCharType="end"/>
        </w:r>
      </w:hyperlink>
    </w:p>
    <w:p>
      <w:pPr>
        <w:pStyle w:val="TOC1"/>
        <w:tabs>
          <w:tab w:val="right" w:leader="dot" w:pos="8306"/>
        </w:tabs>
      </w:pPr>
      <w:hyperlink w:anchor="_Toc8530" w:history="1">
        <w:r>
          <w:rPr>
            <w:rFonts w:ascii="仿宋" w:eastAsia="仿宋" w:hAnsi="仿宋" w:cs="仿宋" w:hint="eastAsia"/>
            <w:lang w:eastAsia="zh-CN"/>
          </w:rPr>
          <w:t>十四、流量仪表行业定价策略</w:t>
        </w:r>
        <w:r>
          <w:tab/>
        </w:r>
        <w:r>
          <w:fldChar w:fldCharType="begin"/>
        </w:r>
        <w:r>
          <w:instrText xml:space="preserve"> PAGEREF _Toc8530 \h </w:instrText>
        </w:r>
        <w:r>
          <w:fldChar w:fldCharType="separate"/>
        </w:r>
        <w:r>
          <w:t>55</w:t>
        </w:r>
        <w:r>
          <w:fldChar w:fldCharType="end"/>
        </w:r>
      </w:hyperlink>
    </w:p>
    <w:p>
      <w:pPr>
        <w:pStyle w:val="TOC2"/>
        <w:tabs>
          <w:tab w:val="right" w:leader="dot" w:pos="8306"/>
        </w:tabs>
      </w:pPr>
      <w:hyperlink w:anchor="_Toc29950" w:history="1">
        <w:r>
          <w:rPr>
            <w:rFonts w:ascii="仿宋" w:eastAsia="仿宋" w:hAnsi="仿宋" w:cs="仿宋" w:hint="eastAsia"/>
            <w:lang w:eastAsia="zh-CN"/>
          </w:rPr>
          <w:t>(一)、市场定位与竞争分析</w:t>
        </w:r>
        <w:r>
          <w:tab/>
        </w:r>
        <w:r>
          <w:fldChar w:fldCharType="begin"/>
        </w:r>
        <w:r>
          <w:instrText xml:space="preserve"> PAGEREF _Toc29950 \h </w:instrText>
        </w:r>
        <w:r>
          <w:fldChar w:fldCharType="separate"/>
        </w:r>
        <w:r>
          <w:t>55</w:t>
        </w:r>
        <w:r>
          <w:fldChar w:fldCharType="end"/>
        </w:r>
      </w:hyperlink>
    </w:p>
    <w:p>
      <w:pPr>
        <w:pStyle w:val="TOC2"/>
        <w:tabs>
          <w:tab w:val="right" w:leader="dot" w:pos="8306"/>
        </w:tabs>
      </w:pPr>
      <w:hyperlink w:anchor="_Toc4564" w:history="1">
        <w:r>
          <w:rPr>
            <w:rFonts w:ascii="仿宋" w:eastAsia="仿宋" w:hAnsi="仿宋" w:cs="仿宋" w:hint="eastAsia"/>
            <w:lang w:eastAsia="zh-CN"/>
          </w:rPr>
          <w:t>(二)、成本考虑</w:t>
        </w:r>
        <w:r>
          <w:tab/>
        </w:r>
        <w:r>
          <w:fldChar w:fldCharType="begin"/>
        </w:r>
        <w:r>
          <w:instrText xml:space="preserve"> PAGEREF _Toc4564 \h </w:instrText>
        </w:r>
        <w:r>
          <w:fldChar w:fldCharType="separate"/>
        </w:r>
        <w:r>
          <w:t>56</w:t>
        </w:r>
        <w:r>
          <w:fldChar w:fldCharType="end"/>
        </w:r>
      </w:hyperlink>
    </w:p>
    <w:p>
      <w:pPr>
        <w:pStyle w:val="TOC2"/>
        <w:tabs>
          <w:tab w:val="right" w:leader="dot" w:pos="8306"/>
        </w:tabs>
      </w:pPr>
      <w:hyperlink w:anchor="_Toc27507" w:history="1">
        <w:r>
          <w:rPr>
            <w:rFonts w:ascii="仿宋" w:eastAsia="仿宋" w:hAnsi="仿宋" w:cs="仿宋" w:hint="eastAsia"/>
            <w:lang w:eastAsia="zh-CN"/>
          </w:rPr>
          <w:t>(三)、产品定位与品质定价</w:t>
        </w:r>
        <w:r>
          <w:tab/>
        </w:r>
        <w:r>
          <w:fldChar w:fldCharType="begin"/>
        </w:r>
        <w:r>
          <w:instrText xml:space="preserve"> PAGEREF _Toc27507 \h </w:instrText>
        </w:r>
        <w:r>
          <w:fldChar w:fldCharType="separate"/>
        </w:r>
        <w:r>
          <w:t>56</w:t>
        </w:r>
        <w:r>
          <w:fldChar w:fldCharType="end"/>
        </w:r>
      </w:hyperlink>
    </w:p>
    <w:p>
      <w:pPr>
        <w:pStyle w:val="TOC2"/>
        <w:tabs>
          <w:tab w:val="right" w:leader="dot" w:pos="8306"/>
        </w:tabs>
      </w:pPr>
      <w:hyperlink w:anchor="_Toc10018" w:history="1">
        <w:r>
          <w:rPr>
            <w:rFonts w:ascii="仿宋" w:eastAsia="仿宋" w:hAnsi="仿宋" w:cs="仿宋" w:hint="eastAsia"/>
            <w:lang w:eastAsia="zh-CN"/>
          </w:rPr>
          <w:t>(四)、市场调研与需求分析</w:t>
        </w:r>
        <w:r>
          <w:tab/>
        </w:r>
        <w:r>
          <w:fldChar w:fldCharType="begin"/>
        </w:r>
        <w:r>
          <w:instrText xml:space="preserve"> PAGEREF _Toc10018 \h </w:instrText>
        </w:r>
        <w:r>
          <w:fldChar w:fldCharType="separate"/>
        </w:r>
        <w:r>
          <w:t>56</w:t>
        </w:r>
        <w:r>
          <w:fldChar w:fldCharType="end"/>
        </w:r>
      </w:hyperlink>
    </w:p>
    <w:p>
      <w:pPr>
        <w:pStyle w:val="TOC2"/>
        <w:tabs>
          <w:tab w:val="right" w:leader="dot" w:pos="8306"/>
        </w:tabs>
      </w:pPr>
      <w:hyperlink w:anchor="_Toc20385" w:history="1">
        <w:r>
          <w:rPr>
            <w:rFonts w:ascii="仿宋" w:eastAsia="仿宋" w:hAnsi="仿宋" w:cs="仿宋" w:hint="eastAsia"/>
            <w:lang w:eastAsia="zh-CN"/>
          </w:rPr>
          <w:t>(五)、销售渠道与渠道定价</w:t>
        </w:r>
        <w:r>
          <w:tab/>
        </w:r>
        <w:r>
          <w:fldChar w:fldCharType="begin"/>
        </w:r>
        <w:r>
          <w:instrText xml:space="preserve"> PAGEREF _Toc20385 \h </w:instrText>
        </w:r>
        <w:r>
          <w:fldChar w:fldCharType="separate"/>
        </w:r>
        <w:r>
          <w:t>56</w:t>
        </w:r>
        <w:r>
          <w:fldChar w:fldCharType="end"/>
        </w:r>
      </w:hyperlink>
    </w:p>
    <w:p>
      <w:pPr>
        <w:pStyle w:val="TOC2"/>
        <w:tabs>
          <w:tab w:val="right" w:leader="dot" w:pos="8306"/>
        </w:tabs>
      </w:pPr>
      <w:hyperlink w:anchor="_Toc25580" w:history="1">
        <w:r>
          <w:rPr>
            <w:rFonts w:ascii="仿宋" w:eastAsia="仿宋" w:hAnsi="仿宋" w:cs="仿宋" w:hint="eastAsia"/>
            <w:lang w:eastAsia="zh-CN"/>
          </w:rPr>
          <w:t>(六)、促销与折扣策略</w:t>
        </w:r>
        <w:r>
          <w:tab/>
        </w:r>
        <w:r>
          <w:fldChar w:fldCharType="begin"/>
        </w:r>
        <w:r>
          <w:instrText xml:space="preserve"> PAGEREF _Toc25580 \h </w:instrText>
        </w:r>
        <w:r>
          <w:fldChar w:fldCharType="separate"/>
        </w:r>
        <w:r>
          <w:t>57</w:t>
        </w:r>
        <w:r>
          <w:fldChar w:fldCharType="end"/>
        </w:r>
      </w:hyperlink>
    </w:p>
    <w:p>
      <w:pPr>
        <w:pStyle w:val="TOC2"/>
        <w:tabs>
          <w:tab w:val="right" w:leader="dot" w:pos="8306"/>
        </w:tabs>
      </w:pPr>
      <w:hyperlink w:anchor="_Toc23652" w:history="1">
        <w:r>
          <w:rPr>
            <w:rFonts w:ascii="仿宋" w:eastAsia="仿宋" w:hAnsi="仿宋" w:cs="仿宋" w:hint="eastAsia"/>
            <w:lang w:eastAsia="zh-CN"/>
          </w:rPr>
          <w:t>(七)、价格弹性与市场反应</w:t>
        </w:r>
        <w:r>
          <w:tab/>
        </w:r>
        <w:r>
          <w:fldChar w:fldCharType="begin"/>
        </w:r>
        <w:r>
          <w:instrText xml:space="preserve"> PAGEREF _Toc23652 \h </w:instrText>
        </w:r>
        <w:r>
          <w:fldChar w:fldCharType="separate"/>
        </w:r>
        <w:r>
          <w:t>57</w:t>
        </w:r>
        <w:r>
          <w:fldChar w:fldCharType="end"/>
        </w:r>
      </w:hyperlink>
    </w:p>
    <w:p>
      <w:pPr>
        <w:pStyle w:val="TOC2"/>
        <w:tabs>
          <w:tab w:val="right" w:leader="dot" w:pos="8306"/>
        </w:tabs>
      </w:pPr>
      <w:hyperlink w:anchor="_Toc30435" w:history="1">
        <w:r>
          <w:rPr>
            <w:rFonts w:ascii="仿宋" w:eastAsia="仿宋" w:hAnsi="仿宋" w:cs="仿宋" w:hint="eastAsia"/>
            <w:lang w:eastAsia="zh-CN"/>
          </w:rPr>
          <w:t>(八)、竞争策略与定价战略</w:t>
        </w:r>
        <w:r>
          <w:tab/>
        </w:r>
        <w:r>
          <w:fldChar w:fldCharType="begin"/>
        </w:r>
        <w:r>
          <w:instrText xml:space="preserve"> PAGEREF _Toc30435 \h </w:instrText>
        </w:r>
        <w:r>
          <w:fldChar w:fldCharType="separate"/>
        </w:r>
        <w:r>
          <w:t>57</w:t>
        </w:r>
        <w:r>
          <w:fldChar w:fldCharType="end"/>
        </w:r>
      </w:hyperlink>
    </w:p>
    <w:p>
      <w:pPr>
        <w:pStyle w:val="TOC1"/>
        <w:tabs>
          <w:tab w:val="right" w:leader="dot" w:pos="8306"/>
        </w:tabs>
      </w:pPr>
      <w:hyperlink w:anchor="_Toc28642" w:history="1">
        <w:r>
          <w:rPr>
            <w:rFonts w:ascii="仿宋" w:eastAsia="仿宋" w:hAnsi="仿宋" w:cs="仿宋" w:hint="eastAsia"/>
            <w:lang w:eastAsia="zh-CN"/>
          </w:rPr>
          <w:t>十五、未来展望与增长策略</w:t>
        </w:r>
        <w:r>
          <w:tab/>
        </w:r>
        <w:r>
          <w:fldChar w:fldCharType="begin"/>
        </w:r>
        <w:r>
          <w:instrText xml:space="preserve"> PAGEREF _Toc28642 \h </w:instrText>
        </w:r>
        <w:r>
          <w:fldChar w:fldCharType="separate"/>
        </w:r>
        <w:r>
          <w:t>57</w:t>
        </w:r>
        <w:r>
          <w:fldChar w:fldCharType="end"/>
        </w:r>
      </w:hyperlink>
    </w:p>
    <w:p>
      <w:pPr>
        <w:pStyle w:val="TOC2"/>
        <w:tabs>
          <w:tab w:val="right" w:leader="dot" w:pos="8306"/>
        </w:tabs>
      </w:pPr>
      <w:hyperlink w:anchor="_Toc28389" w:history="1">
        <w:r>
          <w:rPr>
            <w:rFonts w:ascii="仿宋" w:eastAsia="仿宋" w:hAnsi="仿宋" w:cs="仿宋" w:hint="eastAsia"/>
            <w:lang w:eastAsia="zh-CN"/>
          </w:rPr>
          <w:t>(一)、未来市场趋势分析</w:t>
        </w:r>
        <w:r>
          <w:tab/>
        </w:r>
        <w:r>
          <w:fldChar w:fldCharType="begin"/>
        </w:r>
        <w:r>
          <w:instrText xml:space="preserve"> PAGEREF _Toc28389 \h </w:instrText>
        </w:r>
        <w:r>
          <w:fldChar w:fldCharType="separate"/>
        </w:r>
        <w:r>
          <w:t>57</w:t>
        </w:r>
        <w:r>
          <w:fldChar w:fldCharType="end"/>
        </w:r>
      </w:hyperlink>
    </w:p>
    <w:p>
      <w:pPr>
        <w:pStyle w:val="TOC2"/>
        <w:tabs>
          <w:tab w:val="right" w:leader="dot" w:pos="8306"/>
        </w:tabs>
      </w:pPr>
      <w:hyperlink w:anchor="_Toc10630" w:history="1">
        <w:r>
          <w:rPr>
            <w:rFonts w:ascii="仿宋" w:eastAsia="仿宋" w:hAnsi="仿宋" w:cs="仿宋" w:hint="eastAsia"/>
            <w:lang w:eastAsia="zh-CN"/>
          </w:rPr>
          <w:t>(二)、增长机会与战略</w:t>
        </w:r>
        <w:r>
          <w:tab/>
        </w:r>
        <w:r>
          <w:fldChar w:fldCharType="begin"/>
        </w:r>
        <w:r>
          <w:instrText xml:space="preserve"> PAGEREF _Toc10630 \h </w:instrText>
        </w:r>
        <w:r>
          <w:fldChar w:fldCharType="separate"/>
        </w:r>
        <w:r>
          <w:t>58</w:t>
        </w:r>
        <w:r>
          <w:fldChar w:fldCharType="end"/>
        </w:r>
      </w:hyperlink>
    </w:p>
    <w:p>
      <w:pPr>
        <w:pStyle w:val="TOC2"/>
        <w:tabs>
          <w:tab w:val="right" w:leader="dot" w:pos="8306"/>
        </w:tabs>
      </w:pPr>
      <w:hyperlink w:anchor="_Toc12692" w:history="1">
        <w:r>
          <w:rPr>
            <w:rFonts w:ascii="仿宋" w:eastAsia="仿宋" w:hAnsi="仿宋" w:cs="仿宋" w:hint="eastAsia"/>
            <w:lang w:eastAsia="zh-CN"/>
          </w:rPr>
          <w:t>(三)、扩展计划与新市场进入</w:t>
        </w:r>
        <w:r>
          <w:tab/>
        </w:r>
        <w:r>
          <w:fldChar w:fldCharType="begin"/>
        </w:r>
        <w:r>
          <w:instrText xml:space="preserve"> PAGEREF _Toc12692 \h </w:instrText>
        </w:r>
        <w:r>
          <w:fldChar w:fldCharType="separate"/>
        </w:r>
        <w:r>
          <w:t>58</w:t>
        </w:r>
        <w:r>
          <w:fldChar w:fldCharType="end"/>
        </w:r>
      </w:hyperlink>
    </w:p>
    <w:p>
      <w:pPr>
        <w:pStyle w:val="TOC1"/>
        <w:tabs>
          <w:tab w:val="right" w:leader="dot" w:pos="8306"/>
        </w:tabs>
      </w:pPr>
      <w:hyperlink w:anchor="_Toc5324" w:history="1">
        <w:r>
          <w:rPr>
            <w:rFonts w:ascii="仿宋" w:eastAsia="仿宋" w:hAnsi="仿宋" w:cs="仿宋" w:hint="eastAsia"/>
            <w:lang w:eastAsia="zh-CN"/>
          </w:rPr>
          <w:t>十六、流量仪表行业背景分析</w:t>
        </w:r>
        <w:r>
          <w:tab/>
        </w:r>
        <w:r>
          <w:fldChar w:fldCharType="begin"/>
        </w:r>
        <w:r>
          <w:instrText xml:space="preserve"> PAGEREF _Toc5324 \h </w:instrText>
        </w:r>
        <w:r>
          <w:fldChar w:fldCharType="separate"/>
        </w:r>
        <w:r>
          <w:t>59</w:t>
        </w:r>
        <w:r>
          <w:fldChar w:fldCharType="end"/>
        </w:r>
      </w:hyperlink>
    </w:p>
    <w:p>
      <w:pPr>
        <w:pStyle w:val="TOC2"/>
        <w:tabs>
          <w:tab w:val="right" w:leader="dot" w:pos="8306"/>
        </w:tabs>
      </w:pPr>
      <w:hyperlink w:anchor="_Toc20332" w:history="1">
        <w:r>
          <w:rPr>
            <w:rFonts w:ascii="仿宋" w:eastAsia="仿宋" w:hAnsi="仿宋" w:cs="仿宋" w:hint="eastAsia"/>
            <w:lang w:eastAsia="zh-CN"/>
          </w:rPr>
          <w:t>(一)、流量仪表行业创新驱动</w:t>
        </w:r>
        <w:r>
          <w:tab/>
        </w:r>
        <w:r>
          <w:fldChar w:fldCharType="begin"/>
        </w:r>
        <w:r>
          <w:instrText xml:space="preserve"> PAGEREF _Toc20332 \h </w:instrText>
        </w:r>
        <w:r>
          <w:fldChar w:fldCharType="separate"/>
        </w:r>
        <w:r>
          <w:t>59</w:t>
        </w:r>
        <w:r>
          <w:fldChar w:fldCharType="end"/>
        </w:r>
      </w:hyperlink>
    </w:p>
    <w:p>
      <w:pPr>
        <w:pStyle w:val="TOC2"/>
        <w:tabs>
          <w:tab w:val="right" w:leader="dot" w:pos="8306"/>
        </w:tabs>
      </w:pPr>
      <w:hyperlink w:anchor="_Toc12133" w:history="1">
        <w:r>
          <w:rPr>
            <w:rFonts w:ascii="仿宋" w:eastAsia="仿宋" w:hAnsi="仿宋" w:cs="仿宋" w:hint="eastAsia"/>
            <w:lang w:eastAsia="zh-CN"/>
          </w:rPr>
          <w:t>(二)、流量仪表行业发展形势</w:t>
        </w:r>
        <w:r>
          <w:tab/>
        </w:r>
        <w:r>
          <w:fldChar w:fldCharType="begin"/>
        </w:r>
        <w:r>
          <w:instrText xml:space="preserve"> PAGEREF _Toc12133 \h </w:instrText>
        </w:r>
        <w:r>
          <w:fldChar w:fldCharType="separate"/>
        </w:r>
        <w:r>
          <w:t>60</w:t>
        </w:r>
        <w:r>
          <w:fldChar w:fldCharType="end"/>
        </w:r>
      </w:hyperlink>
    </w:p>
    <w:p>
      <w:pPr>
        <w:pStyle w:val="TOC2"/>
        <w:tabs>
          <w:tab w:val="right" w:leader="dot" w:pos="8306"/>
        </w:tabs>
      </w:pPr>
      <w:hyperlink w:anchor="_Toc27101" w:history="1">
        <w:r>
          <w:rPr>
            <w:rFonts w:ascii="仿宋" w:eastAsia="仿宋" w:hAnsi="仿宋" w:cs="仿宋" w:hint="eastAsia"/>
            <w:lang w:eastAsia="zh-CN"/>
          </w:rPr>
          <w:t>(三)、流量仪表行业特征</w:t>
        </w:r>
        <w:r>
          <w:tab/>
        </w:r>
        <w:r>
          <w:fldChar w:fldCharType="begin"/>
        </w:r>
        <w:r>
          <w:instrText xml:space="preserve"> PAGEREF _Toc27101 \h </w:instrText>
        </w:r>
        <w:r>
          <w:fldChar w:fldCharType="separate"/>
        </w:r>
        <w:r>
          <w:t>61</w:t>
        </w:r>
        <w:r>
          <w:fldChar w:fldCharType="end"/>
        </w:r>
      </w:hyperlink>
    </w:p>
    <w:p>
      <w:pPr>
        <w:pStyle w:val="TOC2"/>
        <w:tabs>
          <w:tab w:val="right" w:leader="dot" w:pos="8306"/>
        </w:tabs>
      </w:pPr>
      <w:hyperlink w:anchor="_Toc19835" w:history="1">
        <w:r>
          <w:rPr>
            <w:rFonts w:ascii="仿宋" w:eastAsia="仿宋" w:hAnsi="仿宋" w:cs="仿宋" w:hint="eastAsia"/>
            <w:lang w:eastAsia="zh-CN"/>
          </w:rPr>
          <w:t>(四)、流量仪表行业前景</w:t>
        </w:r>
        <w:r>
          <w:tab/>
        </w:r>
        <w:r>
          <w:fldChar w:fldCharType="begin"/>
        </w:r>
        <w:r>
          <w:instrText xml:space="preserve"> PAGEREF _Toc19835 \h </w:instrText>
        </w:r>
        <w:r>
          <w:fldChar w:fldCharType="separate"/>
        </w:r>
        <w:r>
          <w:t>62</w:t>
        </w:r>
        <w:r>
          <w:fldChar w:fldCharType="end"/>
        </w:r>
      </w:hyperlink>
    </w:p>
    <w:p>
      <w:pPr>
        <w:pStyle w:val="TOC1"/>
        <w:tabs>
          <w:tab w:val="right" w:leader="dot" w:pos="8306"/>
        </w:tabs>
      </w:pPr>
      <w:hyperlink w:anchor="_Toc17146" w:history="1">
        <w:r>
          <w:rPr>
            <w:rFonts w:ascii="仿宋" w:eastAsia="仿宋" w:hAnsi="仿宋" w:cs="仿宋" w:hint="eastAsia"/>
            <w:lang w:eastAsia="zh-CN"/>
          </w:rPr>
          <w:t>十七、流量仪表项目环境保护</w:t>
        </w:r>
        <w:r>
          <w:tab/>
        </w:r>
        <w:r>
          <w:fldChar w:fldCharType="begin"/>
        </w:r>
        <w:r>
          <w:instrText xml:space="preserve"> PAGEREF _Toc17146 \h </w:instrText>
        </w:r>
        <w:r>
          <w:fldChar w:fldCharType="separate"/>
        </w:r>
        <w:r>
          <w:t>63</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3602" w:history="1">
        <w:r>
          <w:rPr>
            <w:rFonts w:ascii="仿宋" w:eastAsia="仿宋" w:hAnsi="仿宋" w:cs="仿宋" w:hint="eastAsia"/>
            <w:lang w:eastAsia="zh-CN"/>
          </w:rPr>
          <w:t>(一)、流量仪表项目环境影响评估</w:t>
        </w:r>
        <w:r>
          <w:tab/>
        </w:r>
        <w:r>
          <w:fldChar w:fldCharType="begin"/>
        </w:r>
        <w:r>
          <w:instrText xml:space="preserve"> PAGEREF _Toc13602 \h </w:instrText>
        </w:r>
        <w:r>
          <w:fldChar w:fldCharType="separate"/>
        </w:r>
        <w:r>
          <w:t>63</w:t>
        </w:r>
        <w:r>
          <w:fldChar w:fldCharType="end"/>
        </w:r>
      </w:hyperlink>
    </w:p>
    <w:p>
      <w:pPr>
        <w:pStyle w:val="TOC2"/>
        <w:tabs>
          <w:tab w:val="right" w:leader="dot" w:pos="8306"/>
        </w:tabs>
      </w:pPr>
      <w:hyperlink w:anchor="_Toc2990" w:history="1">
        <w:r>
          <w:rPr>
            <w:rFonts w:ascii="仿宋" w:eastAsia="仿宋" w:hAnsi="仿宋" w:cs="仿宋" w:hint="eastAsia"/>
            <w:lang w:eastAsia="zh-CN"/>
          </w:rPr>
          <w:t>(二)、环境保护措施与方案</w:t>
        </w:r>
        <w:r>
          <w:tab/>
        </w:r>
        <w:r>
          <w:fldChar w:fldCharType="begin"/>
        </w:r>
        <w:r>
          <w:instrText xml:space="preserve"> PAGEREF _Toc2990 \h </w:instrText>
        </w:r>
        <w:r>
          <w:fldChar w:fldCharType="separate"/>
        </w:r>
        <w:r>
          <w:t>64</w:t>
        </w:r>
        <w:r>
          <w:fldChar w:fldCharType="end"/>
        </w:r>
      </w:hyperlink>
    </w:p>
    <w:p>
      <w:pPr>
        <w:pStyle w:val="TOC2"/>
        <w:tabs>
          <w:tab w:val="right" w:leader="dot" w:pos="8306"/>
        </w:tabs>
      </w:pPr>
      <w:hyperlink w:anchor="_Toc21042" w:history="1">
        <w:r>
          <w:rPr>
            <w:rFonts w:ascii="仿宋" w:eastAsia="仿宋" w:hAnsi="仿宋" w:cs="仿宋" w:hint="eastAsia"/>
            <w:lang w:eastAsia="zh-CN"/>
          </w:rPr>
          <w:t>(三)、生态恢复与补偿措施</w:t>
        </w:r>
        <w:r>
          <w:tab/>
        </w:r>
        <w:r>
          <w:fldChar w:fldCharType="begin"/>
        </w:r>
        <w:r>
          <w:instrText xml:space="preserve"> PAGEREF _Toc21042 \h </w:instrText>
        </w:r>
        <w:r>
          <w:fldChar w:fldCharType="separate"/>
        </w:r>
        <w:r>
          <w:t>66</w:t>
        </w:r>
        <w:r>
          <w:fldChar w:fldCharType="end"/>
        </w:r>
      </w:hyperlink>
    </w:p>
    <w:p>
      <w:pPr>
        <w:pStyle w:val="TOC2"/>
        <w:tabs>
          <w:tab w:val="right" w:leader="dot" w:pos="8306"/>
        </w:tabs>
      </w:pPr>
      <w:hyperlink w:anchor="_Toc27806" w:history="1">
        <w:r>
          <w:rPr>
            <w:rFonts w:ascii="仿宋" w:eastAsia="仿宋" w:hAnsi="仿宋" w:cs="仿宋" w:hint="eastAsia"/>
            <w:lang w:eastAsia="zh-CN"/>
          </w:rPr>
          <w:t>(四)、环境保护监测与评估</w:t>
        </w:r>
        <w:r>
          <w:tab/>
        </w:r>
        <w:r>
          <w:fldChar w:fldCharType="begin"/>
        </w:r>
        <w:r>
          <w:instrText xml:space="preserve"> PAGEREF _Toc27806 \h </w:instrText>
        </w:r>
        <w:r>
          <w:fldChar w:fldCharType="separate"/>
        </w:r>
        <w:r>
          <w:t>67</w:t>
        </w:r>
        <w:r>
          <w:fldChar w:fldCharType="end"/>
        </w:r>
      </w:hyperlink>
    </w:p>
    <w:p>
      <w:pPr>
        <w:pStyle w:val="TOC1"/>
        <w:tabs>
          <w:tab w:val="right" w:leader="dot" w:pos="8306"/>
        </w:tabs>
      </w:pPr>
      <w:hyperlink w:anchor="_Toc11811" w:history="1">
        <w:r>
          <w:rPr>
            <w:rFonts w:ascii="仿宋" w:eastAsia="仿宋" w:hAnsi="仿宋" w:cs="仿宋" w:hint="eastAsia"/>
            <w:lang w:eastAsia="zh-CN"/>
          </w:rPr>
          <w:t>十八、法律与合规性</w:t>
        </w:r>
        <w:r>
          <w:tab/>
        </w:r>
        <w:r>
          <w:fldChar w:fldCharType="begin"/>
        </w:r>
        <w:r>
          <w:instrText xml:space="preserve"> PAGEREF _Toc11811 \h </w:instrText>
        </w:r>
        <w:r>
          <w:fldChar w:fldCharType="separate"/>
        </w:r>
        <w:r>
          <w:t>69</w:t>
        </w:r>
        <w:r>
          <w:fldChar w:fldCharType="end"/>
        </w:r>
      </w:hyperlink>
    </w:p>
    <w:p>
      <w:pPr>
        <w:pStyle w:val="TOC2"/>
        <w:tabs>
          <w:tab w:val="right" w:leader="dot" w:pos="8306"/>
        </w:tabs>
      </w:pPr>
      <w:hyperlink w:anchor="_Toc26404" w:history="1">
        <w:r>
          <w:rPr>
            <w:rFonts w:ascii="仿宋" w:eastAsia="仿宋" w:hAnsi="仿宋" w:cs="仿宋" w:hint="eastAsia"/>
            <w:lang w:eastAsia="zh-CN"/>
          </w:rPr>
          <w:t>(一)、相关法律法规概述</w:t>
        </w:r>
        <w:r>
          <w:tab/>
        </w:r>
        <w:r>
          <w:fldChar w:fldCharType="begin"/>
        </w:r>
        <w:r>
          <w:instrText xml:space="preserve"> PAGEREF _Toc26404 \h </w:instrText>
        </w:r>
        <w:r>
          <w:fldChar w:fldCharType="separate"/>
        </w:r>
        <w:r>
          <w:t>69</w:t>
        </w:r>
        <w:r>
          <w:fldChar w:fldCharType="end"/>
        </w:r>
      </w:hyperlink>
    </w:p>
    <w:p>
      <w:pPr>
        <w:pStyle w:val="TOC2"/>
        <w:tabs>
          <w:tab w:val="right" w:leader="dot" w:pos="8306"/>
        </w:tabs>
      </w:pPr>
      <w:hyperlink w:anchor="_Toc29607" w:history="1">
        <w:r>
          <w:rPr>
            <w:rFonts w:ascii="仿宋" w:eastAsia="仿宋" w:hAnsi="仿宋" w:cs="仿宋" w:hint="eastAsia"/>
            <w:lang w:eastAsia="zh-CN"/>
          </w:rPr>
          <w:t>(二)、流量仪表项目合同管理</w:t>
        </w:r>
        <w:r>
          <w:tab/>
        </w:r>
        <w:r>
          <w:fldChar w:fldCharType="begin"/>
        </w:r>
        <w:r>
          <w:instrText xml:space="preserve"> PAGEREF _Toc29607 \h </w:instrText>
        </w:r>
        <w:r>
          <w:fldChar w:fldCharType="separate"/>
        </w:r>
        <w:r>
          <w:t>71</w:t>
        </w:r>
        <w:r>
          <w:fldChar w:fldCharType="end"/>
        </w:r>
      </w:hyperlink>
    </w:p>
    <w:p>
      <w:pPr>
        <w:pStyle w:val="TOC2"/>
        <w:tabs>
          <w:tab w:val="right" w:leader="dot" w:pos="8306"/>
        </w:tabs>
      </w:pPr>
      <w:hyperlink w:anchor="_Toc22269" w:history="1">
        <w:r>
          <w:rPr>
            <w:rFonts w:ascii="仿宋" w:eastAsia="仿宋" w:hAnsi="仿宋" w:cs="仿宋" w:hint="eastAsia"/>
            <w:lang w:eastAsia="zh-CN"/>
          </w:rPr>
          <w:t>(三)、知识产权保护</w:t>
        </w:r>
        <w:r>
          <w:tab/>
        </w:r>
        <w:r>
          <w:fldChar w:fldCharType="begin"/>
        </w:r>
        <w:r>
          <w:instrText xml:space="preserve"> PAGEREF _Toc22269 \h </w:instrText>
        </w:r>
        <w:r>
          <w:fldChar w:fldCharType="separate"/>
        </w:r>
        <w:r>
          <w:t>72</w:t>
        </w:r>
        <w:r>
          <w:fldChar w:fldCharType="end"/>
        </w:r>
      </w:hyperlink>
    </w:p>
    <w:p>
      <w:pPr>
        <w:pStyle w:val="TOC2"/>
        <w:tabs>
          <w:tab w:val="right" w:leader="dot" w:pos="8306"/>
        </w:tabs>
      </w:pPr>
      <w:hyperlink w:anchor="_Toc17417" w:history="1">
        <w:r>
          <w:rPr>
            <w:rFonts w:ascii="仿宋" w:eastAsia="仿宋" w:hAnsi="仿宋" w:cs="仿宋" w:hint="eastAsia"/>
            <w:lang w:eastAsia="zh-CN"/>
          </w:rPr>
          <w:t>(四)、劳动法规与员工权益</w:t>
        </w:r>
        <w:r>
          <w:tab/>
        </w:r>
        <w:r>
          <w:fldChar w:fldCharType="begin"/>
        </w:r>
        <w:r>
          <w:instrText xml:space="preserve"> PAGEREF _Toc17417 \h </w:instrText>
        </w:r>
        <w:r>
          <w:fldChar w:fldCharType="separate"/>
        </w:r>
        <w:r>
          <w:t>73</w:t>
        </w:r>
        <w:r>
          <w:fldChar w:fldCharType="end"/>
        </w:r>
      </w:hyperlink>
    </w:p>
    <w:p>
      <w:pPr>
        <w:pStyle w:val="TOC2"/>
        <w:tabs>
          <w:tab w:val="right" w:leader="dot" w:pos="8306"/>
        </w:tabs>
      </w:pPr>
      <w:hyperlink w:anchor="_Toc25260" w:history="1">
        <w:r>
          <w:rPr>
            <w:rFonts w:ascii="仿宋" w:eastAsia="仿宋" w:hAnsi="仿宋" w:cs="仿宋" w:hint="eastAsia"/>
            <w:lang w:eastAsia="zh-CN"/>
          </w:rPr>
          <w:t>(五)、环境保护法规遵循</w:t>
        </w:r>
        <w:r>
          <w:tab/>
        </w:r>
        <w:r>
          <w:fldChar w:fldCharType="begin"/>
        </w:r>
        <w:r>
          <w:instrText xml:space="preserve"> PAGEREF _Toc25260 \h </w:instrText>
        </w:r>
        <w:r>
          <w:fldChar w:fldCharType="separate"/>
        </w:r>
        <w:r>
          <w:t>74</w:t>
        </w:r>
        <w:r>
          <w:fldChar w:fldCharType="end"/>
        </w:r>
      </w:hyperlink>
    </w:p>
    <w:p>
      <w:pPr>
        <w:pStyle w:val="TOC1"/>
        <w:tabs>
          <w:tab w:val="right" w:leader="dot" w:pos="8306"/>
        </w:tabs>
      </w:pPr>
      <w:hyperlink w:anchor="_Toc5281" w:history="1">
        <w:r>
          <w:rPr>
            <w:rFonts w:ascii="仿宋" w:eastAsia="仿宋" w:hAnsi="仿宋" w:cs="仿宋" w:hint="eastAsia"/>
            <w:lang w:eastAsia="zh-CN"/>
          </w:rPr>
          <w:t>十九、流量仪表项目节能可行性分析</w:t>
        </w:r>
        <w:r>
          <w:tab/>
        </w:r>
        <w:r>
          <w:fldChar w:fldCharType="begin"/>
        </w:r>
        <w:r>
          <w:instrText xml:space="preserve"> PAGEREF _Toc5281 \h </w:instrText>
        </w:r>
        <w:r>
          <w:fldChar w:fldCharType="separate"/>
        </w:r>
        <w:r>
          <w:t>76</w:t>
        </w:r>
        <w:r>
          <w:fldChar w:fldCharType="end"/>
        </w:r>
      </w:hyperlink>
    </w:p>
    <w:p>
      <w:pPr>
        <w:pStyle w:val="TOC2"/>
        <w:tabs>
          <w:tab w:val="right" w:leader="dot" w:pos="8306"/>
        </w:tabs>
      </w:pPr>
      <w:hyperlink w:anchor="_Toc22423" w:history="1">
        <w:r>
          <w:rPr>
            <w:rFonts w:ascii="仿宋" w:eastAsia="仿宋" w:hAnsi="仿宋" w:cs="仿宋" w:hint="eastAsia"/>
            <w:lang w:eastAsia="zh-CN"/>
          </w:rPr>
          <w:t>(一)、节能概述</w:t>
        </w:r>
        <w:r>
          <w:tab/>
        </w:r>
        <w:r>
          <w:fldChar w:fldCharType="begin"/>
        </w:r>
        <w:r>
          <w:instrText xml:space="preserve"> PAGEREF _Toc22423 \h </w:instrText>
        </w:r>
        <w:r>
          <w:fldChar w:fldCharType="separate"/>
        </w:r>
        <w:r>
          <w:t>76</w:t>
        </w:r>
        <w:r>
          <w:fldChar w:fldCharType="end"/>
        </w:r>
      </w:hyperlink>
    </w:p>
    <w:p>
      <w:pPr>
        <w:pStyle w:val="TOC2"/>
        <w:tabs>
          <w:tab w:val="right" w:leader="dot" w:pos="8306"/>
        </w:tabs>
      </w:pPr>
      <w:hyperlink w:anchor="_Toc15586" w:history="1">
        <w:r>
          <w:rPr>
            <w:rFonts w:ascii="仿宋" w:eastAsia="仿宋" w:hAnsi="仿宋" w:cs="仿宋" w:hint="eastAsia"/>
            <w:lang w:eastAsia="zh-CN"/>
          </w:rPr>
          <w:t>(二)、节能法规及标准</w:t>
        </w:r>
        <w:r>
          <w:tab/>
        </w:r>
        <w:r>
          <w:fldChar w:fldCharType="begin"/>
        </w:r>
        <w:r>
          <w:instrText xml:space="preserve"> PAGEREF _Toc15586 \h </w:instrText>
        </w:r>
        <w:r>
          <w:fldChar w:fldCharType="separate"/>
        </w:r>
        <w:r>
          <w:t>76</w:t>
        </w:r>
        <w:r>
          <w:fldChar w:fldCharType="end"/>
        </w:r>
      </w:hyperlink>
    </w:p>
    <w:p>
      <w:pPr>
        <w:pStyle w:val="TOC2"/>
        <w:tabs>
          <w:tab w:val="right" w:leader="dot" w:pos="8306"/>
        </w:tabs>
      </w:pPr>
      <w:hyperlink w:anchor="_Toc6250" w:history="1">
        <w:r>
          <w:rPr>
            <w:rFonts w:ascii="仿宋" w:eastAsia="仿宋" w:hAnsi="仿宋" w:cs="仿宋" w:hint="eastAsia"/>
            <w:lang w:eastAsia="zh-CN"/>
          </w:rPr>
          <w:t>(三)、流量仪表项目所在地能源消费及能源供应条件</w:t>
        </w:r>
        <w:r>
          <w:tab/>
        </w:r>
        <w:r>
          <w:fldChar w:fldCharType="begin"/>
        </w:r>
        <w:r>
          <w:instrText xml:space="preserve"> PAGEREF _Toc6250 \h </w:instrText>
        </w:r>
        <w:r>
          <w:fldChar w:fldCharType="separate"/>
        </w:r>
        <w:r>
          <w:t>78</w:t>
        </w:r>
        <w:r>
          <w:fldChar w:fldCharType="end"/>
        </w:r>
      </w:hyperlink>
    </w:p>
    <w:p>
      <w:pPr>
        <w:pStyle w:val="TOC2"/>
        <w:tabs>
          <w:tab w:val="right" w:leader="dot" w:pos="8306"/>
        </w:tabs>
      </w:pPr>
      <w:hyperlink w:anchor="_Toc25029" w:history="1">
        <w:r>
          <w:rPr>
            <w:rFonts w:ascii="仿宋" w:eastAsia="仿宋" w:hAnsi="仿宋" w:cs="仿宋" w:hint="eastAsia"/>
            <w:lang w:eastAsia="zh-CN"/>
          </w:rPr>
          <w:t>(四)、能源消费种类和数量分析</w:t>
        </w:r>
        <w:r>
          <w:tab/>
        </w:r>
        <w:r>
          <w:fldChar w:fldCharType="begin"/>
        </w:r>
        <w:r>
          <w:instrText xml:space="preserve"> PAGEREF _Toc25029 \h </w:instrText>
        </w:r>
        <w:r>
          <w:fldChar w:fldCharType="separate"/>
        </w:r>
        <w:r>
          <w:t>78</w:t>
        </w:r>
        <w:r>
          <w:fldChar w:fldCharType="end"/>
        </w:r>
      </w:hyperlink>
    </w:p>
    <w:p>
      <w:pPr>
        <w:pStyle w:val="TOC2"/>
        <w:tabs>
          <w:tab w:val="right" w:leader="dot" w:pos="8306"/>
        </w:tabs>
      </w:pPr>
      <w:hyperlink w:anchor="_Toc14156" w:history="1">
        <w:r>
          <w:rPr>
            <w:rFonts w:ascii="仿宋" w:eastAsia="仿宋" w:hAnsi="仿宋" w:cs="仿宋" w:hint="eastAsia"/>
            <w:lang w:eastAsia="zh-CN"/>
          </w:rPr>
          <w:t>(五)、流量仪表项目预期节能综合评价</w:t>
        </w:r>
        <w:r>
          <w:tab/>
        </w:r>
        <w:r>
          <w:fldChar w:fldCharType="begin"/>
        </w:r>
        <w:r>
          <w:instrText xml:space="preserve"> PAGEREF _Toc14156 \h </w:instrText>
        </w:r>
        <w:r>
          <w:fldChar w:fldCharType="separate"/>
        </w:r>
        <w:r>
          <w:t>80</w:t>
        </w:r>
        <w:r>
          <w:fldChar w:fldCharType="end"/>
        </w:r>
      </w:hyperlink>
    </w:p>
    <w:p>
      <w:pPr>
        <w:pStyle w:val="TOC2"/>
        <w:tabs>
          <w:tab w:val="right" w:leader="dot" w:pos="8306"/>
        </w:tabs>
      </w:pPr>
      <w:hyperlink w:anchor="_Toc4512" w:history="1">
        <w:r>
          <w:rPr>
            <w:rFonts w:ascii="仿宋" w:eastAsia="仿宋" w:hAnsi="仿宋" w:cs="仿宋" w:hint="eastAsia"/>
            <w:lang w:eastAsia="zh-CN"/>
          </w:rPr>
          <w:t>(六)、流量仪表项目节能设计</w:t>
        </w:r>
        <w:r>
          <w:tab/>
        </w:r>
        <w:r>
          <w:fldChar w:fldCharType="begin"/>
        </w:r>
        <w:r>
          <w:instrText xml:space="preserve"> PAGEREF _Toc4512 \h </w:instrText>
        </w:r>
        <w:r>
          <w:fldChar w:fldCharType="separate"/>
        </w:r>
        <w:r>
          <w:t>80</w:t>
        </w:r>
        <w:r>
          <w:fldChar w:fldCharType="end"/>
        </w:r>
      </w:hyperlink>
    </w:p>
    <w:p>
      <w:pPr>
        <w:pStyle w:val="TOC2"/>
        <w:tabs>
          <w:tab w:val="right" w:leader="dot" w:pos="8306"/>
        </w:tabs>
      </w:pPr>
      <w:hyperlink w:anchor="_Toc25308" w:history="1">
        <w:r>
          <w:rPr>
            <w:rFonts w:ascii="仿宋" w:eastAsia="仿宋" w:hAnsi="仿宋" w:cs="仿宋" w:hint="eastAsia"/>
            <w:lang w:eastAsia="zh-CN"/>
          </w:rPr>
          <w:t>(七)、节能措施</w:t>
        </w:r>
        <w:r>
          <w:tab/>
        </w:r>
        <w:r>
          <w:fldChar w:fldCharType="begin"/>
        </w:r>
        <w:r>
          <w:instrText xml:space="preserve"> PAGEREF _Toc25308 \h </w:instrText>
        </w:r>
        <w:r>
          <w:fldChar w:fldCharType="separate"/>
        </w:r>
        <w:r>
          <w:t>81</w:t>
        </w:r>
        <w:r>
          <w:fldChar w:fldCharType="end"/>
        </w:r>
      </w:hyperlink>
    </w:p>
    <w:p>
      <w:pPr>
        <w:pStyle w:val="TOC1"/>
        <w:tabs>
          <w:tab w:val="right" w:leader="dot" w:pos="8306"/>
        </w:tabs>
      </w:pPr>
      <w:hyperlink w:anchor="_Toc15277" w:history="1">
        <w:r>
          <w:rPr>
            <w:rFonts w:ascii="仿宋" w:eastAsia="仿宋" w:hAnsi="仿宋" w:cs="仿宋" w:hint="eastAsia"/>
            <w:lang w:eastAsia="zh-CN"/>
          </w:rPr>
          <w:t>二十、市场营销策略</w:t>
        </w:r>
        <w:r>
          <w:tab/>
        </w:r>
        <w:r>
          <w:fldChar w:fldCharType="begin"/>
        </w:r>
        <w:r>
          <w:instrText xml:space="preserve"> PAGEREF _Toc15277 \h </w:instrText>
        </w:r>
        <w:r>
          <w:fldChar w:fldCharType="separate"/>
        </w:r>
        <w:r>
          <w:t>82</w:t>
        </w:r>
        <w:r>
          <w:fldChar w:fldCharType="end"/>
        </w:r>
      </w:hyperlink>
    </w:p>
    <w:p>
      <w:pPr>
        <w:pStyle w:val="TOC2"/>
        <w:tabs>
          <w:tab w:val="right" w:leader="dot" w:pos="8306"/>
        </w:tabs>
      </w:pPr>
      <w:hyperlink w:anchor="_Toc17438" w:history="1">
        <w:r>
          <w:rPr>
            <w:rFonts w:ascii="仿宋" w:eastAsia="仿宋" w:hAnsi="仿宋" w:cs="仿宋" w:hint="eastAsia"/>
            <w:lang w:eastAsia="zh-CN"/>
          </w:rPr>
          <w:t>(一)、市场定位与目标客户</w:t>
        </w:r>
        <w:r>
          <w:tab/>
        </w:r>
        <w:r>
          <w:fldChar w:fldCharType="begin"/>
        </w:r>
        <w:r>
          <w:instrText xml:space="preserve"> PAGEREF _Toc17438 \h </w:instrText>
        </w:r>
        <w:r>
          <w:fldChar w:fldCharType="separate"/>
        </w:r>
        <w:r>
          <w:t>82</w:t>
        </w:r>
        <w:r>
          <w:fldChar w:fldCharType="end"/>
        </w:r>
      </w:hyperlink>
    </w:p>
    <w:p>
      <w:pPr>
        <w:pStyle w:val="TOC2"/>
        <w:tabs>
          <w:tab w:val="right" w:leader="dot" w:pos="8306"/>
        </w:tabs>
      </w:pPr>
      <w:hyperlink w:anchor="_Toc18635" w:history="1">
        <w:r>
          <w:rPr>
            <w:rFonts w:ascii="仿宋" w:eastAsia="仿宋" w:hAnsi="仿宋" w:cs="仿宋" w:hint="eastAsia"/>
            <w:lang w:eastAsia="zh-CN"/>
          </w:rPr>
          <w:t>(二)、产品定位及差异化策略</w:t>
        </w:r>
        <w:r>
          <w:tab/>
        </w:r>
        <w:r>
          <w:fldChar w:fldCharType="begin"/>
        </w:r>
        <w:r>
          <w:instrText xml:space="preserve"> PAGEREF _Toc18635 \h </w:instrText>
        </w:r>
        <w:r>
          <w:fldChar w:fldCharType="separate"/>
        </w:r>
        <w:r>
          <w:t>83</w:t>
        </w:r>
        <w:r>
          <w:fldChar w:fldCharType="end"/>
        </w:r>
      </w:hyperlink>
    </w:p>
    <w:p>
      <w:pPr>
        <w:pStyle w:val="TOC2"/>
        <w:tabs>
          <w:tab w:val="right" w:leader="dot" w:pos="8306"/>
        </w:tabs>
      </w:pPr>
      <w:hyperlink w:anchor="_Toc7354" w:history="1">
        <w:r>
          <w:rPr>
            <w:rFonts w:ascii="仿宋" w:eastAsia="仿宋" w:hAnsi="仿宋" w:cs="仿宋" w:hint="eastAsia"/>
            <w:lang w:eastAsia="zh-CN"/>
          </w:rPr>
          <w:t>(三)、价格策略</w:t>
        </w:r>
        <w:r>
          <w:tab/>
        </w:r>
        <w:r>
          <w:fldChar w:fldCharType="begin"/>
        </w:r>
        <w:r>
          <w:instrText xml:space="preserve"> PAGEREF _Toc7354 \h </w:instrText>
        </w:r>
        <w:r>
          <w:fldChar w:fldCharType="separate"/>
        </w:r>
        <w:r>
          <w:t>84</w:t>
        </w:r>
        <w:r>
          <w:fldChar w:fldCharType="end"/>
        </w:r>
      </w:hyperlink>
    </w:p>
    <w:p>
      <w:pPr>
        <w:pStyle w:val="TOC2"/>
        <w:tabs>
          <w:tab w:val="right" w:leader="dot" w:pos="8306"/>
        </w:tabs>
      </w:pPr>
      <w:hyperlink w:anchor="_Toc1851" w:history="1">
        <w:r>
          <w:rPr>
            <w:rFonts w:ascii="仿宋" w:eastAsia="仿宋" w:hAnsi="仿宋" w:cs="仿宋" w:hint="eastAsia"/>
            <w:lang w:eastAsia="zh-CN"/>
          </w:rPr>
          <w:t>(四)、销售渠道与推广</w:t>
        </w:r>
        <w:r>
          <w:tab/>
        </w:r>
        <w:r>
          <w:fldChar w:fldCharType="begin"/>
        </w:r>
        <w:r>
          <w:instrText xml:space="preserve"> PAGEREF _Toc1851 \h </w:instrText>
        </w:r>
        <w:r>
          <w:fldChar w:fldCharType="separate"/>
        </w:r>
        <w:r>
          <w:t>85</w:t>
        </w:r>
        <w:r>
          <w:fldChar w:fldCharType="end"/>
        </w:r>
      </w:hyperlink>
    </w:p>
    <w:p>
      <w:pPr>
        <w:pStyle w:val="TOC2"/>
        <w:tabs>
          <w:tab w:val="right" w:leader="dot" w:pos="8306"/>
        </w:tabs>
      </w:pPr>
      <w:hyperlink w:anchor="_Toc12344" w:history="1">
        <w:r>
          <w:rPr>
            <w:rFonts w:ascii="仿宋" w:eastAsia="仿宋" w:hAnsi="仿宋" w:cs="仿宋" w:hint="eastAsia"/>
            <w:lang w:eastAsia="zh-CN"/>
          </w:rPr>
          <w:t>(五)、市场营销风险与对策</w:t>
        </w:r>
        <w:r>
          <w:tab/>
        </w:r>
        <w:r>
          <w:fldChar w:fldCharType="begin"/>
        </w:r>
        <w:r>
          <w:instrText xml:space="preserve"> PAGEREF _Toc12344 \h </w:instrText>
        </w:r>
        <w:r>
          <w:fldChar w:fldCharType="separate"/>
        </w:r>
        <w:r>
          <w:t>86</w:t>
        </w:r>
        <w:r>
          <w:fldChar w:fldCharType="end"/>
        </w:r>
      </w:hyperlink>
    </w:p>
    <w:p>
      <w:pPr>
        <w:pStyle w:val="TOC1"/>
        <w:tabs>
          <w:tab w:val="right" w:leader="dot" w:pos="8306"/>
        </w:tabs>
      </w:pPr>
      <w:hyperlink w:anchor="_Toc26994" w:history="1">
        <w:r>
          <w:rPr>
            <w:rFonts w:ascii="仿宋" w:eastAsia="仿宋" w:hAnsi="仿宋" w:cs="仿宋" w:hint="eastAsia"/>
            <w:lang w:eastAsia="zh-CN"/>
          </w:rPr>
          <w:t>二十一、环境和生态影响分析</w:t>
        </w:r>
        <w:r>
          <w:tab/>
        </w:r>
        <w:r>
          <w:fldChar w:fldCharType="begin"/>
        </w:r>
        <w:r>
          <w:instrText xml:space="preserve"> PAGEREF _Toc26994 \h </w:instrText>
        </w:r>
        <w:r>
          <w:fldChar w:fldCharType="separate"/>
        </w:r>
        <w:r>
          <w:t>87</w:t>
        </w:r>
        <w:r>
          <w:fldChar w:fldCharType="end"/>
        </w:r>
      </w:hyperlink>
    </w:p>
    <w:p>
      <w:pPr>
        <w:pStyle w:val="TOC2"/>
        <w:tabs>
          <w:tab w:val="right" w:leader="dot" w:pos="8306"/>
        </w:tabs>
      </w:pPr>
      <w:hyperlink w:anchor="_Toc6177" w:history="1">
        <w:r>
          <w:rPr>
            <w:rFonts w:ascii="仿宋" w:eastAsia="仿宋" w:hAnsi="仿宋" w:cs="仿宋" w:hint="eastAsia"/>
            <w:lang w:eastAsia="zh-CN"/>
          </w:rPr>
          <w:t>(一)、环境和生态现状</w:t>
        </w:r>
        <w:r>
          <w:tab/>
        </w:r>
        <w:r>
          <w:fldChar w:fldCharType="begin"/>
        </w:r>
        <w:r>
          <w:instrText xml:space="preserve"> PAGEREF _Toc6177 \h </w:instrText>
        </w:r>
        <w:r>
          <w:fldChar w:fldCharType="separate"/>
        </w:r>
        <w:r>
          <w:t>87</w:t>
        </w:r>
        <w:r>
          <w:fldChar w:fldCharType="end"/>
        </w:r>
      </w:hyperlink>
    </w:p>
    <w:p>
      <w:pPr>
        <w:pStyle w:val="TOC2"/>
        <w:tabs>
          <w:tab w:val="right" w:leader="dot" w:pos="8306"/>
        </w:tabs>
      </w:pPr>
      <w:hyperlink w:anchor="_Toc22573" w:history="1">
        <w:r>
          <w:rPr>
            <w:rFonts w:ascii="仿宋" w:eastAsia="仿宋" w:hAnsi="仿宋" w:cs="仿宋" w:hint="eastAsia"/>
            <w:lang w:eastAsia="zh-CN"/>
          </w:rPr>
          <w:t>(二)、生态环境影响分析</w:t>
        </w:r>
        <w:r>
          <w:tab/>
        </w:r>
        <w:r>
          <w:fldChar w:fldCharType="begin"/>
        </w:r>
        <w:r>
          <w:instrText xml:space="preserve"> PAGEREF _Toc22573 \h </w:instrText>
        </w:r>
        <w:r>
          <w:fldChar w:fldCharType="separate"/>
        </w:r>
        <w:r>
          <w:t>88</w:t>
        </w:r>
        <w:r>
          <w:fldChar w:fldCharType="end"/>
        </w:r>
      </w:hyperlink>
    </w:p>
    <w:p>
      <w:pPr>
        <w:pStyle w:val="TOC2"/>
        <w:tabs>
          <w:tab w:val="right" w:leader="dot" w:pos="8306"/>
        </w:tabs>
      </w:pPr>
      <w:hyperlink w:anchor="_Toc25136" w:history="1">
        <w:r>
          <w:rPr>
            <w:rFonts w:ascii="仿宋" w:eastAsia="仿宋" w:hAnsi="仿宋" w:cs="仿宋" w:hint="eastAsia"/>
            <w:lang w:eastAsia="zh-CN"/>
          </w:rPr>
          <w:t>(三)、生态环境保护措施</w:t>
        </w:r>
        <w:r>
          <w:tab/>
        </w:r>
        <w:r>
          <w:fldChar w:fldCharType="begin"/>
        </w:r>
        <w:r>
          <w:instrText xml:space="preserve"> PAGEREF _Toc25136 \h </w:instrText>
        </w:r>
        <w:r>
          <w:fldChar w:fldCharType="separate"/>
        </w:r>
        <w:r>
          <w:t>89</w:t>
        </w:r>
        <w:r>
          <w:fldChar w:fldCharType="end"/>
        </w:r>
      </w:hyperlink>
    </w:p>
    <w:p>
      <w:pPr>
        <w:pStyle w:val="TOC2"/>
        <w:tabs>
          <w:tab w:val="right" w:leader="dot" w:pos="8306"/>
        </w:tabs>
      </w:pPr>
      <w:hyperlink w:anchor="_Toc6759" w:history="1">
        <w:r>
          <w:rPr>
            <w:rFonts w:ascii="仿宋" w:eastAsia="仿宋" w:hAnsi="仿宋" w:cs="仿宋" w:hint="eastAsia"/>
            <w:lang w:eastAsia="zh-CN"/>
          </w:rPr>
          <w:t>(四)、地质灾害影响分析</w:t>
        </w:r>
        <w:r>
          <w:tab/>
        </w:r>
        <w:r>
          <w:fldChar w:fldCharType="begin"/>
        </w:r>
        <w:r>
          <w:instrText xml:space="preserve"> PAGEREF _Toc6759 \h </w:instrText>
        </w:r>
        <w:r>
          <w:fldChar w:fldCharType="separate"/>
        </w:r>
        <w:r>
          <w:t>91</w:t>
        </w:r>
        <w:r>
          <w:fldChar w:fldCharType="end"/>
        </w:r>
      </w:hyperlink>
    </w:p>
    <w:p>
      <w:pPr>
        <w:pStyle w:val="TOC2"/>
        <w:tabs>
          <w:tab w:val="right" w:leader="dot" w:pos="8306"/>
        </w:tabs>
      </w:pPr>
      <w:hyperlink w:anchor="_Toc4337" w:history="1">
        <w:r>
          <w:rPr>
            <w:rFonts w:ascii="仿宋" w:eastAsia="仿宋" w:hAnsi="仿宋" w:cs="仿宋" w:hint="eastAsia"/>
            <w:lang w:eastAsia="zh-CN"/>
          </w:rPr>
          <w:t>(五)、特殊环境影响</w:t>
        </w:r>
        <w:r>
          <w:tab/>
        </w:r>
        <w:r>
          <w:fldChar w:fldCharType="begin"/>
        </w:r>
        <w:r>
          <w:instrText xml:space="preserve"> PAGEREF _Toc4337 \h </w:instrText>
        </w:r>
        <w:r>
          <w:fldChar w:fldCharType="separate"/>
        </w:r>
        <w:r>
          <w:t>92</w:t>
        </w:r>
        <w:r>
          <w:fldChar w:fldCharType="end"/>
        </w:r>
      </w:hyperlink>
    </w:p>
    <w:p>
      <w:pPr>
        <w:pStyle w:val="TOC1"/>
        <w:tabs>
          <w:tab w:val="right" w:leader="dot" w:pos="8306"/>
        </w:tabs>
      </w:pPr>
      <w:hyperlink w:anchor="_Toc10737" w:history="1">
        <w:r>
          <w:rPr>
            <w:rFonts w:ascii="仿宋" w:eastAsia="仿宋" w:hAnsi="仿宋" w:cs="仿宋" w:hint="eastAsia"/>
            <w:lang w:eastAsia="zh-CN"/>
          </w:rPr>
          <w:t>二十二供应链管理</w:t>
        </w:r>
        <w:r>
          <w:tab/>
        </w:r>
        <w:r>
          <w:fldChar w:fldCharType="begin"/>
        </w:r>
        <w:r>
          <w:instrText xml:space="preserve"> PAGEREF _Toc10737 \h </w:instrText>
        </w:r>
        <w:r>
          <w:fldChar w:fldCharType="separate"/>
        </w:r>
        <w:r>
          <w:t>93</w:t>
        </w:r>
        <w:r>
          <w:fldChar w:fldCharType="end"/>
        </w:r>
      </w:hyperlink>
    </w:p>
    <w:p>
      <w:pPr>
        <w:pStyle w:val="TOC2"/>
        <w:tabs>
          <w:tab w:val="right" w:leader="dot" w:pos="8306"/>
        </w:tabs>
      </w:pPr>
      <w:hyperlink w:anchor="_Toc6793" w:history="1">
        <w:r>
          <w:rPr>
            <w:rFonts w:ascii="仿宋" w:eastAsia="仿宋" w:hAnsi="仿宋" w:cs="仿宋" w:hint="eastAsia"/>
            <w:lang w:eastAsia="zh-CN"/>
          </w:rPr>
          <w:t>(一)、供应链战略规划</w:t>
        </w:r>
        <w:r>
          <w:tab/>
        </w:r>
        <w:r>
          <w:fldChar w:fldCharType="begin"/>
        </w:r>
        <w:r>
          <w:instrText xml:space="preserve"> PAGEREF _Toc6793 \h </w:instrText>
        </w:r>
        <w:r>
          <w:fldChar w:fldCharType="separate"/>
        </w:r>
        <w:r>
          <w:t>93</w:t>
        </w:r>
        <w:r>
          <w:fldChar w:fldCharType="end"/>
        </w:r>
      </w:hyperlink>
    </w:p>
    <w:p>
      <w:pPr>
        <w:pStyle w:val="TOC2"/>
        <w:tabs>
          <w:tab w:val="right" w:leader="dot" w:pos="8306"/>
        </w:tabs>
      </w:pPr>
      <w:hyperlink w:anchor="_Toc16812" w:history="1">
        <w:r>
          <w:rPr>
            <w:rFonts w:ascii="仿宋" w:eastAsia="仿宋" w:hAnsi="仿宋" w:cs="仿宋" w:hint="eastAsia"/>
            <w:lang w:eastAsia="zh-CN"/>
          </w:rPr>
          <w:t>(二)、供应商选择与合作</w:t>
        </w:r>
        <w:r>
          <w:tab/>
        </w:r>
        <w:r>
          <w:fldChar w:fldCharType="begin"/>
        </w:r>
        <w:r>
          <w:instrText xml:space="preserve"> PAGEREF _Toc16812 \h </w:instrText>
        </w:r>
        <w:r>
          <w:fldChar w:fldCharType="separate"/>
        </w:r>
        <w:r>
          <w:t>94</w:t>
        </w:r>
        <w:r>
          <w:fldChar w:fldCharType="end"/>
        </w:r>
      </w:hyperlink>
    </w:p>
    <w:p>
      <w:pPr>
        <w:pStyle w:val="TOC2"/>
        <w:tabs>
          <w:tab w:val="right" w:leader="dot" w:pos="8306"/>
        </w:tabs>
      </w:pPr>
      <w:hyperlink w:anchor="_Toc7796" w:history="1">
        <w:r>
          <w:rPr>
            <w:rFonts w:ascii="仿宋" w:eastAsia="仿宋" w:hAnsi="仿宋" w:cs="仿宋" w:hint="eastAsia"/>
            <w:lang w:eastAsia="zh-CN"/>
          </w:rPr>
          <w:t>(三)、物流与库存管理</w:t>
        </w:r>
        <w:r>
          <w:tab/>
        </w:r>
        <w:r>
          <w:fldChar w:fldCharType="begin"/>
        </w:r>
        <w:r>
          <w:instrText xml:space="preserve"> PAGEREF _Toc7796 \h </w:instrText>
        </w:r>
        <w:r>
          <w:fldChar w:fldCharType="separate"/>
        </w:r>
        <w:r>
          <w:t>96</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74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8567"/>
      <w:r>
        <w:rPr>
          <w:rFonts w:ascii="仿宋" w:eastAsia="仿宋" w:hAnsi="仿宋" w:cs="仿宋" w:hint="eastAsia"/>
          <w:sz w:val="28"/>
          <w:lang w:eastAsia="zh-CN"/>
        </w:rPr>
        <w:t>一、流量仪表项目概论</w:t>
      </w:r>
      <w:bookmarkEnd w:id="2"/>
    </w:p>
    <w:p>
      <w:pPr>
        <w:pStyle w:val="Heading2"/>
        <w:rPr>
          <w:rFonts w:ascii="仿宋" w:eastAsia="仿宋" w:hAnsi="仿宋" w:cs="仿宋" w:hint="eastAsia"/>
          <w:lang w:eastAsia="zh-CN"/>
        </w:rPr>
      </w:pPr>
      <w:bookmarkStart w:id="3" w:name="_Toc27516"/>
      <w:r>
        <w:rPr>
          <w:rFonts w:ascii="仿宋" w:eastAsia="仿宋" w:hAnsi="仿宋" w:cs="仿宋" w:hint="eastAsia"/>
          <w:lang w:eastAsia="zh-CN"/>
        </w:rPr>
        <w:t>(一)、流量仪表项目申报单位概况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我们是一家叫做流量仪表的实业发展公司。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公司的法定代表人是流量仪表。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公司一直秉承以人为本、尊重客户的服务理念，坚持诚信、提供优质服务和追求市场赢利的原则。我们的企业目标是实现和谐发展，并践行社会责任，秉持“责任、公平、开放、实事求是”的企业价值观，在全国范围内提供服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https://d.book118.com/567036102066006045</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流量仪表项目调研分析报告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流量仪表项目调研分析报告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流量仪表项目调研分析报告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流量仪表项目调研分析报告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流量仪表项目调研分析报告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8C3191"/>
    <w:rsid w:val="0C8C3191"/>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567036102066006045"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2024-02-27T18:15:00Z</dcterms:created>
  <dcterms:modified xsi:type="dcterms:W3CDTF">2024-02-27T18:15:58Z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CE74E7365E874D81A2FA5E79423A5494_11</vt:lpwstr>
  </property>
  <property fmtid="{D5CDD505-2E9C-101B-9397-08002B2CF9AE}" pid="3" name="KSOProductBuildVer">
    <vt:lpwstr>2052-12.1.0.16250</vt:lpwstr>
  </property>
</Properties>
</file>