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卷扬机械项目策划方案报告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76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_Toc21766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84" w:history="1">
        <w:r>
          <w:rPr>
            <w:rFonts w:ascii="仿宋" w:eastAsia="仿宋" w:hAnsi="仿宋" w:cs="仿宋" w:hint="eastAsia"/>
            <w:lang w:eastAsia="zh-CN"/>
          </w:rPr>
          <w:t>一、市场调研</w:t>
        </w:r>
        <w:r>
          <w:tab/>
        </w:r>
        <w:r>
          <w:fldChar w:fldCharType="begin"/>
        </w:r>
        <w:r>
          <w:instrText xml:space="preserve"> PAGEREF _Toc16784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0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_Toc24930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2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_Toc22542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0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_Toc7760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_Toc1705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88" w:history="1">
        <w:r>
          <w:rPr>
            <w:rFonts w:ascii="仿宋" w:eastAsia="仿宋" w:hAnsi="仿宋" w:cs="仿宋" w:hint="eastAsia"/>
            <w:lang w:eastAsia="zh-CN"/>
          </w:rPr>
          <w:t>二、战略风险的识别</w:t>
        </w:r>
        <w:r>
          <w:tab/>
        </w:r>
        <w:r>
          <w:fldChar w:fldCharType="begin"/>
        </w:r>
        <w:r>
          <w:instrText xml:space="preserve"> PAGEREF _Toc11888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7" w:history="1">
        <w:r>
          <w:rPr>
            <w:rFonts w:ascii="仿宋" w:eastAsia="仿宋" w:hAnsi="仿宋" w:cs="仿宋" w:hint="eastAsia"/>
            <w:lang w:eastAsia="zh-CN"/>
          </w:rPr>
          <w:t>(一)、卷扬机械行业企业在确定愿景及使命时的风险识别</w:t>
        </w:r>
        <w:r>
          <w:tab/>
        </w:r>
        <w:r>
          <w:fldChar w:fldCharType="begin"/>
        </w:r>
        <w:r>
          <w:instrText xml:space="preserve"> PAGEREF _Toc7697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3" w:history="1">
        <w:r>
          <w:rPr>
            <w:rFonts w:ascii="仿宋" w:eastAsia="仿宋" w:hAnsi="仿宋" w:cs="仿宋" w:hint="eastAsia"/>
            <w:lang w:eastAsia="zh-CN"/>
          </w:rPr>
          <w:t>(二)、制定卷扬机械行业企业战略目标的风险识别</w:t>
        </w:r>
        <w:r>
          <w:tab/>
        </w:r>
        <w:r>
          <w:fldChar w:fldCharType="begin"/>
        </w:r>
        <w:r>
          <w:instrText xml:space="preserve"> PAGEREF _Toc15873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7" w:history="1">
        <w:r>
          <w:rPr>
            <w:rFonts w:ascii="仿宋" w:eastAsia="仿宋" w:hAnsi="仿宋" w:cs="仿宋" w:hint="eastAsia"/>
            <w:lang w:eastAsia="zh-CN"/>
          </w:rPr>
          <w:t>(三)、卷扬机械行业企业战略分析的风险识别</w:t>
        </w:r>
        <w:r>
          <w:tab/>
        </w:r>
        <w:r>
          <w:fldChar w:fldCharType="begin"/>
        </w:r>
        <w:r>
          <w:instrText xml:space="preserve"> PAGEREF _Toc26287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8" w:history="1">
        <w:r>
          <w:rPr>
            <w:rFonts w:ascii="仿宋" w:eastAsia="仿宋" w:hAnsi="仿宋" w:cs="仿宋" w:hint="eastAsia"/>
            <w:lang w:eastAsia="zh-CN"/>
          </w:rPr>
          <w:t>(四)、卷扬机械行业企业战略选择的风险识别</w:t>
        </w:r>
        <w:r>
          <w:tab/>
        </w:r>
        <w:r>
          <w:fldChar w:fldCharType="begin"/>
        </w:r>
        <w:r>
          <w:instrText xml:space="preserve"> PAGEREF _Toc5208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1" w:history="1">
        <w:r>
          <w:rPr>
            <w:rFonts w:ascii="仿宋" w:eastAsia="仿宋" w:hAnsi="仿宋" w:cs="仿宋" w:hint="eastAsia"/>
            <w:lang w:eastAsia="zh-CN"/>
          </w:rPr>
          <w:t>(五)、卷扬机械行业企业战略实施的风险识别</w:t>
        </w:r>
        <w:r>
          <w:tab/>
        </w:r>
        <w:r>
          <w:fldChar w:fldCharType="begin"/>
        </w:r>
        <w:r>
          <w:instrText xml:space="preserve"> PAGEREF _Toc4271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15" w:history="1">
        <w:r>
          <w:rPr>
            <w:rFonts w:ascii="仿宋" w:eastAsia="仿宋" w:hAnsi="仿宋" w:cs="仿宋" w:hint="eastAsia"/>
            <w:lang w:eastAsia="zh-CN"/>
          </w:rPr>
          <w:t>三、环保分析</w:t>
        </w:r>
        <w:r>
          <w:tab/>
        </w:r>
        <w:r>
          <w:fldChar w:fldCharType="begin"/>
        </w:r>
        <w:r>
          <w:instrText xml:space="preserve"> PAGEREF _Toc22115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5" w:history="1">
        <w:r>
          <w:rPr>
            <w:rFonts w:ascii="仿宋" w:eastAsia="仿宋" w:hAnsi="仿宋" w:cs="仿宋" w:hint="eastAsia"/>
            <w:lang w:eastAsia="zh-CN"/>
          </w:rPr>
          <w:t>(一)、建设期环境影响</w:t>
        </w:r>
        <w:r>
          <w:tab/>
        </w:r>
        <w:r>
          <w:fldChar w:fldCharType="begin"/>
        </w:r>
        <w:r>
          <w:instrText xml:space="preserve"> PAGEREF _Toc13585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1" w:history="1">
        <w:r>
          <w:rPr>
            <w:rFonts w:ascii="仿宋" w:eastAsia="仿宋" w:hAnsi="仿宋" w:cs="仿宋" w:hint="eastAsia"/>
            <w:lang w:eastAsia="zh-CN"/>
          </w:rPr>
          <w:t>(二)、营运期环境评价</w:t>
        </w:r>
        <w:r>
          <w:tab/>
        </w:r>
        <w:r>
          <w:fldChar w:fldCharType="begin"/>
        </w:r>
        <w:r>
          <w:instrText xml:space="preserve"> PAGEREF _Toc10711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0" w:history="1">
        <w:r>
          <w:rPr>
            <w:rFonts w:ascii="仿宋" w:eastAsia="仿宋" w:hAnsi="仿宋" w:cs="仿宋" w:hint="eastAsia"/>
            <w:lang w:eastAsia="zh-CN"/>
          </w:rPr>
          <w:t>(三)、环境管理与控制</w:t>
        </w:r>
        <w:r>
          <w:tab/>
        </w:r>
        <w:r>
          <w:fldChar w:fldCharType="begin"/>
        </w:r>
        <w:r>
          <w:instrText xml:space="preserve"> PAGEREF _Toc30850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3" w:history="1">
        <w:r>
          <w:rPr>
            <w:rFonts w:ascii="仿宋" w:eastAsia="仿宋" w:hAnsi="仿宋" w:cs="仿宋" w:hint="eastAsia"/>
            <w:lang w:eastAsia="zh-CN"/>
          </w:rPr>
          <w:t>(四)、环境改善与建议</w:t>
        </w:r>
        <w:r>
          <w:tab/>
        </w:r>
        <w:r>
          <w:fldChar w:fldCharType="begin"/>
        </w:r>
        <w:r>
          <w:instrText xml:space="preserve"> PAGEREF _Toc10043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83" w:history="1">
        <w:r>
          <w:rPr>
            <w:rFonts w:ascii="仿宋" w:eastAsia="仿宋" w:hAnsi="仿宋" w:cs="仿宋" w:hint="eastAsia"/>
            <w:lang w:eastAsia="zh-CN"/>
          </w:rPr>
          <w:t>四、发展规划、产业政策和行业准入分析</w:t>
        </w:r>
        <w:r>
          <w:tab/>
        </w:r>
        <w:r>
          <w:fldChar w:fldCharType="begin"/>
        </w:r>
        <w:r>
          <w:instrText xml:space="preserve"> PAGEREF _Toc9683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2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_Toc14582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_Toc1343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2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_Toc14332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14" w:history="1">
        <w:r>
          <w:rPr>
            <w:rFonts w:ascii="仿宋" w:eastAsia="仿宋" w:hAnsi="仿宋" w:cs="仿宋" w:hint="eastAsia"/>
            <w:lang w:eastAsia="zh-CN"/>
          </w:rPr>
          <w:t>五、卷扬机械行业行业特征</w:t>
        </w:r>
        <w:r>
          <w:tab/>
        </w:r>
        <w:r>
          <w:fldChar w:fldCharType="begin"/>
        </w:r>
        <w:r>
          <w:instrText xml:space="preserve"> PAGEREF _Toc7914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1" w:history="1">
        <w:r>
          <w:rPr>
            <w:rFonts w:ascii="仿宋" w:eastAsia="仿宋" w:hAnsi="仿宋" w:cs="仿宋" w:hint="eastAsia"/>
            <w:lang w:eastAsia="zh-CN"/>
          </w:rPr>
          <w:t>(一)、市场规模庞大</w:t>
        </w:r>
        <w:r>
          <w:tab/>
        </w:r>
        <w:r>
          <w:fldChar w:fldCharType="begin"/>
        </w:r>
        <w:r>
          <w:instrText xml:space="preserve"> PAGEREF _Toc23261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1" w:history="1">
        <w:r>
          <w:rPr>
            <w:rFonts w:ascii="仿宋" w:eastAsia="仿宋" w:hAnsi="仿宋" w:cs="仿宋" w:hint="eastAsia"/>
            <w:lang w:eastAsia="zh-CN"/>
          </w:rPr>
          <w:t>(二)、消费需求多元化</w:t>
        </w:r>
        <w:r>
          <w:tab/>
        </w:r>
        <w:r>
          <w:fldChar w:fldCharType="begin"/>
        </w:r>
        <w:r>
          <w:instrText xml:space="preserve"> PAGEREF _Toc19001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3" w:history="1">
        <w:r>
          <w:rPr>
            <w:rFonts w:ascii="仿宋" w:eastAsia="仿宋" w:hAnsi="仿宋" w:cs="仿宋" w:hint="eastAsia"/>
            <w:lang w:eastAsia="zh-CN"/>
          </w:rPr>
          <w:t>(三)、竞争激烈</w:t>
        </w:r>
        <w:r>
          <w:tab/>
        </w:r>
        <w:r>
          <w:fldChar w:fldCharType="begin"/>
        </w:r>
        <w:r>
          <w:instrText xml:space="preserve"> PAGEREF _Toc29243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0" w:history="1">
        <w:r>
          <w:rPr>
            <w:rFonts w:ascii="仿宋" w:eastAsia="仿宋" w:hAnsi="仿宋" w:cs="仿宋" w:hint="eastAsia"/>
            <w:lang w:eastAsia="zh-CN"/>
          </w:rPr>
          <w:t>(四)、设计和科技的结合</w:t>
        </w:r>
        <w:r>
          <w:tab/>
        </w:r>
        <w:r>
          <w:fldChar w:fldCharType="begin"/>
        </w:r>
        <w:r>
          <w:instrText xml:space="preserve"> PAGEREF _Toc14570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" w:history="1">
        <w:r>
          <w:rPr>
            <w:rFonts w:ascii="仿宋" w:eastAsia="仿宋" w:hAnsi="仿宋" w:cs="仿宋" w:hint="eastAsia"/>
            <w:lang w:eastAsia="zh-CN"/>
          </w:rPr>
          <w:t>(五)、环保意识增强</w:t>
        </w:r>
        <w:r>
          <w:tab/>
        </w:r>
        <w:r>
          <w:fldChar w:fldCharType="begin"/>
        </w:r>
        <w:r>
          <w:instrText xml:space="preserve"> PAGEREF _Toc1516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38" w:history="1">
        <w:r>
          <w:rPr>
            <w:rFonts w:ascii="仿宋" w:eastAsia="仿宋" w:hAnsi="仿宋" w:cs="仿宋" w:hint="eastAsia"/>
            <w:lang w:eastAsia="zh-CN"/>
          </w:rPr>
          <w:t>六、卷扬机械项目概论</w:t>
        </w:r>
        <w:r>
          <w:tab/>
        </w:r>
        <w:r>
          <w:fldChar w:fldCharType="begin"/>
        </w:r>
        <w:r>
          <w:instrText xml:space="preserve"> PAGEREF _Toc25638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3" w:history="1">
        <w:r>
          <w:rPr>
            <w:rFonts w:ascii="仿宋" w:eastAsia="仿宋" w:hAnsi="仿宋" w:cs="仿宋" w:hint="eastAsia"/>
            <w:lang w:eastAsia="zh-CN"/>
          </w:rPr>
          <w:t>(一)、卷扬机械项目申报单位概况</w:t>
        </w:r>
        <w:r>
          <w:tab/>
        </w:r>
        <w:r>
          <w:fldChar w:fldCharType="begin"/>
        </w:r>
        <w:r>
          <w:instrText xml:space="preserve"> PAGEREF _Toc16483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2" w:history="1">
        <w:r>
          <w:rPr>
            <w:rFonts w:ascii="仿宋" w:eastAsia="仿宋" w:hAnsi="仿宋" w:cs="仿宋" w:hint="eastAsia"/>
            <w:lang w:eastAsia="zh-CN"/>
          </w:rPr>
          <w:t>(二)、卷扬机械项目概况</w:t>
        </w:r>
        <w:r>
          <w:tab/>
        </w:r>
        <w:r>
          <w:fldChar w:fldCharType="begin"/>
        </w:r>
        <w:r>
          <w:instrText xml:space="preserve"> PAGEREF _Toc13022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04" w:history="1">
        <w:r>
          <w:rPr>
            <w:rFonts w:ascii="仿宋" w:eastAsia="仿宋" w:hAnsi="仿宋" w:cs="仿宋" w:hint="eastAsia"/>
            <w:lang w:eastAsia="zh-CN"/>
          </w:rPr>
          <w:t>七、发展策略</w:t>
        </w:r>
        <w:r>
          <w:tab/>
        </w:r>
        <w:r>
          <w:fldChar w:fldCharType="begin"/>
        </w:r>
        <w:r>
          <w:instrText xml:space="preserve"> PAGEREF _Toc16904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2" w:history="1">
        <w:r>
          <w:rPr>
            <w:rFonts w:ascii="仿宋" w:eastAsia="仿宋" w:hAnsi="仿宋" w:cs="仿宋" w:hint="eastAsia"/>
            <w:lang w:eastAsia="zh-CN"/>
          </w:rPr>
          <w:t>(一)、公司发展计划</w:t>
        </w:r>
        <w:r>
          <w:tab/>
        </w:r>
        <w:r>
          <w:fldChar w:fldCharType="begin"/>
        </w:r>
        <w:r>
          <w:instrText xml:space="preserve"> PAGEREF _Toc11302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" w:history="1">
        <w:r>
          <w:rPr>
            <w:rFonts w:ascii="仿宋" w:eastAsia="仿宋" w:hAnsi="仿宋" w:cs="仿宋" w:hint="eastAsia"/>
            <w:lang w:eastAsia="zh-CN"/>
          </w:rPr>
          <w:t>(二)、执行保障措施</w:t>
        </w:r>
        <w:r>
          <w:tab/>
        </w:r>
        <w:r>
          <w:fldChar w:fldCharType="begin"/>
        </w:r>
        <w:r>
          <w:instrText xml:space="preserve"> PAGEREF _Toc1194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27" w:history="1">
        <w:r>
          <w:rPr>
            <w:rFonts w:ascii="仿宋" w:eastAsia="仿宋" w:hAnsi="仿宋" w:cs="仿宋" w:hint="eastAsia"/>
            <w:lang w:eastAsia="zh-CN"/>
          </w:rPr>
          <w:t>八、建设方案与产品规划</w:t>
        </w:r>
        <w:r>
          <w:tab/>
        </w:r>
        <w:r>
          <w:fldChar w:fldCharType="begin"/>
        </w:r>
        <w:r>
          <w:instrText xml:space="preserve"> PAGEREF _Toc23927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5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_Toc30515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9" w:history="1">
        <w:r>
          <w:rPr>
            <w:rFonts w:ascii="仿宋" w:eastAsia="仿宋" w:hAnsi="仿宋" w:cs="仿宋" w:hint="eastAsia"/>
            <w:lang w:eastAsia="zh-CN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_Toc7169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11" w:history="1">
        <w:r>
          <w:rPr>
            <w:rFonts w:ascii="仿宋" w:eastAsia="仿宋" w:hAnsi="仿宋" w:cs="仿宋" w:hint="eastAsia"/>
            <w:lang w:eastAsia="zh-CN"/>
          </w:rPr>
          <w:t>九、第十二章职业伦理与社会责任</w:t>
        </w:r>
        <w:r>
          <w:tab/>
        </w:r>
        <w:r>
          <w:fldChar w:fldCharType="begin"/>
        </w:r>
        <w:r>
          <w:instrText xml:space="preserve"> PAGEREF _Toc31811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6" w:history="1">
        <w:r>
          <w:rPr>
            <w:rFonts w:ascii="仿宋" w:eastAsia="仿宋" w:hAnsi="仿宋" w:cs="仿宋" w:hint="eastAsia"/>
            <w:lang w:eastAsia="zh-CN"/>
          </w:rPr>
          <w:t>(一)、职业道德规范</w:t>
        </w:r>
        <w:r>
          <w:tab/>
        </w:r>
        <w:r>
          <w:fldChar w:fldCharType="begin"/>
        </w:r>
        <w:r>
          <w:instrText xml:space="preserve"> PAGEREF _Toc16746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" w:history="1">
        <w:r>
          <w:rPr>
            <w:rFonts w:ascii="仿宋" w:eastAsia="仿宋" w:hAnsi="仿宋" w:cs="仿宋" w:hint="eastAsia"/>
            <w:lang w:eastAsia="zh-CN"/>
          </w:rPr>
          <w:t>(二)、社会责任履行</w:t>
        </w:r>
        <w:r>
          <w:tab/>
        </w:r>
        <w:r>
          <w:fldChar w:fldCharType="begin"/>
        </w:r>
        <w:r>
          <w:instrText xml:space="preserve"> PAGEREF _Toc2656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52" w:history="1">
        <w:r>
          <w:rPr>
            <w:rFonts w:ascii="仿宋" w:eastAsia="仿宋" w:hAnsi="仿宋" w:cs="仿宋" w:hint="eastAsia"/>
            <w:lang w:eastAsia="zh-CN"/>
          </w:rPr>
          <w:t>十、卷扬机械项目进展与里程碑</w:t>
        </w:r>
        <w:r>
          <w:tab/>
        </w:r>
        <w:r>
          <w:fldChar w:fldCharType="begin"/>
        </w:r>
        <w:r>
          <w:instrText xml:space="preserve"> PAGEREF _Toc18352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1" w:history="1">
        <w:r>
          <w:rPr>
            <w:rFonts w:ascii="仿宋" w:eastAsia="仿宋" w:hAnsi="仿宋" w:cs="仿宋" w:hint="eastAsia"/>
            <w:lang w:eastAsia="zh-CN"/>
          </w:rPr>
          <w:t>(一)、卷扬机械项目进展</w:t>
        </w:r>
        <w:r>
          <w:tab/>
        </w:r>
        <w:r>
          <w:fldChar w:fldCharType="begin"/>
        </w:r>
        <w:r>
          <w:instrText xml:space="preserve"> PAGEREF _Toc25301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99" w:history="1">
        <w:r>
          <w:rPr>
            <w:rFonts w:ascii="仿宋" w:eastAsia="仿宋" w:hAnsi="仿宋" w:cs="仿宋" w:hint="eastAsia"/>
            <w:lang w:eastAsia="zh-CN"/>
          </w:rPr>
          <w:t>(二)、重要里程碑与进度控制</w:t>
        </w:r>
        <w:r>
          <w:tab/>
        </w:r>
        <w:r>
          <w:fldChar w:fldCharType="begin"/>
        </w:r>
        <w:r>
          <w:instrText xml:space="preserve"> PAGEREF _Toc1299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3" w:history="1">
        <w:r>
          <w:rPr>
            <w:rFonts w:ascii="仿宋" w:eastAsia="仿宋" w:hAnsi="仿宋" w:cs="仿宋" w:hint="eastAsia"/>
            <w:lang w:eastAsia="zh-CN"/>
          </w:rPr>
          <w:t>(三)、问题识别与解决方案</w:t>
        </w:r>
        <w:r>
          <w:tab/>
        </w:r>
        <w:r>
          <w:fldChar w:fldCharType="begin"/>
        </w:r>
        <w:r>
          <w:instrText xml:space="preserve"> PAGEREF _Toc15493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28" w:history="1">
        <w:r>
          <w:rPr>
            <w:rFonts w:ascii="仿宋" w:eastAsia="仿宋" w:hAnsi="仿宋" w:cs="仿宋" w:hint="eastAsia"/>
            <w:lang w:eastAsia="zh-CN"/>
          </w:rPr>
          <w:t>十一、市场分析</w:t>
        </w:r>
        <w:r>
          <w:tab/>
        </w:r>
        <w:r>
          <w:fldChar w:fldCharType="begin"/>
        </w:r>
        <w:r>
          <w:instrText xml:space="preserve"> PAGEREF _Toc4128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1" w:history="1">
        <w:r>
          <w:rPr>
            <w:rFonts w:ascii="仿宋" w:eastAsia="仿宋" w:hAnsi="仿宋" w:cs="仿宋" w:hint="eastAsia"/>
            <w:lang w:eastAsia="zh-CN"/>
          </w:rPr>
          <w:t>(一)、目标市场概述</w:t>
        </w:r>
        <w:r>
          <w:tab/>
        </w:r>
        <w:r>
          <w:fldChar w:fldCharType="begin"/>
        </w:r>
        <w:r>
          <w:instrText xml:space="preserve"> PAGEREF _Toc27181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4" w:history="1">
        <w:r>
          <w:rPr>
            <w:rFonts w:ascii="仿宋" w:eastAsia="仿宋" w:hAnsi="仿宋" w:cs="仿宋" w:hint="eastAsia"/>
            <w:lang w:eastAsia="zh-CN"/>
          </w:rPr>
          <w:t>(二)、市场趋势与机遇</w:t>
        </w:r>
        <w:r>
          <w:tab/>
        </w:r>
        <w:r>
          <w:fldChar w:fldCharType="begin"/>
        </w:r>
        <w:r>
          <w:instrText xml:space="preserve"> PAGEREF _Toc21854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3" w:history="1">
        <w:r>
          <w:rPr>
            <w:rFonts w:ascii="仿宋" w:eastAsia="仿宋" w:hAnsi="仿宋" w:cs="仿宋" w:hint="eastAsia"/>
            <w:lang w:eastAsia="zh-CN"/>
          </w:rPr>
          <w:t>(三)、竞争环境分析</w:t>
        </w:r>
        <w:r>
          <w:tab/>
        </w:r>
        <w:r>
          <w:fldChar w:fldCharType="begin"/>
        </w:r>
        <w:r>
          <w:instrText xml:space="preserve"> PAGEREF _Toc32753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0" w:history="1">
        <w:r>
          <w:rPr>
            <w:rFonts w:ascii="仿宋" w:eastAsia="仿宋" w:hAnsi="仿宋" w:cs="仿宋" w:hint="eastAsia"/>
            <w:lang w:eastAsia="zh-CN"/>
          </w:rPr>
          <w:t>(四)、目标客户群</w:t>
        </w:r>
        <w:r>
          <w:tab/>
        </w:r>
        <w:r>
          <w:fldChar w:fldCharType="begin"/>
        </w:r>
        <w:r>
          <w:instrText xml:space="preserve"> PAGEREF _Toc29490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88" w:history="1">
        <w:r>
          <w:rPr>
            <w:rFonts w:ascii="仿宋" w:eastAsia="仿宋" w:hAnsi="仿宋" w:cs="仿宋" w:hint="eastAsia"/>
            <w:lang w:eastAsia="zh-CN"/>
          </w:rPr>
          <w:t>十二、节能减排措施</w:t>
        </w:r>
        <w:r>
          <w:tab/>
        </w:r>
        <w:r>
          <w:fldChar w:fldCharType="begin"/>
        </w:r>
        <w:r>
          <w:instrText xml:space="preserve"> PAGEREF _Toc23088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1" w:history="1">
        <w:r>
          <w:rPr>
            <w:rFonts w:ascii="仿宋" w:eastAsia="仿宋" w:hAnsi="仿宋" w:cs="仿宋" w:hint="eastAsia"/>
            <w:lang w:eastAsia="zh-CN"/>
          </w:rPr>
          <w:t>(一)、节能措施</w:t>
        </w:r>
        <w:r>
          <w:tab/>
        </w:r>
        <w:r>
          <w:fldChar w:fldCharType="begin"/>
        </w:r>
        <w:r>
          <w:instrText xml:space="preserve"> PAGEREF _Toc21991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4" w:history="1">
        <w:r>
          <w:rPr>
            <w:rFonts w:ascii="仿宋" w:eastAsia="仿宋" w:hAnsi="仿宋" w:cs="仿宋" w:hint="eastAsia"/>
            <w:lang w:eastAsia="zh-CN"/>
          </w:rPr>
          <w:t>(二)、减排措施</w:t>
        </w:r>
        <w:r>
          <w:tab/>
        </w:r>
        <w:r>
          <w:fldChar w:fldCharType="begin"/>
        </w:r>
        <w:r>
          <w:instrText xml:space="preserve"> PAGEREF _Toc14304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0" w:history="1">
        <w:r>
          <w:rPr>
            <w:rFonts w:ascii="仿宋" w:eastAsia="仿宋" w:hAnsi="仿宋" w:cs="仿宋" w:hint="eastAsia"/>
            <w:lang w:eastAsia="zh-CN"/>
          </w:rPr>
          <w:t>(三)、清洁生产措施</w:t>
        </w:r>
        <w:r>
          <w:tab/>
        </w:r>
        <w:r>
          <w:fldChar w:fldCharType="begin"/>
        </w:r>
        <w:r>
          <w:instrText xml:space="preserve"> PAGEREF _Toc7430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23" w:history="1">
        <w:r>
          <w:rPr>
            <w:rFonts w:ascii="仿宋" w:eastAsia="仿宋" w:hAnsi="仿宋" w:cs="仿宋" w:hint="eastAsia"/>
            <w:lang w:eastAsia="zh-CN"/>
          </w:rPr>
          <w:t>十三、融资规模及资金使用计划</w:t>
        </w:r>
        <w:r>
          <w:tab/>
        </w:r>
        <w:r>
          <w:fldChar w:fldCharType="begin"/>
        </w:r>
        <w:r>
          <w:instrText xml:space="preserve"> PAGEREF _Toc27923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8" w:history="1">
        <w:r>
          <w:rPr>
            <w:rFonts w:ascii="仿宋" w:eastAsia="仿宋" w:hAnsi="仿宋" w:cs="仿宋" w:hint="eastAsia"/>
            <w:lang w:eastAsia="zh-CN"/>
          </w:rPr>
          <w:t>(一)、资金计划</w:t>
        </w:r>
        <w:r>
          <w:tab/>
        </w:r>
        <w:r>
          <w:fldChar w:fldCharType="begin"/>
        </w:r>
        <w:r>
          <w:instrText xml:space="preserve"> PAGEREF _Toc23648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9" w:history="1">
        <w:r>
          <w:rPr>
            <w:rFonts w:ascii="仿宋" w:eastAsia="仿宋" w:hAnsi="仿宋" w:cs="仿宋" w:hint="eastAsia"/>
            <w:lang w:eastAsia="zh-CN"/>
          </w:rPr>
          <w:t>(二)、募集资金用途</w:t>
        </w:r>
        <w:r>
          <w:tab/>
        </w:r>
        <w:r>
          <w:fldChar w:fldCharType="begin"/>
        </w:r>
        <w:r>
          <w:instrText xml:space="preserve"> PAGEREF _Toc5709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1" w:history="1">
        <w:r>
          <w:rPr>
            <w:rFonts w:ascii="仿宋" w:eastAsia="仿宋" w:hAnsi="仿宋" w:cs="仿宋" w:hint="eastAsia"/>
            <w:lang w:eastAsia="zh-CN"/>
          </w:rPr>
          <w:t>(三)、资金使用计划</w:t>
        </w:r>
        <w:r>
          <w:tab/>
        </w:r>
        <w:r>
          <w:fldChar w:fldCharType="begin"/>
        </w:r>
        <w:r>
          <w:instrText xml:space="preserve"> PAGEREF _Toc7801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10" w:history="1">
        <w:r>
          <w:rPr>
            <w:rFonts w:ascii="仿宋" w:eastAsia="仿宋" w:hAnsi="仿宋" w:cs="仿宋" w:hint="eastAsia"/>
            <w:lang w:eastAsia="zh-CN"/>
          </w:rPr>
          <w:t>十四、项目投资情况</w:t>
        </w:r>
        <w:r>
          <w:tab/>
        </w:r>
        <w:r>
          <w:fldChar w:fldCharType="begin"/>
        </w:r>
        <w:r>
          <w:instrText xml:space="preserve"> PAGEREF _Toc15310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0" w:history="1">
        <w:r>
          <w:rPr>
            <w:rFonts w:ascii="仿宋" w:eastAsia="仿宋" w:hAnsi="仿宋" w:cs="仿宋" w:hint="eastAsia"/>
            <w:lang w:eastAsia="zh-CN"/>
          </w:rPr>
          <w:t>(一)、项目总投资估算</w:t>
        </w:r>
        <w:r>
          <w:tab/>
        </w:r>
        <w:r>
          <w:fldChar w:fldCharType="begin"/>
        </w:r>
        <w:r>
          <w:instrText xml:space="preserve"> PAGEREF _Toc31540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_Toc3079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84" w:history="1">
        <w:r>
          <w:rPr>
            <w:rFonts w:ascii="仿宋" w:eastAsia="仿宋" w:hAnsi="仿宋" w:cs="仿宋" w:hint="eastAsia"/>
            <w:lang w:eastAsia="zh-CN"/>
          </w:rPr>
          <w:t>十五、进度计划方案</w:t>
        </w:r>
        <w:r>
          <w:tab/>
        </w:r>
        <w:r>
          <w:fldChar w:fldCharType="begin"/>
        </w:r>
        <w:r>
          <w:instrText xml:space="preserve"> PAGEREF _Toc27884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3" w:history="1">
        <w:r>
          <w:rPr>
            <w:rFonts w:ascii="仿宋" w:eastAsia="仿宋" w:hAnsi="仿宋" w:cs="仿宋" w:hint="eastAsia"/>
            <w:lang w:eastAsia="zh-CN"/>
          </w:rPr>
          <w:t>(一)、卷扬机械项目进度安排</w:t>
        </w:r>
        <w:r>
          <w:tab/>
        </w:r>
        <w:r>
          <w:fldChar w:fldCharType="begin"/>
        </w:r>
        <w:r>
          <w:instrText xml:space="preserve"> PAGEREF _Toc20173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1" w:history="1">
        <w:r>
          <w:rPr>
            <w:rFonts w:ascii="仿宋" w:eastAsia="仿宋" w:hAnsi="仿宋" w:cs="仿宋" w:hint="eastAsia"/>
            <w:lang w:eastAsia="zh-CN"/>
          </w:rPr>
          <w:t>(二)、卷扬机械项目实施保障措施</w:t>
        </w:r>
        <w:r>
          <w:tab/>
        </w:r>
        <w:r>
          <w:fldChar w:fldCharType="begin"/>
        </w:r>
        <w:r>
          <w:instrText xml:space="preserve"> PAGEREF _Toc8041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19" w:history="1">
        <w:r>
          <w:rPr>
            <w:rFonts w:ascii="仿宋" w:eastAsia="仿宋" w:hAnsi="仿宋" w:cs="仿宋" w:hint="eastAsia"/>
            <w:lang w:eastAsia="zh-CN"/>
          </w:rPr>
          <w:t>十六、库存控制</w:t>
        </w:r>
        <w:r>
          <w:tab/>
        </w:r>
        <w:r>
          <w:fldChar w:fldCharType="begin"/>
        </w:r>
        <w:r>
          <w:instrText xml:space="preserve"> PAGEREF _Toc32519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2" w:history="1">
        <w:r>
          <w:rPr>
            <w:rFonts w:ascii="仿宋" w:eastAsia="仿宋" w:hAnsi="仿宋" w:cs="仿宋" w:hint="eastAsia"/>
            <w:lang w:eastAsia="zh-CN"/>
          </w:rPr>
          <w:t>(一)、库存控制的概念</w:t>
        </w:r>
        <w:r>
          <w:tab/>
        </w:r>
        <w:r>
          <w:fldChar w:fldCharType="begin"/>
        </w:r>
        <w:r>
          <w:instrText xml:space="preserve"> PAGEREF _Toc3912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1" w:history="1">
        <w:r>
          <w:rPr>
            <w:rFonts w:ascii="仿宋" w:eastAsia="仿宋" w:hAnsi="仿宋" w:cs="仿宋" w:hint="eastAsia"/>
            <w:lang w:eastAsia="zh-CN"/>
          </w:rPr>
          <w:t>(二)、库存的合理控制</w:t>
        </w:r>
        <w:r>
          <w:tab/>
        </w:r>
        <w:r>
          <w:fldChar w:fldCharType="begin"/>
        </w:r>
        <w:r>
          <w:instrText xml:space="preserve"> PAGEREF _Toc9961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67" w:history="1">
        <w:r>
          <w:rPr>
            <w:rFonts w:ascii="仿宋" w:eastAsia="仿宋" w:hAnsi="仿宋" w:cs="仿宋" w:hint="eastAsia"/>
            <w:lang w:eastAsia="zh-CN"/>
          </w:rPr>
          <w:t>十七、战略和未来发展计划</w:t>
        </w:r>
        <w:r>
          <w:tab/>
        </w:r>
        <w:r>
          <w:fldChar w:fldCharType="begin"/>
        </w:r>
        <w:r>
          <w:instrText xml:space="preserve"> PAGEREF _Toc17867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5" w:history="1">
        <w:r>
          <w:rPr>
            <w:rFonts w:ascii="仿宋" w:eastAsia="仿宋" w:hAnsi="仿宋" w:cs="仿宋" w:hint="eastAsia"/>
            <w:lang w:eastAsia="zh-CN"/>
          </w:rPr>
          <w:t>(一)、公司战略和目标分析</w:t>
        </w:r>
        <w:r>
          <w:tab/>
        </w:r>
        <w:r>
          <w:fldChar w:fldCharType="begin"/>
        </w:r>
        <w:r>
          <w:instrText xml:space="preserve"> PAGEREF _Toc15105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0" w:history="1">
        <w:r>
          <w:rPr>
            <w:rFonts w:ascii="仿宋" w:eastAsia="仿宋" w:hAnsi="仿宋" w:cs="仿宋" w:hint="eastAsia"/>
            <w:lang w:eastAsia="zh-CN"/>
          </w:rPr>
          <w:t>(二)、业务扩张和发展计划</w:t>
        </w:r>
        <w:r>
          <w:tab/>
        </w:r>
        <w:r>
          <w:fldChar w:fldCharType="begin"/>
        </w:r>
        <w:r>
          <w:instrText xml:space="preserve"> PAGEREF _Toc7230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4" w:history="1">
        <w:r>
          <w:rPr>
            <w:rFonts w:ascii="仿宋" w:eastAsia="仿宋" w:hAnsi="仿宋" w:cs="仿宋" w:hint="eastAsia"/>
            <w:lang w:eastAsia="zh-CN"/>
          </w:rPr>
          <w:t>(三)、技术创新和研发计划</w:t>
        </w:r>
        <w:r>
          <w:tab/>
        </w:r>
        <w:r>
          <w:fldChar w:fldCharType="begin"/>
        </w:r>
        <w:r>
          <w:instrText xml:space="preserve"> PAGEREF _Toc21144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" w:history="1">
        <w:r>
          <w:rPr>
            <w:rFonts w:ascii="仿宋" w:eastAsia="仿宋" w:hAnsi="仿宋" w:cs="仿宋" w:hint="eastAsia"/>
            <w:lang w:eastAsia="zh-CN"/>
          </w:rPr>
          <w:t>(四)、风险管理和应对策略</w:t>
        </w:r>
        <w:r>
          <w:tab/>
        </w:r>
        <w:r>
          <w:fldChar w:fldCharType="begin"/>
        </w:r>
        <w:r>
          <w:instrText xml:space="preserve"> PAGEREF _Toc2887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37" w:history="1">
        <w:r>
          <w:rPr>
            <w:rFonts w:ascii="仿宋" w:eastAsia="仿宋" w:hAnsi="仿宋" w:cs="仿宋" w:hint="eastAsia"/>
            <w:lang w:eastAsia="zh-CN"/>
          </w:rPr>
          <w:t>十八、卷扬机械人力资源管理方案</w:t>
        </w:r>
        <w:r>
          <w:tab/>
        </w:r>
        <w:r>
          <w:fldChar w:fldCharType="begin"/>
        </w:r>
        <w:r>
          <w:instrText xml:space="preserve"> PAGEREF _Toc20537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6" w:history="1">
        <w:r>
          <w:rPr>
            <w:rFonts w:ascii="仿宋" w:eastAsia="仿宋" w:hAnsi="仿宋" w:cs="仿宋" w:hint="eastAsia"/>
            <w:lang w:eastAsia="zh-CN"/>
          </w:rPr>
          <w:t>(一)、卷扬机械人力资源管理原则</w:t>
        </w:r>
        <w:r>
          <w:tab/>
        </w:r>
        <w:r>
          <w:fldChar w:fldCharType="begin"/>
        </w:r>
        <w:r>
          <w:instrText xml:space="preserve"> PAGEREF _Toc28116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0" w:history="1">
        <w:r>
          <w:rPr>
            <w:rFonts w:ascii="仿宋" w:eastAsia="仿宋" w:hAnsi="仿宋" w:cs="仿宋" w:hint="eastAsia"/>
            <w:lang w:eastAsia="zh-CN"/>
          </w:rPr>
          <w:t>(二)、卷扬机械人力资源组织架构</w:t>
        </w:r>
        <w:r>
          <w:tab/>
        </w:r>
        <w:r>
          <w:fldChar w:fldCharType="begin"/>
        </w:r>
        <w:r>
          <w:instrText xml:space="preserve"> PAGEREF _Toc25440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7" w:history="1">
        <w:r>
          <w:rPr>
            <w:rFonts w:ascii="仿宋" w:eastAsia="仿宋" w:hAnsi="仿宋" w:cs="仿宋" w:hint="eastAsia"/>
            <w:lang w:eastAsia="zh-CN"/>
          </w:rPr>
          <w:t>(三)、卷扬机械人力资源培训与开发方案</w:t>
        </w:r>
        <w:r>
          <w:tab/>
        </w:r>
        <w:r>
          <w:fldChar w:fldCharType="begin"/>
        </w:r>
        <w:r>
          <w:instrText xml:space="preserve"> PAGEREF _Toc7317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56" w:history="1">
        <w:r>
          <w:rPr>
            <w:rFonts w:ascii="仿宋" w:eastAsia="仿宋" w:hAnsi="仿宋" w:cs="仿宋" w:hint="eastAsia"/>
            <w:lang w:eastAsia="zh-CN"/>
          </w:rPr>
          <w:t>(四)、卷扬机械人员配置方案</w:t>
        </w:r>
        <w:r>
          <w:tab/>
        </w:r>
        <w:r>
          <w:fldChar w:fldCharType="begin"/>
        </w:r>
        <w:r>
          <w:instrText xml:space="preserve"> PAGEREF _Toc21656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5" w:history="1">
        <w:r>
          <w:rPr>
            <w:rFonts w:ascii="仿宋" w:eastAsia="仿宋" w:hAnsi="仿宋" w:cs="仿宋" w:hint="eastAsia"/>
            <w:lang w:eastAsia="zh-CN"/>
          </w:rPr>
          <w:t>(五)、卷扬机械绩效和薪酬管理方案</w:t>
        </w:r>
        <w:r>
          <w:tab/>
        </w:r>
        <w:r>
          <w:fldChar w:fldCharType="begin"/>
        </w:r>
        <w:r>
          <w:instrText xml:space="preserve"> PAGEREF _Toc11805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8" w:history="1">
        <w:r>
          <w:rPr>
            <w:rFonts w:ascii="仿宋" w:eastAsia="仿宋" w:hAnsi="仿宋" w:cs="仿宋" w:hint="eastAsia"/>
            <w:lang w:eastAsia="zh-CN"/>
          </w:rPr>
          <w:t>(六)、卷扬机械员工福利管理方案</w:t>
        </w:r>
        <w:r>
          <w:tab/>
        </w:r>
        <w:r>
          <w:fldChar w:fldCharType="begin"/>
        </w:r>
        <w:r>
          <w:instrText xml:space="preserve"> PAGEREF _Toc22418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14" w:history="1">
        <w:r>
          <w:rPr>
            <w:rFonts w:ascii="仿宋" w:eastAsia="仿宋" w:hAnsi="仿宋" w:cs="仿宋" w:hint="eastAsia"/>
            <w:lang w:eastAsia="zh-CN"/>
          </w:rPr>
          <w:t>十九、战略风险的识别</w:t>
        </w:r>
        <w:r>
          <w:tab/>
        </w:r>
        <w:r>
          <w:fldChar w:fldCharType="begin"/>
        </w:r>
        <w:r>
          <w:instrText xml:space="preserve"> PAGEREF _Toc18714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3" w:history="1">
        <w:r>
          <w:rPr>
            <w:rFonts w:ascii="仿宋" w:eastAsia="仿宋" w:hAnsi="仿宋" w:cs="仿宋" w:hint="eastAsia"/>
            <w:lang w:eastAsia="zh-CN"/>
          </w:rPr>
          <w:t>(一)、卷扬机械行业企业在确定愿景及使命时的风险识别</w:t>
        </w:r>
        <w:r>
          <w:tab/>
        </w:r>
        <w:r>
          <w:fldChar w:fldCharType="begin"/>
        </w:r>
        <w:r>
          <w:instrText xml:space="preserve"> PAGEREF _Toc15103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9" w:history="1">
        <w:r>
          <w:rPr>
            <w:rFonts w:ascii="仿宋" w:eastAsia="仿宋" w:hAnsi="仿宋" w:cs="仿宋" w:hint="eastAsia"/>
            <w:lang w:eastAsia="zh-CN"/>
          </w:rPr>
          <w:t>(二)、制定卷扬机械行业企业战略目标的风险识别</w:t>
        </w:r>
        <w:r>
          <w:tab/>
        </w:r>
        <w:r>
          <w:fldChar w:fldCharType="begin"/>
        </w:r>
        <w:r>
          <w:instrText xml:space="preserve"> PAGEREF _Toc8519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8" w:history="1">
        <w:r>
          <w:rPr>
            <w:rFonts w:ascii="仿宋" w:eastAsia="仿宋" w:hAnsi="仿宋" w:cs="仿宋" w:hint="eastAsia"/>
            <w:lang w:eastAsia="zh-CN"/>
          </w:rPr>
          <w:t>(三)、卷扬机械行业企业战略分析的风险识别</w:t>
        </w:r>
        <w:r>
          <w:tab/>
        </w:r>
        <w:r>
          <w:fldChar w:fldCharType="begin"/>
        </w:r>
        <w:r>
          <w:instrText xml:space="preserve"> PAGEREF _Toc19508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8" w:history="1">
        <w:r>
          <w:rPr>
            <w:rFonts w:ascii="仿宋" w:eastAsia="仿宋" w:hAnsi="仿宋" w:cs="仿宋" w:hint="eastAsia"/>
            <w:lang w:eastAsia="zh-CN"/>
          </w:rPr>
          <w:t>(四)、卷扬机械行业企业战略选择的风险识别</w:t>
        </w:r>
        <w:r>
          <w:tab/>
        </w:r>
        <w:r>
          <w:fldChar w:fldCharType="begin"/>
        </w:r>
        <w:r>
          <w:instrText xml:space="preserve"> PAGEREF _Toc15628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1" w:history="1">
        <w:r>
          <w:rPr>
            <w:rFonts w:ascii="仿宋" w:eastAsia="仿宋" w:hAnsi="仿宋" w:cs="仿宋" w:hint="eastAsia"/>
            <w:lang w:eastAsia="zh-CN"/>
          </w:rPr>
          <w:t>(五)、卷扬机械行业企业战略实施的风险识别</w:t>
        </w:r>
        <w:r>
          <w:tab/>
        </w:r>
        <w:r>
          <w:fldChar w:fldCharType="begin"/>
        </w:r>
        <w:r>
          <w:instrText xml:space="preserve"> PAGEREF _Toc13531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00" w:history="1">
        <w:r>
          <w:rPr>
            <w:rFonts w:ascii="仿宋" w:eastAsia="仿宋" w:hAnsi="仿宋" w:cs="仿宋" w:hint="eastAsia"/>
            <w:lang w:eastAsia="zh-CN"/>
          </w:rPr>
          <w:t>二十、供应链安全管理</w:t>
        </w:r>
        <w:r>
          <w:tab/>
        </w:r>
        <w:r>
          <w:fldChar w:fldCharType="begin"/>
        </w:r>
        <w:r>
          <w:instrText xml:space="preserve"> PAGEREF _Toc20700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" w:history="1">
        <w:r>
          <w:rPr>
            <w:rFonts w:ascii="仿宋" w:eastAsia="仿宋" w:hAnsi="仿宋" w:cs="仿宋" w:hint="eastAsia"/>
            <w:lang w:eastAsia="zh-CN"/>
          </w:rPr>
          <w:t>(一)、供应链安全管理的背景和意义</w:t>
        </w:r>
        <w:r>
          <w:tab/>
        </w:r>
        <w:r>
          <w:fldChar w:fldCharType="begin"/>
        </w:r>
        <w:r>
          <w:instrText xml:space="preserve"> PAGEREF _Toc2879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9943" w:history="1">
        <w:r>
          <w:rPr>
            <w:rFonts w:ascii="仿宋" w:eastAsia="仿宋" w:hAnsi="仿宋" w:cs="仿宋" w:hint="eastAsia"/>
            <w:lang w:eastAsia="zh-CN"/>
          </w:rPr>
          <w:t>(二)、供应链风险评估与管理</w:t>
        </w:r>
        <w:r>
          <w:tab/>
        </w:r>
        <w:r>
          <w:fldChar w:fldCharType="begin"/>
        </w:r>
        <w:r>
          <w:instrText xml:space="preserve"> PAGEREF _Toc9943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6" w:history="1">
        <w:r>
          <w:rPr>
            <w:rFonts w:ascii="仿宋" w:eastAsia="仿宋" w:hAnsi="仿宋" w:cs="仿宋" w:hint="eastAsia"/>
            <w:lang w:eastAsia="zh-CN"/>
          </w:rPr>
          <w:t>(三)、供应商选择与审核</w:t>
        </w:r>
        <w:r>
          <w:tab/>
        </w:r>
        <w:r>
          <w:fldChar w:fldCharType="begin"/>
        </w:r>
        <w:r>
          <w:instrText xml:space="preserve"> PAGEREF _Toc20986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9" w:history="1">
        <w:r>
          <w:rPr>
            <w:rFonts w:ascii="仿宋" w:eastAsia="仿宋" w:hAnsi="仿宋" w:cs="仿宋" w:hint="eastAsia"/>
            <w:lang w:eastAsia="zh-CN"/>
          </w:rPr>
          <w:t>(四)、供应链紧急预案</w:t>
        </w:r>
        <w:r>
          <w:tab/>
        </w:r>
        <w:r>
          <w:fldChar w:fldCharType="begin"/>
        </w:r>
        <w:r>
          <w:instrText xml:space="preserve"> PAGEREF _Toc31809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5" w:history="1">
        <w:r>
          <w:rPr>
            <w:rFonts w:ascii="仿宋" w:eastAsia="仿宋" w:hAnsi="仿宋" w:cs="仿宋" w:hint="eastAsia"/>
            <w:lang w:eastAsia="zh-CN"/>
          </w:rPr>
          <w:t>(五)、供应链安全文化建设</w:t>
        </w:r>
        <w:r>
          <w:tab/>
        </w:r>
        <w:r>
          <w:fldChar w:fldCharType="begin"/>
        </w:r>
        <w:r>
          <w:instrText xml:space="preserve"> PAGEREF _Toc18955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76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784"/>
      <w:r>
        <w:rPr>
          <w:rFonts w:ascii="仿宋" w:eastAsia="仿宋" w:hAnsi="仿宋" w:cs="仿宋" w:hint="eastAsia"/>
          <w:sz w:val="28"/>
          <w:lang w:eastAsia="zh-CN"/>
        </w:rPr>
        <w:t>一、市场调研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930"/>
      <w:r>
        <w:rPr>
          <w:rFonts w:ascii="仿宋" w:eastAsia="仿宋" w:hAnsi="仿宋" w:cs="仿宋" w:hint="eastAsia"/>
          <w:lang w:eastAsia="zh-CN"/>
        </w:rPr>
        <w:t>(一)、市场概况分析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本章将对卷扬机械市场的整体情况进行深入剖析，以提供关于市场的全面洞察。首先，我们关注市场的规模和增长趋势，以便了解市场的发展动态。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市场规模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卷扬机械市场的规模一直在稳步增长。根据最新可获得的数据，去年市场的总销售额达到X亿元，较前一年增长了X%。今年，市场规模预计将达到X亿元，这表明市场持续增长的态势。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https://d.book118.com/567036200112006046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卷扬机械项目策划方案报告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卷扬机械项目策划方案报告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卷扬机械项目策划方案报告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卷扬机械项目策划方案报告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卷扬机械项目策划方案报告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4272AFC"/>
    <w:rsid w:val="14272AFC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6703620011200604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2024-03-04T19:32:00Z</dcterms:created>
  <dcterms:modified xsi:type="dcterms:W3CDTF">2024-03-04T19:32:56Z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B6C7ED37FD1A46A78D71B573165457FE_11</vt:lpwstr>
  </property>
  <property fmtid="{D5CDD505-2E9C-101B-9397-08002B2CF9AE}" pid="3" name="KSOProductBuildVer">
    <vt:lpwstr>2052-12.1.0.16399</vt:lpwstr>
  </property>
</Properties>
</file>